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0A3A" w:rsidRDefault="002D3E60">
      <w:pPr>
        <w:pStyle w:val="a3"/>
        <w:kinsoku w:val="0"/>
        <w:overflowPunct w:val="0"/>
        <w:spacing w:before="0" w:line="395" w:lineRule="exact"/>
        <w:ind w:left="0" w:right="165"/>
        <w:jc w:val="center"/>
        <w:rPr>
          <w:rFonts w:hint="default"/>
          <w:sz w:val="32"/>
        </w:rPr>
      </w:pPr>
      <w:bookmarkStart w:id="0" w:name="_GoBack"/>
      <w:bookmarkEnd w:id="0"/>
      <w:r>
        <w:rPr>
          <w:b/>
          <w:spacing w:val="1"/>
          <w:sz w:val="32"/>
        </w:rPr>
        <w:t>南宁轨道交通集团有限责任公司</w:t>
      </w:r>
    </w:p>
    <w:p w:rsidR="00CE0A3A" w:rsidRDefault="002D3E60">
      <w:pPr>
        <w:pStyle w:val="a3"/>
        <w:tabs>
          <w:tab w:val="left" w:pos="804"/>
        </w:tabs>
        <w:kinsoku w:val="0"/>
        <w:overflowPunct w:val="0"/>
        <w:spacing w:before="205"/>
        <w:ind w:left="0" w:right="166"/>
        <w:jc w:val="center"/>
        <w:rPr>
          <w:rFonts w:hint="default"/>
          <w:sz w:val="32"/>
        </w:rPr>
      </w:pPr>
      <w:r w:rsidRPr="00B23BDB">
        <w:rPr>
          <w:rFonts w:hint="default"/>
          <w:b/>
          <w:spacing w:val="1"/>
          <w:sz w:val="32"/>
        </w:rPr>
        <w:t>2019</w:t>
      </w:r>
      <w:r w:rsidRPr="00B23BDB">
        <w:rPr>
          <w:rFonts w:hint="default"/>
          <w:b/>
          <w:spacing w:val="1"/>
          <w:sz w:val="32"/>
        </w:rPr>
        <w:t>年运营分公司青年骨干人才培训班项目</w:t>
      </w:r>
      <w:r>
        <w:rPr>
          <w:b/>
          <w:spacing w:val="1"/>
          <w:sz w:val="32"/>
        </w:rPr>
        <w:t>比选公告</w:t>
      </w:r>
    </w:p>
    <w:p w:rsidR="00B23BDB" w:rsidRDefault="00B23BDB" w:rsidP="00B23BDB">
      <w:pPr>
        <w:pStyle w:val="a3"/>
        <w:kinsoku w:val="0"/>
        <w:overflowPunct w:val="0"/>
        <w:spacing w:before="0"/>
        <w:ind w:left="0" w:firstLineChars="200" w:firstLine="552"/>
        <w:rPr>
          <w:spacing w:val="-2"/>
          <w:sz w:val="28"/>
        </w:rPr>
      </w:pPr>
    </w:p>
    <w:p w:rsidR="00CE0A3A" w:rsidRPr="00B23BDB" w:rsidRDefault="002D3E60" w:rsidP="00B23BDB">
      <w:pPr>
        <w:pStyle w:val="a3"/>
        <w:kinsoku w:val="0"/>
        <w:overflowPunct w:val="0"/>
        <w:spacing w:before="0"/>
        <w:ind w:left="0" w:firstLineChars="200" w:firstLine="552"/>
        <w:rPr>
          <w:rFonts w:hint="default"/>
          <w:spacing w:val="-2"/>
          <w:sz w:val="28"/>
        </w:rPr>
      </w:pPr>
      <w:r w:rsidRPr="00B23BDB">
        <w:rPr>
          <w:spacing w:val="-2"/>
          <w:sz w:val="28"/>
        </w:rPr>
        <w:t>南宁轨道交通集团有限责任公司</w:t>
      </w:r>
      <w:r w:rsidRPr="00B23BDB">
        <w:rPr>
          <w:spacing w:val="-2"/>
          <w:sz w:val="28"/>
        </w:rPr>
        <w:t>2019</w:t>
      </w:r>
      <w:r w:rsidRPr="00B23BDB">
        <w:rPr>
          <w:spacing w:val="-2"/>
          <w:sz w:val="28"/>
        </w:rPr>
        <w:t>年运营分公司</w:t>
      </w:r>
      <w:r w:rsidRPr="00B23BDB">
        <w:rPr>
          <w:rFonts w:hint="default"/>
          <w:spacing w:val="-2"/>
          <w:sz w:val="28"/>
        </w:rPr>
        <w:t>青年骨干人才培训班项目</w:t>
      </w:r>
      <w:r w:rsidRPr="00B23BDB">
        <w:rPr>
          <w:spacing w:val="-2"/>
          <w:sz w:val="28"/>
        </w:rPr>
        <w:t>，本次</w:t>
      </w:r>
      <w:r w:rsidRPr="00B23BDB">
        <w:rPr>
          <w:spacing w:val="-2"/>
          <w:sz w:val="28"/>
        </w:rPr>
        <w:t>项目上限控制价为</w:t>
      </w:r>
      <w:r w:rsidRPr="00B23BDB">
        <w:rPr>
          <w:spacing w:val="-2"/>
          <w:sz w:val="28"/>
        </w:rPr>
        <w:t>692100</w:t>
      </w:r>
      <w:r w:rsidRPr="00B23BDB">
        <w:rPr>
          <w:spacing w:val="-2"/>
          <w:sz w:val="28"/>
        </w:rPr>
        <w:t>元。根据</w:t>
      </w:r>
      <w:r w:rsidRPr="00B23BDB">
        <w:rPr>
          <w:spacing w:val="-2"/>
          <w:sz w:val="28"/>
        </w:rPr>
        <w:t>本集团公司要求，现就本次项目进行公开比选，欢迎</w:t>
      </w:r>
      <w:r>
        <w:rPr>
          <w:spacing w:val="-2"/>
          <w:sz w:val="28"/>
        </w:rPr>
        <w:t>符合条件的</w:t>
      </w:r>
      <w:r w:rsidRPr="00B23BDB">
        <w:rPr>
          <w:spacing w:val="-2"/>
          <w:sz w:val="28"/>
        </w:rPr>
        <w:t>培训机构</w:t>
      </w:r>
      <w:r>
        <w:rPr>
          <w:spacing w:val="-2"/>
          <w:sz w:val="28"/>
        </w:rPr>
        <w:t>参与比选。</w:t>
      </w:r>
    </w:p>
    <w:p w:rsidR="00CE0A3A" w:rsidRDefault="002D3E60">
      <w:pPr>
        <w:pStyle w:val="a3"/>
        <w:kinsoku w:val="0"/>
        <w:overflowPunct w:val="0"/>
        <w:spacing w:before="60"/>
        <w:ind w:left="0"/>
        <w:rPr>
          <w:rFonts w:hint="default"/>
          <w:sz w:val="28"/>
        </w:rPr>
      </w:pPr>
      <w:r>
        <w:rPr>
          <w:b/>
          <w:spacing w:val="-1"/>
          <w:sz w:val="28"/>
        </w:rPr>
        <w:t>一、项目内容</w:t>
      </w:r>
    </w:p>
    <w:p w:rsidR="00CE0A3A" w:rsidRDefault="002D3E60">
      <w:pPr>
        <w:pStyle w:val="a3"/>
        <w:kinsoku w:val="0"/>
        <w:overflowPunct w:val="0"/>
        <w:spacing w:before="0"/>
        <w:ind w:left="0"/>
        <w:rPr>
          <w:rFonts w:hint="default"/>
          <w:spacing w:val="-2"/>
          <w:sz w:val="28"/>
        </w:rPr>
      </w:pPr>
      <w:r>
        <w:rPr>
          <w:spacing w:val="-2"/>
          <w:sz w:val="28"/>
        </w:rPr>
        <w:t>开展南宁轨道交通集团运营分公司青年骨干人才培训，提供培训师资、培训服务、场地、交通、伙食、住宿等服务。</w:t>
      </w:r>
    </w:p>
    <w:p w:rsidR="00CE0A3A" w:rsidRDefault="002D3E60">
      <w:pPr>
        <w:pStyle w:val="a3"/>
        <w:kinsoku w:val="0"/>
        <w:overflowPunct w:val="0"/>
        <w:spacing w:before="14"/>
        <w:ind w:left="0"/>
        <w:rPr>
          <w:rFonts w:hint="default"/>
          <w:sz w:val="28"/>
        </w:rPr>
      </w:pPr>
      <w:r>
        <w:rPr>
          <w:b/>
          <w:spacing w:val="-1"/>
          <w:sz w:val="28"/>
        </w:rPr>
        <w:t>二、比选申请人资格要求</w:t>
      </w:r>
    </w:p>
    <w:p w:rsidR="00CE0A3A" w:rsidRDefault="002D3E60">
      <w:pPr>
        <w:pStyle w:val="a3"/>
        <w:kinsoku w:val="0"/>
        <w:overflowPunct w:val="0"/>
        <w:spacing w:before="0"/>
        <w:ind w:left="0" w:firstLineChars="200" w:firstLine="552"/>
        <w:rPr>
          <w:rFonts w:hint="default"/>
          <w:spacing w:val="-2"/>
          <w:sz w:val="28"/>
        </w:rPr>
      </w:pPr>
      <w:r>
        <w:rPr>
          <w:spacing w:val="-2"/>
          <w:sz w:val="28"/>
        </w:rPr>
        <w:t>1</w:t>
      </w:r>
      <w:r>
        <w:rPr>
          <w:spacing w:val="-2"/>
          <w:sz w:val="28"/>
        </w:rPr>
        <w:t>、必须是中华人民共和国境内注册的企事业法人，具有独立承担民事责任的能力，具有订立合同的权利和资格；如企事业法人授权其下属分支机构以分支机构名义参加比选的，应当提供企事业法人的书面授权证明。</w:t>
      </w:r>
    </w:p>
    <w:p w:rsidR="00CE0A3A" w:rsidRDefault="002D3E60">
      <w:pPr>
        <w:pStyle w:val="a3"/>
        <w:kinsoku w:val="0"/>
        <w:overflowPunct w:val="0"/>
        <w:spacing w:before="0"/>
        <w:ind w:left="0" w:firstLineChars="200" w:firstLine="552"/>
        <w:rPr>
          <w:rFonts w:hint="default"/>
          <w:spacing w:val="-2"/>
          <w:sz w:val="28"/>
        </w:rPr>
      </w:pPr>
      <w:r>
        <w:rPr>
          <w:spacing w:val="-2"/>
          <w:sz w:val="28"/>
        </w:rPr>
        <w:t>2</w:t>
      </w:r>
      <w:r>
        <w:rPr>
          <w:spacing w:val="-2"/>
          <w:sz w:val="28"/>
        </w:rPr>
        <w:t>、经营范围包含：企业管理咨询或培训咨询或教育信息咨询等；</w:t>
      </w:r>
    </w:p>
    <w:p w:rsidR="00CE0A3A" w:rsidRDefault="002D3E60">
      <w:pPr>
        <w:pStyle w:val="a3"/>
        <w:kinsoku w:val="0"/>
        <w:overflowPunct w:val="0"/>
        <w:spacing w:before="0"/>
        <w:ind w:left="0" w:firstLineChars="200" w:firstLine="552"/>
        <w:rPr>
          <w:rFonts w:hint="default"/>
          <w:spacing w:val="-2"/>
          <w:sz w:val="28"/>
        </w:rPr>
      </w:pPr>
      <w:r>
        <w:rPr>
          <w:spacing w:val="-2"/>
          <w:sz w:val="28"/>
        </w:rPr>
        <w:t>3</w:t>
      </w:r>
      <w:r>
        <w:rPr>
          <w:spacing w:val="-2"/>
          <w:sz w:val="28"/>
        </w:rPr>
        <w:t>、能够独立开展南宁轨道交通集团运营分公司青年骨干人才培训，并且能够提供满足培训要求的师资、培训服务、场地、交通、伙食、住宿等服务。</w:t>
      </w:r>
    </w:p>
    <w:p w:rsidR="00CE0A3A" w:rsidRDefault="002D3E60">
      <w:pPr>
        <w:pStyle w:val="a3"/>
        <w:numPr>
          <w:ilvl w:val="0"/>
          <w:numId w:val="1"/>
        </w:numPr>
        <w:kinsoku w:val="0"/>
        <w:overflowPunct w:val="0"/>
        <w:spacing w:before="0"/>
        <w:rPr>
          <w:rFonts w:hint="default"/>
          <w:b/>
          <w:spacing w:val="-1"/>
          <w:sz w:val="28"/>
        </w:rPr>
      </w:pPr>
      <w:r>
        <w:rPr>
          <w:b/>
          <w:spacing w:val="-1"/>
          <w:sz w:val="28"/>
        </w:rPr>
        <w:t>比选保证金</w:t>
      </w:r>
    </w:p>
    <w:p w:rsidR="00CE0A3A" w:rsidRDefault="002D3E60">
      <w:pPr>
        <w:pStyle w:val="a3"/>
        <w:kinsoku w:val="0"/>
        <w:overflowPunct w:val="0"/>
        <w:spacing w:before="0"/>
        <w:ind w:left="0" w:firstLineChars="200" w:firstLine="552"/>
        <w:rPr>
          <w:rFonts w:hint="default"/>
          <w:spacing w:val="-2"/>
          <w:sz w:val="28"/>
          <w:szCs w:val="22"/>
        </w:rPr>
      </w:pPr>
      <w:r>
        <w:rPr>
          <w:spacing w:val="-2"/>
          <w:sz w:val="28"/>
          <w:szCs w:val="22"/>
        </w:rPr>
        <w:t>无。</w:t>
      </w:r>
    </w:p>
    <w:p w:rsidR="00CE0A3A" w:rsidRDefault="002D3E60">
      <w:pPr>
        <w:pStyle w:val="a3"/>
        <w:numPr>
          <w:ilvl w:val="0"/>
          <w:numId w:val="1"/>
        </w:numPr>
        <w:kinsoku w:val="0"/>
        <w:overflowPunct w:val="0"/>
        <w:spacing w:before="0"/>
        <w:rPr>
          <w:rFonts w:hint="default"/>
          <w:b/>
          <w:spacing w:val="1"/>
          <w:w w:val="95"/>
          <w:sz w:val="28"/>
        </w:rPr>
      </w:pPr>
      <w:r>
        <w:rPr>
          <w:b/>
          <w:spacing w:val="1"/>
          <w:w w:val="95"/>
          <w:sz w:val="28"/>
        </w:rPr>
        <w:t>比选文件的获取</w:t>
      </w:r>
    </w:p>
    <w:p w:rsidR="00CE0A3A" w:rsidRDefault="002D3E60">
      <w:pPr>
        <w:pStyle w:val="a3"/>
        <w:kinsoku w:val="0"/>
        <w:overflowPunct w:val="0"/>
        <w:spacing w:before="0"/>
        <w:ind w:left="0" w:firstLineChars="200" w:firstLine="552"/>
        <w:rPr>
          <w:rFonts w:hint="default"/>
          <w:spacing w:val="-2"/>
          <w:sz w:val="28"/>
          <w:szCs w:val="22"/>
        </w:rPr>
      </w:pPr>
      <w:r>
        <w:rPr>
          <w:spacing w:val="-2"/>
          <w:sz w:val="28"/>
          <w:szCs w:val="22"/>
        </w:rPr>
        <w:t>本项目不发放纸质文件，比选申请人自行在南宁轨道交通集团有限责任公司官网</w:t>
      </w:r>
      <w:hyperlink r:id="rId8" w:history="1">
        <w:r>
          <w:rPr>
            <w:spacing w:val="-2"/>
            <w:sz w:val="28"/>
            <w:szCs w:val="22"/>
          </w:rPr>
          <w:t>(http://www.nngdjt.com/)</w:t>
        </w:r>
        <w:r>
          <w:rPr>
            <w:spacing w:val="-2"/>
            <w:sz w:val="28"/>
            <w:szCs w:val="22"/>
          </w:rPr>
          <w:t>的招标招商中的招标公告处下载比选文件</w:t>
        </w:r>
      </w:hyperlink>
      <w:r>
        <w:rPr>
          <w:spacing w:val="-2"/>
          <w:sz w:val="28"/>
          <w:szCs w:val="22"/>
        </w:rPr>
        <w:t>（见本公告附件）。</w:t>
      </w:r>
    </w:p>
    <w:p w:rsidR="00CE0A3A" w:rsidRDefault="002D3E60">
      <w:pPr>
        <w:pStyle w:val="a3"/>
        <w:kinsoku w:val="0"/>
        <w:overflowPunct w:val="0"/>
        <w:spacing w:before="236"/>
        <w:ind w:left="659" w:right="6395" w:hanging="560"/>
        <w:rPr>
          <w:rFonts w:hint="default"/>
          <w:sz w:val="28"/>
        </w:rPr>
      </w:pPr>
      <w:r>
        <w:rPr>
          <w:b/>
          <w:spacing w:val="-1"/>
          <w:w w:val="95"/>
          <w:sz w:val="28"/>
        </w:rPr>
        <w:t>五、比选时间、地点</w:t>
      </w:r>
    </w:p>
    <w:p w:rsidR="00CE0A3A" w:rsidRDefault="002D3E60">
      <w:pPr>
        <w:pStyle w:val="a3"/>
        <w:kinsoku w:val="0"/>
        <w:overflowPunct w:val="0"/>
        <w:spacing w:before="0"/>
        <w:ind w:left="0" w:firstLineChars="200" w:firstLine="552"/>
        <w:rPr>
          <w:rFonts w:hint="default"/>
          <w:spacing w:val="-2"/>
          <w:sz w:val="28"/>
          <w:szCs w:val="22"/>
        </w:rPr>
      </w:pPr>
      <w:r>
        <w:rPr>
          <w:rFonts w:hint="default"/>
          <w:spacing w:val="-2"/>
          <w:sz w:val="28"/>
          <w:szCs w:val="22"/>
        </w:rPr>
        <w:t>1.</w:t>
      </w:r>
      <w:r>
        <w:rPr>
          <w:spacing w:val="-2"/>
          <w:sz w:val="28"/>
          <w:szCs w:val="22"/>
        </w:rPr>
        <w:t>时间：</w:t>
      </w:r>
      <w:r>
        <w:rPr>
          <w:rFonts w:hint="default"/>
          <w:spacing w:val="-2"/>
          <w:sz w:val="28"/>
          <w:szCs w:val="22"/>
        </w:rPr>
        <w:t>2019</w:t>
      </w:r>
      <w:r>
        <w:rPr>
          <w:spacing w:val="-2"/>
          <w:sz w:val="28"/>
          <w:szCs w:val="22"/>
        </w:rPr>
        <w:t>年</w:t>
      </w:r>
      <w:r>
        <w:rPr>
          <w:rFonts w:hint="default"/>
          <w:spacing w:val="-2"/>
          <w:sz w:val="28"/>
          <w:szCs w:val="22"/>
        </w:rPr>
        <w:t>9</w:t>
      </w:r>
      <w:r>
        <w:rPr>
          <w:spacing w:val="-2"/>
          <w:sz w:val="28"/>
          <w:szCs w:val="22"/>
        </w:rPr>
        <w:t>月</w:t>
      </w:r>
      <w:r>
        <w:rPr>
          <w:rFonts w:hint="default"/>
          <w:spacing w:val="-2"/>
          <w:sz w:val="28"/>
          <w:szCs w:val="22"/>
        </w:rPr>
        <w:t>10</w:t>
      </w:r>
      <w:r>
        <w:rPr>
          <w:spacing w:val="-2"/>
          <w:sz w:val="28"/>
          <w:szCs w:val="22"/>
        </w:rPr>
        <w:t>日上午</w:t>
      </w:r>
      <w:r>
        <w:rPr>
          <w:rFonts w:hint="default"/>
          <w:spacing w:val="-2"/>
          <w:sz w:val="28"/>
          <w:szCs w:val="22"/>
        </w:rPr>
        <w:t>8:45</w:t>
      </w:r>
    </w:p>
    <w:p w:rsidR="00CE0A3A" w:rsidRDefault="002D3E60">
      <w:pPr>
        <w:pStyle w:val="a3"/>
        <w:kinsoku w:val="0"/>
        <w:overflowPunct w:val="0"/>
        <w:spacing w:before="0"/>
        <w:ind w:left="0" w:firstLineChars="200" w:firstLine="552"/>
        <w:rPr>
          <w:rFonts w:hint="default"/>
          <w:spacing w:val="-2"/>
          <w:sz w:val="28"/>
          <w:szCs w:val="22"/>
        </w:rPr>
      </w:pPr>
      <w:r>
        <w:rPr>
          <w:rFonts w:hint="default"/>
          <w:spacing w:val="-2"/>
          <w:sz w:val="28"/>
          <w:szCs w:val="22"/>
        </w:rPr>
        <w:t>2.</w:t>
      </w:r>
      <w:r>
        <w:rPr>
          <w:spacing w:val="-2"/>
          <w:sz w:val="28"/>
          <w:szCs w:val="22"/>
        </w:rPr>
        <w:t>地点：广西壮族自治区南宁市青秀区云景路</w:t>
      </w:r>
      <w:r>
        <w:rPr>
          <w:spacing w:val="-2"/>
          <w:sz w:val="28"/>
          <w:szCs w:val="22"/>
        </w:rPr>
        <w:t>69</w:t>
      </w:r>
      <w:r>
        <w:rPr>
          <w:spacing w:val="-2"/>
          <w:sz w:val="28"/>
          <w:szCs w:val="22"/>
        </w:rPr>
        <w:t>号南宁轨道交通大厦</w:t>
      </w:r>
      <w:r>
        <w:rPr>
          <w:spacing w:val="-2"/>
          <w:sz w:val="28"/>
          <w:szCs w:val="22"/>
        </w:rPr>
        <w:t>A2</w:t>
      </w:r>
      <w:r>
        <w:rPr>
          <w:spacing w:val="-2"/>
          <w:sz w:val="28"/>
          <w:szCs w:val="22"/>
        </w:rPr>
        <w:t>楼</w:t>
      </w:r>
      <w:r>
        <w:rPr>
          <w:spacing w:val="-2"/>
          <w:sz w:val="28"/>
          <w:szCs w:val="22"/>
        </w:rPr>
        <w:t>104</w:t>
      </w:r>
      <w:r>
        <w:rPr>
          <w:spacing w:val="-2"/>
          <w:sz w:val="28"/>
          <w:szCs w:val="22"/>
        </w:rPr>
        <w:t>室</w:t>
      </w:r>
      <w:r>
        <w:rPr>
          <w:rFonts w:hint="default"/>
          <w:spacing w:val="-2"/>
          <w:sz w:val="28"/>
          <w:szCs w:val="22"/>
        </w:rPr>
        <w:tab/>
      </w:r>
    </w:p>
    <w:p w:rsidR="00CE0A3A" w:rsidRDefault="002D3E60">
      <w:pPr>
        <w:pStyle w:val="a3"/>
        <w:kinsoku w:val="0"/>
        <w:overflowPunct w:val="0"/>
        <w:spacing w:before="14"/>
        <w:ind w:left="0" w:right="3365"/>
        <w:rPr>
          <w:rFonts w:hint="default"/>
          <w:b/>
          <w:spacing w:val="24"/>
          <w:w w:val="99"/>
          <w:sz w:val="28"/>
        </w:rPr>
      </w:pPr>
      <w:r>
        <w:rPr>
          <w:b/>
          <w:spacing w:val="-1"/>
          <w:sz w:val="28"/>
        </w:rPr>
        <w:t>比选人联系方式</w:t>
      </w:r>
    </w:p>
    <w:p w:rsidR="00CE0A3A" w:rsidRDefault="002D3E60">
      <w:pPr>
        <w:pStyle w:val="a3"/>
        <w:kinsoku w:val="0"/>
        <w:overflowPunct w:val="0"/>
        <w:spacing w:before="14"/>
        <w:ind w:left="0" w:right="3365"/>
        <w:rPr>
          <w:rFonts w:hint="default"/>
          <w:spacing w:val="-3"/>
          <w:sz w:val="28"/>
        </w:rPr>
      </w:pPr>
      <w:r>
        <w:rPr>
          <w:spacing w:val="-3"/>
          <w:sz w:val="28"/>
        </w:rPr>
        <w:t>联系地址：南宁市云景路</w:t>
      </w:r>
      <w:r>
        <w:rPr>
          <w:spacing w:val="-3"/>
          <w:sz w:val="28"/>
        </w:rPr>
        <w:t>6</w:t>
      </w:r>
      <w:r>
        <w:rPr>
          <w:spacing w:val="-3"/>
          <w:sz w:val="28"/>
        </w:rPr>
        <w:t>9</w:t>
      </w:r>
      <w:r>
        <w:rPr>
          <w:spacing w:val="-3"/>
          <w:sz w:val="28"/>
        </w:rPr>
        <w:t>号</w:t>
      </w:r>
    </w:p>
    <w:p w:rsidR="00CE0A3A" w:rsidRDefault="002D3E60">
      <w:pPr>
        <w:pStyle w:val="a3"/>
        <w:tabs>
          <w:tab w:val="left" w:pos="6541"/>
        </w:tabs>
        <w:kinsoku w:val="0"/>
        <w:overflowPunct w:val="0"/>
        <w:spacing w:before="14"/>
        <w:ind w:left="659"/>
        <w:rPr>
          <w:rFonts w:ascii="Times New Roman" w:hAnsi="Times New Roman" w:hint="default"/>
          <w:sz w:val="28"/>
          <w:u w:val="single"/>
        </w:rPr>
      </w:pPr>
      <w:r>
        <w:rPr>
          <w:spacing w:val="-2"/>
          <w:sz w:val="28"/>
        </w:rPr>
        <w:t>联系人：</w:t>
      </w:r>
      <w:r>
        <w:rPr>
          <w:spacing w:val="-2"/>
          <w:sz w:val="28"/>
          <w:u w:val="single"/>
        </w:rPr>
        <w:t>王工、</w:t>
      </w:r>
      <w:r>
        <w:rPr>
          <w:rFonts w:ascii="Times New Roman" w:hAnsi="Times New Roman"/>
          <w:spacing w:val="-2"/>
          <w:sz w:val="28"/>
          <w:u w:val="single"/>
        </w:rPr>
        <w:t>李工</w:t>
      </w:r>
      <w:r>
        <w:rPr>
          <w:spacing w:val="-2"/>
          <w:sz w:val="28"/>
        </w:rPr>
        <w:t>；电话：</w:t>
      </w:r>
      <w:r>
        <w:rPr>
          <w:rFonts w:ascii="Times New Roman" w:hAnsi="Times New Roman"/>
          <w:sz w:val="28"/>
          <w:u w:val="single"/>
        </w:rPr>
        <w:t>2778974</w:t>
      </w:r>
      <w:r>
        <w:rPr>
          <w:rFonts w:ascii="Times New Roman" w:hAnsi="Times New Roman"/>
          <w:sz w:val="28"/>
          <w:u w:val="single"/>
        </w:rPr>
        <w:t>、</w:t>
      </w:r>
      <w:r>
        <w:rPr>
          <w:rFonts w:ascii="Times New Roman" w:hAnsi="Times New Roman"/>
          <w:sz w:val="28"/>
          <w:u w:val="single"/>
        </w:rPr>
        <w:t>2778114</w:t>
      </w:r>
    </w:p>
    <w:p w:rsidR="00CE0A3A" w:rsidRPr="006E3C61" w:rsidRDefault="002D3E60">
      <w:pPr>
        <w:pStyle w:val="a3"/>
        <w:kinsoku w:val="0"/>
        <w:overflowPunct w:val="0"/>
        <w:spacing w:before="0"/>
        <w:ind w:left="0"/>
        <w:rPr>
          <w:rFonts w:hint="default"/>
          <w:spacing w:val="-2"/>
          <w:sz w:val="28"/>
          <w:szCs w:val="22"/>
        </w:rPr>
      </w:pPr>
      <w:r>
        <w:rPr>
          <w:b/>
          <w:spacing w:val="-2"/>
          <w:w w:val="95"/>
          <w:sz w:val="28"/>
        </w:rPr>
        <w:t>附件</w:t>
      </w:r>
      <w:r>
        <w:rPr>
          <w:spacing w:val="-2"/>
          <w:w w:val="95"/>
          <w:sz w:val="28"/>
        </w:rPr>
        <w:t>：</w:t>
      </w:r>
      <w:r>
        <w:rPr>
          <w:spacing w:val="-2"/>
          <w:sz w:val="28"/>
          <w:szCs w:val="22"/>
        </w:rPr>
        <w:t>南宁轨道交通集团有限责任公司</w:t>
      </w:r>
      <w:r w:rsidRPr="00B74DD3">
        <w:rPr>
          <w:spacing w:val="-2"/>
          <w:sz w:val="28"/>
          <w:szCs w:val="22"/>
          <w:u w:val="single"/>
        </w:rPr>
        <w:t>2019</w:t>
      </w:r>
      <w:r w:rsidRPr="00B74DD3">
        <w:rPr>
          <w:spacing w:val="-2"/>
          <w:sz w:val="28"/>
          <w:szCs w:val="22"/>
          <w:u w:val="single"/>
        </w:rPr>
        <w:t>年运营分公司</w:t>
      </w:r>
      <w:r w:rsidRPr="00B74DD3">
        <w:rPr>
          <w:rFonts w:hint="default"/>
          <w:spacing w:val="-2"/>
          <w:sz w:val="28"/>
          <w:szCs w:val="22"/>
          <w:u w:val="single"/>
        </w:rPr>
        <w:t>青年骨干人才培训班</w:t>
      </w:r>
      <w:r w:rsidRPr="006E3C61">
        <w:rPr>
          <w:spacing w:val="-2"/>
          <w:sz w:val="28"/>
          <w:szCs w:val="22"/>
        </w:rPr>
        <w:t>项目比选文件</w:t>
      </w:r>
    </w:p>
    <w:p w:rsidR="00CE0A3A" w:rsidRDefault="002D3E60">
      <w:pPr>
        <w:pStyle w:val="a3"/>
        <w:kinsoku w:val="0"/>
        <w:overflowPunct w:val="0"/>
        <w:spacing w:before="0"/>
        <w:ind w:left="0"/>
        <w:rPr>
          <w:rFonts w:hint="default"/>
          <w:sz w:val="20"/>
        </w:rPr>
      </w:pPr>
      <w:r>
        <w:rPr>
          <w:spacing w:val="-2"/>
          <w:sz w:val="28"/>
        </w:rPr>
        <w:br w:type="page"/>
      </w:r>
    </w:p>
    <w:p w:rsidR="00CE0A3A" w:rsidRDefault="00CE0A3A">
      <w:pPr>
        <w:pStyle w:val="a3"/>
        <w:kinsoku w:val="0"/>
        <w:overflowPunct w:val="0"/>
        <w:spacing w:before="0"/>
        <w:ind w:left="0"/>
        <w:rPr>
          <w:rFonts w:hint="default"/>
          <w:sz w:val="20"/>
        </w:rPr>
      </w:pPr>
    </w:p>
    <w:p w:rsidR="00CE0A3A" w:rsidRDefault="00CE0A3A">
      <w:pPr>
        <w:pStyle w:val="a3"/>
        <w:kinsoku w:val="0"/>
        <w:overflowPunct w:val="0"/>
        <w:spacing w:before="0"/>
        <w:ind w:left="0"/>
        <w:rPr>
          <w:rFonts w:hint="default"/>
          <w:sz w:val="20"/>
        </w:rPr>
      </w:pPr>
    </w:p>
    <w:p w:rsidR="00CE0A3A" w:rsidRDefault="00CE0A3A">
      <w:pPr>
        <w:pStyle w:val="a3"/>
        <w:kinsoku w:val="0"/>
        <w:overflowPunct w:val="0"/>
        <w:spacing w:before="0"/>
        <w:ind w:left="0"/>
        <w:rPr>
          <w:rFonts w:hint="default"/>
          <w:sz w:val="20"/>
        </w:rPr>
      </w:pPr>
    </w:p>
    <w:p w:rsidR="00CE0A3A" w:rsidRDefault="00CE0A3A">
      <w:pPr>
        <w:pStyle w:val="a3"/>
        <w:kinsoku w:val="0"/>
        <w:overflowPunct w:val="0"/>
        <w:spacing w:before="0"/>
        <w:ind w:left="0"/>
        <w:rPr>
          <w:rFonts w:hint="default"/>
        </w:rPr>
      </w:pPr>
    </w:p>
    <w:p w:rsidR="00CE0A3A" w:rsidRDefault="002D3E60">
      <w:pPr>
        <w:pStyle w:val="a3"/>
        <w:kinsoku w:val="0"/>
        <w:overflowPunct w:val="0"/>
        <w:spacing w:before="0" w:line="539" w:lineRule="exact"/>
        <w:ind w:left="529"/>
        <w:jc w:val="center"/>
        <w:rPr>
          <w:rFonts w:ascii="黑体" w:eastAsia="黑体" w:hAnsi="黑体" w:hint="default"/>
          <w:sz w:val="44"/>
          <w:szCs w:val="22"/>
        </w:rPr>
      </w:pPr>
      <w:r>
        <w:rPr>
          <w:rFonts w:ascii="黑体" w:eastAsia="黑体" w:hAnsi="黑体"/>
          <w:sz w:val="44"/>
        </w:rPr>
        <w:t>南宁轨道交通集团有限责任公司</w:t>
      </w:r>
      <w:r>
        <w:rPr>
          <w:rFonts w:ascii="黑体" w:eastAsia="黑体" w:hAnsi="黑体" w:hint="default"/>
          <w:sz w:val="44"/>
          <w:szCs w:val="22"/>
        </w:rPr>
        <w:t>2019</w:t>
      </w:r>
      <w:r>
        <w:rPr>
          <w:rFonts w:ascii="黑体" w:eastAsia="黑体" w:hAnsi="黑体" w:hint="default"/>
          <w:sz w:val="44"/>
          <w:szCs w:val="22"/>
        </w:rPr>
        <w:t>年</w:t>
      </w:r>
    </w:p>
    <w:p w:rsidR="00CE0A3A" w:rsidRDefault="002D3E60">
      <w:pPr>
        <w:pStyle w:val="a3"/>
        <w:kinsoku w:val="0"/>
        <w:overflowPunct w:val="0"/>
        <w:spacing w:before="0" w:line="539" w:lineRule="exact"/>
        <w:ind w:left="529"/>
        <w:jc w:val="center"/>
        <w:rPr>
          <w:rFonts w:ascii="黑体" w:eastAsia="黑体" w:hAnsi="黑体" w:hint="default"/>
          <w:sz w:val="44"/>
        </w:rPr>
      </w:pPr>
      <w:r>
        <w:rPr>
          <w:rFonts w:ascii="黑体" w:eastAsia="黑体" w:hAnsi="黑体" w:hint="default"/>
          <w:sz w:val="44"/>
          <w:szCs w:val="22"/>
        </w:rPr>
        <w:t>运营分公司</w:t>
      </w:r>
      <w:r>
        <w:rPr>
          <w:rFonts w:ascii="黑体" w:eastAsia="黑体" w:hAnsi="黑体"/>
          <w:sz w:val="44"/>
        </w:rPr>
        <w:t>青年骨干人才培训班项目</w:t>
      </w:r>
    </w:p>
    <w:p w:rsidR="00CE0A3A" w:rsidRDefault="00CE0A3A">
      <w:pPr>
        <w:pStyle w:val="a3"/>
        <w:kinsoku w:val="0"/>
        <w:overflowPunct w:val="0"/>
        <w:spacing w:before="0" w:line="539" w:lineRule="exact"/>
        <w:ind w:left="529"/>
        <w:jc w:val="center"/>
        <w:rPr>
          <w:rFonts w:ascii="黑体" w:eastAsia="黑体" w:hAnsi="黑体" w:hint="default"/>
          <w:sz w:val="44"/>
        </w:rPr>
      </w:pPr>
    </w:p>
    <w:p w:rsidR="00CE0A3A" w:rsidRDefault="00CE0A3A">
      <w:pPr>
        <w:pStyle w:val="a3"/>
        <w:kinsoku w:val="0"/>
        <w:overflowPunct w:val="0"/>
        <w:spacing w:before="1"/>
        <w:ind w:left="0"/>
        <w:rPr>
          <w:rFonts w:ascii="黑体" w:eastAsia="黑体" w:hAnsi="黑体" w:hint="default"/>
          <w:sz w:val="53"/>
        </w:rPr>
      </w:pPr>
    </w:p>
    <w:p w:rsidR="00CE0A3A" w:rsidRDefault="002D3E60">
      <w:pPr>
        <w:pStyle w:val="a3"/>
        <w:kinsoku w:val="0"/>
        <w:overflowPunct w:val="0"/>
        <w:spacing w:before="0"/>
        <w:ind w:left="532"/>
        <w:jc w:val="center"/>
        <w:rPr>
          <w:rFonts w:ascii="黑体" w:eastAsia="黑体" w:hAnsi="黑体" w:hint="default"/>
          <w:sz w:val="44"/>
        </w:rPr>
      </w:pPr>
      <w:r>
        <w:rPr>
          <w:rFonts w:ascii="黑体" w:eastAsia="黑体" w:hAnsi="黑体"/>
          <w:b/>
          <w:sz w:val="44"/>
        </w:rPr>
        <w:t>比</w:t>
      </w:r>
    </w:p>
    <w:p w:rsidR="00CE0A3A" w:rsidRDefault="00CE0A3A">
      <w:pPr>
        <w:pStyle w:val="a3"/>
        <w:kinsoku w:val="0"/>
        <w:overflowPunct w:val="0"/>
        <w:spacing w:before="0"/>
        <w:ind w:left="0"/>
        <w:rPr>
          <w:rFonts w:ascii="黑体" w:eastAsia="黑体" w:hAnsi="黑体" w:hint="default"/>
          <w:b/>
          <w:sz w:val="44"/>
        </w:rPr>
      </w:pPr>
    </w:p>
    <w:p w:rsidR="00CE0A3A" w:rsidRDefault="00CE0A3A">
      <w:pPr>
        <w:pStyle w:val="a3"/>
        <w:kinsoku w:val="0"/>
        <w:overflowPunct w:val="0"/>
        <w:spacing w:before="1"/>
        <w:ind w:left="0"/>
        <w:rPr>
          <w:rFonts w:ascii="黑体" w:eastAsia="黑体" w:hAnsi="黑体" w:hint="default"/>
          <w:b/>
          <w:sz w:val="55"/>
        </w:rPr>
      </w:pPr>
    </w:p>
    <w:p w:rsidR="00CE0A3A" w:rsidRDefault="002D3E60">
      <w:pPr>
        <w:pStyle w:val="a3"/>
        <w:kinsoku w:val="0"/>
        <w:overflowPunct w:val="0"/>
        <w:spacing w:before="0"/>
        <w:ind w:left="532"/>
        <w:jc w:val="center"/>
        <w:rPr>
          <w:rFonts w:ascii="黑体" w:eastAsia="黑体" w:hAnsi="黑体" w:hint="default"/>
          <w:sz w:val="44"/>
        </w:rPr>
      </w:pPr>
      <w:r>
        <w:rPr>
          <w:rFonts w:ascii="黑体" w:eastAsia="黑体" w:hAnsi="黑体"/>
          <w:b/>
          <w:sz w:val="44"/>
        </w:rPr>
        <w:t>选</w:t>
      </w:r>
    </w:p>
    <w:p w:rsidR="00CE0A3A" w:rsidRDefault="00CE0A3A">
      <w:pPr>
        <w:pStyle w:val="a3"/>
        <w:kinsoku w:val="0"/>
        <w:overflowPunct w:val="0"/>
        <w:spacing w:before="0"/>
        <w:ind w:left="0"/>
        <w:rPr>
          <w:rFonts w:ascii="黑体" w:eastAsia="黑体" w:hAnsi="黑体" w:hint="default"/>
          <w:b/>
          <w:sz w:val="44"/>
        </w:rPr>
      </w:pPr>
    </w:p>
    <w:p w:rsidR="00CE0A3A" w:rsidRDefault="00CE0A3A">
      <w:pPr>
        <w:pStyle w:val="a3"/>
        <w:kinsoku w:val="0"/>
        <w:overflowPunct w:val="0"/>
        <w:spacing w:before="1"/>
        <w:ind w:left="0"/>
        <w:rPr>
          <w:rFonts w:ascii="黑体" w:eastAsia="黑体" w:hAnsi="黑体" w:hint="default"/>
          <w:b/>
          <w:sz w:val="55"/>
        </w:rPr>
      </w:pPr>
    </w:p>
    <w:p w:rsidR="00CE0A3A" w:rsidRDefault="002D3E60">
      <w:pPr>
        <w:pStyle w:val="a3"/>
        <w:kinsoku w:val="0"/>
        <w:overflowPunct w:val="0"/>
        <w:spacing w:before="0"/>
        <w:ind w:left="532"/>
        <w:jc w:val="center"/>
        <w:rPr>
          <w:rFonts w:ascii="黑体" w:eastAsia="黑体" w:hAnsi="黑体" w:hint="default"/>
          <w:sz w:val="44"/>
        </w:rPr>
      </w:pPr>
      <w:r>
        <w:rPr>
          <w:rFonts w:ascii="黑体" w:eastAsia="黑体" w:hAnsi="黑体"/>
          <w:b/>
          <w:sz w:val="44"/>
        </w:rPr>
        <w:t>文</w:t>
      </w:r>
    </w:p>
    <w:p w:rsidR="00CE0A3A" w:rsidRDefault="00CE0A3A">
      <w:pPr>
        <w:pStyle w:val="a3"/>
        <w:kinsoku w:val="0"/>
        <w:overflowPunct w:val="0"/>
        <w:spacing w:before="0"/>
        <w:ind w:left="0"/>
        <w:rPr>
          <w:rFonts w:ascii="黑体" w:eastAsia="黑体" w:hAnsi="黑体" w:hint="default"/>
          <w:b/>
          <w:sz w:val="44"/>
        </w:rPr>
      </w:pPr>
    </w:p>
    <w:p w:rsidR="00CE0A3A" w:rsidRDefault="00CE0A3A">
      <w:pPr>
        <w:pStyle w:val="a3"/>
        <w:kinsoku w:val="0"/>
        <w:overflowPunct w:val="0"/>
        <w:spacing w:before="1"/>
        <w:ind w:left="0"/>
        <w:rPr>
          <w:rFonts w:ascii="黑体" w:eastAsia="黑体" w:hAnsi="黑体" w:hint="default"/>
          <w:b/>
          <w:sz w:val="55"/>
        </w:rPr>
      </w:pPr>
    </w:p>
    <w:p w:rsidR="00CE0A3A" w:rsidRDefault="002D3E60">
      <w:pPr>
        <w:pStyle w:val="a3"/>
        <w:kinsoku w:val="0"/>
        <w:overflowPunct w:val="0"/>
        <w:spacing w:before="0"/>
        <w:ind w:left="532"/>
        <w:jc w:val="center"/>
        <w:rPr>
          <w:rFonts w:ascii="黑体" w:eastAsia="黑体" w:hAnsi="黑体" w:hint="default"/>
          <w:sz w:val="44"/>
        </w:rPr>
      </w:pPr>
      <w:r>
        <w:rPr>
          <w:rFonts w:ascii="黑体" w:eastAsia="黑体" w:hAnsi="黑体"/>
          <w:b/>
          <w:sz w:val="44"/>
        </w:rPr>
        <w:t>件</w:t>
      </w:r>
    </w:p>
    <w:p w:rsidR="00CE0A3A" w:rsidRDefault="00CE0A3A">
      <w:pPr>
        <w:pStyle w:val="a3"/>
        <w:kinsoku w:val="0"/>
        <w:overflowPunct w:val="0"/>
        <w:spacing w:before="0"/>
        <w:ind w:left="0"/>
        <w:rPr>
          <w:rFonts w:ascii="黑体" w:eastAsia="黑体" w:hAnsi="黑体" w:hint="default"/>
          <w:b/>
          <w:sz w:val="44"/>
        </w:rPr>
      </w:pPr>
    </w:p>
    <w:p w:rsidR="00CE0A3A" w:rsidRDefault="00CE0A3A">
      <w:pPr>
        <w:pStyle w:val="a3"/>
        <w:kinsoku w:val="0"/>
        <w:overflowPunct w:val="0"/>
        <w:spacing w:before="0"/>
        <w:ind w:left="0"/>
        <w:rPr>
          <w:rFonts w:ascii="黑体" w:eastAsia="黑体" w:hAnsi="黑体" w:hint="default"/>
          <w:b/>
          <w:sz w:val="44"/>
        </w:rPr>
      </w:pPr>
    </w:p>
    <w:p w:rsidR="00CE0A3A" w:rsidRDefault="00CE0A3A">
      <w:pPr>
        <w:pStyle w:val="a3"/>
        <w:kinsoku w:val="0"/>
        <w:overflowPunct w:val="0"/>
        <w:spacing w:before="0"/>
        <w:ind w:left="0"/>
        <w:rPr>
          <w:rFonts w:ascii="黑体" w:eastAsia="黑体" w:hAnsi="黑体" w:hint="default"/>
          <w:b/>
          <w:sz w:val="44"/>
        </w:rPr>
      </w:pPr>
    </w:p>
    <w:p w:rsidR="00CE0A3A" w:rsidRDefault="002D3E60">
      <w:pPr>
        <w:pStyle w:val="a3"/>
        <w:kinsoku w:val="0"/>
        <w:overflowPunct w:val="0"/>
        <w:spacing w:before="292"/>
        <w:ind w:left="100"/>
        <w:jc w:val="center"/>
        <w:rPr>
          <w:rFonts w:hint="default"/>
          <w:sz w:val="32"/>
        </w:rPr>
      </w:pPr>
      <w:r>
        <w:rPr>
          <w:b/>
          <w:spacing w:val="1"/>
          <w:sz w:val="32"/>
        </w:rPr>
        <w:t>比选发起人：南宁轨道交通集团有限责任公司</w:t>
      </w:r>
    </w:p>
    <w:p w:rsidR="00CE0A3A" w:rsidRDefault="002D3E60">
      <w:pPr>
        <w:pStyle w:val="a3"/>
        <w:tabs>
          <w:tab w:val="left" w:pos="3601"/>
          <w:tab w:val="left" w:pos="4563"/>
        </w:tabs>
        <w:kinsoku w:val="0"/>
        <w:overflowPunct w:val="0"/>
        <w:spacing w:before="205"/>
        <w:jc w:val="center"/>
        <w:rPr>
          <w:rFonts w:hint="default"/>
          <w:sz w:val="32"/>
        </w:rPr>
      </w:pPr>
      <w:r>
        <w:rPr>
          <w:b/>
          <w:spacing w:val="-1"/>
          <w:w w:val="95"/>
          <w:sz w:val="32"/>
        </w:rPr>
        <w:t>年</w:t>
      </w:r>
      <w:r>
        <w:rPr>
          <w:b/>
          <w:w w:val="95"/>
          <w:sz w:val="32"/>
        </w:rPr>
        <w:t>月</w:t>
      </w:r>
      <w:r>
        <w:rPr>
          <w:b/>
          <w:sz w:val="32"/>
        </w:rPr>
        <w:t>日</w:t>
      </w:r>
    </w:p>
    <w:p w:rsidR="00CE0A3A" w:rsidRDefault="00CE0A3A">
      <w:pPr>
        <w:pStyle w:val="a3"/>
        <w:tabs>
          <w:tab w:val="left" w:pos="3601"/>
          <w:tab w:val="left" w:pos="4563"/>
        </w:tabs>
        <w:kinsoku w:val="0"/>
        <w:overflowPunct w:val="0"/>
        <w:spacing w:before="205"/>
        <w:ind w:left="2641"/>
        <w:rPr>
          <w:rFonts w:hint="default"/>
          <w:sz w:val="32"/>
        </w:rPr>
        <w:sectPr w:rsidR="00CE0A3A">
          <w:footerReference w:type="default" r:id="rId9"/>
          <w:pgSz w:w="11910" w:h="16840"/>
          <w:pgMar w:top="1580" w:right="1680" w:bottom="280" w:left="1340" w:header="720" w:footer="720" w:gutter="0"/>
          <w:cols w:space="720"/>
        </w:sectPr>
      </w:pPr>
    </w:p>
    <w:p w:rsidR="00CE0A3A" w:rsidRDefault="00CE0A3A">
      <w:pPr>
        <w:pStyle w:val="a3"/>
        <w:kinsoku w:val="0"/>
        <w:overflowPunct w:val="0"/>
        <w:spacing w:before="3"/>
        <w:ind w:left="0"/>
        <w:rPr>
          <w:rFonts w:hint="default"/>
          <w:b/>
          <w:sz w:val="24"/>
        </w:rPr>
      </w:pPr>
    </w:p>
    <w:p w:rsidR="00CE0A3A" w:rsidRDefault="002D3E60">
      <w:pPr>
        <w:pStyle w:val="5"/>
        <w:kinsoku w:val="0"/>
        <w:overflowPunct w:val="0"/>
        <w:spacing w:before="14"/>
        <w:ind w:left="0" w:right="3"/>
        <w:jc w:val="center"/>
        <w:rPr>
          <w:rFonts w:hint="default"/>
          <w:spacing w:val="-1"/>
        </w:rPr>
      </w:pPr>
      <w:bookmarkStart w:id="1" w:name="目录"/>
      <w:bookmarkStart w:id="2" w:name="bookmark0"/>
      <w:bookmarkEnd w:id="1"/>
      <w:bookmarkEnd w:id="2"/>
      <w:r>
        <w:rPr>
          <w:spacing w:val="-1"/>
        </w:rPr>
        <w:t>目录</w:t>
      </w:r>
    </w:p>
    <w:p w:rsidR="00CE0A3A" w:rsidRDefault="00CE0A3A">
      <w:pPr>
        <w:pStyle w:val="a3"/>
        <w:tabs>
          <w:tab w:val="right" w:leader="dot" w:pos="9207"/>
        </w:tabs>
        <w:kinsoku w:val="0"/>
        <w:overflowPunct w:val="0"/>
        <w:spacing w:before="548"/>
        <w:ind w:left="0" w:right="16"/>
        <w:jc w:val="center"/>
        <w:rPr>
          <w:rFonts w:ascii="Times New Roman" w:eastAsia="Times New Roman" w:hAnsi="Times New Roman" w:hint="default"/>
        </w:rPr>
      </w:pPr>
      <w:hyperlink w:anchor="bookmark0" w:history="1">
        <w:r w:rsidR="002D3E60">
          <w:rPr>
            <w:spacing w:val="-1"/>
          </w:rPr>
          <w:t>目录</w:t>
        </w:r>
        <w:r w:rsidR="002D3E60">
          <w:rPr>
            <w:rFonts w:ascii="Times New Roman" w:eastAsia="Times New Roman" w:hAnsi="Times New Roman" w:hint="default"/>
            <w:b/>
            <w:spacing w:val="-1"/>
          </w:rPr>
          <w:tab/>
        </w:r>
        <w:r w:rsidR="002D3E60">
          <w:rPr>
            <w:rFonts w:ascii="Times New Roman" w:eastAsia="Times New Roman" w:hAnsi="Times New Roman" w:hint="default"/>
          </w:rPr>
          <w:t>1</w:t>
        </w:r>
      </w:hyperlink>
    </w:p>
    <w:p w:rsidR="00CE0A3A" w:rsidRDefault="00CE0A3A">
      <w:pPr>
        <w:pStyle w:val="a3"/>
        <w:tabs>
          <w:tab w:val="right" w:leader="dot" w:pos="9207"/>
        </w:tabs>
        <w:kinsoku w:val="0"/>
        <w:overflowPunct w:val="0"/>
        <w:spacing w:before="21"/>
        <w:ind w:left="0" w:right="16"/>
        <w:jc w:val="center"/>
        <w:rPr>
          <w:rFonts w:ascii="Times New Roman" w:eastAsia="Times New Roman" w:hAnsi="Times New Roman" w:hint="default"/>
        </w:rPr>
      </w:pPr>
      <w:hyperlink w:anchor="bookmark1" w:history="1">
        <w:r w:rsidR="002D3E60">
          <w:t>第一章比选须知</w:t>
        </w:r>
        <w:r w:rsidR="002D3E60">
          <w:rPr>
            <w:rFonts w:ascii="Times New Roman" w:eastAsia="Times New Roman" w:hAnsi="Times New Roman" w:hint="default"/>
            <w:b/>
          </w:rPr>
          <w:tab/>
        </w:r>
        <w:r w:rsidR="002D3E60">
          <w:rPr>
            <w:rFonts w:ascii="Times New Roman" w:eastAsia="Times New Roman" w:hAnsi="Times New Roman" w:hint="default"/>
          </w:rPr>
          <w:t>2</w:t>
        </w:r>
      </w:hyperlink>
    </w:p>
    <w:p w:rsidR="00CE0A3A" w:rsidRDefault="00CE0A3A">
      <w:pPr>
        <w:pStyle w:val="a3"/>
        <w:tabs>
          <w:tab w:val="right" w:leader="dot" w:pos="9307"/>
        </w:tabs>
        <w:kinsoku w:val="0"/>
        <w:overflowPunct w:val="0"/>
        <w:spacing w:before="21"/>
        <w:rPr>
          <w:rFonts w:ascii="Times New Roman" w:eastAsia="Times New Roman" w:hAnsi="Times New Roman" w:hint="default"/>
        </w:rPr>
      </w:pPr>
      <w:hyperlink w:anchor="bookmark3" w:history="1">
        <w:r w:rsidR="002D3E60">
          <w:t>一、总则</w:t>
        </w:r>
        <w:r w:rsidR="002D3E60">
          <w:rPr>
            <w:rFonts w:ascii="Times New Roman" w:eastAsia="Times New Roman" w:hAnsi="Times New Roman" w:hint="default"/>
            <w:b/>
          </w:rPr>
          <w:tab/>
        </w:r>
        <w:r w:rsidR="002D3E60">
          <w:rPr>
            <w:rFonts w:ascii="Times New Roman" w:eastAsia="Times New Roman" w:hAnsi="Times New Roman" w:hint="default"/>
          </w:rPr>
          <w:t>4</w:t>
        </w:r>
      </w:hyperlink>
    </w:p>
    <w:p w:rsidR="00CE0A3A" w:rsidRDefault="00CE0A3A">
      <w:pPr>
        <w:pStyle w:val="a3"/>
        <w:tabs>
          <w:tab w:val="right" w:leader="dot" w:pos="9307"/>
        </w:tabs>
        <w:kinsoku w:val="0"/>
        <w:overflowPunct w:val="0"/>
        <w:spacing w:before="21"/>
        <w:rPr>
          <w:rFonts w:ascii="Times New Roman" w:eastAsia="Times New Roman" w:hAnsi="Times New Roman" w:hint="default"/>
        </w:rPr>
      </w:pPr>
      <w:hyperlink w:anchor="bookmark4" w:history="1">
        <w:r w:rsidR="002D3E60">
          <w:t>二、比选文件</w:t>
        </w:r>
        <w:r w:rsidR="002D3E60">
          <w:rPr>
            <w:rFonts w:ascii="Times New Roman" w:eastAsia="Times New Roman" w:hAnsi="Times New Roman" w:hint="default"/>
            <w:b/>
          </w:rPr>
          <w:tab/>
        </w:r>
        <w:r w:rsidR="002D3E60">
          <w:rPr>
            <w:rFonts w:ascii="Times New Roman" w:eastAsia="Times New Roman" w:hAnsi="Times New Roman" w:hint="default"/>
          </w:rPr>
          <w:t>4</w:t>
        </w:r>
      </w:hyperlink>
    </w:p>
    <w:p w:rsidR="00CE0A3A" w:rsidRDefault="00CE0A3A">
      <w:pPr>
        <w:pStyle w:val="a3"/>
        <w:tabs>
          <w:tab w:val="right" w:leader="dot" w:pos="9307"/>
        </w:tabs>
        <w:kinsoku w:val="0"/>
        <w:overflowPunct w:val="0"/>
        <w:spacing w:before="21"/>
        <w:rPr>
          <w:rFonts w:ascii="Times New Roman" w:eastAsia="Times New Roman" w:hAnsi="Times New Roman" w:hint="default"/>
        </w:rPr>
      </w:pPr>
      <w:hyperlink w:anchor="bookmark5" w:history="1">
        <w:r w:rsidR="002D3E60">
          <w:t>三、申请比选报价说明</w:t>
        </w:r>
        <w:r w:rsidR="002D3E60">
          <w:rPr>
            <w:rFonts w:ascii="Times New Roman" w:eastAsia="Times New Roman" w:hAnsi="Times New Roman" w:hint="default"/>
            <w:b/>
          </w:rPr>
          <w:tab/>
        </w:r>
        <w:r w:rsidR="002D3E60">
          <w:rPr>
            <w:rFonts w:ascii="Times New Roman" w:eastAsia="Times New Roman" w:hAnsi="Times New Roman" w:hint="default"/>
          </w:rPr>
          <w:t>4</w:t>
        </w:r>
      </w:hyperlink>
    </w:p>
    <w:p w:rsidR="00CE0A3A" w:rsidRDefault="00CE0A3A">
      <w:pPr>
        <w:pStyle w:val="a3"/>
        <w:tabs>
          <w:tab w:val="right" w:leader="dot" w:pos="9307"/>
        </w:tabs>
        <w:kinsoku w:val="0"/>
        <w:overflowPunct w:val="0"/>
        <w:spacing w:before="21"/>
        <w:rPr>
          <w:rFonts w:ascii="Times New Roman" w:eastAsia="Times New Roman" w:hAnsi="Times New Roman" w:hint="default"/>
        </w:rPr>
      </w:pPr>
      <w:hyperlink w:anchor="bookmark6" w:history="1">
        <w:r w:rsidR="002D3E60">
          <w:t>四、比选申请文件的编制</w:t>
        </w:r>
        <w:r w:rsidR="002D3E60">
          <w:rPr>
            <w:rFonts w:ascii="Times New Roman" w:eastAsia="Times New Roman" w:hAnsi="Times New Roman" w:hint="default"/>
            <w:b/>
          </w:rPr>
          <w:tab/>
        </w:r>
        <w:r w:rsidR="002D3E60">
          <w:rPr>
            <w:rFonts w:ascii="Times New Roman" w:eastAsia="Times New Roman" w:hAnsi="Times New Roman" w:hint="default"/>
          </w:rPr>
          <w:t>4</w:t>
        </w:r>
      </w:hyperlink>
    </w:p>
    <w:p w:rsidR="00CE0A3A" w:rsidRDefault="00CE0A3A">
      <w:pPr>
        <w:pStyle w:val="a3"/>
        <w:tabs>
          <w:tab w:val="right" w:leader="dot" w:pos="9307"/>
        </w:tabs>
        <w:kinsoku w:val="0"/>
        <w:overflowPunct w:val="0"/>
        <w:spacing w:before="21"/>
        <w:rPr>
          <w:rFonts w:ascii="Times New Roman" w:eastAsia="Times New Roman" w:hAnsi="Times New Roman" w:hint="default"/>
        </w:rPr>
      </w:pPr>
      <w:hyperlink w:anchor="bookmark7" w:history="1">
        <w:r w:rsidR="002D3E60">
          <w:t>五、比选申请文件的递交</w:t>
        </w:r>
        <w:r w:rsidR="002D3E60">
          <w:rPr>
            <w:rFonts w:ascii="Times New Roman" w:eastAsia="Times New Roman" w:hAnsi="Times New Roman" w:hint="default"/>
            <w:b/>
          </w:rPr>
          <w:tab/>
        </w:r>
        <w:r w:rsidR="002D3E60">
          <w:rPr>
            <w:rFonts w:ascii="Times New Roman" w:eastAsia="Times New Roman" w:hAnsi="Times New Roman" w:hint="default"/>
          </w:rPr>
          <w:t>6</w:t>
        </w:r>
      </w:hyperlink>
    </w:p>
    <w:p w:rsidR="00CE0A3A" w:rsidRDefault="00CE0A3A">
      <w:pPr>
        <w:pStyle w:val="a3"/>
        <w:tabs>
          <w:tab w:val="right" w:leader="dot" w:pos="9307"/>
        </w:tabs>
        <w:kinsoku w:val="0"/>
        <w:overflowPunct w:val="0"/>
        <w:spacing w:before="21"/>
        <w:rPr>
          <w:rFonts w:ascii="Times New Roman" w:eastAsia="Times New Roman" w:hAnsi="Times New Roman" w:hint="default"/>
        </w:rPr>
      </w:pPr>
      <w:hyperlink w:anchor="bookmark8" w:history="1">
        <w:r w:rsidR="002D3E60">
          <w:t>六、评比</w:t>
        </w:r>
        <w:r w:rsidR="002D3E60">
          <w:rPr>
            <w:rFonts w:ascii="Times New Roman" w:eastAsia="Times New Roman" w:hAnsi="Times New Roman" w:hint="default"/>
            <w:b/>
          </w:rPr>
          <w:tab/>
        </w:r>
        <w:r w:rsidR="002D3E60">
          <w:rPr>
            <w:rFonts w:ascii="Times New Roman" w:eastAsia="Times New Roman" w:hAnsi="Times New Roman" w:hint="default"/>
          </w:rPr>
          <w:t>6</w:t>
        </w:r>
      </w:hyperlink>
    </w:p>
    <w:p w:rsidR="00CE0A3A" w:rsidRDefault="00CE0A3A">
      <w:pPr>
        <w:pStyle w:val="a3"/>
        <w:tabs>
          <w:tab w:val="right" w:leader="dot" w:pos="9307"/>
        </w:tabs>
        <w:kinsoku w:val="0"/>
        <w:overflowPunct w:val="0"/>
        <w:spacing w:before="21"/>
        <w:rPr>
          <w:rFonts w:ascii="Times New Roman" w:eastAsia="Times New Roman" w:hAnsi="Times New Roman" w:hint="default"/>
        </w:rPr>
      </w:pPr>
      <w:hyperlink w:anchor="bookmark9" w:history="1">
        <w:r w:rsidR="002D3E60">
          <w:t>七、授予合同</w:t>
        </w:r>
        <w:r w:rsidR="002D3E60">
          <w:rPr>
            <w:rFonts w:ascii="Times New Roman" w:eastAsia="Times New Roman" w:hAnsi="Times New Roman" w:hint="default"/>
            <w:b/>
          </w:rPr>
          <w:tab/>
        </w:r>
        <w:r w:rsidR="002D3E60">
          <w:rPr>
            <w:rFonts w:ascii="Times New Roman" w:eastAsia="Times New Roman" w:hAnsi="Times New Roman" w:hint="default"/>
          </w:rPr>
          <w:t>8</w:t>
        </w:r>
      </w:hyperlink>
    </w:p>
    <w:p w:rsidR="00CE0A3A" w:rsidRDefault="00CE0A3A">
      <w:pPr>
        <w:pStyle w:val="a3"/>
        <w:tabs>
          <w:tab w:val="right" w:leader="dot" w:pos="9207"/>
        </w:tabs>
        <w:kinsoku w:val="0"/>
        <w:overflowPunct w:val="0"/>
        <w:spacing w:before="21"/>
        <w:ind w:left="0" w:right="16"/>
        <w:jc w:val="center"/>
        <w:rPr>
          <w:rFonts w:ascii="Times New Roman" w:eastAsia="Times New Roman" w:hAnsi="Times New Roman" w:hint="default"/>
        </w:rPr>
      </w:pPr>
      <w:hyperlink w:anchor="bookmark10" w:history="1">
        <w:r w:rsidR="002D3E60">
          <w:t>第二章合同条款</w:t>
        </w:r>
        <w:r w:rsidR="002D3E60">
          <w:rPr>
            <w:rFonts w:ascii="Times New Roman" w:eastAsia="Times New Roman" w:hAnsi="Times New Roman" w:hint="default"/>
            <w:b/>
          </w:rPr>
          <w:tab/>
        </w:r>
        <w:r w:rsidR="002D3E60">
          <w:rPr>
            <w:rFonts w:ascii="Times New Roman" w:eastAsia="Times New Roman" w:hAnsi="Times New Roman" w:hint="default"/>
          </w:rPr>
          <w:t>9</w:t>
        </w:r>
      </w:hyperlink>
    </w:p>
    <w:p w:rsidR="00CE0A3A" w:rsidRDefault="00CE0A3A">
      <w:pPr>
        <w:pStyle w:val="a3"/>
        <w:tabs>
          <w:tab w:val="right" w:leader="dot" w:pos="9210"/>
        </w:tabs>
        <w:kinsoku w:val="0"/>
        <w:overflowPunct w:val="0"/>
        <w:spacing w:before="21"/>
        <w:ind w:left="0" w:right="13"/>
        <w:jc w:val="center"/>
        <w:rPr>
          <w:rFonts w:ascii="Times New Roman" w:hAnsi="Times New Roman" w:hint="default"/>
        </w:rPr>
      </w:pPr>
      <w:hyperlink w:anchor="bookmark11" w:history="1">
        <w:r w:rsidR="002D3E60">
          <w:t>第三章比选申请文件（格式）</w:t>
        </w:r>
        <w:r w:rsidR="002D3E60">
          <w:rPr>
            <w:rFonts w:ascii="Times New Roman" w:eastAsia="Times New Roman" w:hAnsi="Times New Roman" w:hint="default"/>
            <w:b/>
          </w:rPr>
          <w:tab/>
        </w:r>
        <w:r w:rsidR="002D3E60">
          <w:rPr>
            <w:rFonts w:ascii="Times New Roman" w:eastAsia="Times New Roman" w:hAnsi="Times New Roman" w:hint="default"/>
          </w:rPr>
          <w:t>1</w:t>
        </w:r>
      </w:hyperlink>
      <w:r w:rsidR="002D3E60">
        <w:rPr>
          <w:rFonts w:ascii="Times New Roman" w:hAnsi="Times New Roman"/>
        </w:rPr>
        <w:t>3</w:t>
      </w:r>
    </w:p>
    <w:p w:rsidR="00CE0A3A" w:rsidRDefault="00CE0A3A">
      <w:pPr>
        <w:pStyle w:val="a3"/>
        <w:tabs>
          <w:tab w:val="right" w:leader="dot" w:pos="9310"/>
        </w:tabs>
        <w:kinsoku w:val="0"/>
        <w:overflowPunct w:val="0"/>
        <w:spacing w:before="21"/>
        <w:rPr>
          <w:rFonts w:ascii="Times New Roman" w:hAnsi="Times New Roman" w:hint="default"/>
        </w:rPr>
      </w:pPr>
      <w:hyperlink w:anchor="bookmark12" w:history="1">
        <w:r w:rsidR="002D3E60">
          <w:t>一、资格审查文件目录</w:t>
        </w:r>
        <w:r w:rsidR="002D3E60">
          <w:rPr>
            <w:rFonts w:ascii="Times New Roman" w:eastAsia="Times New Roman" w:hAnsi="Times New Roman" w:hint="default"/>
            <w:b/>
          </w:rPr>
          <w:tab/>
        </w:r>
        <w:r w:rsidR="002D3E60">
          <w:rPr>
            <w:rFonts w:ascii="Times New Roman" w:eastAsia="Times New Roman" w:hAnsi="Times New Roman" w:hint="default"/>
          </w:rPr>
          <w:t>1</w:t>
        </w:r>
      </w:hyperlink>
      <w:r w:rsidR="002D3E60">
        <w:rPr>
          <w:rFonts w:ascii="Times New Roman" w:hAnsi="Times New Roman"/>
        </w:rPr>
        <w:t>4</w:t>
      </w:r>
    </w:p>
    <w:p w:rsidR="00CE0A3A" w:rsidRDefault="00CE0A3A">
      <w:pPr>
        <w:pStyle w:val="a3"/>
        <w:tabs>
          <w:tab w:val="right" w:leader="dot" w:pos="9310"/>
        </w:tabs>
        <w:kinsoku w:val="0"/>
        <w:overflowPunct w:val="0"/>
        <w:spacing w:before="21"/>
        <w:rPr>
          <w:rFonts w:ascii="Times New Roman" w:hAnsi="Times New Roman" w:hint="default"/>
        </w:rPr>
      </w:pPr>
      <w:hyperlink w:anchor="bookmark13" w:history="1">
        <w:r w:rsidR="002D3E60">
          <w:t>二、技术部分材料目录</w:t>
        </w:r>
        <w:r w:rsidR="002D3E60">
          <w:rPr>
            <w:rFonts w:ascii="Times New Roman" w:eastAsia="Times New Roman" w:hAnsi="Times New Roman" w:hint="default"/>
            <w:b/>
          </w:rPr>
          <w:tab/>
        </w:r>
        <w:r w:rsidR="002D3E60">
          <w:rPr>
            <w:rFonts w:ascii="Times New Roman" w:eastAsia="Times New Roman" w:hAnsi="Times New Roman" w:hint="default"/>
          </w:rPr>
          <w:t>2</w:t>
        </w:r>
      </w:hyperlink>
      <w:r w:rsidR="002D3E60">
        <w:rPr>
          <w:rFonts w:ascii="Times New Roman" w:hAnsi="Times New Roman"/>
        </w:rPr>
        <w:t>3</w:t>
      </w:r>
    </w:p>
    <w:p w:rsidR="00CE0A3A" w:rsidRDefault="00CE0A3A">
      <w:pPr>
        <w:pStyle w:val="a3"/>
        <w:tabs>
          <w:tab w:val="right" w:leader="dot" w:pos="9310"/>
        </w:tabs>
        <w:kinsoku w:val="0"/>
        <w:overflowPunct w:val="0"/>
        <w:spacing w:before="21"/>
        <w:rPr>
          <w:rFonts w:ascii="Times New Roman" w:hAnsi="Times New Roman" w:hint="default"/>
        </w:rPr>
      </w:pPr>
      <w:hyperlink w:anchor="bookmark14" w:history="1">
        <w:r w:rsidR="002D3E60">
          <w:t>三、商务部分材料目录</w:t>
        </w:r>
        <w:r w:rsidR="002D3E60">
          <w:rPr>
            <w:rFonts w:ascii="Times New Roman" w:eastAsia="Times New Roman" w:hAnsi="Times New Roman" w:hint="default"/>
            <w:b/>
          </w:rPr>
          <w:tab/>
        </w:r>
        <w:r w:rsidR="002D3E60">
          <w:rPr>
            <w:rFonts w:ascii="Times New Roman" w:eastAsia="Times New Roman" w:hAnsi="Times New Roman" w:hint="default"/>
          </w:rPr>
          <w:t>3</w:t>
        </w:r>
      </w:hyperlink>
      <w:r w:rsidR="002D3E60">
        <w:rPr>
          <w:rFonts w:ascii="Times New Roman" w:hAnsi="Times New Roman"/>
        </w:rPr>
        <w:t>1</w:t>
      </w:r>
    </w:p>
    <w:p w:rsidR="00CE0A3A" w:rsidRDefault="00CE0A3A">
      <w:pPr>
        <w:pStyle w:val="a3"/>
        <w:tabs>
          <w:tab w:val="right" w:leader="dot" w:pos="9210"/>
        </w:tabs>
        <w:kinsoku w:val="0"/>
        <w:overflowPunct w:val="0"/>
        <w:spacing w:before="21"/>
        <w:ind w:left="0" w:right="13"/>
        <w:jc w:val="center"/>
        <w:rPr>
          <w:rFonts w:ascii="Times New Roman" w:hAnsi="Times New Roman" w:hint="default"/>
        </w:rPr>
      </w:pPr>
      <w:hyperlink w:anchor="bookmark15" w:history="1">
        <w:r w:rsidR="002D3E60">
          <w:t>第四章评比办法</w:t>
        </w:r>
        <w:r w:rsidR="002D3E60">
          <w:rPr>
            <w:rFonts w:ascii="Times New Roman" w:eastAsia="Times New Roman" w:hAnsi="Times New Roman" w:hint="default"/>
            <w:b/>
          </w:rPr>
          <w:tab/>
        </w:r>
      </w:hyperlink>
      <w:r w:rsidR="002D3E60">
        <w:rPr>
          <w:rFonts w:ascii="Times New Roman" w:hAnsi="Times New Roman"/>
        </w:rPr>
        <w:t>34</w:t>
      </w:r>
    </w:p>
    <w:p w:rsidR="00CE0A3A" w:rsidRDefault="00CE0A3A">
      <w:pPr>
        <w:pStyle w:val="a3"/>
        <w:tabs>
          <w:tab w:val="right" w:leader="dot" w:pos="9310"/>
        </w:tabs>
        <w:kinsoku w:val="0"/>
        <w:overflowPunct w:val="0"/>
        <w:spacing w:before="21"/>
        <w:rPr>
          <w:rFonts w:ascii="Times New Roman" w:hAnsi="Times New Roman" w:hint="default"/>
        </w:rPr>
      </w:pPr>
      <w:hyperlink w:anchor="bookmark16" w:history="1">
        <w:r w:rsidR="002D3E60">
          <w:t>一、综合评分办法</w:t>
        </w:r>
        <w:r w:rsidR="002D3E60">
          <w:rPr>
            <w:rFonts w:ascii="Times New Roman" w:eastAsia="Times New Roman" w:hAnsi="Times New Roman" w:hint="default"/>
            <w:b/>
          </w:rPr>
          <w:tab/>
        </w:r>
      </w:hyperlink>
      <w:r w:rsidR="002D3E60">
        <w:rPr>
          <w:rFonts w:ascii="Times New Roman" w:hAnsi="Times New Roman"/>
        </w:rPr>
        <w:t>34</w:t>
      </w:r>
    </w:p>
    <w:p w:rsidR="00CE0A3A" w:rsidRDefault="00CE0A3A">
      <w:pPr>
        <w:pStyle w:val="a3"/>
        <w:tabs>
          <w:tab w:val="right" w:leader="dot" w:pos="9310"/>
        </w:tabs>
        <w:kinsoku w:val="0"/>
        <w:overflowPunct w:val="0"/>
        <w:spacing w:before="21"/>
        <w:rPr>
          <w:rFonts w:ascii="Times New Roman" w:hAnsi="Times New Roman" w:hint="default"/>
        </w:rPr>
      </w:pPr>
      <w:hyperlink w:anchor="bookmark17" w:history="1">
        <w:r w:rsidR="002D3E60">
          <w:t>二、总分计算公式</w:t>
        </w:r>
        <w:r w:rsidR="002D3E60">
          <w:rPr>
            <w:rFonts w:ascii="Times New Roman" w:eastAsia="Times New Roman" w:hAnsi="Times New Roman" w:hint="default"/>
            <w:b/>
          </w:rPr>
          <w:tab/>
        </w:r>
      </w:hyperlink>
      <w:r w:rsidR="002D3E60">
        <w:rPr>
          <w:rFonts w:ascii="Times New Roman" w:hAnsi="Times New Roman"/>
        </w:rPr>
        <w:t>34</w:t>
      </w:r>
    </w:p>
    <w:p w:rsidR="00CE0A3A" w:rsidRDefault="00CE0A3A">
      <w:pPr>
        <w:pStyle w:val="a3"/>
        <w:tabs>
          <w:tab w:val="right" w:leader="dot" w:pos="9310"/>
        </w:tabs>
        <w:kinsoku w:val="0"/>
        <w:overflowPunct w:val="0"/>
        <w:spacing w:before="21"/>
        <w:rPr>
          <w:rFonts w:ascii="Times New Roman" w:hAnsi="Times New Roman" w:hint="default"/>
        </w:rPr>
      </w:pPr>
      <w:hyperlink w:anchor="bookmark18" w:history="1">
        <w:r w:rsidR="002D3E60">
          <w:t>三、评分细则</w:t>
        </w:r>
        <w:r w:rsidR="002D3E60">
          <w:rPr>
            <w:rFonts w:ascii="Times New Roman" w:eastAsia="Times New Roman" w:hAnsi="Times New Roman" w:hint="default"/>
            <w:b/>
          </w:rPr>
          <w:tab/>
        </w:r>
      </w:hyperlink>
      <w:r w:rsidR="002D3E60">
        <w:rPr>
          <w:rFonts w:ascii="Times New Roman" w:hAnsi="Times New Roman"/>
        </w:rPr>
        <w:t>36</w:t>
      </w:r>
    </w:p>
    <w:p w:rsidR="00CE0A3A" w:rsidRDefault="00CE0A3A">
      <w:pPr>
        <w:pStyle w:val="a3"/>
        <w:tabs>
          <w:tab w:val="right" w:leader="dot" w:pos="9310"/>
        </w:tabs>
        <w:kinsoku w:val="0"/>
        <w:overflowPunct w:val="0"/>
        <w:spacing w:before="21"/>
        <w:rPr>
          <w:rFonts w:ascii="Times New Roman" w:hAnsi="Times New Roman" w:hint="default"/>
        </w:rPr>
        <w:sectPr w:rsidR="00CE0A3A">
          <w:footerReference w:type="default" r:id="rId10"/>
          <w:pgSz w:w="11910" w:h="16840"/>
          <w:pgMar w:top="1580" w:right="1140" w:bottom="1180" w:left="1340" w:header="0" w:footer="986" w:gutter="0"/>
          <w:pgNumType w:start="1"/>
          <w:cols w:space="720"/>
        </w:sectPr>
      </w:pPr>
      <w:hyperlink w:anchor="bookmark19" w:history="1">
        <w:r w:rsidR="002D3E60">
          <w:t>四、中选标准</w:t>
        </w:r>
        <w:r w:rsidR="002D3E60">
          <w:rPr>
            <w:rFonts w:ascii="Times New Roman" w:eastAsia="Times New Roman" w:hAnsi="Times New Roman" w:hint="default"/>
            <w:b/>
          </w:rPr>
          <w:tab/>
        </w:r>
        <w:r w:rsidR="002D3E60">
          <w:rPr>
            <w:rFonts w:ascii="Times New Roman" w:hAnsi="Times New Roman"/>
          </w:rPr>
          <w:t>3</w:t>
        </w:r>
      </w:hyperlink>
      <w:r w:rsidR="002D3E60">
        <w:rPr>
          <w:rFonts w:ascii="Times New Roman" w:hAnsi="Times New Roman"/>
        </w:rPr>
        <w:t>7</w:t>
      </w:r>
    </w:p>
    <w:p w:rsidR="00CE0A3A" w:rsidRDefault="002D3E60">
      <w:pPr>
        <w:pStyle w:val="4"/>
        <w:kinsoku w:val="0"/>
        <w:overflowPunct w:val="0"/>
        <w:spacing w:line="358" w:lineRule="exact"/>
        <w:ind w:left="0" w:right="5"/>
        <w:jc w:val="center"/>
        <w:rPr>
          <w:rFonts w:hint="default"/>
          <w:b w:val="0"/>
        </w:rPr>
      </w:pPr>
      <w:bookmarkStart w:id="3" w:name="第一章_比选须知"/>
      <w:bookmarkStart w:id="4" w:name="前附表"/>
      <w:bookmarkStart w:id="5" w:name="bookmark1"/>
      <w:bookmarkStart w:id="6" w:name="bookmark2"/>
      <w:bookmarkEnd w:id="3"/>
      <w:bookmarkEnd w:id="4"/>
      <w:bookmarkEnd w:id="5"/>
      <w:bookmarkEnd w:id="6"/>
      <w:r>
        <w:rPr>
          <w:spacing w:val="-1"/>
        </w:rPr>
        <w:lastRenderedPageBreak/>
        <w:t>第一章比选须知</w:t>
      </w:r>
    </w:p>
    <w:p w:rsidR="00CE0A3A" w:rsidRDefault="002D3E60">
      <w:pPr>
        <w:pStyle w:val="a3"/>
        <w:kinsoku w:val="0"/>
        <w:overflowPunct w:val="0"/>
        <w:spacing w:before="638"/>
        <w:ind w:left="220"/>
        <w:rPr>
          <w:rFonts w:hint="default"/>
          <w:sz w:val="24"/>
        </w:rPr>
      </w:pPr>
      <w:r>
        <w:rPr>
          <w:sz w:val="24"/>
        </w:rPr>
        <w:t>前附表</w:t>
      </w:r>
    </w:p>
    <w:p w:rsidR="00CE0A3A" w:rsidRDefault="00CE0A3A">
      <w:pPr>
        <w:pStyle w:val="a3"/>
        <w:kinsoku w:val="0"/>
        <w:overflowPunct w:val="0"/>
        <w:spacing w:before="0"/>
        <w:ind w:left="0"/>
        <w:rPr>
          <w:rFonts w:hint="default"/>
          <w:sz w:val="20"/>
        </w:rPr>
      </w:pPr>
    </w:p>
    <w:p w:rsidR="00CE0A3A" w:rsidRDefault="00CE0A3A">
      <w:pPr>
        <w:pStyle w:val="a3"/>
        <w:kinsoku w:val="0"/>
        <w:overflowPunct w:val="0"/>
        <w:spacing w:before="3"/>
        <w:ind w:left="0"/>
        <w:rPr>
          <w:rFonts w:hint="default"/>
          <w:sz w:val="11"/>
        </w:rPr>
      </w:pPr>
    </w:p>
    <w:tbl>
      <w:tblPr>
        <w:tblW w:w="9435" w:type="dxa"/>
        <w:tblInd w:w="215" w:type="dxa"/>
        <w:tblLayout w:type="fixed"/>
        <w:tblLook w:val="04A0"/>
      </w:tblPr>
      <w:tblGrid>
        <w:gridCol w:w="970"/>
        <w:gridCol w:w="1732"/>
        <w:gridCol w:w="6733"/>
      </w:tblGrid>
      <w:tr w:rsidR="00CE0A3A">
        <w:trPr>
          <w:trHeight w:hRule="exact" w:val="339"/>
        </w:trPr>
        <w:tc>
          <w:tcPr>
            <w:tcW w:w="970"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jc w:val="center"/>
              <w:rPr>
                <w:rFonts w:ascii="宋体" w:hAnsi="宋体"/>
                <w:sz w:val="21"/>
              </w:rPr>
            </w:pPr>
            <w:r>
              <w:rPr>
                <w:rFonts w:ascii="宋体" w:hAnsi="宋体" w:hint="eastAsia"/>
                <w:sz w:val="21"/>
              </w:rPr>
              <w:t>序号</w:t>
            </w:r>
          </w:p>
        </w:tc>
        <w:tc>
          <w:tcPr>
            <w:tcW w:w="1732"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pPr>
              <w:pStyle w:val="TableParagraph"/>
              <w:kinsoku w:val="0"/>
              <w:overflowPunct w:val="0"/>
              <w:rPr>
                <w:rFonts w:ascii="宋体" w:hAnsi="宋体"/>
                <w:sz w:val="21"/>
              </w:rPr>
            </w:pPr>
          </w:p>
        </w:tc>
        <w:tc>
          <w:tcPr>
            <w:tcW w:w="6733"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rPr>
                <w:rFonts w:ascii="宋体" w:hAnsi="宋体"/>
                <w:sz w:val="21"/>
              </w:rPr>
            </w:pPr>
            <w:r>
              <w:rPr>
                <w:rFonts w:ascii="宋体" w:hAnsi="宋体" w:hint="eastAsia"/>
                <w:sz w:val="21"/>
              </w:rPr>
              <w:t>内容规定</w:t>
            </w:r>
          </w:p>
        </w:tc>
      </w:tr>
      <w:tr w:rsidR="00CE0A3A">
        <w:trPr>
          <w:trHeight w:hRule="exact" w:val="393"/>
        </w:trPr>
        <w:tc>
          <w:tcPr>
            <w:tcW w:w="970"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jc w:val="center"/>
              <w:rPr>
                <w:rFonts w:ascii="宋体" w:hAnsi="宋体"/>
                <w:sz w:val="21"/>
              </w:rPr>
            </w:pPr>
            <w:r>
              <w:rPr>
                <w:rFonts w:ascii="宋体" w:hAnsi="宋体" w:hint="eastAsia"/>
                <w:sz w:val="21"/>
              </w:rPr>
              <w:t>1</w:t>
            </w:r>
          </w:p>
        </w:tc>
        <w:tc>
          <w:tcPr>
            <w:tcW w:w="173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E0A3A" w:rsidRDefault="002D3E60">
            <w:pPr>
              <w:pStyle w:val="TableParagraph"/>
              <w:kinsoku w:val="0"/>
              <w:overflowPunct w:val="0"/>
              <w:rPr>
                <w:rFonts w:ascii="宋体" w:hAnsi="宋体"/>
                <w:sz w:val="21"/>
              </w:rPr>
            </w:pPr>
            <w:r>
              <w:rPr>
                <w:rFonts w:ascii="宋体" w:hAnsi="宋体" w:hint="eastAsia"/>
                <w:sz w:val="21"/>
              </w:rPr>
              <w:t>项目名称</w:t>
            </w:r>
          </w:p>
        </w:tc>
        <w:tc>
          <w:tcPr>
            <w:tcW w:w="6733"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rPr>
                <w:rFonts w:ascii="宋体" w:hAnsi="宋体"/>
                <w:sz w:val="21"/>
              </w:rPr>
            </w:pPr>
            <w:r>
              <w:rPr>
                <w:rFonts w:ascii="宋体" w:hAnsi="宋体" w:hint="eastAsia"/>
                <w:sz w:val="21"/>
              </w:rPr>
              <w:t>南宁轨道交通集团有限责任公司</w:t>
            </w:r>
            <w:r>
              <w:rPr>
                <w:rFonts w:ascii="宋体" w:hAnsi="宋体" w:hint="eastAsia"/>
                <w:sz w:val="21"/>
              </w:rPr>
              <w:t>2019</w:t>
            </w:r>
            <w:r>
              <w:rPr>
                <w:rFonts w:ascii="宋体" w:hAnsi="宋体" w:hint="eastAsia"/>
                <w:sz w:val="21"/>
              </w:rPr>
              <w:t>年运营分公司青年骨干人才培训班</w:t>
            </w:r>
          </w:p>
          <w:p w:rsidR="00CE0A3A" w:rsidRDefault="00CE0A3A">
            <w:pPr>
              <w:pStyle w:val="TableParagraph"/>
              <w:kinsoku w:val="0"/>
              <w:overflowPunct w:val="0"/>
              <w:rPr>
                <w:rFonts w:ascii="宋体" w:hAnsi="宋体"/>
                <w:sz w:val="21"/>
              </w:rPr>
            </w:pPr>
          </w:p>
        </w:tc>
      </w:tr>
      <w:tr w:rsidR="00CE0A3A">
        <w:trPr>
          <w:trHeight w:hRule="exact" w:val="812"/>
        </w:trPr>
        <w:tc>
          <w:tcPr>
            <w:tcW w:w="970"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jc w:val="center"/>
              <w:rPr>
                <w:rFonts w:ascii="宋体" w:hAnsi="宋体"/>
                <w:sz w:val="21"/>
              </w:rPr>
            </w:pPr>
            <w:r>
              <w:rPr>
                <w:rFonts w:ascii="宋体" w:hAnsi="宋体" w:hint="eastAsia"/>
                <w:sz w:val="21"/>
              </w:rPr>
              <w:t>2</w:t>
            </w:r>
          </w:p>
        </w:tc>
        <w:tc>
          <w:tcPr>
            <w:tcW w:w="1732"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rPr>
                <w:rFonts w:ascii="宋体" w:hAnsi="宋体"/>
                <w:sz w:val="21"/>
              </w:rPr>
            </w:pPr>
            <w:r>
              <w:rPr>
                <w:rFonts w:ascii="宋体" w:hAnsi="宋体" w:hint="eastAsia"/>
                <w:sz w:val="21"/>
              </w:rPr>
              <w:t>项目范围</w:t>
            </w:r>
          </w:p>
        </w:tc>
        <w:tc>
          <w:tcPr>
            <w:tcW w:w="6733"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rPr>
                <w:rFonts w:ascii="宋体" w:hAnsi="宋体"/>
                <w:sz w:val="21"/>
              </w:rPr>
            </w:pPr>
            <w:r>
              <w:rPr>
                <w:rFonts w:ascii="宋体" w:hAnsi="宋体" w:hint="eastAsia"/>
                <w:sz w:val="21"/>
              </w:rPr>
              <w:t>开展南宁轨道交通集团运营分公司青年骨干人才培训班两批，人数约</w:t>
            </w:r>
            <w:r>
              <w:rPr>
                <w:rFonts w:ascii="宋体" w:hAnsi="宋体" w:hint="eastAsia"/>
                <w:sz w:val="21"/>
              </w:rPr>
              <w:t>136</w:t>
            </w:r>
            <w:r>
              <w:rPr>
                <w:rFonts w:ascii="宋体" w:hAnsi="宋体" w:hint="eastAsia"/>
                <w:sz w:val="21"/>
              </w:rPr>
              <w:t>人，第一批约</w:t>
            </w:r>
            <w:r>
              <w:rPr>
                <w:rFonts w:ascii="宋体" w:hAnsi="宋体" w:hint="eastAsia"/>
                <w:sz w:val="21"/>
              </w:rPr>
              <w:t>56</w:t>
            </w:r>
            <w:r>
              <w:rPr>
                <w:rFonts w:ascii="宋体" w:hAnsi="宋体" w:hint="eastAsia"/>
                <w:sz w:val="21"/>
              </w:rPr>
              <w:t>人，第二批约</w:t>
            </w:r>
            <w:r>
              <w:rPr>
                <w:rFonts w:ascii="宋体" w:hAnsi="宋体" w:hint="eastAsia"/>
                <w:sz w:val="21"/>
              </w:rPr>
              <w:t>80</w:t>
            </w:r>
            <w:r>
              <w:rPr>
                <w:rFonts w:ascii="宋体" w:hAnsi="宋体" w:hint="eastAsia"/>
                <w:sz w:val="21"/>
              </w:rPr>
              <w:t>人。根据甲方实际情况，可以小范围调整。</w:t>
            </w:r>
          </w:p>
        </w:tc>
      </w:tr>
      <w:tr w:rsidR="00CE0A3A">
        <w:trPr>
          <w:trHeight w:hRule="exact" w:val="584"/>
        </w:trPr>
        <w:tc>
          <w:tcPr>
            <w:tcW w:w="970"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jc w:val="center"/>
              <w:rPr>
                <w:rFonts w:ascii="宋体" w:hAnsi="宋体"/>
                <w:sz w:val="21"/>
              </w:rPr>
            </w:pPr>
            <w:r>
              <w:rPr>
                <w:rFonts w:ascii="宋体" w:hAnsi="宋体" w:hint="eastAsia"/>
                <w:sz w:val="21"/>
              </w:rPr>
              <w:t>3</w:t>
            </w:r>
          </w:p>
        </w:tc>
        <w:tc>
          <w:tcPr>
            <w:tcW w:w="1732"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rPr>
                <w:rFonts w:ascii="宋体" w:hAnsi="宋体"/>
                <w:sz w:val="21"/>
              </w:rPr>
            </w:pPr>
            <w:r>
              <w:rPr>
                <w:rFonts w:ascii="宋体" w:hAnsi="宋体" w:hint="eastAsia"/>
                <w:sz w:val="21"/>
              </w:rPr>
              <w:t>项目内容</w:t>
            </w:r>
          </w:p>
        </w:tc>
        <w:tc>
          <w:tcPr>
            <w:tcW w:w="6733"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rPr>
                <w:rFonts w:ascii="宋体" w:hAnsi="宋体"/>
                <w:sz w:val="21"/>
              </w:rPr>
            </w:pPr>
            <w:r>
              <w:rPr>
                <w:rFonts w:ascii="宋体" w:hAnsi="宋体" w:hint="eastAsia"/>
                <w:sz w:val="21"/>
              </w:rPr>
              <w:t>开展南宁轨道交通集团运营分公司青年骨干人才培训，提供培训师资、培训服务、场地、交通、伙食、住宿等服务。</w:t>
            </w:r>
          </w:p>
        </w:tc>
      </w:tr>
      <w:tr w:rsidR="00CE0A3A">
        <w:trPr>
          <w:trHeight w:hRule="exact" w:val="322"/>
        </w:trPr>
        <w:tc>
          <w:tcPr>
            <w:tcW w:w="970"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jc w:val="center"/>
              <w:rPr>
                <w:rFonts w:ascii="宋体" w:hAnsi="宋体"/>
                <w:sz w:val="21"/>
              </w:rPr>
            </w:pPr>
            <w:r>
              <w:rPr>
                <w:rFonts w:ascii="宋体" w:hAnsi="宋体" w:hint="eastAsia"/>
                <w:sz w:val="21"/>
              </w:rPr>
              <w:t>4</w:t>
            </w:r>
          </w:p>
        </w:tc>
        <w:tc>
          <w:tcPr>
            <w:tcW w:w="1732"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rPr>
                <w:rFonts w:ascii="宋体" w:hAnsi="宋体"/>
                <w:sz w:val="21"/>
              </w:rPr>
            </w:pPr>
            <w:r>
              <w:rPr>
                <w:rFonts w:ascii="宋体" w:hAnsi="宋体" w:hint="eastAsia"/>
                <w:sz w:val="21"/>
              </w:rPr>
              <w:t>资金来源</w:t>
            </w:r>
          </w:p>
        </w:tc>
        <w:tc>
          <w:tcPr>
            <w:tcW w:w="6733"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rPr>
                <w:rFonts w:ascii="宋体" w:hAnsi="宋体"/>
                <w:sz w:val="21"/>
              </w:rPr>
            </w:pPr>
            <w:r>
              <w:rPr>
                <w:rFonts w:ascii="宋体" w:hAnsi="宋体" w:hint="eastAsia"/>
                <w:sz w:val="21"/>
              </w:rPr>
              <w:t>企业自筹</w:t>
            </w:r>
          </w:p>
        </w:tc>
      </w:tr>
      <w:tr w:rsidR="00CE0A3A">
        <w:trPr>
          <w:trHeight w:hRule="exact" w:val="322"/>
        </w:trPr>
        <w:tc>
          <w:tcPr>
            <w:tcW w:w="970"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jc w:val="center"/>
              <w:rPr>
                <w:rFonts w:ascii="宋体" w:hAnsi="宋体"/>
                <w:sz w:val="21"/>
              </w:rPr>
            </w:pPr>
            <w:r>
              <w:rPr>
                <w:rFonts w:ascii="宋体" w:hAnsi="宋体" w:hint="eastAsia"/>
                <w:sz w:val="21"/>
              </w:rPr>
              <w:t>5</w:t>
            </w:r>
          </w:p>
        </w:tc>
        <w:tc>
          <w:tcPr>
            <w:tcW w:w="1732"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rPr>
                <w:rFonts w:ascii="宋体" w:hAnsi="宋体"/>
                <w:sz w:val="21"/>
              </w:rPr>
            </w:pPr>
            <w:r>
              <w:rPr>
                <w:rFonts w:ascii="宋体" w:hAnsi="宋体" w:hint="eastAsia"/>
                <w:sz w:val="21"/>
              </w:rPr>
              <w:t>计费方式</w:t>
            </w:r>
          </w:p>
        </w:tc>
        <w:tc>
          <w:tcPr>
            <w:tcW w:w="6733"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rPr>
                <w:rFonts w:ascii="宋体" w:hAnsi="宋体"/>
                <w:sz w:val="21"/>
              </w:rPr>
            </w:pPr>
            <w:r>
              <w:rPr>
                <w:rFonts w:ascii="宋体" w:hAnsi="宋体" w:hint="eastAsia"/>
                <w:sz w:val="21"/>
              </w:rPr>
              <w:t>包干</w:t>
            </w:r>
          </w:p>
        </w:tc>
      </w:tr>
      <w:tr w:rsidR="00CE0A3A">
        <w:trPr>
          <w:trHeight w:hRule="exact" w:val="322"/>
        </w:trPr>
        <w:tc>
          <w:tcPr>
            <w:tcW w:w="970"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jc w:val="center"/>
              <w:rPr>
                <w:rFonts w:ascii="宋体" w:hAnsi="宋体"/>
                <w:sz w:val="21"/>
              </w:rPr>
            </w:pPr>
            <w:r>
              <w:rPr>
                <w:rFonts w:ascii="宋体" w:hAnsi="宋体" w:hint="eastAsia"/>
                <w:sz w:val="21"/>
              </w:rPr>
              <w:t>6</w:t>
            </w:r>
          </w:p>
        </w:tc>
        <w:tc>
          <w:tcPr>
            <w:tcW w:w="1732"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rPr>
                <w:rFonts w:ascii="宋体" w:hAnsi="宋体"/>
                <w:sz w:val="21"/>
              </w:rPr>
            </w:pPr>
            <w:r>
              <w:rPr>
                <w:rFonts w:ascii="宋体" w:hAnsi="宋体" w:hint="eastAsia"/>
                <w:sz w:val="21"/>
              </w:rPr>
              <w:t>上限控制价</w:t>
            </w:r>
          </w:p>
        </w:tc>
        <w:tc>
          <w:tcPr>
            <w:tcW w:w="6733"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rPr>
                <w:rFonts w:ascii="宋体" w:hAnsi="宋体"/>
                <w:sz w:val="21"/>
              </w:rPr>
            </w:pPr>
            <w:r>
              <w:rPr>
                <w:rFonts w:ascii="宋体" w:hAnsi="宋体" w:hint="eastAsia"/>
                <w:sz w:val="21"/>
              </w:rPr>
              <w:t>692100</w:t>
            </w:r>
            <w:r>
              <w:rPr>
                <w:rFonts w:ascii="宋体" w:hAnsi="宋体" w:hint="eastAsia"/>
                <w:sz w:val="21"/>
              </w:rPr>
              <w:t>元。</w:t>
            </w:r>
          </w:p>
        </w:tc>
      </w:tr>
      <w:tr w:rsidR="00CE0A3A">
        <w:trPr>
          <w:trHeight w:hRule="exact" w:val="322"/>
        </w:trPr>
        <w:tc>
          <w:tcPr>
            <w:tcW w:w="970"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jc w:val="center"/>
              <w:rPr>
                <w:rFonts w:ascii="宋体" w:hAnsi="宋体"/>
                <w:sz w:val="21"/>
              </w:rPr>
            </w:pPr>
            <w:r>
              <w:rPr>
                <w:rFonts w:ascii="宋体" w:hAnsi="宋体" w:hint="eastAsia"/>
                <w:sz w:val="21"/>
              </w:rPr>
              <w:t>7</w:t>
            </w:r>
          </w:p>
        </w:tc>
        <w:tc>
          <w:tcPr>
            <w:tcW w:w="1732"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rPr>
                <w:rFonts w:ascii="宋体" w:hAnsi="宋体"/>
                <w:sz w:val="21"/>
              </w:rPr>
            </w:pPr>
            <w:r>
              <w:rPr>
                <w:rFonts w:ascii="宋体" w:hAnsi="宋体" w:hint="eastAsia"/>
                <w:sz w:val="21"/>
              </w:rPr>
              <w:t>报价方式</w:t>
            </w:r>
          </w:p>
        </w:tc>
        <w:tc>
          <w:tcPr>
            <w:tcW w:w="6733"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rPr>
                <w:rFonts w:ascii="宋体" w:hAnsi="宋体"/>
                <w:sz w:val="21"/>
              </w:rPr>
            </w:pPr>
            <w:r>
              <w:rPr>
                <w:rFonts w:ascii="宋体" w:hAnsi="宋体" w:hint="eastAsia"/>
                <w:sz w:val="21"/>
              </w:rPr>
              <w:t>比选申请人必须对比选项目内容中所有工作内容作完整唯一的报价。</w:t>
            </w:r>
          </w:p>
        </w:tc>
      </w:tr>
      <w:tr w:rsidR="00CE0A3A">
        <w:trPr>
          <w:trHeight w:hRule="exact" w:val="463"/>
        </w:trPr>
        <w:tc>
          <w:tcPr>
            <w:tcW w:w="970"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jc w:val="center"/>
              <w:rPr>
                <w:rFonts w:ascii="宋体" w:hAnsi="宋体"/>
                <w:sz w:val="21"/>
              </w:rPr>
            </w:pPr>
            <w:r>
              <w:rPr>
                <w:rFonts w:ascii="宋体" w:hAnsi="宋体" w:hint="eastAsia"/>
                <w:sz w:val="21"/>
              </w:rPr>
              <w:t>8</w:t>
            </w:r>
          </w:p>
        </w:tc>
        <w:tc>
          <w:tcPr>
            <w:tcW w:w="1732"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rPr>
                <w:rFonts w:ascii="宋体" w:hAnsi="宋体"/>
                <w:sz w:val="21"/>
              </w:rPr>
            </w:pPr>
            <w:r>
              <w:rPr>
                <w:rFonts w:ascii="宋体" w:hAnsi="宋体" w:hint="eastAsia"/>
                <w:sz w:val="21"/>
              </w:rPr>
              <w:t>合同期限</w:t>
            </w:r>
          </w:p>
        </w:tc>
        <w:tc>
          <w:tcPr>
            <w:tcW w:w="6733"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rPr>
                <w:rFonts w:ascii="宋体" w:hAnsi="宋体"/>
                <w:sz w:val="21"/>
              </w:rPr>
            </w:pPr>
            <w:r>
              <w:rPr>
                <w:rFonts w:ascii="宋体" w:hAnsi="宋体" w:hint="eastAsia"/>
                <w:sz w:val="21"/>
              </w:rPr>
              <w:t>按照合同约定的培训日期完成培训合同结束。</w:t>
            </w:r>
          </w:p>
        </w:tc>
      </w:tr>
      <w:tr w:rsidR="00CE0A3A">
        <w:trPr>
          <w:trHeight w:hRule="exact" w:val="2253"/>
        </w:trPr>
        <w:tc>
          <w:tcPr>
            <w:tcW w:w="970"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jc w:val="center"/>
              <w:rPr>
                <w:rFonts w:ascii="宋体" w:hAnsi="宋体"/>
                <w:sz w:val="21"/>
              </w:rPr>
            </w:pPr>
            <w:r>
              <w:rPr>
                <w:rFonts w:ascii="宋体" w:hAnsi="宋体" w:hint="eastAsia"/>
                <w:sz w:val="21"/>
              </w:rPr>
              <w:t>9</w:t>
            </w:r>
          </w:p>
        </w:tc>
        <w:tc>
          <w:tcPr>
            <w:tcW w:w="1732"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rPr>
                <w:rFonts w:ascii="宋体" w:hAnsi="宋体"/>
                <w:sz w:val="21"/>
              </w:rPr>
            </w:pPr>
            <w:r>
              <w:rPr>
                <w:rFonts w:ascii="宋体" w:hAnsi="宋体" w:hint="eastAsia"/>
                <w:sz w:val="21"/>
              </w:rPr>
              <w:t>比选申请人</w:t>
            </w:r>
            <w:r>
              <w:rPr>
                <w:rFonts w:ascii="宋体" w:hAnsi="宋体" w:hint="eastAsia"/>
                <w:sz w:val="21"/>
              </w:rPr>
              <w:t>资</w:t>
            </w:r>
            <w:r>
              <w:rPr>
                <w:rFonts w:ascii="宋体" w:hAnsi="宋体" w:hint="eastAsia"/>
                <w:sz w:val="21"/>
              </w:rPr>
              <w:t>格要求</w:t>
            </w:r>
          </w:p>
        </w:tc>
        <w:tc>
          <w:tcPr>
            <w:tcW w:w="6733"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a3"/>
              <w:kinsoku w:val="0"/>
              <w:overflowPunct w:val="0"/>
              <w:spacing w:before="0"/>
              <w:ind w:left="0"/>
              <w:rPr>
                <w:rFonts w:hint="default"/>
              </w:rPr>
            </w:pPr>
            <w:r>
              <w:t>1</w:t>
            </w:r>
            <w:r>
              <w:t>、必须是中华人民共和国境内注册的企事业法人，具有独立承担民事责任的能力，具有订立合同的权利和资格；如企事业法人授权其下属分支机构以分支机构名义参加比选的，应当提供企事业法人的书面授权证明。</w:t>
            </w:r>
          </w:p>
          <w:p w:rsidR="00CE0A3A" w:rsidRDefault="002D3E60">
            <w:pPr>
              <w:pStyle w:val="a3"/>
              <w:kinsoku w:val="0"/>
              <w:overflowPunct w:val="0"/>
              <w:spacing w:before="0"/>
              <w:ind w:left="0"/>
              <w:rPr>
                <w:rFonts w:hint="default"/>
              </w:rPr>
            </w:pPr>
            <w:r>
              <w:t>2</w:t>
            </w:r>
            <w:r>
              <w:t>、经营范围包含：企业管理咨询或培训咨询或教育信息咨询等；</w:t>
            </w:r>
          </w:p>
          <w:p w:rsidR="00CE0A3A" w:rsidRDefault="002D3E60">
            <w:pPr>
              <w:pStyle w:val="a3"/>
              <w:kinsoku w:val="0"/>
              <w:overflowPunct w:val="0"/>
              <w:spacing w:before="0"/>
              <w:ind w:left="0"/>
              <w:rPr>
                <w:rFonts w:hint="default"/>
                <w:spacing w:val="-2"/>
                <w:sz w:val="28"/>
              </w:rPr>
            </w:pPr>
            <w:r>
              <w:t>3</w:t>
            </w:r>
            <w:r>
              <w:t>、能够独立开展南宁轨道交通集团运营分公司青年骨干人才培训，并且能够提供满足培训要求的师资、培训服务、场地、交通、伙食、住宿等服务</w:t>
            </w:r>
            <w:r>
              <w:rPr>
                <w:spacing w:val="-2"/>
                <w:sz w:val="28"/>
              </w:rPr>
              <w:t>。</w:t>
            </w:r>
          </w:p>
          <w:p w:rsidR="00CE0A3A" w:rsidRDefault="00CE0A3A">
            <w:pPr>
              <w:pStyle w:val="TableParagraph"/>
              <w:kinsoku w:val="0"/>
              <w:overflowPunct w:val="0"/>
              <w:rPr>
                <w:rFonts w:ascii="宋体" w:hAnsi="宋体"/>
                <w:sz w:val="21"/>
              </w:rPr>
            </w:pPr>
          </w:p>
        </w:tc>
      </w:tr>
      <w:tr w:rsidR="00CE0A3A">
        <w:trPr>
          <w:trHeight w:hRule="exact" w:val="1786"/>
        </w:trPr>
        <w:tc>
          <w:tcPr>
            <w:tcW w:w="970"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pPr>
              <w:pStyle w:val="TableParagraph"/>
              <w:kinsoku w:val="0"/>
              <w:overflowPunct w:val="0"/>
              <w:jc w:val="center"/>
              <w:rPr>
                <w:rFonts w:ascii="宋体" w:hAnsi="宋体"/>
                <w:sz w:val="21"/>
              </w:rPr>
            </w:pPr>
          </w:p>
          <w:p w:rsidR="00CE0A3A" w:rsidRDefault="00CE0A3A">
            <w:pPr>
              <w:pStyle w:val="TableParagraph"/>
              <w:kinsoku w:val="0"/>
              <w:overflowPunct w:val="0"/>
              <w:jc w:val="center"/>
              <w:rPr>
                <w:rFonts w:ascii="宋体" w:hAnsi="宋体"/>
                <w:sz w:val="21"/>
              </w:rPr>
            </w:pPr>
          </w:p>
          <w:p w:rsidR="00CE0A3A" w:rsidRDefault="00CE0A3A">
            <w:pPr>
              <w:pStyle w:val="TableParagraph"/>
              <w:kinsoku w:val="0"/>
              <w:overflowPunct w:val="0"/>
              <w:jc w:val="center"/>
              <w:rPr>
                <w:rFonts w:ascii="宋体" w:hAnsi="宋体"/>
                <w:sz w:val="21"/>
              </w:rPr>
            </w:pPr>
          </w:p>
          <w:p w:rsidR="00CE0A3A" w:rsidRDefault="00CE0A3A">
            <w:pPr>
              <w:pStyle w:val="TableParagraph"/>
              <w:kinsoku w:val="0"/>
              <w:overflowPunct w:val="0"/>
              <w:jc w:val="center"/>
              <w:rPr>
                <w:rFonts w:ascii="宋体" w:hAnsi="宋体"/>
                <w:sz w:val="21"/>
              </w:rPr>
            </w:pPr>
          </w:p>
          <w:p w:rsidR="00CE0A3A" w:rsidRDefault="002D3E60">
            <w:pPr>
              <w:pStyle w:val="TableParagraph"/>
              <w:kinsoku w:val="0"/>
              <w:overflowPunct w:val="0"/>
              <w:jc w:val="center"/>
              <w:rPr>
                <w:rFonts w:ascii="宋体" w:hAnsi="宋体"/>
                <w:sz w:val="21"/>
              </w:rPr>
            </w:pPr>
            <w:r>
              <w:rPr>
                <w:rFonts w:ascii="宋体" w:hAnsi="宋体" w:hint="eastAsia"/>
                <w:sz w:val="21"/>
              </w:rPr>
              <w:t>10</w:t>
            </w:r>
          </w:p>
        </w:tc>
        <w:tc>
          <w:tcPr>
            <w:tcW w:w="1732"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rPr>
                <w:rFonts w:ascii="宋体" w:hAnsi="宋体"/>
                <w:sz w:val="21"/>
              </w:rPr>
            </w:pPr>
            <w:r>
              <w:rPr>
                <w:rFonts w:ascii="宋体" w:hAnsi="宋体" w:hint="eastAsia"/>
                <w:sz w:val="21"/>
              </w:rPr>
              <w:t>获取比选文件的方式及比选文件售价</w:t>
            </w:r>
          </w:p>
        </w:tc>
        <w:tc>
          <w:tcPr>
            <w:tcW w:w="6733" w:type="dxa"/>
            <w:tcBorders>
              <w:top w:val="single" w:sz="4" w:space="0" w:color="000000"/>
              <w:left w:val="single" w:sz="4" w:space="0" w:color="000000"/>
              <w:bottom w:val="nil"/>
              <w:right w:val="single" w:sz="4" w:space="0" w:color="000000"/>
              <w:tl2br w:val="nil"/>
              <w:tr2bl w:val="nil"/>
            </w:tcBorders>
            <w:noWrap/>
          </w:tcPr>
          <w:p w:rsidR="00CE0A3A" w:rsidRDefault="002D3E60">
            <w:pPr>
              <w:pStyle w:val="TableParagraph"/>
              <w:kinsoku w:val="0"/>
              <w:overflowPunct w:val="0"/>
              <w:rPr>
                <w:rFonts w:ascii="宋体" w:hAnsi="宋体"/>
                <w:sz w:val="21"/>
              </w:rPr>
            </w:pPr>
            <w:r>
              <w:rPr>
                <w:rFonts w:ascii="宋体" w:hAnsi="宋体" w:hint="eastAsia"/>
                <w:sz w:val="21"/>
              </w:rPr>
              <w:t>本项目实行网上发售电子版比选文件，不再出售纸质比选文件。</w:t>
            </w:r>
          </w:p>
          <w:p w:rsidR="00CE0A3A" w:rsidRDefault="002D3E60">
            <w:pPr>
              <w:pStyle w:val="TableParagraph"/>
              <w:kinsoku w:val="0"/>
              <w:overflowPunct w:val="0"/>
              <w:rPr>
                <w:rFonts w:ascii="宋体" w:hAnsi="宋体"/>
                <w:sz w:val="21"/>
              </w:rPr>
            </w:pPr>
            <w:r>
              <w:rPr>
                <w:rFonts w:ascii="宋体" w:hAnsi="宋体" w:hint="eastAsia"/>
                <w:sz w:val="21"/>
              </w:rPr>
              <w:t>比选文件售卖时间为年月日时分至年月日时分（北京时间，下同），凡有意参与的潜在比选申请人，请登录南宁轨道交通集团有限责任公司官网</w:t>
            </w:r>
            <w:r>
              <w:rPr>
                <w:rFonts w:ascii="宋体" w:hAnsi="宋体" w:hint="eastAsia"/>
                <w:sz w:val="21"/>
              </w:rPr>
              <w:t>(</w:t>
            </w:r>
            <w:hyperlink r:id="rId11" w:history="1">
              <w:r>
                <w:rPr>
                  <w:rFonts w:ascii="宋体" w:hAnsi="宋体" w:hint="eastAsia"/>
                  <w:sz w:val="21"/>
                </w:rPr>
                <w:t>http://www.nngdjt.com</w:t>
              </w:r>
              <w:r>
                <w:rPr>
                  <w:rFonts w:ascii="宋体" w:hAnsi="宋体" w:hint="eastAsia"/>
                  <w:sz w:val="21"/>
                </w:rPr>
                <w:t>/)</w:t>
              </w:r>
              <w:r>
                <w:rPr>
                  <w:rFonts w:ascii="宋体" w:hAnsi="宋体" w:hint="eastAsia"/>
                  <w:sz w:val="21"/>
                </w:rPr>
                <w:t>的招标招商中的招标公告处下载比</w:t>
              </w:r>
            </w:hyperlink>
            <w:r>
              <w:rPr>
                <w:rFonts w:ascii="宋体" w:hAnsi="宋体" w:hint="eastAsia"/>
                <w:sz w:val="21"/>
              </w:rPr>
              <w:t>选文件。</w:t>
            </w:r>
          </w:p>
          <w:p w:rsidR="00CE0A3A" w:rsidRDefault="002D3E60">
            <w:pPr>
              <w:pStyle w:val="TableParagraph"/>
              <w:kinsoku w:val="0"/>
              <w:overflowPunct w:val="0"/>
              <w:rPr>
                <w:rFonts w:ascii="宋体" w:hAnsi="宋体"/>
                <w:sz w:val="21"/>
              </w:rPr>
            </w:pPr>
            <w:r>
              <w:rPr>
                <w:rFonts w:ascii="宋体" w:hAnsi="宋体" w:hint="eastAsia"/>
                <w:sz w:val="21"/>
              </w:rPr>
              <w:t>售价：比选文件不收取费用。</w:t>
            </w:r>
          </w:p>
        </w:tc>
      </w:tr>
      <w:tr w:rsidR="00CE0A3A">
        <w:trPr>
          <w:trHeight w:hRule="exact" w:val="946"/>
        </w:trPr>
        <w:tc>
          <w:tcPr>
            <w:tcW w:w="970"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pPr>
              <w:pStyle w:val="TableParagraph"/>
              <w:kinsoku w:val="0"/>
              <w:overflowPunct w:val="0"/>
              <w:jc w:val="center"/>
              <w:rPr>
                <w:rFonts w:ascii="宋体" w:hAnsi="宋体"/>
                <w:sz w:val="21"/>
              </w:rPr>
            </w:pPr>
          </w:p>
          <w:p w:rsidR="00CE0A3A" w:rsidRDefault="002D3E60">
            <w:pPr>
              <w:pStyle w:val="TableParagraph"/>
              <w:kinsoku w:val="0"/>
              <w:overflowPunct w:val="0"/>
              <w:jc w:val="center"/>
              <w:rPr>
                <w:rFonts w:ascii="宋体" w:hAnsi="宋体"/>
                <w:sz w:val="21"/>
              </w:rPr>
            </w:pPr>
            <w:r>
              <w:rPr>
                <w:rFonts w:ascii="宋体" w:hAnsi="宋体" w:hint="eastAsia"/>
                <w:sz w:val="21"/>
              </w:rPr>
              <w:t>11</w:t>
            </w:r>
          </w:p>
        </w:tc>
        <w:tc>
          <w:tcPr>
            <w:tcW w:w="1732"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pPr>
              <w:pStyle w:val="TableParagraph"/>
              <w:kinsoku w:val="0"/>
              <w:overflowPunct w:val="0"/>
              <w:rPr>
                <w:rFonts w:ascii="宋体" w:hAnsi="宋体"/>
                <w:sz w:val="21"/>
              </w:rPr>
            </w:pPr>
          </w:p>
          <w:p w:rsidR="00CE0A3A" w:rsidRDefault="002D3E60">
            <w:pPr>
              <w:pStyle w:val="TableParagraph"/>
              <w:kinsoku w:val="0"/>
              <w:overflowPunct w:val="0"/>
              <w:rPr>
                <w:rFonts w:ascii="宋体" w:hAnsi="宋体"/>
                <w:sz w:val="21"/>
              </w:rPr>
            </w:pPr>
            <w:r>
              <w:rPr>
                <w:rFonts w:ascii="宋体" w:hAnsi="宋体" w:hint="eastAsia"/>
                <w:sz w:val="21"/>
              </w:rPr>
              <w:t>比选有效期</w:t>
            </w:r>
          </w:p>
        </w:tc>
        <w:tc>
          <w:tcPr>
            <w:tcW w:w="6733"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rPr>
                <w:rFonts w:ascii="宋体" w:hAnsi="宋体"/>
                <w:sz w:val="21"/>
              </w:rPr>
            </w:pPr>
            <w:r>
              <w:rPr>
                <w:rFonts w:ascii="宋体" w:hAnsi="宋体" w:hint="eastAsia"/>
                <w:sz w:val="21"/>
              </w:rPr>
              <w:t>90</w:t>
            </w:r>
            <w:r>
              <w:rPr>
                <w:rFonts w:ascii="宋体" w:hAnsi="宋体" w:hint="eastAsia"/>
                <w:sz w:val="21"/>
              </w:rPr>
              <w:t>天（比选有效期是指为保证比选发起人有足够的时间完成评审和与中选人签订合同而在一定时间内保持有效的期限。比选有效期从比选申请文件递交截止之日算起。）</w:t>
            </w:r>
          </w:p>
        </w:tc>
      </w:tr>
      <w:tr w:rsidR="00CE0A3A">
        <w:trPr>
          <w:trHeight w:hRule="exact" w:val="682"/>
        </w:trPr>
        <w:tc>
          <w:tcPr>
            <w:tcW w:w="970"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jc w:val="center"/>
              <w:rPr>
                <w:rFonts w:ascii="宋体" w:hAnsi="宋体"/>
                <w:sz w:val="21"/>
              </w:rPr>
            </w:pPr>
            <w:r>
              <w:rPr>
                <w:rFonts w:ascii="宋体" w:hAnsi="宋体" w:hint="eastAsia"/>
                <w:sz w:val="21"/>
              </w:rPr>
              <w:t>12</w:t>
            </w:r>
          </w:p>
        </w:tc>
        <w:tc>
          <w:tcPr>
            <w:tcW w:w="1732"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rPr>
                <w:rFonts w:ascii="宋体" w:hAnsi="宋体"/>
                <w:sz w:val="21"/>
              </w:rPr>
            </w:pPr>
            <w:r>
              <w:rPr>
                <w:rFonts w:ascii="宋体" w:hAnsi="宋体" w:hint="eastAsia"/>
                <w:sz w:val="21"/>
              </w:rPr>
              <w:t>比选申请文件份数</w:t>
            </w:r>
          </w:p>
        </w:tc>
        <w:tc>
          <w:tcPr>
            <w:tcW w:w="6733"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rPr>
                <w:rFonts w:ascii="宋体" w:hAnsi="宋体"/>
                <w:sz w:val="21"/>
              </w:rPr>
            </w:pPr>
            <w:r>
              <w:rPr>
                <w:rFonts w:ascii="宋体" w:hAnsi="宋体" w:hint="eastAsia"/>
                <w:sz w:val="21"/>
              </w:rPr>
              <w:t>纸质版一式五份，其中正本一份、副本四份；电子版一式两份（</w:t>
            </w:r>
            <w:r>
              <w:rPr>
                <w:rFonts w:ascii="宋体" w:hAnsi="宋体" w:hint="eastAsia"/>
                <w:sz w:val="21"/>
              </w:rPr>
              <w:t>WORD</w:t>
            </w:r>
            <w:r>
              <w:rPr>
                <w:rFonts w:ascii="宋体" w:hAnsi="宋体" w:hint="eastAsia"/>
                <w:sz w:val="21"/>
              </w:rPr>
              <w:t>或</w:t>
            </w:r>
            <w:r>
              <w:rPr>
                <w:rFonts w:ascii="宋体" w:hAnsi="宋体" w:hint="eastAsia"/>
                <w:sz w:val="21"/>
              </w:rPr>
              <w:t>EXCEL</w:t>
            </w:r>
            <w:r>
              <w:rPr>
                <w:rFonts w:ascii="宋体" w:hAnsi="宋体" w:hint="eastAsia"/>
                <w:sz w:val="21"/>
              </w:rPr>
              <w:t>格式一份，盖章后的</w:t>
            </w:r>
            <w:r>
              <w:rPr>
                <w:rFonts w:ascii="宋体" w:hAnsi="宋体" w:hint="eastAsia"/>
                <w:sz w:val="21"/>
              </w:rPr>
              <w:t>PDF</w:t>
            </w:r>
            <w:r>
              <w:rPr>
                <w:rFonts w:ascii="宋体" w:hAnsi="宋体" w:hint="eastAsia"/>
                <w:sz w:val="21"/>
              </w:rPr>
              <w:t>格式扫描件一份，存于同一个</w:t>
            </w:r>
            <w:r>
              <w:rPr>
                <w:rFonts w:ascii="宋体" w:hAnsi="宋体" w:hint="eastAsia"/>
                <w:sz w:val="21"/>
              </w:rPr>
              <w:t>U</w:t>
            </w:r>
            <w:r>
              <w:rPr>
                <w:rFonts w:ascii="宋体" w:hAnsi="宋体" w:hint="eastAsia"/>
                <w:sz w:val="21"/>
              </w:rPr>
              <w:t>盘内）。</w:t>
            </w:r>
          </w:p>
        </w:tc>
      </w:tr>
      <w:tr w:rsidR="00CE0A3A">
        <w:trPr>
          <w:trHeight w:hRule="exact" w:val="706"/>
        </w:trPr>
        <w:tc>
          <w:tcPr>
            <w:tcW w:w="970"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jc w:val="center"/>
              <w:rPr>
                <w:rFonts w:ascii="宋体" w:hAnsi="宋体"/>
                <w:sz w:val="21"/>
              </w:rPr>
            </w:pPr>
            <w:r>
              <w:rPr>
                <w:rFonts w:ascii="宋体" w:hAnsi="宋体" w:hint="eastAsia"/>
                <w:sz w:val="21"/>
              </w:rPr>
              <w:t>13</w:t>
            </w:r>
          </w:p>
        </w:tc>
        <w:tc>
          <w:tcPr>
            <w:tcW w:w="1732"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rPr>
                <w:rFonts w:ascii="宋体" w:hAnsi="宋体"/>
                <w:sz w:val="21"/>
              </w:rPr>
            </w:pPr>
            <w:r>
              <w:rPr>
                <w:rFonts w:ascii="宋体" w:hAnsi="宋体" w:hint="eastAsia"/>
                <w:sz w:val="21"/>
              </w:rPr>
              <w:t>比选申请文件递交地址</w:t>
            </w:r>
          </w:p>
        </w:tc>
        <w:tc>
          <w:tcPr>
            <w:tcW w:w="6733"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rPr>
                <w:rFonts w:ascii="宋体" w:hAnsi="宋体"/>
                <w:color w:val="FF0000"/>
                <w:sz w:val="21"/>
              </w:rPr>
            </w:pPr>
            <w:r>
              <w:rPr>
                <w:rFonts w:ascii="宋体" w:hAnsi="宋体" w:hint="eastAsia"/>
                <w:sz w:val="21"/>
              </w:rPr>
              <w:t>地点：广西壮族自治区南宁市青秀区云景路</w:t>
            </w:r>
            <w:r>
              <w:rPr>
                <w:rFonts w:ascii="宋体" w:hAnsi="宋体" w:hint="eastAsia"/>
                <w:sz w:val="21"/>
              </w:rPr>
              <w:t>69</w:t>
            </w:r>
            <w:r>
              <w:rPr>
                <w:rFonts w:ascii="宋体" w:hAnsi="宋体" w:hint="eastAsia"/>
                <w:sz w:val="21"/>
              </w:rPr>
              <w:t>号南宁轨道交通大厦</w:t>
            </w:r>
            <w:r>
              <w:rPr>
                <w:rFonts w:ascii="宋体" w:hAnsi="宋体" w:hint="eastAsia"/>
                <w:sz w:val="21"/>
              </w:rPr>
              <w:t>A2</w:t>
            </w:r>
            <w:r>
              <w:rPr>
                <w:rFonts w:ascii="宋体" w:hAnsi="宋体" w:hint="eastAsia"/>
                <w:sz w:val="21"/>
              </w:rPr>
              <w:t>楼</w:t>
            </w:r>
            <w:r>
              <w:rPr>
                <w:rFonts w:ascii="宋体" w:hAnsi="宋体" w:hint="eastAsia"/>
                <w:sz w:val="21"/>
              </w:rPr>
              <w:t>104</w:t>
            </w:r>
            <w:r>
              <w:rPr>
                <w:rFonts w:ascii="宋体" w:hAnsi="宋体" w:hint="eastAsia"/>
                <w:sz w:val="21"/>
              </w:rPr>
              <w:t>室。</w:t>
            </w:r>
          </w:p>
        </w:tc>
      </w:tr>
      <w:tr w:rsidR="00CE0A3A">
        <w:trPr>
          <w:trHeight w:hRule="exact" w:val="609"/>
        </w:trPr>
        <w:tc>
          <w:tcPr>
            <w:tcW w:w="970"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jc w:val="center"/>
              <w:rPr>
                <w:rFonts w:ascii="宋体" w:hAnsi="宋体"/>
                <w:sz w:val="21"/>
              </w:rPr>
            </w:pPr>
            <w:r>
              <w:rPr>
                <w:rFonts w:ascii="宋体" w:hAnsi="宋体" w:hint="eastAsia"/>
                <w:sz w:val="21"/>
              </w:rPr>
              <w:t>14</w:t>
            </w:r>
          </w:p>
        </w:tc>
        <w:tc>
          <w:tcPr>
            <w:tcW w:w="1732"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rPr>
                <w:rFonts w:ascii="宋体" w:hAnsi="宋体"/>
                <w:sz w:val="21"/>
              </w:rPr>
            </w:pPr>
            <w:r>
              <w:rPr>
                <w:rFonts w:ascii="宋体" w:hAnsi="宋体" w:hint="eastAsia"/>
                <w:sz w:val="21"/>
              </w:rPr>
              <w:t>比选申请文件递交</w:t>
            </w:r>
            <w:r>
              <w:rPr>
                <w:rFonts w:ascii="宋体" w:hAnsi="宋体" w:hint="eastAsia"/>
                <w:sz w:val="21"/>
              </w:rPr>
              <w:t>时间</w:t>
            </w:r>
          </w:p>
        </w:tc>
        <w:tc>
          <w:tcPr>
            <w:tcW w:w="6733"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rPr>
                <w:rFonts w:ascii="宋体" w:hAnsi="宋体"/>
                <w:sz w:val="21"/>
              </w:rPr>
            </w:pPr>
            <w:r>
              <w:rPr>
                <w:rFonts w:ascii="宋体" w:hAnsi="宋体"/>
                <w:sz w:val="21"/>
              </w:rPr>
              <w:t>2019</w:t>
            </w:r>
            <w:r>
              <w:rPr>
                <w:rFonts w:ascii="宋体" w:hAnsi="宋体" w:hint="eastAsia"/>
                <w:sz w:val="21"/>
              </w:rPr>
              <w:t>年</w:t>
            </w:r>
            <w:r>
              <w:rPr>
                <w:rFonts w:ascii="宋体" w:hAnsi="宋体"/>
                <w:sz w:val="21"/>
              </w:rPr>
              <w:t>9</w:t>
            </w:r>
            <w:r>
              <w:rPr>
                <w:rFonts w:ascii="宋体" w:hAnsi="宋体" w:hint="eastAsia"/>
                <w:sz w:val="21"/>
              </w:rPr>
              <w:t>月</w:t>
            </w:r>
            <w:r>
              <w:rPr>
                <w:rFonts w:ascii="宋体" w:hAnsi="宋体"/>
                <w:sz w:val="21"/>
              </w:rPr>
              <w:t>10</w:t>
            </w:r>
            <w:r>
              <w:rPr>
                <w:rFonts w:ascii="宋体" w:hAnsi="宋体" w:hint="eastAsia"/>
                <w:sz w:val="21"/>
              </w:rPr>
              <w:t>日</w:t>
            </w:r>
            <w:r>
              <w:rPr>
                <w:rFonts w:ascii="宋体" w:hAnsi="宋体"/>
                <w:sz w:val="21"/>
              </w:rPr>
              <w:t>8:45</w:t>
            </w:r>
            <w:r>
              <w:rPr>
                <w:rFonts w:ascii="宋体" w:hAnsi="宋体" w:hint="eastAsia"/>
                <w:sz w:val="21"/>
              </w:rPr>
              <w:t>-</w:t>
            </w:r>
            <w:r>
              <w:rPr>
                <w:rFonts w:ascii="宋体" w:hAnsi="宋体"/>
                <w:sz w:val="21"/>
              </w:rPr>
              <w:t>9:30</w:t>
            </w:r>
          </w:p>
        </w:tc>
      </w:tr>
      <w:tr w:rsidR="00CE0A3A">
        <w:trPr>
          <w:trHeight w:hRule="exact" w:val="918"/>
        </w:trPr>
        <w:tc>
          <w:tcPr>
            <w:tcW w:w="970"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jc w:val="center"/>
              <w:rPr>
                <w:rFonts w:ascii="宋体" w:hAnsi="宋体"/>
                <w:sz w:val="21"/>
              </w:rPr>
            </w:pPr>
            <w:r>
              <w:rPr>
                <w:rFonts w:ascii="宋体" w:hAnsi="宋体" w:hint="eastAsia"/>
                <w:sz w:val="21"/>
              </w:rPr>
              <w:t>15</w:t>
            </w:r>
          </w:p>
        </w:tc>
        <w:tc>
          <w:tcPr>
            <w:tcW w:w="1732"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rPr>
                <w:rFonts w:ascii="宋体" w:hAnsi="宋体"/>
                <w:sz w:val="21"/>
              </w:rPr>
            </w:pPr>
            <w:r>
              <w:rPr>
                <w:rFonts w:ascii="宋体" w:hAnsi="宋体" w:hint="eastAsia"/>
                <w:sz w:val="21"/>
              </w:rPr>
              <w:t>比选时间、地点</w:t>
            </w:r>
          </w:p>
        </w:tc>
        <w:tc>
          <w:tcPr>
            <w:tcW w:w="6733"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rPr>
                <w:rFonts w:ascii="宋体" w:hAnsi="宋体"/>
                <w:sz w:val="21"/>
              </w:rPr>
            </w:pPr>
            <w:r>
              <w:rPr>
                <w:rFonts w:ascii="宋体" w:hAnsi="宋体" w:hint="eastAsia"/>
                <w:sz w:val="21"/>
              </w:rPr>
              <w:t>时间：</w:t>
            </w:r>
            <w:r>
              <w:rPr>
                <w:rFonts w:ascii="宋体" w:hAnsi="宋体"/>
                <w:sz w:val="21"/>
              </w:rPr>
              <w:t>2019</w:t>
            </w:r>
            <w:r>
              <w:rPr>
                <w:rFonts w:ascii="宋体" w:hAnsi="宋体" w:hint="eastAsia"/>
                <w:sz w:val="21"/>
              </w:rPr>
              <w:t>年</w:t>
            </w:r>
            <w:r>
              <w:rPr>
                <w:rFonts w:ascii="宋体" w:hAnsi="宋体"/>
                <w:sz w:val="21"/>
              </w:rPr>
              <w:t>9</w:t>
            </w:r>
            <w:r>
              <w:rPr>
                <w:rFonts w:ascii="宋体" w:hAnsi="宋体" w:hint="eastAsia"/>
                <w:sz w:val="21"/>
              </w:rPr>
              <w:t>月</w:t>
            </w:r>
            <w:r>
              <w:rPr>
                <w:rFonts w:ascii="宋体" w:hAnsi="宋体"/>
                <w:sz w:val="21"/>
              </w:rPr>
              <w:t>10</w:t>
            </w:r>
            <w:r>
              <w:rPr>
                <w:rFonts w:ascii="宋体" w:hAnsi="宋体" w:hint="eastAsia"/>
                <w:sz w:val="21"/>
              </w:rPr>
              <w:t>日</w:t>
            </w:r>
            <w:r>
              <w:rPr>
                <w:rFonts w:ascii="宋体" w:hAnsi="宋体"/>
                <w:sz w:val="21"/>
              </w:rPr>
              <w:t>9:30-12:00</w:t>
            </w:r>
          </w:p>
          <w:p w:rsidR="00CE0A3A" w:rsidRDefault="002D3E60">
            <w:pPr>
              <w:pStyle w:val="TableParagraph"/>
              <w:kinsoku w:val="0"/>
              <w:overflowPunct w:val="0"/>
              <w:rPr>
                <w:rFonts w:ascii="宋体" w:hAnsi="宋体"/>
                <w:sz w:val="21"/>
              </w:rPr>
            </w:pPr>
            <w:r>
              <w:rPr>
                <w:rFonts w:ascii="宋体" w:hAnsi="宋体" w:hint="eastAsia"/>
                <w:sz w:val="21"/>
              </w:rPr>
              <w:t>地点：</w:t>
            </w:r>
            <w:r>
              <w:rPr>
                <w:rFonts w:ascii="宋体" w:hAnsi="宋体" w:hint="eastAsia"/>
                <w:sz w:val="21"/>
              </w:rPr>
              <w:t>广西壮族自治区南宁市青秀区云景路</w:t>
            </w:r>
            <w:r>
              <w:rPr>
                <w:rFonts w:ascii="宋体" w:hAnsi="宋体" w:hint="eastAsia"/>
                <w:sz w:val="21"/>
              </w:rPr>
              <w:t>69</w:t>
            </w:r>
            <w:r>
              <w:rPr>
                <w:rFonts w:ascii="宋体" w:hAnsi="宋体" w:hint="eastAsia"/>
                <w:sz w:val="21"/>
              </w:rPr>
              <w:t>号南宁轨道交通大厦</w:t>
            </w:r>
            <w:r>
              <w:rPr>
                <w:rFonts w:ascii="宋体" w:hAnsi="宋体" w:hint="eastAsia"/>
                <w:sz w:val="21"/>
              </w:rPr>
              <w:t>A2</w:t>
            </w:r>
            <w:r>
              <w:rPr>
                <w:rFonts w:ascii="宋体" w:hAnsi="宋体" w:hint="eastAsia"/>
                <w:sz w:val="21"/>
              </w:rPr>
              <w:t>楼</w:t>
            </w:r>
            <w:r>
              <w:rPr>
                <w:rFonts w:ascii="宋体" w:hAnsi="宋体" w:hint="eastAsia"/>
                <w:sz w:val="21"/>
              </w:rPr>
              <w:t>104</w:t>
            </w:r>
            <w:r>
              <w:rPr>
                <w:rFonts w:ascii="宋体" w:hAnsi="宋体" w:hint="eastAsia"/>
                <w:sz w:val="21"/>
              </w:rPr>
              <w:t>室</w:t>
            </w:r>
          </w:p>
        </w:tc>
      </w:tr>
      <w:tr w:rsidR="00CE0A3A">
        <w:trPr>
          <w:trHeight w:hRule="exact" w:val="322"/>
        </w:trPr>
        <w:tc>
          <w:tcPr>
            <w:tcW w:w="970"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jc w:val="center"/>
              <w:rPr>
                <w:rFonts w:ascii="宋体" w:hAnsi="宋体"/>
                <w:sz w:val="21"/>
              </w:rPr>
            </w:pPr>
            <w:r>
              <w:rPr>
                <w:rFonts w:ascii="宋体" w:hAnsi="宋体" w:hint="eastAsia"/>
                <w:sz w:val="21"/>
              </w:rPr>
              <w:t>16</w:t>
            </w:r>
          </w:p>
        </w:tc>
        <w:tc>
          <w:tcPr>
            <w:tcW w:w="1732"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rPr>
                <w:rFonts w:ascii="宋体" w:hAnsi="宋体"/>
                <w:sz w:val="21"/>
              </w:rPr>
            </w:pPr>
            <w:r>
              <w:rPr>
                <w:rFonts w:ascii="宋体" w:hAnsi="宋体" w:hint="eastAsia"/>
                <w:sz w:val="21"/>
              </w:rPr>
              <w:t>评比办法</w:t>
            </w:r>
          </w:p>
        </w:tc>
        <w:tc>
          <w:tcPr>
            <w:tcW w:w="6733"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rPr>
                <w:rFonts w:ascii="宋体" w:hAnsi="宋体"/>
                <w:sz w:val="21"/>
              </w:rPr>
            </w:pPr>
            <w:r>
              <w:rPr>
                <w:rFonts w:ascii="宋体" w:hAnsi="宋体" w:hint="eastAsia"/>
                <w:sz w:val="21"/>
              </w:rPr>
              <w:t>综合评分办法（详见第四章）</w:t>
            </w:r>
          </w:p>
        </w:tc>
      </w:tr>
      <w:tr w:rsidR="00CE0A3A">
        <w:trPr>
          <w:trHeight w:hRule="exact" w:val="992"/>
        </w:trPr>
        <w:tc>
          <w:tcPr>
            <w:tcW w:w="970"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E0A3A" w:rsidRDefault="002D3E60">
            <w:pPr>
              <w:pStyle w:val="TableParagraph"/>
              <w:kinsoku w:val="0"/>
              <w:overflowPunct w:val="0"/>
              <w:jc w:val="center"/>
              <w:rPr>
                <w:rFonts w:ascii="宋体" w:hAnsi="宋体"/>
                <w:sz w:val="21"/>
              </w:rPr>
            </w:pPr>
            <w:r>
              <w:rPr>
                <w:rFonts w:ascii="宋体" w:hAnsi="宋体" w:hint="eastAsia"/>
                <w:sz w:val="21"/>
              </w:rPr>
              <w:lastRenderedPageBreak/>
              <w:t>17</w:t>
            </w:r>
          </w:p>
        </w:tc>
        <w:tc>
          <w:tcPr>
            <w:tcW w:w="173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E0A3A" w:rsidRDefault="002D3E60">
            <w:pPr>
              <w:pStyle w:val="TableParagraph"/>
              <w:kinsoku w:val="0"/>
              <w:overflowPunct w:val="0"/>
              <w:rPr>
                <w:rFonts w:ascii="宋体" w:hAnsi="宋体"/>
                <w:sz w:val="21"/>
              </w:rPr>
            </w:pPr>
            <w:r>
              <w:rPr>
                <w:rFonts w:ascii="宋体" w:hAnsi="宋体" w:hint="eastAsia"/>
                <w:sz w:val="21"/>
              </w:rPr>
              <w:t>中选通知</w:t>
            </w:r>
          </w:p>
        </w:tc>
        <w:tc>
          <w:tcPr>
            <w:tcW w:w="673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E0A3A" w:rsidRDefault="002D3E60">
            <w:pPr>
              <w:pStyle w:val="TableParagraph"/>
              <w:kinsoku w:val="0"/>
              <w:overflowPunct w:val="0"/>
              <w:rPr>
                <w:rFonts w:ascii="宋体" w:hAnsi="宋体"/>
                <w:sz w:val="21"/>
              </w:rPr>
            </w:pPr>
            <w:r>
              <w:rPr>
                <w:rFonts w:ascii="宋体" w:hAnsi="宋体" w:hint="eastAsia"/>
                <w:sz w:val="21"/>
              </w:rPr>
              <w:t>比选人根据评比委员会的评比结果在比选有效期内向中选的比选申请人发出中选通知书。比选人无义务向未中选的比选申请人解释未中选原因和退还其比选文件。</w:t>
            </w:r>
          </w:p>
        </w:tc>
      </w:tr>
      <w:tr w:rsidR="00CE0A3A">
        <w:trPr>
          <w:trHeight w:hRule="exact" w:val="510"/>
        </w:trPr>
        <w:tc>
          <w:tcPr>
            <w:tcW w:w="970"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E0A3A" w:rsidRDefault="002D3E60">
            <w:pPr>
              <w:pStyle w:val="TableParagraph"/>
              <w:kinsoku w:val="0"/>
              <w:overflowPunct w:val="0"/>
              <w:jc w:val="both"/>
              <w:rPr>
                <w:rFonts w:ascii="宋体" w:hAnsi="宋体"/>
                <w:sz w:val="21"/>
              </w:rPr>
            </w:pPr>
            <w:r>
              <w:rPr>
                <w:rFonts w:ascii="宋体" w:hAnsi="宋体" w:hint="eastAsia"/>
                <w:sz w:val="21"/>
              </w:rPr>
              <w:t>18</w:t>
            </w:r>
          </w:p>
        </w:tc>
        <w:tc>
          <w:tcPr>
            <w:tcW w:w="173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E0A3A" w:rsidRDefault="002D3E60">
            <w:pPr>
              <w:pStyle w:val="TableParagraph"/>
              <w:kinsoku w:val="0"/>
              <w:overflowPunct w:val="0"/>
              <w:rPr>
                <w:rFonts w:ascii="宋体" w:hAnsi="宋体"/>
                <w:sz w:val="21"/>
              </w:rPr>
            </w:pPr>
            <w:r>
              <w:rPr>
                <w:rFonts w:ascii="宋体" w:hAnsi="宋体" w:hint="eastAsia"/>
                <w:sz w:val="21"/>
              </w:rPr>
              <w:t>比选保证金</w:t>
            </w:r>
          </w:p>
        </w:tc>
        <w:tc>
          <w:tcPr>
            <w:tcW w:w="673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E0A3A" w:rsidRDefault="002D3E60">
            <w:pPr>
              <w:pStyle w:val="TableParagraph"/>
              <w:kinsoku w:val="0"/>
              <w:overflowPunct w:val="0"/>
              <w:rPr>
                <w:rFonts w:ascii="宋体" w:hAnsi="宋体"/>
                <w:sz w:val="21"/>
              </w:rPr>
            </w:pPr>
            <w:r>
              <w:rPr>
                <w:rFonts w:ascii="宋体" w:hAnsi="宋体" w:hint="eastAsia"/>
                <w:sz w:val="21"/>
              </w:rPr>
              <w:t>无</w:t>
            </w:r>
          </w:p>
        </w:tc>
      </w:tr>
      <w:tr w:rsidR="00CE0A3A">
        <w:trPr>
          <w:trHeight w:hRule="exact" w:val="577"/>
        </w:trPr>
        <w:tc>
          <w:tcPr>
            <w:tcW w:w="970"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E0A3A" w:rsidRDefault="002D3E60">
            <w:pPr>
              <w:pStyle w:val="TableParagraph"/>
              <w:kinsoku w:val="0"/>
              <w:overflowPunct w:val="0"/>
              <w:jc w:val="both"/>
              <w:rPr>
                <w:rFonts w:ascii="宋体" w:hAnsi="宋体"/>
                <w:sz w:val="21"/>
              </w:rPr>
            </w:pPr>
            <w:r>
              <w:rPr>
                <w:rFonts w:ascii="宋体" w:hAnsi="宋体" w:hint="eastAsia"/>
                <w:sz w:val="21"/>
              </w:rPr>
              <w:t>19</w:t>
            </w:r>
          </w:p>
        </w:tc>
        <w:tc>
          <w:tcPr>
            <w:tcW w:w="173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E0A3A" w:rsidRDefault="002D3E60">
            <w:pPr>
              <w:pStyle w:val="TableParagraph"/>
              <w:kinsoku w:val="0"/>
              <w:overflowPunct w:val="0"/>
              <w:rPr>
                <w:rFonts w:ascii="宋体" w:hAnsi="宋体"/>
                <w:sz w:val="21"/>
              </w:rPr>
            </w:pPr>
            <w:r>
              <w:rPr>
                <w:rFonts w:ascii="宋体" w:hAnsi="宋体" w:hint="eastAsia"/>
                <w:sz w:val="21"/>
              </w:rPr>
              <w:t>履约保证金</w:t>
            </w:r>
          </w:p>
        </w:tc>
        <w:tc>
          <w:tcPr>
            <w:tcW w:w="673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E0A3A" w:rsidRDefault="002D3E60">
            <w:pPr>
              <w:pStyle w:val="TableParagraph"/>
              <w:kinsoku w:val="0"/>
              <w:overflowPunct w:val="0"/>
              <w:rPr>
                <w:rFonts w:ascii="宋体" w:hAnsi="宋体"/>
                <w:sz w:val="21"/>
              </w:rPr>
            </w:pPr>
            <w:r>
              <w:rPr>
                <w:rFonts w:ascii="宋体" w:hAnsi="宋体" w:hint="eastAsia"/>
                <w:sz w:val="21"/>
              </w:rPr>
              <w:t>无</w:t>
            </w:r>
          </w:p>
        </w:tc>
      </w:tr>
      <w:tr w:rsidR="00CE0A3A">
        <w:trPr>
          <w:trHeight w:hRule="exact" w:val="577"/>
        </w:trPr>
        <w:tc>
          <w:tcPr>
            <w:tcW w:w="970"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E0A3A" w:rsidRDefault="002D3E60">
            <w:pPr>
              <w:pStyle w:val="TableParagraph"/>
              <w:kinsoku w:val="0"/>
              <w:overflowPunct w:val="0"/>
              <w:jc w:val="center"/>
              <w:rPr>
                <w:rFonts w:ascii="宋体" w:hAnsi="宋体"/>
                <w:sz w:val="21"/>
              </w:rPr>
            </w:pPr>
            <w:r>
              <w:rPr>
                <w:rFonts w:ascii="宋体" w:hAnsi="宋体" w:hint="eastAsia"/>
                <w:sz w:val="21"/>
              </w:rPr>
              <w:t>20</w:t>
            </w:r>
          </w:p>
        </w:tc>
        <w:tc>
          <w:tcPr>
            <w:tcW w:w="173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E0A3A" w:rsidRDefault="002D3E60">
            <w:pPr>
              <w:pStyle w:val="TableParagraph"/>
              <w:kinsoku w:val="0"/>
              <w:overflowPunct w:val="0"/>
              <w:rPr>
                <w:rFonts w:ascii="宋体" w:hAnsi="宋体"/>
                <w:sz w:val="21"/>
              </w:rPr>
            </w:pPr>
            <w:r>
              <w:rPr>
                <w:rFonts w:ascii="宋体" w:hAnsi="宋体" w:hint="eastAsia"/>
                <w:sz w:val="21"/>
              </w:rPr>
              <w:t>联系方式</w:t>
            </w:r>
          </w:p>
        </w:tc>
        <w:tc>
          <w:tcPr>
            <w:tcW w:w="673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E0A3A" w:rsidRDefault="002D3E60">
            <w:pPr>
              <w:pStyle w:val="TableParagraph"/>
              <w:kinsoku w:val="0"/>
              <w:overflowPunct w:val="0"/>
              <w:rPr>
                <w:rFonts w:ascii="宋体" w:hAnsi="宋体"/>
                <w:sz w:val="21"/>
              </w:rPr>
            </w:pPr>
            <w:r>
              <w:rPr>
                <w:rFonts w:ascii="宋体" w:hAnsi="宋体" w:hint="eastAsia"/>
                <w:sz w:val="21"/>
              </w:rPr>
              <w:t>联系人：</w:t>
            </w:r>
            <w:r>
              <w:rPr>
                <w:rFonts w:ascii="宋体" w:hAnsi="宋体" w:hint="eastAsia"/>
                <w:sz w:val="21"/>
              </w:rPr>
              <w:t>王工、李工</w:t>
            </w:r>
            <w:r>
              <w:rPr>
                <w:rFonts w:ascii="宋体" w:hAnsi="宋体" w:hint="eastAsia"/>
                <w:sz w:val="21"/>
              </w:rPr>
              <w:t>；电话：</w:t>
            </w:r>
            <w:r>
              <w:rPr>
                <w:rFonts w:ascii="宋体" w:hAnsi="宋体" w:hint="eastAsia"/>
                <w:sz w:val="21"/>
              </w:rPr>
              <w:t>2778974</w:t>
            </w:r>
            <w:r>
              <w:rPr>
                <w:rFonts w:ascii="宋体" w:hAnsi="宋体" w:hint="eastAsia"/>
                <w:sz w:val="21"/>
              </w:rPr>
              <w:t>、</w:t>
            </w:r>
            <w:r>
              <w:rPr>
                <w:rFonts w:ascii="宋体" w:hAnsi="宋体" w:hint="eastAsia"/>
                <w:sz w:val="21"/>
              </w:rPr>
              <w:t>2778114</w:t>
            </w:r>
          </w:p>
        </w:tc>
      </w:tr>
      <w:tr w:rsidR="00CE0A3A">
        <w:trPr>
          <w:trHeight w:hRule="exact" w:val="632"/>
        </w:trPr>
        <w:tc>
          <w:tcPr>
            <w:tcW w:w="970"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E0A3A" w:rsidRDefault="002D3E60">
            <w:pPr>
              <w:pStyle w:val="TableParagraph"/>
              <w:kinsoku w:val="0"/>
              <w:overflowPunct w:val="0"/>
              <w:jc w:val="center"/>
              <w:rPr>
                <w:rFonts w:ascii="宋体" w:hAnsi="宋体"/>
                <w:sz w:val="21"/>
              </w:rPr>
            </w:pPr>
            <w:r>
              <w:rPr>
                <w:rFonts w:ascii="宋体" w:hAnsi="宋体" w:hint="eastAsia"/>
                <w:sz w:val="21"/>
              </w:rPr>
              <w:t>21</w:t>
            </w:r>
          </w:p>
        </w:tc>
        <w:tc>
          <w:tcPr>
            <w:tcW w:w="173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E0A3A" w:rsidRDefault="002D3E60">
            <w:pPr>
              <w:pStyle w:val="TableParagraph"/>
              <w:kinsoku w:val="0"/>
              <w:overflowPunct w:val="0"/>
              <w:rPr>
                <w:rFonts w:ascii="宋体" w:hAnsi="宋体"/>
                <w:sz w:val="21"/>
              </w:rPr>
            </w:pPr>
            <w:r>
              <w:rPr>
                <w:rFonts w:ascii="宋体" w:hAnsi="宋体" w:hint="eastAsia"/>
                <w:sz w:val="21"/>
              </w:rPr>
              <w:t>其他事项</w:t>
            </w:r>
          </w:p>
        </w:tc>
        <w:tc>
          <w:tcPr>
            <w:tcW w:w="673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E0A3A" w:rsidRDefault="002D3E60">
            <w:pPr>
              <w:pStyle w:val="TableParagraph"/>
              <w:kinsoku w:val="0"/>
              <w:overflowPunct w:val="0"/>
              <w:rPr>
                <w:rFonts w:ascii="宋体" w:hAnsi="宋体"/>
                <w:sz w:val="21"/>
              </w:rPr>
            </w:pPr>
            <w:r>
              <w:rPr>
                <w:rFonts w:ascii="宋体" w:hAnsi="宋体" w:hint="eastAsia"/>
                <w:sz w:val="21"/>
              </w:rPr>
              <w:t>中选单位如放弃中选资格，则比选发起人有权将其列入不良行为记录名单、一年内禁止其参加比选发起人的任何采购活动。</w:t>
            </w:r>
          </w:p>
        </w:tc>
      </w:tr>
    </w:tbl>
    <w:p w:rsidR="00CE0A3A" w:rsidRDefault="00CE0A3A">
      <w:pPr>
        <w:pStyle w:val="TableParagraph"/>
        <w:kinsoku w:val="0"/>
        <w:overflowPunct w:val="0"/>
        <w:rPr>
          <w:rFonts w:ascii="宋体" w:hAnsi="宋体"/>
          <w:sz w:val="21"/>
        </w:rPr>
        <w:sectPr w:rsidR="00CE0A3A">
          <w:pgSz w:w="11910" w:h="16840"/>
          <w:pgMar w:top="1580" w:right="1020" w:bottom="1200" w:left="1220" w:header="0" w:footer="986" w:gutter="0"/>
          <w:cols w:space="720"/>
        </w:sectPr>
      </w:pPr>
    </w:p>
    <w:p w:rsidR="00CE0A3A" w:rsidRDefault="00CE0A3A">
      <w:pPr>
        <w:pStyle w:val="TableParagraph"/>
        <w:kinsoku w:val="0"/>
        <w:overflowPunct w:val="0"/>
        <w:spacing w:line="240" w:lineRule="exact"/>
        <w:ind w:left="103" w:right="104"/>
        <w:rPr>
          <w:rFonts w:ascii="宋体" w:hAnsi="宋体"/>
          <w:sz w:val="21"/>
        </w:rPr>
      </w:pPr>
    </w:p>
    <w:p w:rsidR="00CE0A3A" w:rsidRDefault="002D3E60">
      <w:pPr>
        <w:pStyle w:val="a3"/>
        <w:kinsoku w:val="0"/>
        <w:overflowPunct w:val="0"/>
        <w:spacing w:before="18"/>
        <w:ind w:firstLine="3768"/>
        <w:rPr>
          <w:rFonts w:hint="default"/>
        </w:rPr>
      </w:pPr>
      <w:bookmarkStart w:id="7" w:name="一、总则"/>
      <w:bookmarkStart w:id="8" w:name="二、比选文件"/>
      <w:bookmarkStart w:id="9" w:name="三、申请比选报价说明"/>
      <w:bookmarkStart w:id="10" w:name="四、比选申请文件的编制"/>
      <w:bookmarkStart w:id="11" w:name="bookmark4"/>
      <w:bookmarkStart w:id="12" w:name="bookmark5"/>
      <w:bookmarkStart w:id="13" w:name="bookmark6"/>
      <w:bookmarkEnd w:id="7"/>
      <w:bookmarkEnd w:id="8"/>
      <w:bookmarkEnd w:id="9"/>
      <w:bookmarkEnd w:id="10"/>
      <w:bookmarkEnd w:id="11"/>
      <w:bookmarkEnd w:id="12"/>
      <w:bookmarkEnd w:id="13"/>
      <w:r>
        <w:t>一、总则</w:t>
      </w:r>
    </w:p>
    <w:p w:rsidR="00CE0A3A" w:rsidRDefault="00CE0A3A">
      <w:pPr>
        <w:pStyle w:val="a3"/>
        <w:kinsoku w:val="0"/>
        <w:overflowPunct w:val="0"/>
        <w:spacing w:before="0"/>
        <w:ind w:left="0"/>
        <w:rPr>
          <w:rFonts w:hint="default"/>
          <w:sz w:val="20"/>
        </w:rPr>
      </w:pPr>
    </w:p>
    <w:p w:rsidR="00CE0A3A" w:rsidRDefault="002D3E60">
      <w:pPr>
        <w:pStyle w:val="a3"/>
        <w:kinsoku w:val="0"/>
        <w:overflowPunct w:val="0"/>
        <w:spacing w:before="147"/>
        <w:rPr>
          <w:rFonts w:hint="default"/>
        </w:rPr>
      </w:pPr>
      <w:r>
        <w:t>1.</w:t>
      </w:r>
      <w:r>
        <w:t>项目比选说明</w:t>
      </w:r>
    </w:p>
    <w:p w:rsidR="00CE0A3A" w:rsidRDefault="002D3E60">
      <w:pPr>
        <w:pStyle w:val="a3"/>
        <w:kinsoku w:val="0"/>
        <w:overflowPunct w:val="0"/>
        <w:spacing w:line="272" w:lineRule="auto"/>
        <w:ind w:left="100" w:firstLine="420"/>
        <w:rPr>
          <w:rFonts w:hint="default"/>
        </w:rPr>
      </w:pPr>
      <w:r>
        <w:t>1.1</w:t>
      </w:r>
      <w:r>
        <w:t>项目比选的说明见比选须知前附表（以下称“前附表”）第</w:t>
      </w:r>
      <w:r>
        <w:t>1</w:t>
      </w:r>
      <w:r>
        <w:t>项～第</w:t>
      </w:r>
      <w:r>
        <w:t>21</w:t>
      </w:r>
      <w:r>
        <w:t>项所述。</w:t>
      </w:r>
    </w:p>
    <w:p w:rsidR="00CE0A3A" w:rsidRDefault="002D3E60">
      <w:pPr>
        <w:pStyle w:val="a3"/>
        <w:kinsoku w:val="0"/>
        <w:overflowPunct w:val="0"/>
        <w:spacing w:line="272" w:lineRule="auto"/>
        <w:ind w:left="100" w:firstLine="420"/>
        <w:rPr>
          <w:rFonts w:hint="default"/>
        </w:rPr>
      </w:pPr>
      <w:r>
        <w:t>1.2</w:t>
      </w:r>
      <w:r>
        <w:t>上述项目按照国家有关的法律、法规作为依据，并按照南宁市政府现行有关规定执行，南宁轨道交通集团有限责任公司现通过公开比选来择优选定服务单位。</w:t>
      </w:r>
    </w:p>
    <w:p w:rsidR="00CE0A3A" w:rsidRDefault="002D3E60">
      <w:pPr>
        <w:pStyle w:val="a3"/>
        <w:kinsoku w:val="0"/>
        <w:overflowPunct w:val="0"/>
        <w:spacing w:line="272" w:lineRule="auto"/>
        <w:ind w:left="100" w:firstLine="420"/>
        <w:rPr>
          <w:rFonts w:hint="default"/>
        </w:rPr>
      </w:pPr>
      <w:r>
        <w:t>2.</w:t>
      </w:r>
      <w:r>
        <w:t>工作内容：</w:t>
      </w:r>
      <w:r>
        <w:t>能够开展南宁轨道交通集团运营分公司青年骨干人才培训，提供培训师资、培训服务、场地、交通、伙食、住宿等服务。</w:t>
      </w:r>
    </w:p>
    <w:p w:rsidR="00CE0A3A" w:rsidRDefault="002D3E60">
      <w:pPr>
        <w:pStyle w:val="a3"/>
        <w:kinsoku w:val="0"/>
        <w:overflowPunct w:val="0"/>
        <w:spacing w:line="272" w:lineRule="auto"/>
        <w:ind w:left="100" w:firstLine="420"/>
        <w:rPr>
          <w:rFonts w:hint="default"/>
        </w:rPr>
      </w:pPr>
      <w:r>
        <w:t>3.</w:t>
      </w:r>
      <w:r>
        <w:t>资金来源</w:t>
      </w:r>
      <w:r>
        <w:t>：</w:t>
      </w:r>
      <w:r>
        <w:t>企业自筹</w:t>
      </w:r>
    </w:p>
    <w:p w:rsidR="00CE0A3A" w:rsidRDefault="002D3E60">
      <w:pPr>
        <w:pStyle w:val="a3"/>
        <w:kinsoku w:val="0"/>
        <w:overflowPunct w:val="0"/>
        <w:spacing w:line="272" w:lineRule="auto"/>
        <w:ind w:left="100" w:firstLine="420"/>
        <w:rPr>
          <w:rFonts w:hint="default"/>
        </w:rPr>
      </w:pPr>
      <w:r>
        <w:t>4.</w:t>
      </w:r>
      <w:r>
        <w:t>比选申请人资格要求</w:t>
      </w:r>
    </w:p>
    <w:p w:rsidR="00CE0A3A" w:rsidRDefault="002D3E60">
      <w:pPr>
        <w:pStyle w:val="a3"/>
        <w:kinsoku w:val="0"/>
        <w:overflowPunct w:val="0"/>
        <w:spacing w:line="272" w:lineRule="auto"/>
        <w:ind w:left="100" w:firstLine="420"/>
        <w:rPr>
          <w:rFonts w:hint="default"/>
        </w:rPr>
      </w:pPr>
      <w:r>
        <w:t>4.1</w:t>
      </w:r>
      <w:r>
        <w:t>比选申请人必须具有前附表第</w:t>
      </w:r>
      <w:r>
        <w:t>9</w:t>
      </w:r>
      <w:r>
        <w:t>项相应的资质及要求。</w:t>
      </w:r>
    </w:p>
    <w:p w:rsidR="00CE0A3A" w:rsidRDefault="002D3E60">
      <w:pPr>
        <w:pStyle w:val="a3"/>
        <w:kinsoku w:val="0"/>
        <w:overflowPunct w:val="0"/>
        <w:spacing w:line="272" w:lineRule="auto"/>
        <w:ind w:left="100" w:firstLine="420"/>
        <w:rPr>
          <w:rFonts w:hint="default"/>
        </w:rPr>
      </w:pPr>
      <w:r>
        <w:t>5.</w:t>
      </w:r>
      <w:r>
        <w:t>申请比选费用</w:t>
      </w:r>
    </w:p>
    <w:p w:rsidR="00CE0A3A" w:rsidRDefault="002D3E60">
      <w:pPr>
        <w:pStyle w:val="a3"/>
        <w:kinsoku w:val="0"/>
        <w:overflowPunct w:val="0"/>
        <w:spacing w:line="272" w:lineRule="auto"/>
        <w:ind w:left="100" w:firstLine="420"/>
        <w:rPr>
          <w:rFonts w:hint="default"/>
          <w:sz w:val="29"/>
        </w:rPr>
      </w:pPr>
      <w:r>
        <w:t>5.1</w:t>
      </w:r>
      <w:r>
        <w:t>比选申请人应承担其编制文件与递交文件所涉及的一切费用。不管评比结果如何，比选人对上述费用不负任何责任。</w:t>
      </w:r>
    </w:p>
    <w:p w:rsidR="00CE0A3A" w:rsidRDefault="002D3E60">
      <w:pPr>
        <w:pStyle w:val="a3"/>
        <w:kinsoku w:val="0"/>
        <w:overflowPunct w:val="0"/>
        <w:spacing w:before="0"/>
        <w:ind w:left="3533" w:right="3560"/>
        <w:jc w:val="center"/>
        <w:rPr>
          <w:rFonts w:hint="default"/>
        </w:rPr>
      </w:pPr>
      <w:r>
        <w:t>二、比选文件</w:t>
      </w:r>
    </w:p>
    <w:p w:rsidR="00CE0A3A" w:rsidRDefault="00CE0A3A">
      <w:pPr>
        <w:pStyle w:val="a3"/>
        <w:kinsoku w:val="0"/>
        <w:overflowPunct w:val="0"/>
        <w:spacing w:before="11"/>
        <w:ind w:left="0"/>
        <w:rPr>
          <w:rFonts w:hint="default"/>
          <w:sz w:val="28"/>
        </w:rPr>
      </w:pPr>
    </w:p>
    <w:p w:rsidR="00CE0A3A" w:rsidRDefault="002D3E60">
      <w:pPr>
        <w:pStyle w:val="a3"/>
        <w:kinsoku w:val="0"/>
        <w:overflowPunct w:val="0"/>
        <w:spacing w:line="272" w:lineRule="auto"/>
        <w:ind w:left="100" w:firstLine="420"/>
        <w:rPr>
          <w:rFonts w:hint="default"/>
        </w:rPr>
      </w:pPr>
      <w:r>
        <w:t>6.</w:t>
      </w:r>
      <w:r>
        <w:t>比选文件的组成</w:t>
      </w:r>
    </w:p>
    <w:p w:rsidR="00CE0A3A" w:rsidRDefault="002D3E60">
      <w:pPr>
        <w:pStyle w:val="a3"/>
        <w:kinsoku w:val="0"/>
        <w:overflowPunct w:val="0"/>
        <w:spacing w:line="272" w:lineRule="auto"/>
        <w:ind w:left="100" w:firstLine="420"/>
        <w:rPr>
          <w:rFonts w:hint="default"/>
        </w:rPr>
      </w:pPr>
      <w:r>
        <w:t>6.1</w:t>
      </w:r>
      <w:r>
        <w:t>比选文件包括比选须知前附表、比选须知、合同条款（格式）、比选申请文件格式、评比办法。</w:t>
      </w:r>
    </w:p>
    <w:p w:rsidR="00CE0A3A" w:rsidRDefault="002D3E60">
      <w:pPr>
        <w:pStyle w:val="a3"/>
        <w:kinsoku w:val="0"/>
        <w:overflowPunct w:val="0"/>
        <w:spacing w:line="272" w:lineRule="auto"/>
        <w:ind w:left="100" w:firstLine="420"/>
        <w:rPr>
          <w:rFonts w:hint="default"/>
        </w:rPr>
      </w:pPr>
      <w:r>
        <w:t>6.2</w:t>
      </w:r>
      <w:r>
        <w:t>比选申请人应认真审阅比选文件中所有的比选文件内容要求。如果比选申请人的比选申请文件不能符合比选文件的要求，责任由比选申请人负责。实质上不响应比选文件要求的比选申请文件将被拒绝。</w:t>
      </w:r>
    </w:p>
    <w:p w:rsidR="00CE0A3A" w:rsidRDefault="002D3E60">
      <w:pPr>
        <w:pStyle w:val="a3"/>
        <w:kinsoku w:val="0"/>
        <w:overflowPunct w:val="0"/>
        <w:spacing w:line="272" w:lineRule="auto"/>
        <w:ind w:left="100" w:firstLine="420"/>
        <w:rPr>
          <w:rFonts w:hint="default"/>
        </w:rPr>
      </w:pPr>
      <w:r>
        <w:t>7.</w:t>
      </w:r>
      <w:r>
        <w:t>比选文件的解释</w:t>
      </w:r>
    </w:p>
    <w:p w:rsidR="00CE0A3A" w:rsidRDefault="002D3E60">
      <w:pPr>
        <w:pStyle w:val="a3"/>
        <w:kinsoku w:val="0"/>
        <w:overflowPunct w:val="0"/>
        <w:spacing w:line="272" w:lineRule="auto"/>
        <w:ind w:left="100" w:firstLine="420"/>
        <w:rPr>
          <w:rFonts w:hint="default"/>
        </w:rPr>
      </w:pPr>
      <w:r>
        <w:t>7.1</w:t>
      </w:r>
      <w:r>
        <w:t>比选申请人在获取比选文件后，若有问题需要澄清，均应在递交文件截止时间</w:t>
      </w:r>
      <w:r>
        <w:t>3</w:t>
      </w:r>
      <w:r>
        <w:t>个工作日前的正常工作时间内，用当面递交或传真书面通知比选人，其他方式为无效。比选人将于递交文件截止时间</w:t>
      </w:r>
      <w:r>
        <w:t>2</w:t>
      </w:r>
      <w:r>
        <w:t>天前以书面形</w:t>
      </w:r>
      <w:r>
        <w:t>式</w:t>
      </w:r>
      <w:r>
        <w:t>,</w:t>
      </w:r>
      <w:r>
        <w:t>在比选人官网发布，予以答复。</w:t>
      </w:r>
    </w:p>
    <w:p w:rsidR="00CE0A3A" w:rsidRDefault="002D3E60">
      <w:pPr>
        <w:pStyle w:val="a3"/>
        <w:kinsoku w:val="0"/>
        <w:overflowPunct w:val="0"/>
        <w:spacing w:line="272" w:lineRule="auto"/>
        <w:ind w:left="100" w:firstLine="420"/>
        <w:rPr>
          <w:rFonts w:hint="default"/>
        </w:rPr>
      </w:pPr>
      <w:r>
        <w:t>8.</w:t>
      </w:r>
      <w:r>
        <w:t>比选文件的修改</w:t>
      </w:r>
    </w:p>
    <w:p w:rsidR="00CE0A3A" w:rsidRDefault="002D3E60">
      <w:pPr>
        <w:pStyle w:val="a3"/>
        <w:kinsoku w:val="0"/>
        <w:overflowPunct w:val="0"/>
        <w:spacing w:line="272" w:lineRule="auto"/>
        <w:ind w:left="100" w:firstLine="420"/>
        <w:rPr>
          <w:rFonts w:hint="default"/>
        </w:rPr>
      </w:pPr>
      <w:r>
        <w:t>8.1</w:t>
      </w:r>
      <w:r>
        <w:t>在递交文件截止日期前</w:t>
      </w:r>
      <w:r>
        <w:t>2</w:t>
      </w:r>
      <w:r>
        <w:t>天，比选人可以采用补充通知的方式修改比选文件。</w:t>
      </w:r>
    </w:p>
    <w:p w:rsidR="00CE0A3A" w:rsidRDefault="002D3E60">
      <w:pPr>
        <w:pStyle w:val="a3"/>
        <w:kinsoku w:val="0"/>
        <w:overflowPunct w:val="0"/>
        <w:spacing w:line="272" w:lineRule="auto"/>
        <w:ind w:left="100" w:firstLine="420"/>
        <w:rPr>
          <w:rFonts w:hint="default"/>
        </w:rPr>
      </w:pPr>
      <w:r>
        <w:t>8.2</w:t>
      </w:r>
      <w:r>
        <w:t>补充通知将以书面形式，在比选人官网发布，补充通知作为比选文件的组成部分，对比选申请人起约束作用。</w:t>
      </w:r>
    </w:p>
    <w:p w:rsidR="00CE0A3A" w:rsidRDefault="00CE0A3A">
      <w:pPr>
        <w:pStyle w:val="a3"/>
        <w:kinsoku w:val="0"/>
        <w:overflowPunct w:val="0"/>
        <w:spacing w:before="1"/>
        <w:ind w:left="0"/>
        <w:rPr>
          <w:rFonts w:hint="default"/>
          <w:sz w:val="29"/>
        </w:rPr>
      </w:pPr>
    </w:p>
    <w:p w:rsidR="00CE0A3A" w:rsidRDefault="002D3E60">
      <w:pPr>
        <w:pStyle w:val="a3"/>
        <w:kinsoku w:val="0"/>
        <w:overflowPunct w:val="0"/>
        <w:spacing w:before="0"/>
        <w:ind w:left="3533" w:right="3560"/>
        <w:jc w:val="center"/>
        <w:rPr>
          <w:rFonts w:hint="default"/>
        </w:rPr>
      </w:pPr>
      <w:r>
        <w:t>三、申请比选报价说明</w:t>
      </w:r>
    </w:p>
    <w:p w:rsidR="00CE0A3A" w:rsidRDefault="00CE0A3A">
      <w:pPr>
        <w:pStyle w:val="a3"/>
        <w:kinsoku w:val="0"/>
        <w:overflowPunct w:val="0"/>
        <w:spacing w:before="0"/>
        <w:ind w:left="0"/>
        <w:rPr>
          <w:rFonts w:hint="default"/>
          <w:sz w:val="20"/>
        </w:rPr>
      </w:pPr>
    </w:p>
    <w:p w:rsidR="00CE0A3A" w:rsidRDefault="002D3E60">
      <w:pPr>
        <w:pStyle w:val="a3"/>
        <w:kinsoku w:val="0"/>
        <w:overflowPunct w:val="0"/>
        <w:spacing w:before="147"/>
        <w:rPr>
          <w:rFonts w:hint="default"/>
        </w:rPr>
      </w:pPr>
      <w:r>
        <w:t>9.</w:t>
      </w:r>
      <w:r>
        <w:t>申请比选报价</w:t>
      </w:r>
    </w:p>
    <w:p w:rsidR="00CE0A3A" w:rsidRDefault="002D3E60">
      <w:pPr>
        <w:pStyle w:val="a3"/>
        <w:kinsoku w:val="0"/>
        <w:overflowPunct w:val="0"/>
        <w:rPr>
          <w:rFonts w:hint="default"/>
        </w:rPr>
      </w:pPr>
      <w:r>
        <w:t>9.1</w:t>
      </w:r>
      <w:r>
        <w:t>申请比选报价见比选须知前附表第</w:t>
      </w:r>
      <w:r>
        <w:t>7</w:t>
      </w:r>
      <w:r>
        <w:t>项所述。</w:t>
      </w:r>
    </w:p>
    <w:p w:rsidR="00CE0A3A" w:rsidRDefault="00CE0A3A">
      <w:pPr>
        <w:pStyle w:val="a3"/>
        <w:kinsoku w:val="0"/>
        <w:overflowPunct w:val="0"/>
        <w:spacing w:before="0"/>
        <w:ind w:left="0"/>
        <w:rPr>
          <w:rFonts w:hint="default"/>
          <w:sz w:val="20"/>
        </w:rPr>
      </w:pPr>
    </w:p>
    <w:p w:rsidR="00CE0A3A" w:rsidRDefault="002D3E60">
      <w:pPr>
        <w:pStyle w:val="a3"/>
        <w:kinsoku w:val="0"/>
        <w:overflowPunct w:val="0"/>
        <w:spacing w:before="147"/>
        <w:ind w:left="3533" w:right="3560"/>
        <w:jc w:val="center"/>
        <w:rPr>
          <w:rFonts w:hint="default"/>
        </w:rPr>
      </w:pPr>
      <w:r>
        <w:t>四、比选申请文件的编制</w:t>
      </w:r>
    </w:p>
    <w:p w:rsidR="00CE0A3A" w:rsidRDefault="00CE0A3A">
      <w:pPr>
        <w:pStyle w:val="a3"/>
        <w:kinsoku w:val="0"/>
        <w:overflowPunct w:val="0"/>
        <w:spacing w:before="0"/>
        <w:ind w:left="0"/>
        <w:rPr>
          <w:rFonts w:hint="default"/>
          <w:sz w:val="20"/>
        </w:rPr>
      </w:pPr>
    </w:p>
    <w:p w:rsidR="00CE0A3A" w:rsidRDefault="002D3E60">
      <w:pPr>
        <w:pStyle w:val="a3"/>
        <w:kinsoku w:val="0"/>
        <w:overflowPunct w:val="0"/>
        <w:spacing w:before="150"/>
        <w:rPr>
          <w:rFonts w:hint="default"/>
        </w:rPr>
      </w:pPr>
      <w:r>
        <w:t>10.</w:t>
      </w:r>
      <w:r>
        <w:t>比选申请文件编写注意事项</w:t>
      </w:r>
    </w:p>
    <w:p w:rsidR="00CE0A3A" w:rsidRDefault="002D3E60">
      <w:pPr>
        <w:pStyle w:val="a3"/>
        <w:kinsoku w:val="0"/>
        <w:overflowPunct w:val="0"/>
        <w:spacing w:line="272" w:lineRule="auto"/>
        <w:ind w:left="100" w:firstLine="420"/>
        <w:rPr>
          <w:rFonts w:hint="default"/>
        </w:rPr>
      </w:pPr>
      <w:r>
        <w:t>10.1</w:t>
      </w:r>
      <w:r>
        <w:t>比选申请人应认真阅读比选文件，按照比选文件的要求编制比选申请文件。如果没有按照比选文件要求提交比选申请文件，没有对比选文件提出的实质性要求和条件作出响应，有可能导致该比选申请文件被拒绝。</w:t>
      </w:r>
    </w:p>
    <w:p w:rsidR="00CE0A3A" w:rsidRDefault="002D3E60">
      <w:pPr>
        <w:pStyle w:val="a3"/>
        <w:kinsoku w:val="0"/>
        <w:overflowPunct w:val="0"/>
        <w:spacing w:line="272" w:lineRule="auto"/>
        <w:ind w:left="100" w:firstLine="420"/>
        <w:rPr>
          <w:rFonts w:hint="default"/>
        </w:rPr>
      </w:pPr>
      <w:r>
        <w:lastRenderedPageBreak/>
        <w:t>10.2</w:t>
      </w:r>
      <w:r>
        <w:t>比选文件提出的实质性要求和条件是指本比选项目所涉及的最低人员配置、价格、服务及其它要求、合同条款等内容。</w:t>
      </w:r>
    </w:p>
    <w:p w:rsidR="00CE0A3A" w:rsidRDefault="002D3E60">
      <w:pPr>
        <w:pStyle w:val="a3"/>
        <w:kinsoku w:val="0"/>
        <w:overflowPunct w:val="0"/>
        <w:spacing w:line="272" w:lineRule="auto"/>
        <w:ind w:left="100" w:firstLine="420"/>
        <w:rPr>
          <w:rFonts w:hint="default"/>
        </w:rPr>
      </w:pPr>
      <w:r>
        <w:t>10.3</w:t>
      </w:r>
      <w:r>
        <w:t>比选申请人的比选申请文件所有来往函件统一使用中文</w:t>
      </w:r>
      <w:r>
        <w:t>(</w:t>
      </w:r>
      <w:r>
        <w:t>特别规定除外</w:t>
      </w:r>
      <w:r>
        <w:t>)</w:t>
      </w:r>
      <w:r>
        <w:t>。</w:t>
      </w:r>
    </w:p>
    <w:p w:rsidR="00CE0A3A" w:rsidRDefault="002D3E60">
      <w:pPr>
        <w:pStyle w:val="a3"/>
        <w:kinsoku w:val="0"/>
        <w:overflowPunct w:val="0"/>
        <w:spacing w:line="272" w:lineRule="auto"/>
        <w:ind w:left="100" w:firstLine="420"/>
        <w:rPr>
          <w:rFonts w:hint="default"/>
        </w:rPr>
      </w:pPr>
      <w:r>
        <w:t>10.4</w:t>
      </w:r>
      <w:r>
        <w:t>比选申请文件中使用的计量单位除比选文件中有特殊规定外，一律使用法定计量单位。</w:t>
      </w:r>
    </w:p>
    <w:p w:rsidR="00CE0A3A" w:rsidRDefault="002D3E60">
      <w:pPr>
        <w:pStyle w:val="a3"/>
        <w:kinsoku w:val="0"/>
        <w:overflowPunct w:val="0"/>
        <w:spacing w:line="272" w:lineRule="auto"/>
        <w:ind w:left="100" w:firstLine="420"/>
        <w:rPr>
          <w:rFonts w:hint="default"/>
        </w:rPr>
      </w:pPr>
      <w:r>
        <w:t>11.</w:t>
      </w:r>
      <w:r>
        <w:t>比选申请文件的组成</w:t>
      </w:r>
    </w:p>
    <w:p w:rsidR="00CE0A3A" w:rsidRDefault="002D3E60">
      <w:pPr>
        <w:pStyle w:val="a3"/>
        <w:kinsoku w:val="0"/>
        <w:overflowPunct w:val="0"/>
        <w:spacing w:line="272" w:lineRule="auto"/>
        <w:ind w:left="100" w:firstLine="420"/>
        <w:rPr>
          <w:rFonts w:hint="default"/>
        </w:rPr>
      </w:pPr>
      <w:r>
        <w:t>11.1</w:t>
      </w:r>
      <w:r>
        <w:t>选申请</w:t>
      </w:r>
      <w:r>
        <w:t>文件由资格审查部分、技术部分、商务部分三部分组成，详细要求与部分格式详见第三章。</w:t>
      </w:r>
    </w:p>
    <w:p w:rsidR="00CE0A3A" w:rsidRDefault="002D3E60">
      <w:pPr>
        <w:pStyle w:val="a3"/>
        <w:kinsoku w:val="0"/>
        <w:overflowPunct w:val="0"/>
        <w:spacing w:line="272" w:lineRule="auto"/>
        <w:ind w:left="100" w:firstLine="420"/>
        <w:rPr>
          <w:rFonts w:hint="default"/>
        </w:rPr>
      </w:pPr>
      <w:r>
        <w:t>11.2</w:t>
      </w:r>
      <w:r>
        <w:t>资格审查部分主要包括下列内容：</w:t>
      </w:r>
    </w:p>
    <w:p w:rsidR="00CE0A3A" w:rsidRDefault="002D3E60">
      <w:pPr>
        <w:pStyle w:val="a3"/>
        <w:kinsoku w:val="0"/>
        <w:overflowPunct w:val="0"/>
        <w:spacing w:line="272" w:lineRule="auto"/>
        <w:ind w:left="100" w:firstLine="420"/>
        <w:rPr>
          <w:rFonts w:hint="default"/>
        </w:rPr>
      </w:pPr>
      <w:r>
        <w:t>（</w:t>
      </w:r>
      <w:r>
        <w:t>1</w:t>
      </w:r>
      <w:r>
        <w:t>）诚信声明（原件）；</w:t>
      </w:r>
    </w:p>
    <w:p w:rsidR="00CE0A3A" w:rsidRDefault="002D3E60">
      <w:pPr>
        <w:pStyle w:val="a3"/>
        <w:kinsoku w:val="0"/>
        <w:overflowPunct w:val="0"/>
        <w:spacing w:line="272" w:lineRule="auto"/>
        <w:ind w:left="100" w:firstLine="420"/>
        <w:rPr>
          <w:rFonts w:hint="default"/>
        </w:rPr>
      </w:pPr>
      <w:r>
        <w:t>（</w:t>
      </w:r>
      <w:r>
        <w:t>2</w:t>
      </w:r>
      <w:r>
        <w:t>）法定代表人资格证明书（原件）</w:t>
      </w:r>
      <w:r>
        <w:t>；</w:t>
      </w:r>
    </w:p>
    <w:p w:rsidR="00CE0A3A" w:rsidRDefault="002D3E60">
      <w:pPr>
        <w:pStyle w:val="a3"/>
        <w:kinsoku w:val="0"/>
        <w:overflowPunct w:val="0"/>
        <w:spacing w:line="272" w:lineRule="auto"/>
        <w:ind w:left="100" w:firstLine="420"/>
        <w:rPr>
          <w:rFonts w:hint="default"/>
        </w:rPr>
      </w:pPr>
      <w:r>
        <w:t>（</w:t>
      </w:r>
      <w:r>
        <w:t>3</w:t>
      </w:r>
      <w:r>
        <w:t>）法定代表人身份证（复印件加盖单位公章）</w:t>
      </w:r>
      <w:r>
        <w:t>；</w:t>
      </w:r>
    </w:p>
    <w:p w:rsidR="00CE0A3A" w:rsidRDefault="002D3E60">
      <w:pPr>
        <w:pStyle w:val="a3"/>
        <w:kinsoku w:val="0"/>
        <w:overflowPunct w:val="0"/>
        <w:spacing w:line="272" w:lineRule="auto"/>
        <w:ind w:left="100" w:firstLine="420"/>
        <w:rPr>
          <w:rFonts w:hint="default"/>
        </w:rPr>
      </w:pPr>
      <w:r>
        <w:t>（</w:t>
      </w:r>
      <w:r>
        <w:t>4</w:t>
      </w:r>
      <w:r>
        <w:t>）比选申请文件签署授权委托书（原件）；</w:t>
      </w:r>
    </w:p>
    <w:p w:rsidR="00CE0A3A" w:rsidRDefault="002D3E60">
      <w:pPr>
        <w:pStyle w:val="a3"/>
        <w:kinsoku w:val="0"/>
        <w:overflowPunct w:val="0"/>
        <w:spacing w:line="272" w:lineRule="auto"/>
        <w:ind w:left="100" w:firstLine="420"/>
        <w:rPr>
          <w:rFonts w:hint="default"/>
        </w:rPr>
      </w:pPr>
      <w:r>
        <w:t>（</w:t>
      </w:r>
      <w:r>
        <w:t>5</w:t>
      </w:r>
      <w:r>
        <w:t>）授权代表人身份证（复印件加盖单位公章）</w:t>
      </w:r>
      <w:r>
        <w:t>；</w:t>
      </w:r>
    </w:p>
    <w:p w:rsidR="00CE0A3A" w:rsidRDefault="002D3E60">
      <w:pPr>
        <w:pStyle w:val="a3"/>
        <w:kinsoku w:val="0"/>
        <w:overflowPunct w:val="0"/>
        <w:spacing w:line="272" w:lineRule="auto"/>
        <w:ind w:left="100" w:firstLine="420"/>
        <w:rPr>
          <w:rFonts w:hint="default"/>
        </w:rPr>
      </w:pPr>
      <w:r>
        <w:t>（</w:t>
      </w:r>
      <w:r>
        <w:t>6</w:t>
      </w:r>
      <w:r>
        <w:t>）营业执照副本复印件（加盖单位公章）；</w:t>
      </w:r>
    </w:p>
    <w:p w:rsidR="00CE0A3A" w:rsidRDefault="002D3E60">
      <w:pPr>
        <w:pStyle w:val="a3"/>
        <w:kinsoku w:val="0"/>
        <w:overflowPunct w:val="0"/>
        <w:spacing w:line="272" w:lineRule="auto"/>
        <w:ind w:left="100" w:firstLine="420"/>
        <w:rPr>
          <w:rFonts w:hint="default"/>
        </w:rPr>
      </w:pPr>
      <w:r>
        <w:t>（</w:t>
      </w:r>
      <w:r>
        <w:t>7</w:t>
      </w:r>
      <w:r>
        <w:t>）税务登记证（加盖单位公章</w:t>
      </w:r>
      <w:r>
        <w:t>,</w:t>
      </w:r>
      <w:r>
        <w:t>如已办理三证合一则不需提供）；</w:t>
      </w:r>
    </w:p>
    <w:p w:rsidR="00CE0A3A" w:rsidRDefault="002D3E60">
      <w:pPr>
        <w:pStyle w:val="a3"/>
        <w:kinsoku w:val="0"/>
        <w:overflowPunct w:val="0"/>
        <w:spacing w:line="272" w:lineRule="auto"/>
        <w:ind w:left="100" w:firstLine="420"/>
        <w:rPr>
          <w:rFonts w:hint="default"/>
        </w:rPr>
      </w:pPr>
      <w:r>
        <w:t>（</w:t>
      </w:r>
      <w:r>
        <w:t>8</w:t>
      </w:r>
      <w:r>
        <w:t>）组织机构代码证复印件（加盖单位公章</w:t>
      </w:r>
      <w:r>
        <w:t>,</w:t>
      </w:r>
      <w:r>
        <w:t>如已办理三证合一则不需提供）；</w:t>
      </w:r>
    </w:p>
    <w:p w:rsidR="00CE0A3A" w:rsidRDefault="002D3E60">
      <w:pPr>
        <w:pStyle w:val="a3"/>
        <w:kinsoku w:val="0"/>
        <w:overflowPunct w:val="0"/>
        <w:spacing w:line="272" w:lineRule="auto"/>
        <w:ind w:left="100" w:firstLine="420"/>
        <w:rPr>
          <w:rFonts w:hint="default"/>
        </w:rPr>
      </w:pPr>
      <w:r>
        <w:t>（</w:t>
      </w:r>
      <w:r>
        <w:t>9</w:t>
      </w:r>
      <w:r>
        <w:t>）其他……</w:t>
      </w:r>
    </w:p>
    <w:p w:rsidR="00CE0A3A" w:rsidRDefault="002D3E60">
      <w:pPr>
        <w:pStyle w:val="a3"/>
        <w:kinsoku w:val="0"/>
        <w:overflowPunct w:val="0"/>
        <w:spacing w:line="272" w:lineRule="auto"/>
        <w:ind w:left="100" w:firstLine="420"/>
        <w:rPr>
          <w:rFonts w:hint="default"/>
        </w:rPr>
      </w:pPr>
      <w:r>
        <w:t>11.3</w:t>
      </w:r>
      <w:r>
        <w:t>技术部分主要包括下列内容：</w:t>
      </w:r>
    </w:p>
    <w:p w:rsidR="00CE0A3A" w:rsidRDefault="002D3E60">
      <w:pPr>
        <w:pStyle w:val="a3"/>
        <w:kinsoku w:val="0"/>
        <w:overflowPunct w:val="0"/>
        <w:spacing w:line="272" w:lineRule="auto"/>
        <w:ind w:left="100" w:firstLine="420"/>
        <w:rPr>
          <w:rFonts w:hint="default"/>
        </w:rPr>
      </w:pPr>
      <w:r>
        <w:t>（</w:t>
      </w:r>
      <w:r>
        <w:t>1</w:t>
      </w:r>
      <w:r>
        <w:t>）拟投入人员配置明细表；</w:t>
      </w:r>
    </w:p>
    <w:p w:rsidR="00CE0A3A" w:rsidRDefault="002D3E60">
      <w:pPr>
        <w:pStyle w:val="a3"/>
        <w:kinsoku w:val="0"/>
        <w:overflowPunct w:val="0"/>
        <w:spacing w:line="272" w:lineRule="auto"/>
        <w:ind w:left="100" w:firstLine="420"/>
        <w:rPr>
          <w:rFonts w:hint="default"/>
        </w:rPr>
      </w:pPr>
      <w:r>
        <w:t>（</w:t>
      </w:r>
      <w:r>
        <w:t>2</w:t>
      </w:r>
      <w:r>
        <w:t>）拟投入人员的相关工作</w:t>
      </w:r>
      <w:r>
        <w:t>情况</w:t>
      </w:r>
      <w:r>
        <w:t>、资历及能力（由比选申请人自行编写）</w:t>
      </w:r>
      <w:r>
        <w:t>；</w:t>
      </w:r>
    </w:p>
    <w:p w:rsidR="00CE0A3A" w:rsidRDefault="002D3E60">
      <w:pPr>
        <w:pStyle w:val="a3"/>
        <w:kinsoku w:val="0"/>
        <w:overflowPunct w:val="0"/>
        <w:spacing w:line="272" w:lineRule="auto"/>
        <w:ind w:left="100" w:firstLine="420"/>
        <w:rPr>
          <w:rFonts w:hint="default"/>
        </w:rPr>
      </w:pPr>
      <w:r>
        <w:t>（</w:t>
      </w:r>
      <w:r>
        <w:t>3</w:t>
      </w:r>
      <w:r>
        <w:t>）服务方案（由比选申请人自行编写）</w:t>
      </w:r>
      <w:r>
        <w:t>；</w:t>
      </w:r>
    </w:p>
    <w:p w:rsidR="00CE0A3A" w:rsidRDefault="002D3E60">
      <w:pPr>
        <w:pStyle w:val="a3"/>
        <w:kinsoku w:val="0"/>
        <w:overflowPunct w:val="0"/>
        <w:spacing w:line="272" w:lineRule="auto"/>
        <w:ind w:left="100" w:firstLine="420"/>
        <w:rPr>
          <w:rFonts w:hint="default"/>
        </w:rPr>
      </w:pPr>
      <w:r>
        <w:t>（</w:t>
      </w:r>
      <w:r>
        <w:t>4</w:t>
      </w:r>
      <w:r>
        <w:t>）其他……</w:t>
      </w:r>
    </w:p>
    <w:p w:rsidR="00CE0A3A" w:rsidRDefault="002D3E60">
      <w:pPr>
        <w:pStyle w:val="a3"/>
        <w:kinsoku w:val="0"/>
        <w:overflowPunct w:val="0"/>
        <w:spacing w:line="272" w:lineRule="auto"/>
        <w:ind w:left="100" w:firstLine="420"/>
        <w:rPr>
          <w:rFonts w:hint="default"/>
        </w:rPr>
      </w:pPr>
      <w:r>
        <w:t>11.4</w:t>
      </w:r>
      <w:r>
        <w:t>商务部分主要包括下列内容：</w:t>
      </w:r>
    </w:p>
    <w:p w:rsidR="00CE0A3A" w:rsidRDefault="002D3E60">
      <w:pPr>
        <w:pStyle w:val="a3"/>
        <w:kinsoku w:val="0"/>
        <w:overflowPunct w:val="0"/>
        <w:spacing w:line="272" w:lineRule="auto"/>
        <w:ind w:left="100" w:firstLine="420"/>
        <w:rPr>
          <w:rFonts w:hint="default"/>
        </w:rPr>
      </w:pPr>
      <w:r>
        <w:t>（</w:t>
      </w:r>
      <w:r>
        <w:t>1</w:t>
      </w:r>
      <w:r>
        <w:t>）报价表；</w:t>
      </w:r>
    </w:p>
    <w:p w:rsidR="00CE0A3A" w:rsidRDefault="002D3E60">
      <w:pPr>
        <w:pStyle w:val="a3"/>
        <w:kinsoku w:val="0"/>
        <w:overflowPunct w:val="0"/>
        <w:spacing w:line="272" w:lineRule="auto"/>
        <w:ind w:left="100" w:firstLine="420"/>
        <w:rPr>
          <w:rFonts w:hint="default"/>
        </w:rPr>
      </w:pPr>
      <w:r>
        <w:t>11.5</w:t>
      </w:r>
      <w:r>
        <w:t>比选申请人需按照比选人提供的比选申请文件格式和顺序另行编制比选申请文件，但表格可以按同样格式扩展。</w:t>
      </w:r>
    </w:p>
    <w:p w:rsidR="00CE0A3A" w:rsidRDefault="002D3E60">
      <w:pPr>
        <w:pStyle w:val="a3"/>
        <w:kinsoku w:val="0"/>
        <w:overflowPunct w:val="0"/>
        <w:spacing w:line="272" w:lineRule="auto"/>
        <w:ind w:left="100" w:firstLine="420"/>
        <w:rPr>
          <w:rFonts w:hint="default"/>
        </w:rPr>
      </w:pPr>
      <w:r>
        <w:t>12.</w:t>
      </w:r>
      <w:r>
        <w:t>比选有效期</w:t>
      </w:r>
    </w:p>
    <w:p w:rsidR="00CE0A3A" w:rsidRDefault="002D3E60">
      <w:pPr>
        <w:pStyle w:val="a3"/>
        <w:kinsoku w:val="0"/>
        <w:overflowPunct w:val="0"/>
        <w:spacing w:line="272" w:lineRule="auto"/>
        <w:ind w:left="100" w:firstLine="420"/>
        <w:rPr>
          <w:rFonts w:hint="default"/>
        </w:rPr>
      </w:pPr>
      <w:r>
        <w:t>12.1</w:t>
      </w:r>
      <w:r>
        <w:t>比选申请文件在前附表第</w:t>
      </w:r>
      <w:r>
        <w:t>14</w:t>
      </w:r>
      <w:r>
        <w:t>条规定的递交比选申请文件日期之后的</w:t>
      </w:r>
      <w:r>
        <w:t>90</w:t>
      </w:r>
      <w:r>
        <w:t>天内有效。</w:t>
      </w:r>
    </w:p>
    <w:p w:rsidR="00CE0A3A" w:rsidRDefault="002D3E60">
      <w:pPr>
        <w:pStyle w:val="a3"/>
        <w:kinsoku w:val="0"/>
        <w:overflowPunct w:val="0"/>
        <w:spacing w:line="272" w:lineRule="auto"/>
        <w:ind w:left="100" w:firstLine="420"/>
        <w:rPr>
          <w:rFonts w:hint="default"/>
        </w:rPr>
      </w:pPr>
      <w:r>
        <w:t>1</w:t>
      </w:r>
      <w:r>
        <w:t>3</w:t>
      </w:r>
      <w:r>
        <w:t>.</w:t>
      </w:r>
      <w:r>
        <w:t>比选答疑</w:t>
      </w:r>
    </w:p>
    <w:p w:rsidR="00CE0A3A" w:rsidRDefault="002D3E60">
      <w:pPr>
        <w:pStyle w:val="a3"/>
        <w:kinsoku w:val="0"/>
        <w:overflowPunct w:val="0"/>
        <w:spacing w:line="272" w:lineRule="auto"/>
        <w:ind w:left="100" w:firstLine="420"/>
        <w:rPr>
          <w:rFonts w:hint="default"/>
        </w:rPr>
      </w:pPr>
      <w:r>
        <w:t>1</w:t>
      </w:r>
      <w:r>
        <w:t>3</w:t>
      </w:r>
      <w:r>
        <w:t>.1</w:t>
      </w:r>
      <w:r>
        <w:t>比选申请人提出的与比选有关的任何问题均应在递交文件截止时间</w:t>
      </w:r>
      <w:r>
        <w:t>3</w:t>
      </w:r>
      <w:r>
        <w:t>个工作日前的正常工作时间内，用当面递交或传真书面通知比选人，其他方式为无效。比选人将以书面形式通过“比选补遗文件”的形式予以答复。</w:t>
      </w:r>
    </w:p>
    <w:p w:rsidR="00CE0A3A" w:rsidRDefault="002D3E60">
      <w:pPr>
        <w:pStyle w:val="a3"/>
        <w:kinsoku w:val="0"/>
        <w:overflowPunct w:val="0"/>
        <w:spacing w:line="272" w:lineRule="auto"/>
        <w:ind w:left="100" w:firstLine="420"/>
        <w:rPr>
          <w:rFonts w:hint="default"/>
        </w:rPr>
      </w:pPr>
      <w:r>
        <w:t>1</w:t>
      </w:r>
      <w:r>
        <w:t>3</w:t>
      </w:r>
      <w:r>
        <w:t>.2</w:t>
      </w:r>
      <w:r>
        <w:t>比选补遗文件包括所有问题和答复，比选人将于递交文件截止时间</w:t>
      </w:r>
      <w:r>
        <w:t>2</w:t>
      </w:r>
      <w:r>
        <w:t>天前以书面形式</w:t>
      </w:r>
      <w:r>
        <w:t>,</w:t>
      </w:r>
      <w:r>
        <w:t>在比选人官网发布，予以答复。</w:t>
      </w:r>
    </w:p>
    <w:p w:rsidR="00CE0A3A" w:rsidRDefault="002D3E60">
      <w:pPr>
        <w:pStyle w:val="a3"/>
        <w:kinsoku w:val="0"/>
        <w:overflowPunct w:val="0"/>
        <w:spacing w:line="272" w:lineRule="auto"/>
        <w:ind w:left="100" w:firstLine="420"/>
        <w:rPr>
          <w:rFonts w:hint="default"/>
        </w:rPr>
      </w:pPr>
      <w:r>
        <w:t>1</w:t>
      </w:r>
      <w:r>
        <w:t>4</w:t>
      </w:r>
      <w:r>
        <w:t>.</w:t>
      </w:r>
      <w:r>
        <w:t>比选申请文件的份数和签署</w:t>
      </w:r>
    </w:p>
    <w:p w:rsidR="00CE0A3A" w:rsidRDefault="002D3E60">
      <w:pPr>
        <w:pStyle w:val="a3"/>
        <w:kinsoku w:val="0"/>
        <w:overflowPunct w:val="0"/>
        <w:spacing w:line="272" w:lineRule="auto"/>
        <w:ind w:left="100" w:firstLine="420"/>
        <w:rPr>
          <w:rFonts w:hint="default"/>
        </w:rPr>
      </w:pPr>
      <w:r>
        <w:t>1</w:t>
      </w:r>
      <w:r>
        <w:t>4</w:t>
      </w:r>
      <w:r>
        <w:t>.1</w:t>
      </w:r>
      <w:r>
        <w:t>比选申请人按比选文件规定，编制一份比选申请文件“正本”和四份比选申请文件“副本”，并标明“比选申请文件正本”和“比选申请文件副本”。比选申请文件正本和副本如有不一</w:t>
      </w:r>
      <w:r>
        <w:t>致之处，以正本为准。</w:t>
      </w:r>
    </w:p>
    <w:p w:rsidR="00CE0A3A" w:rsidRDefault="002D3E60">
      <w:pPr>
        <w:pStyle w:val="a3"/>
        <w:kinsoku w:val="0"/>
        <w:overflowPunct w:val="0"/>
        <w:spacing w:line="272" w:lineRule="auto"/>
        <w:ind w:left="100" w:firstLine="420"/>
        <w:rPr>
          <w:rFonts w:hint="default"/>
        </w:rPr>
      </w:pPr>
      <w:r>
        <w:t>1</w:t>
      </w:r>
      <w:r>
        <w:t>4</w:t>
      </w:r>
      <w:r>
        <w:t>.2</w:t>
      </w:r>
      <w:r>
        <w:t>比选申请文件正本与副本均应使用不能擦去的黑色墨水打印或书写，装订成册，由比选申请人负责人或授权委托代理人亲自签署或加盖印鉴，并加盖比选申请人单位公章。</w:t>
      </w:r>
    </w:p>
    <w:p w:rsidR="00CE0A3A" w:rsidRDefault="002D3E60">
      <w:pPr>
        <w:pStyle w:val="a3"/>
        <w:kinsoku w:val="0"/>
        <w:overflowPunct w:val="0"/>
        <w:spacing w:line="272" w:lineRule="auto"/>
        <w:ind w:left="100" w:firstLine="420"/>
        <w:rPr>
          <w:rFonts w:hint="default"/>
        </w:rPr>
      </w:pPr>
      <w:r>
        <w:t>1</w:t>
      </w:r>
      <w:r>
        <w:t>4</w:t>
      </w:r>
      <w:r>
        <w:t>.3</w:t>
      </w:r>
      <w:r>
        <w:t>全套比选申请文件应无涂改和行间插字，除非这些删改是根据比选人指示进行的；或者是比选申请人造成的必须修改的错误，但修改处应由比选申请文件签字人签字证明，否则修改无效。</w:t>
      </w:r>
    </w:p>
    <w:p w:rsidR="00CE0A3A" w:rsidRDefault="00CE0A3A">
      <w:pPr>
        <w:pStyle w:val="a3"/>
        <w:kinsoku w:val="0"/>
        <w:overflowPunct w:val="0"/>
        <w:spacing w:line="272" w:lineRule="auto"/>
        <w:ind w:left="100" w:firstLine="420"/>
        <w:rPr>
          <w:rFonts w:hint="default"/>
        </w:rPr>
      </w:pPr>
    </w:p>
    <w:p w:rsidR="00CE0A3A" w:rsidRDefault="002D3E60">
      <w:pPr>
        <w:pStyle w:val="a3"/>
        <w:kinsoku w:val="0"/>
        <w:overflowPunct w:val="0"/>
        <w:spacing w:before="0"/>
        <w:ind w:left="682" w:right="869"/>
        <w:jc w:val="center"/>
        <w:rPr>
          <w:rFonts w:hint="default"/>
        </w:rPr>
      </w:pPr>
      <w:r>
        <w:t>五、比选申请文件的递交</w:t>
      </w:r>
    </w:p>
    <w:p w:rsidR="00CE0A3A" w:rsidRDefault="00CE0A3A">
      <w:pPr>
        <w:pStyle w:val="a3"/>
        <w:kinsoku w:val="0"/>
        <w:overflowPunct w:val="0"/>
        <w:spacing w:before="0"/>
        <w:ind w:left="0"/>
        <w:rPr>
          <w:rFonts w:hint="default"/>
          <w:sz w:val="20"/>
        </w:rPr>
      </w:pPr>
    </w:p>
    <w:p w:rsidR="00CE0A3A" w:rsidRDefault="002D3E60">
      <w:pPr>
        <w:pStyle w:val="a3"/>
        <w:kinsoku w:val="0"/>
        <w:overflowPunct w:val="0"/>
        <w:spacing w:line="272" w:lineRule="auto"/>
        <w:ind w:left="100" w:firstLine="420"/>
        <w:rPr>
          <w:rFonts w:hint="default"/>
        </w:rPr>
      </w:pPr>
      <w:r>
        <w:t>15.</w:t>
      </w:r>
      <w:r>
        <w:t>比选申请文件的密封与标志</w:t>
      </w:r>
    </w:p>
    <w:p w:rsidR="00CE0A3A" w:rsidRDefault="002D3E60">
      <w:pPr>
        <w:pStyle w:val="a3"/>
        <w:kinsoku w:val="0"/>
        <w:overflowPunct w:val="0"/>
        <w:spacing w:line="272" w:lineRule="auto"/>
        <w:ind w:left="100" w:firstLine="420"/>
        <w:rPr>
          <w:rFonts w:hint="default"/>
        </w:rPr>
      </w:pPr>
      <w:r>
        <w:t>15.</w:t>
      </w:r>
      <w:r>
        <w:t>1</w:t>
      </w:r>
      <w:r>
        <w:t>比选申请文件装订要求：比选申请文件中资格审查部分、技术部分、商务部分分开装订。</w:t>
      </w:r>
    </w:p>
    <w:p w:rsidR="00CE0A3A" w:rsidRDefault="002D3E60">
      <w:pPr>
        <w:pStyle w:val="a3"/>
        <w:kinsoku w:val="0"/>
        <w:overflowPunct w:val="0"/>
        <w:spacing w:line="272" w:lineRule="auto"/>
        <w:ind w:left="100" w:firstLine="420"/>
        <w:rPr>
          <w:rFonts w:hint="default"/>
        </w:rPr>
      </w:pPr>
      <w:r>
        <w:t>15.</w:t>
      </w:r>
      <w:r>
        <w:t>2</w:t>
      </w:r>
      <w:r>
        <w:t>比选申请文件的资格审查部分、技术部分、商务部分分别密封在三个比选文件密封袋中。</w:t>
      </w:r>
    </w:p>
    <w:p w:rsidR="00CE0A3A" w:rsidRDefault="002D3E60">
      <w:pPr>
        <w:pStyle w:val="a3"/>
        <w:kinsoku w:val="0"/>
        <w:overflowPunct w:val="0"/>
        <w:spacing w:line="272" w:lineRule="auto"/>
        <w:ind w:left="100" w:firstLine="420"/>
        <w:rPr>
          <w:rFonts w:hint="default"/>
        </w:rPr>
      </w:pPr>
      <w:r>
        <w:t>15.</w:t>
      </w:r>
      <w:r>
        <w:t>3</w:t>
      </w:r>
      <w:r>
        <w:t>密封袋封口处都应加盖比选申请人公章或粘贴加盖公章的密封条，若密封袋没有加盖公章或破损严重，有可能导致比选人的拒收。</w:t>
      </w:r>
    </w:p>
    <w:p w:rsidR="00CE0A3A" w:rsidRDefault="002D3E60">
      <w:pPr>
        <w:pStyle w:val="a3"/>
        <w:kinsoku w:val="0"/>
        <w:overflowPunct w:val="0"/>
        <w:spacing w:line="272" w:lineRule="auto"/>
        <w:ind w:left="100" w:firstLine="420"/>
        <w:rPr>
          <w:rFonts w:hint="default"/>
        </w:rPr>
      </w:pPr>
      <w:r>
        <w:t>15.</w:t>
      </w:r>
      <w:r>
        <w:t>4</w:t>
      </w:r>
      <w:r>
        <w:t>比选申请文件递交至前附表第</w:t>
      </w:r>
      <w:r>
        <w:t>13</w:t>
      </w:r>
      <w:r>
        <w:t>项所述的单位和地址。</w:t>
      </w:r>
    </w:p>
    <w:p w:rsidR="00CE0A3A" w:rsidRDefault="002D3E60">
      <w:pPr>
        <w:pStyle w:val="a3"/>
        <w:kinsoku w:val="0"/>
        <w:overflowPunct w:val="0"/>
        <w:spacing w:line="272" w:lineRule="auto"/>
        <w:ind w:left="100" w:firstLine="420"/>
        <w:rPr>
          <w:rFonts w:hint="default"/>
        </w:rPr>
      </w:pPr>
      <w:r>
        <w:t>16.</w:t>
      </w:r>
      <w:r>
        <w:t>递交比选文件截止期</w:t>
      </w:r>
    </w:p>
    <w:p w:rsidR="00CE0A3A" w:rsidRDefault="002D3E60">
      <w:pPr>
        <w:pStyle w:val="a3"/>
        <w:kinsoku w:val="0"/>
        <w:overflowPunct w:val="0"/>
        <w:spacing w:line="272" w:lineRule="auto"/>
        <w:ind w:left="100" w:firstLine="420"/>
        <w:rPr>
          <w:rFonts w:hint="default"/>
        </w:rPr>
      </w:pPr>
      <w:r>
        <w:t>16.</w:t>
      </w:r>
      <w:r>
        <w:t>1</w:t>
      </w:r>
      <w:r>
        <w:t>比选申请人应在前附表第</w:t>
      </w:r>
      <w:r>
        <w:t>14</w:t>
      </w:r>
      <w:r>
        <w:t>项所述规定的时间，将比选申请文件递交至前附表第</w:t>
      </w:r>
      <w:r>
        <w:t>13</w:t>
      </w:r>
      <w:r>
        <w:t>项所述的单位和地址。</w:t>
      </w:r>
    </w:p>
    <w:p w:rsidR="00CE0A3A" w:rsidRDefault="00CE0A3A">
      <w:pPr>
        <w:pStyle w:val="a3"/>
        <w:kinsoku w:val="0"/>
        <w:overflowPunct w:val="0"/>
        <w:spacing w:before="1"/>
        <w:ind w:left="0"/>
        <w:rPr>
          <w:rFonts w:hint="default"/>
          <w:sz w:val="29"/>
        </w:rPr>
      </w:pPr>
    </w:p>
    <w:p w:rsidR="00CE0A3A" w:rsidRDefault="002D3E60">
      <w:pPr>
        <w:pStyle w:val="a3"/>
        <w:kinsoku w:val="0"/>
        <w:overflowPunct w:val="0"/>
        <w:spacing w:before="0"/>
        <w:ind w:left="682" w:right="872"/>
        <w:jc w:val="center"/>
        <w:rPr>
          <w:rFonts w:hint="default"/>
        </w:rPr>
      </w:pPr>
      <w:r>
        <w:t>六、评比</w:t>
      </w:r>
    </w:p>
    <w:p w:rsidR="00CE0A3A" w:rsidRDefault="00CE0A3A">
      <w:pPr>
        <w:pStyle w:val="a3"/>
        <w:kinsoku w:val="0"/>
        <w:overflowPunct w:val="0"/>
        <w:spacing w:before="0"/>
        <w:ind w:left="0"/>
        <w:rPr>
          <w:rFonts w:hint="default"/>
          <w:sz w:val="20"/>
        </w:rPr>
      </w:pPr>
    </w:p>
    <w:p w:rsidR="00CE0A3A" w:rsidRDefault="002D3E60">
      <w:pPr>
        <w:pStyle w:val="a3"/>
        <w:kinsoku w:val="0"/>
        <w:overflowPunct w:val="0"/>
        <w:spacing w:line="272" w:lineRule="auto"/>
        <w:ind w:left="100" w:firstLine="420"/>
        <w:rPr>
          <w:rFonts w:hint="default"/>
        </w:rPr>
      </w:pPr>
      <w:r>
        <w:t>17.</w:t>
      </w:r>
      <w:r>
        <w:t>评比委员会</w:t>
      </w:r>
    </w:p>
    <w:p w:rsidR="00CE0A3A" w:rsidRDefault="002D3E60">
      <w:pPr>
        <w:pStyle w:val="a3"/>
        <w:kinsoku w:val="0"/>
        <w:overflowPunct w:val="0"/>
        <w:spacing w:line="272" w:lineRule="auto"/>
        <w:ind w:left="100" w:firstLine="420"/>
        <w:rPr>
          <w:rFonts w:hint="default"/>
        </w:rPr>
      </w:pPr>
      <w:r>
        <w:t>17.</w:t>
      </w:r>
      <w:r>
        <w:t>1</w:t>
      </w:r>
      <w:r>
        <w:t>本项目的评比委员会由</w:t>
      </w:r>
      <w:r>
        <w:t>5</w:t>
      </w:r>
      <w:r>
        <w:t>名经济、技术专家组成。</w:t>
      </w:r>
    </w:p>
    <w:p w:rsidR="00CE0A3A" w:rsidRDefault="002D3E60">
      <w:pPr>
        <w:pStyle w:val="a3"/>
        <w:kinsoku w:val="0"/>
        <w:overflowPunct w:val="0"/>
        <w:spacing w:line="272" w:lineRule="auto"/>
        <w:ind w:left="100" w:firstLine="420"/>
        <w:rPr>
          <w:rFonts w:hint="default"/>
        </w:rPr>
      </w:pPr>
      <w:r>
        <w:t>17.</w:t>
      </w:r>
      <w:r>
        <w:t>2</w:t>
      </w:r>
      <w:r>
        <w:t>评比委员会成员独立、客观、公正地履行职责，遵守职业道德，对所提出的评比意见承担个人责任；评比委员会成员应对整个评比活动保密。</w:t>
      </w:r>
    </w:p>
    <w:p w:rsidR="00CE0A3A" w:rsidRDefault="002D3E60">
      <w:pPr>
        <w:pStyle w:val="a3"/>
        <w:kinsoku w:val="0"/>
        <w:overflowPunct w:val="0"/>
        <w:spacing w:line="272" w:lineRule="auto"/>
        <w:ind w:left="100" w:firstLine="420"/>
        <w:rPr>
          <w:rFonts w:hint="default"/>
        </w:rPr>
      </w:pPr>
      <w:r>
        <w:t>17.</w:t>
      </w:r>
      <w:r>
        <w:t>3</w:t>
      </w:r>
      <w: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CE0A3A" w:rsidRDefault="002D3E60">
      <w:pPr>
        <w:pStyle w:val="a3"/>
        <w:kinsoku w:val="0"/>
        <w:overflowPunct w:val="0"/>
        <w:spacing w:line="272" w:lineRule="auto"/>
        <w:ind w:left="100" w:firstLine="420"/>
        <w:rPr>
          <w:rFonts w:hint="default"/>
        </w:rPr>
      </w:pPr>
      <w:r>
        <w:t>17.</w:t>
      </w:r>
      <w:r>
        <w:t>4</w:t>
      </w:r>
      <w:r>
        <w:t>严禁任何单位或个人以任何形式操纵、干预评比过程和评比结</w:t>
      </w:r>
      <w:r>
        <w:t>果。</w:t>
      </w:r>
    </w:p>
    <w:p w:rsidR="00CE0A3A" w:rsidRDefault="002D3E60">
      <w:pPr>
        <w:pStyle w:val="a3"/>
        <w:kinsoku w:val="0"/>
        <w:overflowPunct w:val="0"/>
        <w:spacing w:line="272" w:lineRule="auto"/>
        <w:ind w:left="100" w:firstLine="420"/>
        <w:rPr>
          <w:rFonts w:hint="default"/>
        </w:rPr>
      </w:pPr>
      <w:r>
        <w:t>18.</w:t>
      </w:r>
      <w:r>
        <w:t>评比</w:t>
      </w:r>
    </w:p>
    <w:p w:rsidR="00CE0A3A" w:rsidRDefault="002D3E60">
      <w:pPr>
        <w:pStyle w:val="a3"/>
        <w:kinsoku w:val="0"/>
        <w:overflowPunct w:val="0"/>
        <w:spacing w:line="272" w:lineRule="auto"/>
        <w:ind w:left="100" w:firstLine="420"/>
        <w:rPr>
          <w:rFonts w:hint="default"/>
        </w:rPr>
      </w:pPr>
      <w:r>
        <w:t>18.</w:t>
      </w:r>
      <w:r>
        <w:t>1</w:t>
      </w:r>
      <w:r>
        <w:t>比选人将于前附表第</w:t>
      </w:r>
      <w:r>
        <w:t>15</w:t>
      </w:r>
      <w:r>
        <w:t>项规定的时间和地点举行评比会议，参加评比的比选申请人负责人或授权委托代理人应签名报到，以证明其出席评比会议，并携带有效证明材料前往，以证实其身份。如比选申请人负责人或授权代理人未能在前附表第</w:t>
      </w:r>
      <w:r>
        <w:t>15</w:t>
      </w:r>
      <w:r>
        <w:t>项所述的时间出场并证明其身份，将视同其放弃本次评比机会。</w:t>
      </w:r>
    </w:p>
    <w:p w:rsidR="00CE0A3A" w:rsidRDefault="002D3E60">
      <w:pPr>
        <w:pStyle w:val="a3"/>
        <w:kinsoku w:val="0"/>
        <w:overflowPunct w:val="0"/>
        <w:spacing w:line="272" w:lineRule="auto"/>
        <w:ind w:left="100" w:firstLine="420"/>
        <w:rPr>
          <w:rFonts w:hint="default"/>
        </w:rPr>
      </w:pPr>
      <w:r>
        <w:t>18.</w:t>
      </w:r>
      <w:r>
        <w:t>2</w:t>
      </w:r>
      <w:r>
        <w:t>评比会议程序：</w:t>
      </w:r>
    </w:p>
    <w:p w:rsidR="00CE0A3A" w:rsidRDefault="002D3E60">
      <w:pPr>
        <w:pStyle w:val="a3"/>
        <w:kinsoku w:val="0"/>
        <w:overflowPunct w:val="0"/>
        <w:spacing w:line="272" w:lineRule="auto"/>
        <w:ind w:left="100" w:firstLine="420"/>
        <w:rPr>
          <w:rFonts w:hint="default"/>
        </w:rPr>
      </w:pPr>
      <w:r>
        <w:t>18.</w:t>
      </w:r>
      <w:r>
        <w:t>2.1</w:t>
      </w:r>
      <w:r>
        <w:t>比选申请人负责人或授权委托代理人应签名报到，比选人验证比选申请人法定代表人资格证明、授权委托书及委托代理人有效身份证明。</w:t>
      </w:r>
    </w:p>
    <w:p w:rsidR="00CE0A3A" w:rsidRDefault="002D3E60">
      <w:pPr>
        <w:pStyle w:val="a3"/>
        <w:kinsoku w:val="0"/>
        <w:overflowPunct w:val="0"/>
        <w:spacing w:line="272" w:lineRule="auto"/>
        <w:ind w:left="100" w:firstLine="420"/>
        <w:rPr>
          <w:rFonts w:hint="default"/>
        </w:rPr>
      </w:pPr>
      <w:r>
        <w:t>18.</w:t>
      </w:r>
      <w:r>
        <w:t>2.2</w:t>
      </w:r>
      <w:r>
        <w:t>比选申请人退场</w:t>
      </w:r>
    </w:p>
    <w:p w:rsidR="00CE0A3A" w:rsidRDefault="002D3E60">
      <w:pPr>
        <w:pStyle w:val="a3"/>
        <w:kinsoku w:val="0"/>
        <w:overflowPunct w:val="0"/>
        <w:spacing w:line="272" w:lineRule="auto"/>
        <w:ind w:left="100" w:firstLine="420"/>
        <w:rPr>
          <w:rFonts w:hint="default"/>
        </w:rPr>
      </w:pPr>
      <w:r>
        <w:t>18.</w:t>
      </w:r>
      <w:r>
        <w:t>2.3</w:t>
      </w:r>
      <w:r>
        <w:t>由主持人宣布评</w:t>
      </w:r>
      <w:r>
        <w:t>比会议开始，评比委员会确认文件是否密封。</w:t>
      </w:r>
    </w:p>
    <w:p w:rsidR="00CE0A3A" w:rsidRDefault="002D3E60">
      <w:pPr>
        <w:pStyle w:val="a3"/>
        <w:kinsoku w:val="0"/>
        <w:overflowPunct w:val="0"/>
        <w:spacing w:line="272" w:lineRule="auto"/>
        <w:ind w:left="100" w:firstLine="420"/>
        <w:rPr>
          <w:rFonts w:hint="default"/>
        </w:rPr>
      </w:pPr>
      <w:r>
        <w:t>18.</w:t>
      </w:r>
      <w:r>
        <w:t>2.4</w:t>
      </w:r>
      <w:r>
        <w:t>评比委员会启封比选申请文件的资格审查部分，并进行评审。</w:t>
      </w:r>
    </w:p>
    <w:p w:rsidR="00CE0A3A" w:rsidRDefault="002D3E60">
      <w:pPr>
        <w:pStyle w:val="a3"/>
        <w:kinsoku w:val="0"/>
        <w:overflowPunct w:val="0"/>
        <w:spacing w:line="272" w:lineRule="auto"/>
        <w:ind w:left="100" w:firstLine="420"/>
        <w:rPr>
          <w:rFonts w:hint="default"/>
        </w:rPr>
      </w:pPr>
      <w:r>
        <w:t>18.</w:t>
      </w:r>
      <w:r>
        <w:t>2.5</w:t>
      </w:r>
      <w:r>
        <w:t>由主持人当众宣布审查结果，并宣读有效的比选申请人名称以及比选人认为需要的其他内容。</w:t>
      </w:r>
    </w:p>
    <w:p w:rsidR="00CE0A3A" w:rsidRDefault="002D3E60">
      <w:pPr>
        <w:pStyle w:val="a3"/>
        <w:kinsoku w:val="0"/>
        <w:overflowPunct w:val="0"/>
        <w:spacing w:line="272" w:lineRule="auto"/>
        <w:ind w:left="100" w:firstLine="420"/>
        <w:rPr>
          <w:rFonts w:hint="default"/>
        </w:rPr>
      </w:pPr>
      <w:r>
        <w:t>18.</w:t>
      </w:r>
      <w:r>
        <w:t>2.6</w:t>
      </w:r>
      <w:r>
        <w:t>评比委员会启封通过资格审查的比选申请文件的技术部分，并进行评审。</w:t>
      </w:r>
    </w:p>
    <w:p w:rsidR="00CE0A3A" w:rsidRDefault="002D3E60">
      <w:pPr>
        <w:pStyle w:val="a3"/>
        <w:kinsoku w:val="0"/>
        <w:overflowPunct w:val="0"/>
        <w:spacing w:line="272" w:lineRule="auto"/>
        <w:ind w:left="100" w:firstLine="420"/>
        <w:rPr>
          <w:rFonts w:hint="default"/>
        </w:rPr>
      </w:pPr>
      <w:r>
        <w:t>18.</w:t>
      </w:r>
      <w:r>
        <w:t>2.7</w:t>
      </w:r>
      <w:r>
        <w:t>评比委员会启封通过资格审查的比选申请文件的商务部分，并进行评审。</w:t>
      </w:r>
    </w:p>
    <w:p w:rsidR="00CE0A3A" w:rsidRDefault="002D3E60">
      <w:pPr>
        <w:pStyle w:val="a3"/>
        <w:kinsoku w:val="0"/>
        <w:overflowPunct w:val="0"/>
        <w:spacing w:line="272" w:lineRule="auto"/>
        <w:ind w:left="100" w:firstLine="420"/>
        <w:rPr>
          <w:rFonts w:hint="default"/>
        </w:rPr>
      </w:pPr>
      <w:r>
        <w:t>18.</w:t>
      </w:r>
      <w:r>
        <w:t>2.8</w:t>
      </w:r>
      <w:r>
        <w:t>在评比过程中，评比委员、记录人等有关人员在比选记录表上签字确认，主持人宣读比选</w:t>
      </w:r>
    </w:p>
    <w:p w:rsidR="00CE0A3A" w:rsidRDefault="002D3E60">
      <w:pPr>
        <w:pStyle w:val="a3"/>
        <w:kinsoku w:val="0"/>
        <w:overflowPunct w:val="0"/>
        <w:spacing w:line="272" w:lineRule="auto"/>
        <w:ind w:left="100" w:firstLine="420"/>
        <w:rPr>
          <w:rFonts w:hint="default"/>
        </w:rPr>
      </w:pPr>
      <w:r>
        <w:t>结果。</w:t>
      </w:r>
    </w:p>
    <w:p w:rsidR="00CE0A3A" w:rsidRDefault="002D3E60">
      <w:pPr>
        <w:pStyle w:val="a3"/>
        <w:kinsoku w:val="0"/>
        <w:overflowPunct w:val="0"/>
        <w:spacing w:line="272" w:lineRule="auto"/>
        <w:ind w:left="100" w:firstLine="420"/>
        <w:rPr>
          <w:rFonts w:hint="default"/>
        </w:rPr>
      </w:pPr>
      <w:r>
        <w:t>18.</w:t>
      </w:r>
      <w:r>
        <w:t>2.9</w:t>
      </w:r>
      <w:r>
        <w:t>评比结束</w:t>
      </w:r>
    </w:p>
    <w:p w:rsidR="00CE0A3A" w:rsidRDefault="002D3E60">
      <w:pPr>
        <w:pStyle w:val="a3"/>
        <w:kinsoku w:val="0"/>
        <w:overflowPunct w:val="0"/>
        <w:spacing w:line="272" w:lineRule="auto"/>
        <w:ind w:left="100" w:firstLine="420"/>
        <w:rPr>
          <w:rFonts w:hint="default"/>
        </w:rPr>
      </w:pPr>
      <w:r>
        <w:t>19.</w:t>
      </w:r>
      <w:r>
        <w:t>评比工作相关要求</w:t>
      </w:r>
    </w:p>
    <w:p w:rsidR="00CE0A3A" w:rsidRDefault="002D3E60">
      <w:pPr>
        <w:pStyle w:val="a3"/>
        <w:kinsoku w:val="0"/>
        <w:overflowPunct w:val="0"/>
        <w:spacing w:line="272" w:lineRule="auto"/>
        <w:ind w:left="100" w:firstLine="420"/>
        <w:rPr>
          <w:rFonts w:hint="default"/>
        </w:rPr>
      </w:pPr>
      <w:r>
        <w:lastRenderedPageBreak/>
        <w:t>19</w:t>
      </w:r>
      <w:r>
        <w:t>.</w:t>
      </w:r>
      <w:r>
        <w:t>1</w:t>
      </w:r>
      <w:r>
        <w:t>本次比选的工作由评比委员会负责。</w:t>
      </w:r>
    </w:p>
    <w:p w:rsidR="00CE0A3A" w:rsidRDefault="002D3E60">
      <w:pPr>
        <w:pStyle w:val="a3"/>
        <w:kinsoku w:val="0"/>
        <w:overflowPunct w:val="0"/>
        <w:spacing w:line="272" w:lineRule="auto"/>
        <w:ind w:left="100" w:firstLine="420"/>
        <w:rPr>
          <w:rFonts w:hint="default"/>
        </w:rPr>
      </w:pPr>
      <w:r>
        <w:t>19.</w:t>
      </w:r>
      <w:r>
        <w:t>2</w:t>
      </w:r>
      <w:r>
        <w:t>出现下列特殊情况之一，本次比选无效，本公司将重新组织比选：</w:t>
      </w:r>
    </w:p>
    <w:p w:rsidR="00CE0A3A" w:rsidRDefault="002D3E60">
      <w:pPr>
        <w:pStyle w:val="a3"/>
        <w:kinsoku w:val="0"/>
        <w:overflowPunct w:val="0"/>
        <w:spacing w:line="272" w:lineRule="auto"/>
        <w:ind w:left="100" w:firstLine="420"/>
        <w:rPr>
          <w:rFonts w:hint="default"/>
        </w:rPr>
      </w:pPr>
      <w:r>
        <w:t>19.</w:t>
      </w:r>
      <w:r>
        <w:t>2.1</w:t>
      </w:r>
      <w:r>
        <w:t>在比选申请文件递交截止时间到达时提交比选申请文件的比选申请人少于</w:t>
      </w:r>
      <w:r>
        <w:t>3</w:t>
      </w:r>
      <w:r>
        <w:t>家的；</w:t>
      </w:r>
    </w:p>
    <w:p w:rsidR="00CE0A3A" w:rsidRDefault="002D3E60">
      <w:pPr>
        <w:pStyle w:val="a3"/>
        <w:kinsoku w:val="0"/>
        <w:overflowPunct w:val="0"/>
        <w:spacing w:line="272" w:lineRule="auto"/>
        <w:ind w:left="100" w:firstLine="420"/>
        <w:rPr>
          <w:rFonts w:hint="default"/>
        </w:rPr>
      </w:pPr>
      <w:r>
        <w:t>19.</w:t>
      </w:r>
      <w:r>
        <w:t>2.2</w:t>
      </w:r>
      <w:r>
        <w:t>比选申请文件有效的比选申请人仅有</w:t>
      </w:r>
      <w:r>
        <w:t>2</w:t>
      </w:r>
      <w:r>
        <w:t>家，且评委认为没有竞争力的；</w:t>
      </w:r>
    </w:p>
    <w:p w:rsidR="00CE0A3A" w:rsidRDefault="002D3E60">
      <w:pPr>
        <w:pStyle w:val="a3"/>
        <w:kinsoku w:val="0"/>
        <w:overflowPunct w:val="0"/>
        <w:spacing w:line="272" w:lineRule="auto"/>
        <w:ind w:left="100" w:firstLine="420"/>
        <w:rPr>
          <w:rFonts w:hint="default"/>
        </w:rPr>
      </w:pPr>
      <w:r>
        <w:t>19.</w:t>
      </w:r>
      <w:r>
        <w:t>2.3</w:t>
      </w:r>
      <w:r>
        <w:t>有效比选申请文件只有</w:t>
      </w:r>
      <w:r>
        <w:t>1</w:t>
      </w:r>
      <w:r>
        <w:t>家或</w:t>
      </w:r>
      <w:r>
        <w:t>0</w:t>
      </w:r>
      <w:r>
        <w:t>家的；</w:t>
      </w:r>
    </w:p>
    <w:p w:rsidR="00CE0A3A" w:rsidRDefault="002D3E60">
      <w:pPr>
        <w:pStyle w:val="a3"/>
        <w:kinsoku w:val="0"/>
        <w:overflowPunct w:val="0"/>
        <w:spacing w:line="272" w:lineRule="auto"/>
        <w:ind w:left="100" w:firstLine="420"/>
        <w:rPr>
          <w:rFonts w:hint="default"/>
        </w:rPr>
      </w:pPr>
      <w:r>
        <w:t>19.</w:t>
      </w:r>
      <w:r>
        <w:t>3</w:t>
      </w:r>
      <w:r>
        <w:t>评比过程的保密性。评比委员会成员、有关工作人员及其他知情人不得透露对比选申请文件的评比和比较、中选候选人的推荐情况以及与比选有关的其他情况。</w:t>
      </w:r>
    </w:p>
    <w:p w:rsidR="00CE0A3A" w:rsidRDefault="002D3E60">
      <w:pPr>
        <w:pStyle w:val="a3"/>
        <w:kinsoku w:val="0"/>
        <w:overflowPunct w:val="0"/>
        <w:spacing w:line="272" w:lineRule="auto"/>
        <w:ind w:left="100" w:firstLine="420"/>
        <w:rPr>
          <w:rFonts w:hint="default"/>
        </w:rPr>
      </w:pPr>
      <w:r>
        <w:t>19.</w:t>
      </w:r>
      <w:r>
        <w:t>4</w:t>
      </w:r>
      <w:r>
        <w:t>比选申请人在评比过程中所进行的力图影响评比公正性的活动，可能导致其中选无效。</w:t>
      </w:r>
    </w:p>
    <w:p w:rsidR="00CE0A3A" w:rsidRDefault="002D3E60">
      <w:pPr>
        <w:pStyle w:val="a3"/>
        <w:kinsoku w:val="0"/>
        <w:overflowPunct w:val="0"/>
        <w:spacing w:line="272" w:lineRule="auto"/>
        <w:ind w:left="100" w:firstLine="420"/>
        <w:rPr>
          <w:rFonts w:hint="default"/>
        </w:rPr>
      </w:pPr>
      <w:r>
        <w:t>19.</w:t>
      </w:r>
      <w:r>
        <w:t>5</w:t>
      </w:r>
      <w:r>
        <w:t>比选申请文件的澄清或说明</w:t>
      </w:r>
    </w:p>
    <w:p w:rsidR="00CE0A3A" w:rsidRDefault="002D3E60">
      <w:pPr>
        <w:pStyle w:val="a3"/>
        <w:kinsoku w:val="0"/>
        <w:overflowPunct w:val="0"/>
        <w:spacing w:line="272" w:lineRule="auto"/>
        <w:ind w:left="100" w:firstLine="420"/>
        <w:rPr>
          <w:rFonts w:hint="default"/>
        </w:rPr>
      </w:pPr>
      <w:r>
        <w:t>19.</w:t>
      </w:r>
      <w:r>
        <w:t>5.1</w:t>
      </w:r>
      <w:r>
        <w:t>评比时评比委员会将以书面形式要求比选申请人就其比选申请文件中含义不明确、同类问题表述不一致或有明显文字错误等的内容予以澄清或说明。</w:t>
      </w:r>
    </w:p>
    <w:p w:rsidR="00CE0A3A" w:rsidRDefault="002D3E60">
      <w:pPr>
        <w:pStyle w:val="a3"/>
        <w:kinsoku w:val="0"/>
        <w:overflowPunct w:val="0"/>
        <w:spacing w:line="272" w:lineRule="auto"/>
        <w:ind w:left="100" w:firstLine="420"/>
        <w:rPr>
          <w:rFonts w:hint="default"/>
        </w:rPr>
      </w:pPr>
      <w:r>
        <w:t>19.</w:t>
      </w:r>
      <w:r>
        <w:t>5.2</w:t>
      </w:r>
      <w:r>
        <w:t>比选申请人对要求澄清或说明的内容应在评比委员会规定的时间内以书面形式予以澄清，该澄清或说明函应有比选申请人负责人或其委托代理人的签名。</w:t>
      </w:r>
    </w:p>
    <w:p w:rsidR="00CE0A3A" w:rsidRDefault="002D3E60">
      <w:pPr>
        <w:pStyle w:val="a3"/>
        <w:kinsoku w:val="0"/>
        <w:overflowPunct w:val="0"/>
        <w:spacing w:line="272" w:lineRule="auto"/>
        <w:ind w:left="100" w:firstLine="420"/>
        <w:rPr>
          <w:rFonts w:hint="default"/>
        </w:rPr>
      </w:pPr>
      <w:r>
        <w:t>19.</w:t>
      </w:r>
      <w:r>
        <w:t>5.3</w:t>
      </w:r>
      <w:r>
        <w:t>比选申请人的澄清或说明函作为比选申请文件的组成部分。</w:t>
      </w:r>
    </w:p>
    <w:p w:rsidR="00CE0A3A" w:rsidRDefault="002D3E60">
      <w:pPr>
        <w:pStyle w:val="a3"/>
        <w:kinsoku w:val="0"/>
        <w:overflowPunct w:val="0"/>
        <w:spacing w:line="272" w:lineRule="auto"/>
        <w:ind w:left="100" w:firstLine="420"/>
        <w:rPr>
          <w:rFonts w:hint="default"/>
        </w:rPr>
      </w:pPr>
      <w:r>
        <w:t>19.</w:t>
      </w:r>
      <w:r>
        <w:t>5.4</w:t>
      </w:r>
      <w:r>
        <w:t>比选申请人对比选申请文件的澄</w:t>
      </w:r>
      <w:r>
        <w:t>清或说明不得超出比选申请文件的范围或改变投标的实质内容。</w:t>
      </w:r>
    </w:p>
    <w:p w:rsidR="00CE0A3A" w:rsidRDefault="002D3E60">
      <w:pPr>
        <w:pStyle w:val="a3"/>
        <w:kinsoku w:val="0"/>
        <w:overflowPunct w:val="0"/>
        <w:spacing w:line="272" w:lineRule="auto"/>
        <w:ind w:left="100" w:firstLine="420"/>
        <w:rPr>
          <w:rFonts w:hint="default"/>
        </w:rPr>
      </w:pPr>
      <w:r>
        <w:t>20.</w:t>
      </w:r>
      <w:r>
        <w:t>比选申请文件评比相关要求</w:t>
      </w:r>
    </w:p>
    <w:p w:rsidR="00CE0A3A" w:rsidRDefault="002D3E60">
      <w:pPr>
        <w:pStyle w:val="a3"/>
        <w:kinsoku w:val="0"/>
        <w:overflowPunct w:val="0"/>
        <w:spacing w:line="272" w:lineRule="auto"/>
        <w:ind w:left="100" w:firstLine="420"/>
        <w:rPr>
          <w:rFonts w:hint="default"/>
        </w:rPr>
      </w:pPr>
      <w:r>
        <w:t>20.</w:t>
      </w:r>
      <w:r>
        <w:t>1</w:t>
      </w:r>
      <w:r>
        <w:t>比选申请人资格审查只有通过资格审查才能进入下一步的评比，资格审查资料有任何一项不合格者其资格审查视为不通过。</w:t>
      </w:r>
    </w:p>
    <w:p w:rsidR="00CE0A3A" w:rsidRDefault="002D3E60">
      <w:pPr>
        <w:pStyle w:val="8"/>
        <w:kinsoku w:val="0"/>
        <w:overflowPunct w:val="0"/>
        <w:rPr>
          <w:rFonts w:hint="default"/>
          <w:b w:val="0"/>
        </w:rPr>
      </w:pPr>
      <w:r>
        <w:rPr>
          <w:b w:val="0"/>
        </w:rPr>
        <w:t>20.</w:t>
      </w:r>
      <w:r>
        <w:rPr>
          <w:b w:val="0"/>
        </w:rPr>
        <w:t>2</w:t>
      </w:r>
      <w:r>
        <w:rPr>
          <w:b w:val="0"/>
        </w:rPr>
        <w:t>比选申请人或其比选文件有下列情况之一者，其比选申请文件将视为无效或作废处理：</w:t>
      </w:r>
    </w:p>
    <w:p w:rsidR="00CE0A3A" w:rsidRDefault="002D3E60">
      <w:pPr>
        <w:pStyle w:val="a3"/>
        <w:kinsoku w:val="0"/>
        <w:overflowPunct w:val="0"/>
        <w:spacing w:line="272" w:lineRule="auto"/>
        <w:ind w:left="100" w:firstLine="420"/>
        <w:rPr>
          <w:rFonts w:hint="default"/>
        </w:rPr>
      </w:pPr>
      <w:r>
        <w:t>（</w:t>
      </w:r>
      <w:r>
        <w:t>1</w:t>
      </w:r>
      <w:r>
        <w:t>）比选申请人的负责人或委托代理人未按时参加评比会议的；</w:t>
      </w:r>
    </w:p>
    <w:p w:rsidR="00CE0A3A" w:rsidRDefault="002D3E60">
      <w:pPr>
        <w:pStyle w:val="a3"/>
        <w:kinsoku w:val="0"/>
        <w:overflowPunct w:val="0"/>
        <w:spacing w:line="272" w:lineRule="auto"/>
        <w:ind w:left="100" w:firstLine="420"/>
        <w:rPr>
          <w:rFonts w:hint="default"/>
        </w:rPr>
      </w:pPr>
      <w:r>
        <w:t>（</w:t>
      </w:r>
      <w:r>
        <w:t>2</w:t>
      </w:r>
      <w:r>
        <w:t>）比选申请文件未按照规定的要求装订、密封和标记的；</w:t>
      </w:r>
    </w:p>
    <w:p w:rsidR="00CE0A3A" w:rsidRDefault="002D3E60">
      <w:pPr>
        <w:pStyle w:val="a3"/>
        <w:kinsoku w:val="0"/>
        <w:overflowPunct w:val="0"/>
        <w:spacing w:line="272" w:lineRule="auto"/>
        <w:ind w:left="100" w:firstLine="420"/>
        <w:rPr>
          <w:rFonts w:hint="default"/>
        </w:rPr>
      </w:pPr>
      <w:r>
        <w:t>（</w:t>
      </w:r>
      <w:r>
        <w:t>3</w:t>
      </w:r>
      <w:r>
        <w:t>）本须知第</w:t>
      </w:r>
      <w:r>
        <w:t>11</w:t>
      </w:r>
      <w:r>
        <w:t>条规定的比选申请文件有关内容未按本须知第</w:t>
      </w:r>
      <w:r>
        <w:t>15</w:t>
      </w:r>
      <w:r>
        <w:t>条规定加盖比选申请人公章</w:t>
      </w:r>
      <w:r>
        <w:t>、</w:t>
      </w:r>
      <w:r>
        <w:t>未经比选申请人</w:t>
      </w:r>
      <w:r>
        <w:t>负责人或其委托代理人签</w:t>
      </w:r>
      <w:bookmarkStart w:id="14" w:name="七、授予合同"/>
      <w:bookmarkStart w:id="15" w:name="bookmark9"/>
      <w:bookmarkEnd w:id="14"/>
      <w:bookmarkEnd w:id="15"/>
      <w:r>
        <w:t>字或盖</w:t>
      </w:r>
      <w:bookmarkStart w:id="16" w:name="第二章合同条款"/>
      <w:bookmarkEnd w:id="16"/>
      <w:r>
        <w:t>章的；</w:t>
      </w:r>
    </w:p>
    <w:p w:rsidR="00CE0A3A" w:rsidRDefault="002D3E60">
      <w:pPr>
        <w:pStyle w:val="a3"/>
        <w:kinsoku w:val="0"/>
        <w:overflowPunct w:val="0"/>
        <w:spacing w:line="272" w:lineRule="auto"/>
        <w:ind w:left="100" w:firstLine="420"/>
        <w:rPr>
          <w:rFonts w:hint="default"/>
        </w:rPr>
      </w:pPr>
      <w:r>
        <w:t>（</w:t>
      </w:r>
      <w:r>
        <w:t>4</w:t>
      </w:r>
      <w:r>
        <w:t>）不按本须知第</w:t>
      </w:r>
      <w:r>
        <w:t>11</w:t>
      </w:r>
      <w:r>
        <w:t>条内容提供资料的；逾期递交比选申请文件的；</w:t>
      </w:r>
    </w:p>
    <w:p w:rsidR="00CE0A3A" w:rsidRDefault="002D3E60">
      <w:pPr>
        <w:pStyle w:val="a3"/>
        <w:kinsoku w:val="0"/>
        <w:overflowPunct w:val="0"/>
        <w:spacing w:line="272" w:lineRule="auto"/>
        <w:ind w:left="100" w:firstLine="420"/>
        <w:rPr>
          <w:rFonts w:hint="default"/>
        </w:rPr>
      </w:pPr>
      <w:r>
        <w:t>（</w:t>
      </w:r>
      <w:r>
        <w:t>5</w:t>
      </w:r>
      <w:r>
        <w:t>）比选申请文件内容不真实的；</w:t>
      </w:r>
    </w:p>
    <w:p w:rsidR="00CE0A3A" w:rsidRDefault="002D3E60">
      <w:pPr>
        <w:pStyle w:val="a3"/>
        <w:kinsoku w:val="0"/>
        <w:overflowPunct w:val="0"/>
        <w:spacing w:line="272" w:lineRule="auto"/>
        <w:ind w:left="100" w:firstLine="420"/>
        <w:rPr>
          <w:rFonts w:hint="default"/>
        </w:rPr>
      </w:pPr>
      <w:r>
        <w:t>（</w:t>
      </w:r>
      <w:r>
        <w:t>6</w:t>
      </w:r>
      <w:r>
        <w:t>）比选申请文件实质上没有响应比选文件的要求的；（包括以下内容：比选项目所涉及的人员配置、业绩、价格、服务内容、合同条款等）</w:t>
      </w:r>
      <w:r>
        <w:t>；</w:t>
      </w:r>
    </w:p>
    <w:p w:rsidR="00CE0A3A" w:rsidRDefault="002D3E60">
      <w:pPr>
        <w:pStyle w:val="a3"/>
        <w:kinsoku w:val="0"/>
        <w:overflowPunct w:val="0"/>
        <w:spacing w:line="272" w:lineRule="auto"/>
        <w:ind w:left="100" w:firstLine="420"/>
        <w:rPr>
          <w:rFonts w:hint="default"/>
        </w:rPr>
      </w:pPr>
      <w:r>
        <w:t>（</w:t>
      </w:r>
      <w:r>
        <w:t>7</w:t>
      </w:r>
      <w:r>
        <w:t>）比选申请人报价超过上控价的</w:t>
      </w:r>
      <w:r>
        <w:t>；</w:t>
      </w:r>
    </w:p>
    <w:p w:rsidR="00CE0A3A" w:rsidRDefault="002D3E60">
      <w:pPr>
        <w:pStyle w:val="a3"/>
        <w:kinsoku w:val="0"/>
        <w:overflowPunct w:val="0"/>
        <w:spacing w:line="272" w:lineRule="auto"/>
        <w:ind w:left="100" w:firstLine="420"/>
        <w:rPr>
          <w:rFonts w:hint="default"/>
        </w:rPr>
      </w:pPr>
      <w:r>
        <w:t>（</w:t>
      </w:r>
      <w:r>
        <w:t>8</w:t>
      </w:r>
      <w:r>
        <w:t>）比选申请人不符合前附表第</w:t>
      </w:r>
      <w:r>
        <w:t>9</w:t>
      </w:r>
      <w:r>
        <w:t>条所述资格要求或比选申请人符合前附表第</w:t>
      </w:r>
      <w:r>
        <w:t>9</w:t>
      </w:r>
      <w:r>
        <w:t>条所述资格要求但就本比选项目分别提交两个（每个正本一份、副本四份）及以上的比选申请文件的。</w:t>
      </w:r>
    </w:p>
    <w:p w:rsidR="00CE0A3A" w:rsidRDefault="002D3E60">
      <w:pPr>
        <w:pStyle w:val="a3"/>
        <w:kinsoku w:val="0"/>
        <w:overflowPunct w:val="0"/>
        <w:spacing w:line="272" w:lineRule="auto"/>
        <w:ind w:left="100" w:firstLine="420"/>
        <w:rPr>
          <w:rFonts w:hint="default"/>
        </w:rPr>
      </w:pPr>
      <w:r>
        <w:t>20.</w:t>
      </w:r>
      <w:r>
        <w:t>3</w:t>
      </w:r>
      <w:r>
        <w:t>评比细则详见第四章。</w:t>
      </w:r>
    </w:p>
    <w:p w:rsidR="00CE0A3A" w:rsidRDefault="002D3E60">
      <w:pPr>
        <w:pStyle w:val="a3"/>
        <w:kinsoku w:val="0"/>
        <w:overflowPunct w:val="0"/>
        <w:spacing w:line="272" w:lineRule="auto"/>
        <w:ind w:left="100" w:firstLine="420"/>
        <w:rPr>
          <w:rFonts w:hint="default"/>
        </w:rPr>
      </w:pPr>
      <w:r>
        <w:t>20.</w:t>
      </w:r>
      <w:r>
        <w:t>4</w:t>
      </w:r>
      <w:r>
        <w:t>确定中选</w:t>
      </w:r>
      <w:r>
        <w:t>人</w:t>
      </w:r>
    </w:p>
    <w:p w:rsidR="00CE0A3A" w:rsidRDefault="002D3E60">
      <w:pPr>
        <w:pStyle w:val="a3"/>
        <w:kinsoku w:val="0"/>
        <w:overflowPunct w:val="0"/>
        <w:spacing w:line="272" w:lineRule="auto"/>
        <w:ind w:left="100" w:firstLine="420"/>
        <w:rPr>
          <w:rFonts w:hint="default"/>
        </w:rPr>
      </w:pPr>
      <w: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w:t>
      </w:r>
    </w:p>
    <w:p w:rsidR="00CE0A3A" w:rsidRDefault="002D3E60">
      <w:pPr>
        <w:pStyle w:val="a3"/>
        <w:kinsoku w:val="0"/>
        <w:overflowPunct w:val="0"/>
        <w:spacing w:line="272" w:lineRule="auto"/>
        <w:ind w:left="100" w:firstLine="420"/>
        <w:rPr>
          <w:rFonts w:hint="default"/>
        </w:rPr>
      </w:pPr>
      <w:r>
        <w:t>21.</w:t>
      </w:r>
      <w:r>
        <w:t>评比结果公示</w:t>
      </w:r>
    </w:p>
    <w:p w:rsidR="00CE0A3A" w:rsidRDefault="002D3E60">
      <w:pPr>
        <w:pStyle w:val="a3"/>
        <w:kinsoku w:val="0"/>
        <w:overflowPunct w:val="0"/>
        <w:spacing w:line="272" w:lineRule="auto"/>
        <w:ind w:left="100" w:firstLine="420"/>
        <w:rPr>
          <w:rFonts w:hint="default"/>
        </w:rPr>
      </w:pPr>
      <w:r>
        <w:t>21.</w:t>
      </w:r>
      <w:r>
        <w:t>1</w:t>
      </w:r>
      <w:r>
        <w:t>在评比结束后，比选人将在南宁轨道交通集团有限责</w:t>
      </w:r>
      <w:r>
        <w:t>任公司官</w:t>
      </w:r>
      <w:r>
        <w:t>网</w:t>
      </w:r>
      <w:r>
        <w:t>(</w:t>
      </w:r>
      <w:hyperlink r:id="rId12" w:history="1">
        <w:r>
          <w:t>http://www.nngdjt.com/)</w:t>
        </w:r>
      </w:hyperlink>
      <w:r>
        <w:t>的招标招商中的中标信息处公示评比结果。</w:t>
      </w:r>
    </w:p>
    <w:p w:rsidR="00CE0A3A" w:rsidRDefault="002D3E60">
      <w:pPr>
        <w:ind w:right="-21"/>
        <w:rPr>
          <w:sz w:val="21"/>
        </w:rPr>
      </w:pPr>
      <w:r>
        <w:rPr>
          <w:sz w:val="21"/>
        </w:rPr>
        <w:t>21.</w:t>
      </w:r>
      <w:r>
        <w:rPr>
          <w:sz w:val="21"/>
        </w:rPr>
        <w:t>2</w:t>
      </w:r>
      <w:r>
        <w:rPr>
          <w:rFonts w:hint="eastAsia"/>
          <w:sz w:val="21"/>
        </w:rPr>
        <w:t>比选申请人如对评比结果有异议，在接到评审结果或中选公告后</w:t>
      </w:r>
      <w:r>
        <w:rPr>
          <w:rFonts w:hint="eastAsia"/>
          <w:sz w:val="21"/>
        </w:rPr>
        <w:t>3</w:t>
      </w:r>
      <w:r>
        <w:rPr>
          <w:rFonts w:hint="eastAsia"/>
          <w:sz w:val="21"/>
        </w:rPr>
        <w:t>天内，可以书面形式向比选人提出质疑。比选人应当在收到比选申请人的书面质疑后五个工作日内做出答复，但答复的内容不得涉及商业</w:t>
      </w:r>
      <w:r>
        <w:rPr>
          <w:rFonts w:hint="eastAsia"/>
          <w:sz w:val="21"/>
        </w:rPr>
        <w:lastRenderedPageBreak/>
        <w:t>秘密。</w:t>
      </w:r>
    </w:p>
    <w:p w:rsidR="00CE0A3A" w:rsidRDefault="00CE0A3A">
      <w:pPr>
        <w:pStyle w:val="a3"/>
        <w:kinsoku w:val="0"/>
        <w:overflowPunct w:val="0"/>
        <w:spacing w:line="272" w:lineRule="auto"/>
        <w:ind w:left="100" w:firstLine="420"/>
        <w:rPr>
          <w:rFonts w:hint="default"/>
        </w:rPr>
      </w:pPr>
    </w:p>
    <w:p w:rsidR="00CE0A3A" w:rsidRDefault="00CE0A3A">
      <w:pPr>
        <w:pStyle w:val="a3"/>
        <w:kinsoku w:val="0"/>
        <w:overflowPunct w:val="0"/>
        <w:spacing w:line="272" w:lineRule="auto"/>
        <w:ind w:left="100" w:firstLine="420"/>
        <w:rPr>
          <w:rFonts w:hint="default"/>
        </w:rPr>
      </w:pPr>
    </w:p>
    <w:p w:rsidR="00CE0A3A" w:rsidRDefault="002D3E60">
      <w:pPr>
        <w:pStyle w:val="a3"/>
        <w:kinsoku w:val="0"/>
        <w:overflowPunct w:val="0"/>
        <w:spacing w:before="0"/>
        <w:ind w:left="653" w:right="780"/>
        <w:jc w:val="center"/>
        <w:rPr>
          <w:rFonts w:hint="default"/>
        </w:rPr>
      </w:pPr>
      <w:r>
        <w:t>七、授予合同</w:t>
      </w:r>
    </w:p>
    <w:p w:rsidR="00CE0A3A" w:rsidRDefault="00CE0A3A">
      <w:pPr>
        <w:pStyle w:val="a3"/>
        <w:kinsoku w:val="0"/>
        <w:overflowPunct w:val="0"/>
        <w:spacing w:before="0"/>
        <w:ind w:left="0"/>
        <w:rPr>
          <w:rFonts w:hint="default"/>
          <w:sz w:val="20"/>
        </w:rPr>
      </w:pPr>
    </w:p>
    <w:p w:rsidR="00CE0A3A" w:rsidRDefault="002D3E60">
      <w:pPr>
        <w:pStyle w:val="a3"/>
        <w:kinsoku w:val="0"/>
        <w:overflowPunct w:val="0"/>
        <w:spacing w:line="272" w:lineRule="auto"/>
        <w:ind w:left="100" w:firstLine="420"/>
        <w:rPr>
          <w:rFonts w:hint="default"/>
        </w:rPr>
      </w:pPr>
      <w:r>
        <w:t>22.</w:t>
      </w:r>
      <w:r>
        <w:t>中选通知书</w:t>
      </w:r>
    </w:p>
    <w:p w:rsidR="00CE0A3A" w:rsidRDefault="002D3E60">
      <w:pPr>
        <w:pStyle w:val="a3"/>
        <w:kinsoku w:val="0"/>
        <w:overflowPunct w:val="0"/>
        <w:spacing w:line="272" w:lineRule="auto"/>
        <w:ind w:left="100" w:firstLine="420"/>
        <w:rPr>
          <w:rFonts w:hint="default"/>
        </w:rPr>
      </w:pPr>
      <w:r>
        <w:t>22.</w:t>
      </w:r>
      <w:r>
        <w:t>1</w:t>
      </w:r>
      <w:r>
        <w:t>比选人将向中选人发出中选通知书。</w:t>
      </w:r>
    </w:p>
    <w:p w:rsidR="00CE0A3A" w:rsidRDefault="002D3E60">
      <w:pPr>
        <w:pStyle w:val="a3"/>
        <w:kinsoku w:val="0"/>
        <w:overflowPunct w:val="0"/>
        <w:spacing w:line="272" w:lineRule="auto"/>
        <w:ind w:left="100" w:firstLine="420"/>
        <w:rPr>
          <w:rFonts w:hint="default"/>
        </w:rPr>
      </w:pPr>
      <w:r>
        <w:t>22.</w:t>
      </w:r>
      <w:r>
        <w:t>2</w:t>
      </w:r>
      <w:r>
        <w:t>比选人无义务向落选的比选申请人解释落选原因和退还比选申请文件。</w:t>
      </w:r>
    </w:p>
    <w:p w:rsidR="00CE0A3A" w:rsidRDefault="002D3E60">
      <w:pPr>
        <w:pStyle w:val="a3"/>
        <w:kinsoku w:val="0"/>
        <w:overflowPunct w:val="0"/>
        <w:spacing w:line="272" w:lineRule="auto"/>
        <w:ind w:left="100" w:firstLine="420"/>
        <w:rPr>
          <w:rFonts w:hint="default"/>
        </w:rPr>
      </w:pPr>
      <w:r>
        <w:t>22.</w:t>
      </w:r>
      <w:r>
        <w:t>3</w:t>
      </w:r>
      <w:r>
        <w:t>中选通知书作为合同的组成部分。</w:t>
      </w:r>
    </w:p>
    <w:p w:rsidR="00CE0A3A" w:rsidRDefault="002D3E60">
      <w:pPr>
        <w:pStyle w:val="a3"/>
        <w:kinsoku w:val="0"/>
        <w:overflowPunct w:val="0"/>
        <w:spacing w:line="272" w:lineRule="auto"/>
        <w:ind w:left="100" w:firstLine="420"/>
        <w:rPr>
          <w:rFonts w:hint="default"/>
        </w:rPr>
      </w:pPr>
      <w:r>
        <w:t>23.</w:t>
      </w:r>
      <w:r>
        <w:t>合同的签署</w:t>
      </w:r>
    </w:p>
    <w:p w:rsidR="00CE0A3A" w:rsidRDefault="002D3E60">
      <w:pPr>
        <w:pStyle w:val="a3"/>
        <w:kinsoku w:val="0"/>
        <w:overflowPunct w:val="0"/>
        <w:spacing w:line="272" w:lineRule="auto"/>
        <w:ind w:left="100" w:firstLine="420"/>
        <w:rPr>
          <w:rFonts w:hint="default"/>
        </w:rPr>
      </w:pPr>
      <w:r>
        <w:t>23.</w:t>
      </w:r>
      <w:r>
        <w:t>1</w:t>
      </w:r>
      <w:r>
        <w:t>中选人应按中选通知书中的相关要求，由中选人负责人或授权代表前往比选人处与比选人进行签订合同。</w:t>
      </w:r>
    </w:p>
    <w:p w:rsidR="00CE0A3A" w:rsidRDefault="002D3E60">
      <w:pPr>
        <w:pStyle w:val="a3"/>
        <w:kinsoku w:val="0"/>
        <w:overflowPunct w:val="0"/>
        <w:spacing w:line="272" w:lineRule="auto"/>
        <w:ind w:left="100" w:firstLine="420"/>
        <w:rPr>
          <w:rFonts w:hint="default"/>
        </w:rPr>
      </w:pPr>
      <w:r>
        <w:t>23.</w:t>
      </w:r>
      <w:r>
        <w:t>2</w:t>
      </w:r>
      <w:r>
        <w:t>中选人如放弃中选资格，则比选人有权将其列入不良行为记录名单、三年内禁止其参加比选人发起的任何采购活动。</w:t>
      </w:r>
    </w:p>
    <w:p w:rsidR="00CE0A3A" w:rsidRDefault="002D3E60">
      <w:pPr>
        <w:pStyle w:val="a3"/>
        <w:kinsoku w:val="0"/>
        <w:overflowPunct w:val="0"/>
        <w:spacing w:line="272" w:lineRule="auto"/>
        <w:ind w:left="100" w:firstLine="420"/>
        <w:rPr>
          <w:rFonts w:hint="default"/>
        </w:rPr>
      </w:pPr>
      <w:r>
        <w:t>23.</w:t>
      </w:r>
      <w:r>
        <w:t>3</w:t>
      </w:r>
      <w:r>
        <w:t>中选人被废除中选资格后，比选人有权将标授予预备中选单位。</w:t>
      </w:r>
    </w:p>
    <w:p w:rsidR="00CE0A3A" w:rsidRDefault="00CE0A3A">
      <w:pPr>
        <w:pStyle w:val="a3"/>
        <w:kinsoku w:val="0"/>
        <w:overflowPunct w:val="0"/>
        <w:spacing w:line="272" w:lineRule="auto"/>
        <w:ind w:left="100" w:firstLine="420"/>
        <w:rPr>
          <w:rFonts w:hint="default"/>
        </w:rPr>
        <w:sectPr w:rsidR="00CE0A3A">
          <w:pgSz w:w="11910" w:h="16840"/>
          <w:pgMar w:top="1400" w:right="1020" w:bottom="1180" w:left="1340" w:header="0" w:footer="986" w:gutter="0"/>
          <w:cols w:space="720"/>
        </w:sectPr>
      </w:pPr>
    </w:p>
    <w:p w:rsidR="00CE0A3A" w:rsidRDefault="002D3E60">
      <w:pPr>
        <w:pStyle w:val="a3"/>
        <w:kinsoku w:val="0"/>
        <w:overflowPunct w:val="0"/>
        <w:spacing w:before="0"/>
        <w:ind w:left="0"/>
        <w:jc w:val="center"/>
        <w:rPr>
          <w:rFonts w:hint="default"/>
          <w:sz w:val="24"/>
        </w:rPr>
      </w:pPr>
      <w:r>
        <w:rPr>
          <w:b/>
          <w:sz w:val="24"/>
        </w:rPr>
        <w:lastRenderedPageBreak/>
        <w:t>第二章合同条款</w:t>
      </w:r>
    </w:p>
    <w:p w:rsidR="00CE0A3A" w:rsidRDefault="002D3E60">
      <w:pPr>
        <w:pStyle w:val="a3"/>
        <w:kinsoku w:val="0"/>
        <w:overflowPunct w:val="0"/>
        <w:spacing w:before="0" w:line="395" w:lineRule="exact"/>
        <w:ind w:left="0" w:right="165"/>
        <w:jc w:val="center"/>
        <w:rPr>
          <w:rFonts w:ascii="华文中宋" w:eastAsia="华文中宋" w:hAnsi="华文中宋" w:hint="default"/>
          <w:b/>
          <w:color w:val="000000"/>
          <w:sz w:val="36"/>
        </w:rPr>
      </w:pPr>
      <w:r>
        <w:rPr>
          <w:rFonts w:ascii="华文中宋" w:eastAsia="华文中宋" w:hAnsi="华文中宋"/>
          <w:b/>
          <w:color w:val="000000"/>
          <w:sz w:val="36"/>
        </w:rPr>
        <w:t>南宁轨道交通集团有限责任公司</w:t>
      </w:r>
      <w:r>
        <w:rPr>
          <w:rFonts w:ascii="华文中宋" w:eastAsia="华文中宋" w:hAnsi="华文中宋"/>
          <w:b/>
          <w:color w:val="000000"/>
          <w:sz w:val="36"/>
        </w:rPr>
        <w:t>2019</w:t>
      </w:r>
      <w:r>
        <w:rPr>
          <w:rFonts w:ascii="华文中宋" w:eastAsia="华文中宋" w:hAnsi="华文中宋"/>
          <w:b/>
          <w:color w:val="000000"/>
          <w:sz w:val="36"/>
        </w:rPr>
        <w:t>年运营分公司</w:t>
      </w:r>
    </w:p>
    <w:p w:rsidR="00CE0A3A" w:rsidRDefault="002D3E60">
      <w:pPr>
        <w:jc w:val="center"/>
        <w:rPr>
          <w:rFonts w:ascii="华文中宋" w:eastAsia="华文中宋" w:hAnsi="华文中宋"/>
          <w:b/>
          <w:color w:val="000000"/>
          <w:sz w:val="36"/>
        </w:rPr>
      </w:pPr>
      <w:r>
        <w:rPr>
          <w:rFonts w:ascii="华文中宋" w:eastAsia="华文中宋" w:hAnsi="华文中宋" w:hint="eastAsia"/>
          <w:b/>
          <w:color w:val="000000"/>
          <w:sz w:val="36"/>
        </w:rPr>
        <w:t>青</w:t>
      </w:r>
      <w:r>
        <w:rPr>
          <w:rFonts w:ascii="华文中宋" w:eastAsia="华文中宋" w:hAnsi="华文中宋" w:hint="eastAsia"/>
          <w:b/>
          <w:color w:val="000000"/>
          <w:sz w:val="36"/>
        </w:rPr>
        <w:t>年骨干人才培训班</w:t>
      </w:r>
      <w:r>
        <w:rPr>
          <w:rFonts w:ascii="华文中宋" w:eastAsia="华文中宋" w:hAnsi="华文中宋" w:hint="eastAsia"/>
          <w:b/>
          <w:color w:val="000000"/>
          <w:sz w:val="36"/>
        </w:rPr>
        <w:t>培训</w:t>
      </w:r>
      <w:r>
        <w:rPr>
          <w:rFonts w:ascii="华文中宋" w:eastAsia="华文中宋" w:hAnsi="华文中宋" w:hint="eastAsia"/>
          <w:b/>
          <w:color w:val="000000"/>
          <w:sz w:val="36"/>
        </w:rPr>
        <w:t>协议</w:t>
      </w:r>
    </w:p>
    <w:p w:rsidR="00CE0A3A" w:rsidRDefault="00CE0A3A">
      <w:pPr>
        <w:spacing w:line="600" w:lineRule="exact"/>
        <w:rPr>
          <w:rFonts w:ascii="仿宋" w:eastAsia="仿宋" w:hAnsi="仿宋"/>
          <w:b/>
          <w:color w:val="000000"/>
        </w:rPr>
      </w:pPr>
    </w:p>
    <w:p w:rsidR="00CE0A3A" w:rsidRDefault="002D3E60">
      <w:pPr>
        <w:spacing w:line="560" w:lineRule="exact"/>
        <w:rPr>
          <w:rFonts w:ascii="仿宋" w:eastAsia="仿宋" w:hAnsi="仿宋"/>
          <w:b/>
          <w:color w:val="000000"/>
        </w:rPr>
      </w:pPr>
      <w:r>
        <w:rPr>
          <w:rFonts w:ascii="仿宋" w:eastAsia="仿宋" w:hAnsi="仿宋" w:hint="eastAsia"/>
          <w:b/>
          <w:color w:val="000000"/>
        </w:rPr>
        <w:t>甲方：南宁轨道交通集团有限责任公司</w:t>
      </w:r>
      <w:r>
        <w:rPr>
          <w:rFonts w:ascii="仿宋" w:eastAsia="仿宋" w:hAnsi="仿宋" w:hint="eastAsia"/>
          <w:b/>
          <w:color w:val="000000"/>
        </w:rPr>
        <w:t>(</w:t>
      </w:r>
      <w:r>
        <w:rPr>
          <w:rFonts w:ascii="仿宋" w:eastAsia="仿宋" w:hAnsi="仿宋" w:hint="eastAsia"/>
          <w:b/>
          <w:color w:val="000000"/>
        </w:rPr>
        <w:t>以下简称甲方</w:t>
      </w:r>
      <w:r>
        <w:rPr>
          <w:rFonts w:ascii="仿宋" w:eastAsia="仿宋" w:hAnsi="仿宋" w:hint="eastAsia"/>
          <w:b/>
          <w:color w:val="000000"/>
        </w:rPr>
        <w:t>)</w:t>
      </w:r>
    </w:p>
    <w:p w:rsidR="00CE0A3A" w:rsidRDefault="002D3E60">
      <w:pPr>
        <w:spacing w:line="560" w:lineRule="exact"/>
        <w:rPr>
          <w:rFonts w:ascii="仿宋" w:eastAsia="仿宋" w:hAnsi="仿宋"/>
          <w:b/>
          <w:color w:val="000000"/>
          <w:u w:val="single"/>
        </w:rPr>
      </w:pPr>
      <w:r>
        <w:rPr>
          <w:rFonts w:ascii="仿宋" w:eastAsia="仿宋" w:hAnsi="仿宋" w:hint="eastAsia"/>
          <w:b/>
          <w:color w:val="000000"/>
        </w:rPr>
        <w:t>乙方：（以下简称乙方）</w:t>
      </w:r>
    </w:p>
    <w:p w:rsidR="00CE0A3A" w:rsidRDefault="002D3E60">
      <w:pPr>
        <w:pStyle w:val="a3"/>
        <w:kinsoku w:val="0"/>
        <w:overflowPunct w:val="0"/>
        <w:spacing w:before="0" w:line="395" w:lineRule="exact"/>
        <w:ind w:left="0" w:right="164" w:firstLineChars="200" w:firstLine="480"/>
        <w:rPr>
          <w:rFonts w:ascii="仿宋" w:eastAsia="仿宋" w:hAnsi="仿宋" w:hint="default"/>
          <w:color w:val="000000"/>
          <w:sz w:val="24"/>
        </w:rPr>
      </w:pPr>
      <w:r>
        <w:rPr>
          <w:rFonts w:ascii="仿宋" w:eastAsia="仿宋" w:hAnsi="仿宋"/>
          <w:color w:val="000000"/>
          <w:sz w:val="24"/>
        </w:rPr>
        <w:t>经甲乙双方平等协商，甲方委托乙方对甲方</w:t>
      </w:r>
      <w:r>
        <w:rPr>
          <w:rFonts w:ascii="仿宋" w:eastAsia="仿宋" w:hAnsi="仿宋"/>
          <w:color w:val="000000"/>
          <w:sz w:val="24"/>
        </w:rPr>
        <w:t>运营分公司</w:t>
      </w:r>
      <w:r>
        <w:rPr>
          <w:rFonts w:ascii="仿宋" w:eastAsia="仿宋" w:hAnsi="仿宋"/>
          <w:color w:val="000000"/>
          <w:sz w:val="24"/>
        </w:rPr>
        <w:t>的</w:t>
      </w:r>
      <w:r>
        <w:rPr>
          <w:rFonts w:ascii="仿宋" w:eastAsia="仿宋" w:hAnsi="仿宋"/>
          <w:color w:val="000000"/>
          <w:sz w:val="24"/>
        </w:rPr>
        <w:t>青年骨干人才</w:t>
      </w:r>
      <w:r>
        <w:rPr>
          <w:rFonts w:ascii="仿宋" w:eastAsia="仿宋" w:hAnsi="仿宋"/>
          <w:color w:val="000000"/>
          <w:sz w:val="24"/>
        </w:rPr>
        <w:t>进行培训，现双方就南宁轨道交通集团有限责任公司</w:t>
      </w:r>
      <w:r>
        <w:rPr>
          <w:rFonts w:ascii="仿宋" w:eastAsia="仿宋" w:hAnsi="仿宋"/>
          <w:color w:val="000000"/>
          <w:sz w:val="24"/>
        </w:rPr>
        <w:t>运营分公司青年骨干人才培训班</w:t>
      </w:r>
      <w:r>
        <w:rPr>
          <w:rFonts w:ascii="仿宋" w:eastAsia="仿宋" w:hAnsi="仿宋"/>
          <w:color w:val="000000"/>
          <w:sz w:val="24"/>
        </w:rPr>
        <w:t>的委托培训事宜达成如下协议：</w:t>
      </w:r>
    </w:p>
    <w:p w:rsidR="00CE0A3A" w:rsidRDefault="002D3E60">
      <w:pPr>
        <w:numPr>
          <w:ilvl w:val="0"/>
          <w:numId w:val="2"/>
        </w:numPr>
        <w:spacing w:line="560" w:lineRule="exact"/>
        <w:rPr>
          <w:rFonts w:ascii="仿宋" w:eastAsia="仿宋" w:hAnsi="仿宋"/>
          <w:color w:val="000000"/>
        </w:rPr>
      </w:pPr>
      <w:r>
        <w:rPr>
          <w:rFonts w:ascii="仿宋" w:eastAsia="仿宋" w:hAnsi="仿宋" w:hint="eastAsia"/>
          <w:b/>
          <w:color w:val="000000"/>
        </w:rPr>
        <w:t>培训目标</w:t>
      </w:r>
    </w:p>
    <w:p w:rsidR="00CE0A3A" w:rsidRDefault="002D3E60">
      <w:pPr>
        <w:widowControl/>
        <w:spacing w:line="560" w:lineRule="exact"/>
        <w:rPr>
          <w:rFonts w:ascii="仿宋" w:eastAsia="仿宋" w:hAnsi="仿宋"/>
          <w:color w:val="000000"/>
        </w:rPr>
      </w:pPr>
      <w:r>
        <w:rPr>
          <w:rFonts w:ascii="仿宋" w:eastAsia="仿宋" w:hAnsi="仿宋" w:hint="eastAsia"/>
          <w:color w:val="000000"/>
        </w:rPr>
        <w:t xml:space="preserve">    </w:t>
      </w:r>
      <w:r>
        <w:rPr>
          <w:rFonts w:ascii="仿宋" w:eastAsia="仿宋" w:hAnsi="仿宋" w:hint="eastAsia"/>
          <w:color w:val="000000"/>
        </w:rPr>
        <w:t>聘请最高水平的师资队伍，采用定制化的培训课程、灵活多样的授课方式，全面解析城市轨道交通运营管理的前沿发展趋势，</w:t>
      </w:r>
      <w:r>
        <w:rPr>
          <w:rFonts w:ascii="仿宋" w:eastAsia="仿宋" w:hAnsi="仿宋" w:hint="eastAsia"/>
          <w:color w:val="000000"/>
        </w:rPr>
        <w:t>提高管理水平</w:t>
      </w:r>
      <w:r>
        <w:rPr>
          <w:rFonts w:ascii="仿宋" w:eastAsia="仿宋" w:hAnsi="仿宋" w:hint="eastAsia"/>
          <w:color w:val="000000"/>
        </w:rPr>
        <w:t>，使南宁轨道交通集团有限责任公司</w:t>
      </w:r>
      <w:r>
        <w:rPr>
          <w:rFonts w:ascii="仿宋" w:eastAsia="仿宋" w:hAnsi="仿宋" w:hint="eastAsia"/>
          <w:color w:val="000000"/>
        </w:rPr>
        <w:t>运营分公司青年骨干人才的</w:t>
      </w:r>
      <w:r>
        <w:rPr>
          <w:rFonts w:ascii="仿宋" w:eastAsia="仿宋" w:hAnsi="仿宋" w:hint="eastAsia"/>
          <w:color w:val="000000"/>
        </w:rPr>
        <w:t>管理有</w:t>
      </w:r>
      <w:r>
        <w:rPr>
          <w:rFonts w:ascii="仿宋" w:eastAsia="仿宋" w:hAnsi="仿宋" w:hint="eastAsia"/>
          <w:color w:val="000000"/>
        </w:rPr>
        <w:t>水平</w:t>
      </w:r>
      <w:r>
        <w:rPr>
          <w:rFonts w:ascii="仿宋" w:eastAsia="仿宋" w:hAnsi="仿宋" w:hint="eastAsia"/>
          <w:color w:val="000000"/>
        </w:rPr>
        <w:t>全面</w:t>
      </w:r>
      <w:r>
        <w:rPr>
          <w:rFonts w:ascii="仿宋" w:eastAsia="仿宋" w:hAnsi="仿宋" w:hint="eastAsia"/>
          <w:color w:val="000000"/>
        </w:rPr>
        <w:t>提高</w:t>
      </w:r>
      <w:r>
        <w:rPr>
          <w:rFonts w:ascii="仿宋" w:eastAsia="仿宋" w:hAnsi="仿宋" w:hint="eastAsia"/>
          <w:color w:val="000000"/>
        </w:rPr>
        <w:t>，优化知识结构，拓宽专业视野。</w:t>
      </w:r>
    </w:p>
    <w:p w:rsidR="00CE0A3A" w:rsidRDefault="002D3E60">
      <w:pPr>
        <w:widowControl/>
        <w:tabs>
          <w:tab w:val="left" w:pos="-420"/>
          <w:tab w:val="left" w:pos="-210"/>
          <w:tab w:val="left" w:pos="9030"/>
        </w:tabs>
        <w:spacing w:line="560" w:lineRule="exact"/>
        <w:ind w:rightChars="40" w:right="96"/>
        <w:rPr>
          <w:rFonts w:ascii="仿宋" w:eastAsia="仿宋" w:hAnsi="仿宋"/>
          <w:b/>
          <w:color w:val="000000"/>
        </w:rPr>
      </w:pPr>
      <w:r>
        <w:rPr>
          <w:rFonts w:ascii="仿宋" w:eastAsia="仿宋" w:hAnsi="仿宋" w:hint="eastAsia"/>
          <w:b/>
          <w:color w:val="000000"/>
        </w:rPr>
        <w:t>二、培训对象</w:t>
      </w:r>
    </w:p>
    <w:p w:rsidR="00CE0A3A" w:rsidRDefault="002D3E60">
      <w:pPr>
        <w:widowControl/>
        <w:tabs>
          <w:tab w:val="left" w:pos="-420"/>
          <w:tab w:val="left" w:pos="-210"/>
          <w:tab w:val="left" w:pos="9030"/>
        </w:tabs>
        <w:spacing w:line="560" w:lineRule="exact"/>
        <w:ind w:firstLineChars="200" w:firstLine="480"/>
        <w:rPr>
          <w:rFonts w:ascii="仿宋" w:eastAsia="仿宋" w:hAnsi="仿宋"/>
          <w:color w:val="000000"/>
        </w:rPr>
      </w:pPr>
      <w:r>
        <w:rPr>
          <w:rFonts w:ascii="仿宋" w:eastAsia="仿宋" w:hAnsi="仿宋" w:hint="eastAsia"/>
          <w:color w:val="000000"/>
        </w:rPr>
        <w:t>南宁轨道交通集团有限责任公司运营分公司</w:t>
      </w:r>
      <w:r>
        <w:rPr>
          <w:rFonts w:ascii="仿宋" w:eastAsia="仿宋" w:hAnsi="仿宋" w:hint="eastAsia"/>
          <w:color w:val="000000"/>
        </w:rPr>
        <w:t>青年骨干人才</w:t>
      </w:r>
      <w:r>
        <w:rPr>
          <w:rFonts w:ascii="仿宋" w:eastAsia="仿宋" w:hAnsi="仿宋" w:hint="eastAsia"/>
          <w:color w:val="000000"/>
        </w:rPr>
        <w:t>共</w:t>
      </w:r>
      <w:r>
        <w:rPr>
          <w:rFonts w:ascii="仿宋" w:eastAsia="仿宋" w:hAnsi="仿宋" w:hint="eastAsia"/>
          <w:color w:val="000000"/>
        </w:rPr>
        <w:t>136</w:t>
      </w:r>
      <w:r>
        <w:rPr>
          <w:rFonts w:ascii="仿宋" w:eastAsia="仿宋" w:hAnsi="仿宋" w:hint="eastAsia"/>
          <w:color w:val="000000"/>
        </w:rPr>
        <w:t>人分两</w:t>
      </w:r>
      <w:r>
        <w:rPr>
          <w:rFonts w:ascii="仿宋" w:eastAsia="仿宋" w:hAnsi="仿宋" w:hint="eastAsia"/>
          <w:color w:val="000000"/>
        </w:rPr>
        <w:t>批</w:t>
      </w:r>
      <w:r>
        <w:rPr>
          <w:rFonts w:ascii="仿宋" w:eastAsia="仿宋" w:hAnsi="仿宋" w:hint="eastAsia"/>
          <w:color w:val="000000"/>
        </w:rPr>
        <w:t>，第一</w:t>
      </w:r>
      <w:r>
        <w:rPr>
          <w:rFonts w:ascii="仿宋" w:eastAsia="仿宋" w:hAnsi="仿宋" w:hint="eastAsia"/>
          <w:color w:val="000000"/>
        </w:rPr>
        <w:t>批</w:t>
      </w:r>
      <w:r>
        <w:rPr>
          <w:rFonts w:ascii="仿宋" w:eastAsia="仿宋" w:hAnsi="仿宋" w:hint="eastAsia"/>
          <w:color w:val="000000"/>
        </w:rPr>
        <w:t>计划培训</w:t>
      </w:r>
      <w:r>
        <w:rPr>
          <w:rFonts w:ascii="仿宋" w:eastAsia="仿宋" w:hAnsi="仿宋" w:hint="eastAsia"/>
          <w:color w:val="000000"/>
        </w:rPr>
        <w:t>56</w:t>
      </w:r>
      <w:r>
        <w:rPr>
          <w:rFonts w:ascii="仿宋" w:eastAsia="仿宋" w:hAnsi="仿宋" w:hint="eastAsia"/>
          <w:color w:val="000000"/>
        </w:rPr>
        <w:t>人，第二</w:t>
      </w:r>
      <w:r>
        <w:rPr>
          <w:rFonts w:ascii="仿宋" w:eastAsia="仿宋" w:hAnsi="仿宋" w:hint="eastAsia"/>
          <w:color w:val="000000"/>
        </w:rPr>
        <w:t>批</w:t>
      </w:r>
      <w:r>
        <w:rPr>
          <w:rFonts w:ascii="仿宋" w:eastAsia="仿宋" w:hAnsi="仿宋" w:hint="eastAsia"/>
          <w:color w:val="000000"/>
        </w:rPr>
        <w:t>计划培训</w:t>
      </w:r>
      <w:r>
        <w:rPr>
          <w:rFonts w:ascii="仿宋" w:eastAsia="仿宋" w:hAnsi="仿宋" w:hint="eastAsia"/>
          <w:color w:val="000000"/>
        </w:rPr>
        <w:t>80</w:t>
      </w:r>
      <w:r>
        <w:rPr>
          <w:rFonts w:ascii="仿宋" w:eastAsia="仿宋" w:hAnsi="仿宋" w:hint="eastAsia"/>
          <w:color w:val="000000"/>
        </w:rPr>
        <w:t>人。</w:t>
      </w:r>
    </w:p>
    <w:p w:rsidR="00CE0A3A" w:rsidRDefault="002D3E60">
      <w:pPr>
        <w:widowControl/>
        <w:tabs>
          <w:tab w:val="left" w:pos="-420"/>
          <w:tab w:val="left" w:pos="-210"/>
          <w:tab w:val="left" w:pos="9030"/>
        </w:tabs>
        <w:spacing w:line="560" w:lineRule="exact"/>
        <w:ind w:rightChars="40" w:right="96"/>
        <w:rPr>
          <w:rFonts w:ascii="仿宋" w:eastAsia="仿宋" w:hAnsi="仿宋"/>
          <w:b/>
          <w:color w:val="000000"/>
        </w:rPr>
      </w:pPr>
      <w:r>
        <w:rPr>
          <w:rFonts w:ascii="仿宋" w:eastAsia="仿宋" w:hAnsi="仿宋" w:hint="eastAsia"/>
          <w:b/>
          <w:color w:val="000000"/>
        </w:rPr>
        <w:t>三、培训时间</w:t>
      </w:r>
    </w:p>
    <w:p w:rsidR="00CE0A3A" w:rsidRDefault="002D3E60">
      <w:pPr>
        <w:widowControl/>
        <w:tabs>
          <w:tab w:val="left" w:pos="-420"/>
          <w:tab w:val="left" w:pos="-210"/>
          <w:tab w:val="left" w:pos="9030"/>
        </w:tabs>
        <w:spacing w:line="560" w:lineRule="exact"/>
        <w:ind w:rightChars="40" w:right="96" w:firstLineChars="196" w:firstLine="470"/>
        <w:rPr>
          <w:rFonts w:ascii="仿宋" w:eastAsia="仿宋" w:hAnsi="仿宋"/>
          <w:color w:val="000000"/>
        </w:rPr>
      </w:pPr>
      <w:r>
        <w:rPr>
          <w:rFonts w:ascii="仿宋" w:eastAsia="仿宋" w:hAnsi="仿宋" w:hint="eastAsia"/>
          <w:color w:val="000000"/>
        </w:rPr>
        <w:t>第一</w:t>
      </w:r>
      <w:r>
        <w:rPr>
          <w:rFonts w:ascii="仿宋" w:eastAsia="仿宋" w:hAnsi="仿宋" w:hint="eastAsia"/>
          <w:color w:val="000000"/>
        </w:rPr>
        <w:t>批</w:t>
      </w:r>
      <w:r>
        <w:rPr>
          <w:rFonts w:ascii="仿宋" w:eastAsia="仿宋" w:hAnsi="仿宋" w:hint="eastAsia"/>
          <w:color w:val="000000"/>
        </w:rPr>
        <w:t>培训班培训时间：</w:t>
      </w:r>
    </w:p>
    <w:p w:rsidR="00CE0A3A" w:rsidRDefault="00CE0A3A">
      <w:pPr>
        <w:widowControl/>
        <w:tabs>
          <w:tab w:val="left" w:pos="-420"/>
          <w:tab w:val="left" w:pos="-210"/>
          <w:tab w:val="left" w:pos="9030"/>
        </w:tabs>
        <w:spacing w:line="560" w:lineRule="exact"/>
        <w:ind w:rightChars="40" w:right="96" w:firstLineChars="196" w:firstLine="470"/>
        <w:rPr>
          <w:rFonts w:ascii="仿宋" w:eastAsia="仿宋" w:hAnsi="仿宋"/>
          <w:color w:val="000000"/>
        </w:rPr>
      </w:pPr>
    </w:p>
    <w:p w:rsidR="00CE0A3A" w:rsidRDefault="002D3E60">
      <w:pPr>
        <w:widowControl/>
        <w:tabs>
          <w:tab w:val="left" w:pos="-420"/>
          <w:tab w:val="left" w:pos="-210"/>
          <w:tab w:val="left" w:pos="9030"/>
        </w:tabs>
        <w:spacing w:line="560" w:lineRule="exact"/>
        <w:ind w:rightChars="40" w:right="96" w:firstLineChars="196" w:firstLine="470"/>
        <w:rPr>
          <w:rFonts w:ascii="仿宋" w:eastAsia="仿宋" w:hAnsi="仿宋"/>
          <w:b/>
          <w:color w:val="000000"/>
        </w:rPr>
      </w:pPr>
      <w:r>
        <w:rPr>
          <w:rFonts w:ascii="仿宋" w:eastAsia="仿宋" w:hAnsi="仿宋" w:hint="eastAsia"/>
          <w:color w:val="000000"/>
        </w:rPr>
        <w:t>第二</w:t>
      </w:r>
      <w:r>
        <w:rPr>
          <w:rFonts w:ascii="仿宋" w:eastAsia="仿宋" w:hAnsi="仿宋" w:hint="eastAsia"/>
          <w:color w:val="000000"/>
        </w:rPr>
        <w:t>批</w:t>
      </w:r>
      <w:r>
        <w:rPr>
          <w:rFonts w:ascii="仿宋" w:eastAsia="仿宋" w:hAnsi="仿宋" w:hint="eastAsia"/>
          <w:color w:val="000000"/>
        </w:rPr>
        <w:t>培训班培训时间：</w:t>
      </w:r>
    </w:p>
    <w:p w:rsidR="00CE0A3A" w:rsidRDefault="00CE0A3A">
      <w:pPr>
        <w:widowControl/>
        <w:tabs>
          <w:tab w:val="left" w:pos="-420"/>
          <w:tab w:val="left" w:pos="-210"/>
          <w:tab w:val="left" w:pos="9030"/>
        </w:tabs>
        <w:spacing w:line="560" w:lineRule="exact"/>
        <w:ind w:rightChars="40" w:right="96" w:firstLineChars="196" w:firstLine="470"/>
        <w:rPr>
          <w:rFonts w:ascii="仿宋" w:eastAsia="仿宋" w:hAnsi="仿宋"/>
          <w:color w:val="000000"/>
        </w:rPr>
      </w:pPr>
    </w:p>
    <w:p w:rsidR="00CE0A3A" w:rsidRDefault="002D3E60">
      <w:pPr>
        <w:widowControl/>
        <w:tabs>
          <w:tab w:val="left" w:pos="-420"/>
          <w:tab w:val="left" w:pos="-210"/>
          <w:tab w:val="left" w:pos="9030"/>
        </w:tabs>
        <w:spacing w:line="560" w:lineRule="exact"/>
        <w:ind w:rightChars="40" w:right="96"/>
        <w:rPr>
          <w:rFonts w:ascii="仿宋" w:eastAsia="仿宋" w:hAnsi="仿宋"/>
          <w:b/>
          <w:color w:val="000000"/>
        </w:rPr>
      </w:pPr>
      <w:r>
        <w:rPr>
          <w:rFonts w:ascii="仿宋" w:eastAsia="仿宋" w:hAnsi="仿宋" w:hint="eastAsia"/>
          <w:b/>
          <w:color w:val="000000"/>
        </w:rPr>
        <w:t>四、培训、住宿及就餐地点</w:t>
      </w:r>
    </w:p>
    <w:p w:rsidR="00CE0A3A" w:rsidRDefault="002D3E60">
      <w:pPr>
        <w:spacing w:line="560" w:lineRule="exact"/>
        <w:ind w:firstLineChars="200" w:firstLine="480"/>
        <w:rPr>
          <w:rFonts w:ascii="仿宋" w:eastAsia="仿宋" w:hAnsi="仿宋"/>
          <w:color w:val="000000"/>
        </w:rPr>
      </w:pPr>
      <w:r>
        <w:rPr>
          <w:rFonts w:ascii="仿宋" w:eastAsia="仿宋" w:hAnsi="仿宋" w:hint="eastAsia"/>
          <w:color w:val="000000"/>
        </w:rPr>
        <w:t>培训地点：</w:t>
      </w:r>
    </w:p>
    <w:p w:rsidR="00CE0A3A" w:rsidRDefault="002D3E60">
      <w:pPr>
        <w:spacing w:line="560" w:lineRule="exact"/>
        <w:ind w:firstLineChars="200" w:firstLine="480"/>
        <w:rPr>
          <w:rFonts w:ascii="仿宋" w:eastAsia="仿宋" w:hAnsi="仿宋"/>
          <w:color w:val="000000"/>
        </w:rPr>
      </w:pPr>
      <w:r>
        <w:rPr>
          <w:rFonts w:ascii="仿宋" w:eastAsia="仿宋" w:hAnsi="仿宋" w:hint="eastAsia"/>
          <w:color w:val="000000"/>
        </w:rPr>
        <w:t>住宿地点：</w:t>
      </w:r>
    </w:p>
    <w:p w:rsidR="00CE0A3A" w:rsidRDefault="002D3E60">
      <w:pPr>
        <w:spacing w:line="560" w:lineRule="exact"/>
        <w:ind w:firstLineChars="200" w:firstLine="480"/>
        <w:rPr>
          <w:rFonts w:ascii="仿宋" w:eastAsia="仿宋" w:hAnsi="仿宋"/>
          <w:color w:val="000000"/>
        </w:rPr>
      </w:pPr>
      <w:r>
        <w:rPr>
          <w:rFonts w:ascii="仿宋" w:eastAsia="仿宋" w:hAnsi="仿宋" w:hint="eastAsia"/>
          <w:color w:val="000000"/>
        </w:rPr>
        <w:t>用餐地点：</w:t>
      </w:r>
    </w:p>
    <w:p w:rsidR="00CE0A3A" w:rsidRDefault="00CE0A3A">
      <w:pPr>
        <w:spacing w:line="560" w:lineRule="exact"/>
        <w:ind w:firstLineChars="200" w:firstLine="480"/>
        <w:rPr>
          <w:rFonts w:ascii="仿宋" w:eastAsia="仿宋" w:hAnsi="仿宋"/>
          <w:color w:val="000000"/>
        </w:rPr>
      </w:pPr>
    </w:p>
    <w:p w:rsidR="00CE0A3A" w:rsidRDefault="002D3E60">
      <w:pPr>
        <w:widowControl/>
        <w:tabs>
          <w:tab w:val="left" w:pos="-420"/>
          <w:tab w:val="left" w:pos="-210"/>
          <w:tab w:val="left" w:pos="9030"/>
        </w:tabs>
        <w:spacing w:line="560" w:lineRule="exact"/>
        <w:ind w:rightChars="40" w:right="96"/>
        <w:rPr>
          <w:rFonts w:ascii="仿宋" w:eastAsia="仿宋" w:hAnsi="仿宋"/>
          <w:b/>
          <w:color w:val="000000"/>
        </w:rPr>
      </w:pPr>
      <w:r>
        <w:rPr>
          <w:rFonts w:ascii="仿宋" w:eastAsia="仿宋" w:hAnsi="仿宋" w:hint="eastAsia"/>
          <w:b/>
          <w:color w:val="000000"/>
        </w:rPr>
        <w:t>五、培训内容</w:t>
      </w:r>
    </w:p>
    <w:p w:rsidR="00CE0A3A" w:rsidRDefault="00CE0A3A">
      <w:pPr>
        <w:widowControl/>
        <w:tabs>
          <w:tab w:val="left" w:pos="-420"/>
          <w:tab w:val="left" w:pos="-210"/>
          <w:tab w:val="left" w:pos="9030"/>
        </w:tabs>
        <w:spacing w:line="560" w:lineRule="exact"/>
        <w:ind w:rightChars="40" w:right="96"/>
        <w:rPr>
          <w:rFonts w:ascii="仿宋" w:eastAsia="仿宋" w:hAnsi="仿宋"/>
          <w:b/>
          <w:color w:val="000000"/>
        </w:rPr>
        <w:sectPr w:rsidR="00CE0A3A">
          <w:pgSz w:w="11910" w:h="16840"/>
          <w:pgMar w:top="1400" w:right="1020" w:bottom="1180" w:left="1340" w:header="0" w:footer="986" w:gutter="0"/>
          <w:cols w:space="720"/>
        </w:sectPr>
      </w:pPr>
    </w:p>
    <w:p w:rsidR="00CE0A3A" w:rsidRDefault="00CE0A3A">
      <w:pPr>
        <w:widowControl/>
        <w:tabs>
          <w:tab w:val="left" w:pos="-420"/>
          <w:tab w:val="left" w:pos="-210"/>
          <w:tab w:val="left" w:pos="9030"/>
        </w:tabs>
        <w:spacing w:line="560" w:lineRule="exact"/>
        <w:ind w:rightChars="40" w:right="96"/>
        <w:rPr>
          <w:rFonts w:ascii="仿宋" w:eastAsia="仿宋" w:hAnsi="仿宋"/>
          <w:b/>
          <w:color w:val="000000"/>
        </w:rPr>
      </w:pPr>
    </w:p>
    <w:p w:rsidR="00CE0A3A" w:rsidRDefault="002D3E60">
      <w:pPr>
        <w:widowControl/>
        <w:tabs>
          <w:tab w:val="left" w:pos="-420"/>
          <w:tab w:val="left" w:pos="-210"/>
          <w:tab w:val="left" w:pos="9030"/>
        </w:tabs>
        <w:spacing w:line="560" w:lineRule="exact"/>
        <w:ind w:rightChars="40" w:right="96"/>
        <w:rPr>
          <w:rFonts w:ascii="仿宋" w:eastAsia="仿宋" w:hAnsi="仿宋"/>
          <w:b/>
          <w:color w:val="000000"/>
        </w:rPr>
      </w:pPr>
      <w:r>
        <w:rPr>
          <w:rFonts w:ascii="仿宋" w:eastAsia="仿宋" w:hAnsi="仿宋" w:hint="eastAsia"/>
          <w:b/>
          <w:color w:val="000000"/>
        </w:rPr>
        <w:t>六、培训师资</w:t>
      </w:r>
    </w:p>
    <w:p w:rsidR="00CE0A3A" w:rsidRDefault="00CE0A3A">
      <w:pPr>
        <w:widowControl/>
        <w:tabs>
          <w:tab w:val="left" w:pos="9030"/>
        </w:tabs>
        <w:spacing w:line="560" w:lineRule="exact"/>
        <w:ind w:rightChars="40" w:right="96"/>
        <w:rPr>
          <w:rFonts w:ascii="仿宋" w:eastAsia="仿宋" w:hAnsi="仿宋"/>
          <w:color w:val="000000"/>
        </w:rPr>
      </w:pPr>
    </w:p>
    <w:p w:rsidR="00CE0A3A" w:rsidRDefault="002D3E60">
      <w:pPr>
        <w:widowControl/>
        <w:tabs>
          <w:tab w:val="left" w:pos="-420"/>
          <w:tab w:val="left" w:pos="-210"/>
          <w:tab w:val="left" w:pos="9030"/>
        </w:tabs>
        <w:spacing w:line="560" w:lineRule="exact"/>
        <w:ind w:rightChars="40" w:right="96"/>
        <w:rPr>
          <w:rFonts w:ascii="仿宋" w:eastAsia="仿宋" w:hAnsi="仿宋"/>
          <w:b/>
          <w:color w:val="000000"/>
        </w:rPr>
      </w:pPr>
      <w:r>
        <w:rPr>
          <w:rFonts w:ascii="仿宋" w:eastAsia="仿宋" w:hAnsi="仿宋" w:hint="eastAsia"/>
          <w:b/>
          <w:color w:val="000000"/>
        </w:rPr>
        <w:t>七、授课方式</w:t>
      </w:r>
    </w:p>
    <w:p w:rsidR="00CE0A3A" w:rsidRDefault="002D3E60">
      <w:pPr>
        <w:widowControl/>
        <w:tabs>
          <w:tab w:val="left" w:pos="-420"/>
          <w:tab w:val="left" w:pos="-210"/>
          <w:tab w:val="left" w:pos="9030"/>
        </w:tabs>
        <w:spacing w:line="560" w:lineRule="exact"/>
        <w:ind w:rightChars="40" w:right="96"/>
        <w:rPr>
          <w:rFonts w:ascii="仿宋" w:eastAsia="仿宋" w:hAnsi="仿宋"/>
          <w:b/>
          <w:color w:val="000000"/>
          <w:shd w:val="pct10" w:color="auto" w:fill="FFFFFF"/>
        </w:rPr>
      </w:pPr>
      <w:r>
        <w:rPr>
          <w:rFonts w:ascii="仿宋" w:eastAsia="仿宋" w:hAnsi="仿宋" w:hint="eastAsia"/>
          <w:color w:val="000000"/>
        </w:rPr>
        <w:t xml:space="preserve">    </w:t>
      </w:r>
      <w:r>
        <w:rPr>
          <w:rFonts w:ascii="仿宋" w:eastAsia="仿宋" w:hAnsi="仿宋" w:hint="eastAsia"/>
          <w:color w:val="000000"/>
        </w:rPr>
        <w:t>采用系统性的理论知识讲授、案例分析、经验分享相结合，互动、研讨、团队交流讨论等多种创新性形式进行授课。</w:t>
      </w:r>
    </w:p>
    <w:p w:rsidR="00CE0A3A" w:rsidRDefault="002D3E60">
      <w:pPr>
        <w:widowControl/>
        <w:tabs>
          <w:tab w:val="left" w:pos="9030"/>
        </w:tabs>
        <w:spacing w:line="560" w:lineRule="exact"/>
        <w:ind w:rightChars="40" w:right="96"/>
        <w:rPr>
          <w:rFonts w:ascii="仿宋" w:eastAsia="仿宋" w:hAnsi="仿宋"/>
          <w:b/>
          <w:color w:val="000000"/>
        </w:rPr>
      </w:pPr>
      <w:r>
        <w:rPr>
          <w:rFonts w:ascii="仿宋" w:eastAsia="仿宋" w:hAnsi="仿宋" w:hint="eastAsia"/>
          <w:b/>
          <w:color w:val="000000"/>
        </w:rPr>
        <w:t>八、双方责任</w:t>
      </w:r>
    </w:p>
    <w:p w:rsidR="00CE0A3A" w:rsidRDefault="002D3E60">
      <w:pPr>
        <w:widowControl/>
        <w:tabs>
          <w:tab w:val="left" w:pos="-420"/>
          <w:tab w:val="left" w:pos="-210"/>
          <w:tab w:val="left" w:pos="9030"/>
        </w:tabs>
        <w:spacing w:line="560" w:lineRule="exact"/>
        <w:ind w:rightChars="40" w:right="96"/>
        <w:rPr>
          <w:rFonts w:ascii="仿宋" w:eastAsia="仿宋" w:hAnsi="仿宋"/>
          <w:b/>
          <w:color w:val="000000"/>
        </w:rPr>
      </w:pPr>
      <w:r>
        <w:rPr>
          <w:rFonts w:ascii="仿宋" w:eastAsia="仿宋" w:hAnsi="仿宋" w:hint="eastAsia"/>
          <w:b/>
          <w:color w:val="000000"/>
        </w:rPr>
        <w:t>（一）甲方责任</w:t>
      </w:r>
    </w:p>
    <w:p w:rsidR="00CE0A3A" w:rsidRDefault="002D3E60">
      <w:pPr>
        <w:spacing w:line="560" w:lineRule="exact"/>
        <w:ind w:firstLineChars="200" w:firstLine="480"/>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负责组织人员参加本次培训班；</w:t>
      </w:r>
    </w:p>
    <w:p w:rsidR="00CE0A3A" w:rsidRDefault="002D3E60">
      <w:pPr>
        <w:spacing w:line="560" w:lineRule="exact"/>
        <w:ind w:firstLineChars="200" w:firstLine="480"/>
        <w:rPr>
          <w:rFonts w:ascii="仿宋" w:eastAsia="仿宋" w:hAnsi="仿宋"/>
          <w:color w:val="000000"/>
        </w:rPr>
      </w:pPr>
      <w:r>
        <w:rPr>
          <w:rFonts w:ascii="仿宋" w:eastAsia="仿宋" w:hAnsi="仿宋" w:hint="eastAsia"/>
          <w:color w:val="000000"/>
        </w:rPr>
        <w:t>2</w:t>
      </w:r>
      <w:r>
        <w:rPr>
          <w:rFonts w:ascii="仿宋" w:eastAsia="仿宋" w:hAnsi="仿宋" w:hint="eastAsia"/>
          <w:color w:val="000000"/>
        </w:rPr>
        <w:t>.</w:t>
      </w:r>
      <w:r>
        <w:rPr>
          <w:rFonts w:ascii="仿宋" w:eastAsia="仿宋" w:hAnsi="仿宋" w:hint="eastAsia"/>
          <w:color w:val="000000"/>
        </w:rPr>
        <w:t>按本协议书约定向乙方支付培训费；</w:t>
      </w:r>
    </w:p>
    <w:p w:rsidR="00CE0A3A" w:rsidRDefault="002D3E60">
      <w:pPr>
        <w:widowControl/>
        <w:tabs>
          <w:tab w:val="left" w:pos="-420"/>
          <w:tab w:val="left" w:pos="-210"/>
          <w:tab w:val="left" w:pos="9030"/>
        </w:tabs>
        <w:spacing w:line="560" w:lineRule="exact"/>
        <w:ind w:rightChars="40" w:right="96" w:firstLineChars="200" w:firstLine="480"/>
        <w:rPr>
          <w:rFonts w:ascii="仿宋" w:eastAsia="仿宋" w:hAnsi="仿宋"/>
          <w:color w:val="000000"/>
        </w:rPr>
      </w:pPr>
      <w:r>
        <w:rPr>
          <w:rFonts w:ascii="仿宋" w:eastAsia="仿宋" w:hAnsi="仿宋" w:hint="eastAsia"/>
          <w:color w:val="000000"/>
        </w:rPr>
        <w:t>3</w:t>
      </w:r>
      <w:r>
        <w:rPr>
          <w:rFonts w:ascii="仿宋" w:eastAsia="仿宋" w:hAnsi="仿宋" w:hint="eastAsia"/>
          <w:color w:val="000000"/>
        </w:rPr>
        <w:t>.</w:t>
      </w:r>
      <w:r>
        <w:rPr>
          <w:rFonts w:ascii="仿宋" w:eastAsia="仿宋" w:hAnsi="仿宋" w:hint="eastAsia"/>
          <w:color w:val="000000"/>
        </w:rPr>
        <w:t>负责做好培训班学员的日常管理；</w:t>
      </w:r>
    </w:p>
    <w:p w:rsidR="00CE0A3A" w:rsidRDefault="002D3E60">
      <w:pPr>
        <w:widowControl/>
        <w:tabs>
          <w:tab w:val="left" w:pos="-420"/>
          <w:tab w:val="left" w:pos="-210"/>
          <w:tab w:val="left" w:pos="9030"/>
        </w:tabs>
        <w:spacing w:line="560" w:lineRule="exact"/>
        <w:ind w:rightChars="40" w:right="96" w:firstLineChars="200" w:firstLine="480"/>
        <w:rPr>
          <w:rFonts w:ascii="仿宋" w:eastAsia="仿宋" w:hAnsi="仿宋"/>
          <w:color w:val="000000"/>
        </w:rPr>
      </w:pPr>
      <w:r>
        <w:rPr>
          <w:rFonts w:ascii="仿宋" w:eastAsia="仿宋" w:hAnsi="仿宋" w:hint="eastAsia"/>
          <w:color w:val="000000"/>
        </w:rPr>
        <w:t>4</w:t>
      </w:r>
      <w:r>
        <w:rPr>
          <w:rFonts w:ascii="仿宋" w:eastAsia="仿宋" w:hAnsi="仿宋" w:hint="eastAsia"/>
          <w:color w:val="000000"/>
        </w:rPr>
        <w:t>.</w:t>
      </w:r>
      <w:r>
        <w:rPr>
          <w:rFonts w:ascii="仿宋" w:eastAsia="仿宋" w:hAnsi="仿宋" w:hint="eastAsia"/>
          <w:color w:val="000000"/>
        </w:rPr>
        <w:t>甲方指定专门联系人与乙方联系相关培训事宜</w:t>
      </w:r>
      <w:r>
        <w:rPr>
          <w:rFonts w:ascii="仿宋" w:eastAsia="仿宋" w:hAnsi="仿宋" w:hint="eastAsia"/>
          <w:color w:val="000000"/>
        </w:rPr>
        <w:t>；</w:t>
      </w:r>
    </w:p>
    <w:p w:rsidR="00CE0A3A" w:rsidRDefault="002D3E60">
      <w:pPr>
        <w:widowControl/>
        <w:tabs>
          <w:tab w:val="left" w:pos="-420"/>
          <w:tab w:val="left" w:pos="-210"/>
          <w:tab w:val="left" w:pos="9030"/>
        </w:tabs>
        <w:spacing w:line="560" w:lineRule="exact"/>
        <w:ind w:rightChars="40" w:right="96" w:firstLineChars="200" w:firstLine="480"/>
        <w:rPr>
          <w:rFonts w:ascii="仿宋" w:eastAsia="仿宋" w:hAnsi="仿宋"/>
          <w:color w:val="000000"/>
        </w:rPr>
      </w:pPr>
      <w:r>
        <w:rPr>
          <w:rFonts w:ascii="仿宋" w:eastAsia="仿宋" w:hAnsi="仿宋" w:hint="eastAsia"/>
          <w:color w:val="000000"/>
        </w:rPr>
        <w:t>5.</w:t>
      </w:r>
      <w:r>
        <w:rPr>
          <w:rFonts w:ascii="仿宋" w:eastAsia="仿宋" w:hAnsi="仿宋" w:hint="eastAsia"/>
          <w:color w:val="000000"/>
        </w:rPr>
        <w:t>计划培训如在时间、人数、课程内容方面以及授课形式上有改动要求必须提前</w:t>
      </w:r>
      <w:r>
        <w:rPr>
          <w:rFonts w:ascii="仿宋" w:eastAsia="仿宋" w:hAnsi="仿宋" w:hint="eastAsia"/>
          <w:color w:val="000000"/>
        </w:rPr>
        <w:t>3</w:t>
      </w:r>
      <w:r>
        <w:rPr>
          <w:rFonts w:ascii="仿宋" w:eastAsia="仿宋" w:hAnsi="仿宋" w:hint="eastAsia"/>
          <w:color w:val="000000"/>
        </w:rPr>
        <w:t>个工作日告知乙方</w:t>
      </w:r>
      <w:r>
        <w:rPr>
          <w:rFonts w:ascii="仿宋" w:eastAsia="仿宋" w:hAnsi="仿宋" w:hint="eastAsia"/>
          <w:color w:val="000000"/>
        </w:rPr>
        <w:t>。</w:t>
      </w:r>
    </w:p>
    <w:p w:rsidR="00CE0A3A" w:rsidRDefault="002D3E60">
      <w:pPr>
        <w:widowControl/>
        <w:tabs>
          <w:tab w:val="left" w:pos="-420"/>
          <w:tab w:val="left" w:pos="-210"/>
          <w:tab w:val="left" w:pos="9030"/>
        </w:tabs>
        <w:spacing w:line="560" w:lineRule="exact"/>
        <w:ind w:rightChars="40" w:right="96"/>
        <w:rPr>
          <w:rFonts w:ascii="仿宋" w:eastAsia="仿宋" w:hAnsi="仿宋"/>
          <w:b/>
          <w:color w:val="000000"/>
        </w:rPr>
      </w:pPr>
      <w:r>
        <w:rPr>
          <w:rFonts w:ascii="仿宋" w:eastAsia="仿宋" w:hAnsi="仿宋" w:hint="eastAsia"/>
          <w:b/>
          <w:color w:val="000000"/>
        </w:rPr>
        <w:t>（二）乙方责任</w:t>
      </w:r>
    </w:p>
    <w:p w:rsidR="00CE0A3A" w:rsidRDefault="002D3E60">
      <w:pPr>
        <w:widowControl/>
        <w:tabs>
          <w:tab w:val="left" w:pos="-420"/>
          <w:tab w:val="left" w:pos="-210"/>
          <w:tab w:val="left" w:pos="9030"/>
        </w:tabs>
        <w:spacing w:line="560" w:lineRule="exact"/>
        <w:ind w:rightChars="40" w:right="96" w:firstLineChars="200" w:firstLine="480"/>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负责按甲方的培训要求及时制定教学计划，并按经双方协商确认的培训教学计划组织实施；</w:t>
      </w:r>
    </w:p>
    <w:p w:rsidR="00CE0A3A" w:rsidRDefault="002D3E60">
      <w:pPr>
        <w:widowControl/>
        <w:tabs>
          <w:tab w:val="left" w:pos="-420"/>
          <w:tab w:val="left" w:pos="-210"/>
          <w:tab w:val="left" w:pos="9030"/>
        </w:tabs>
        <w:spacing w:line="560" w:lineRule="exact"/>
        <w:ind w:rightChars="40" w:right="96" w:firstLineChars="200" w:firstLine="480"/>
        <w:rPr>
          <w:rFonts w:ascii="仿宋" w:eastAsia="仿宋" w:hAnsi="仿宋"/>
          <w:color w:val="000000"/>
        </w:rPr>
      </w:pPr>
      <w:r>
        <w:rPr>
          <w:rFonts w:ascii="仿宋" w:eastAsia="仿宋" w:hAnsi="仿宋" w:hint="eastAsia"/>
          <w:color w:val="000000"/>
        </w:rPr>
        <w:t>2.</w:t>
      </w:r>
      <w:r>
        <w:rPr>
          <w:rFonts w:ascii="仿宋" w:eastAsia="仿宋" w:hAnsi="仿宋" w:hint="eastAsia"/>
          <w:color w:val="000000"/>
        </w:rPr>
        <w:t>保证在本合同签订时及履行过程中乙方具备合法有效的教学培训资质和许可，保证培训师按照甲方培训需求和要求认真备课授课，保证培训质量，达到甲方培训</w:t>
      </w:r>
      <w:r>
        <w:rPr>
          <w:rFonts w:ascii="仿宋" w:eastAsia="仿宋" w:hAnsi="仿宋" w:hint="eastAsia"/>
          <w:color w:val="000000"/>
        </w:rPr>
        <w:t>目的</w:t>
      </w:r>
      <w:r>
        <w:rPr>
          <w:rFonts w:ascii="仿宋" w:eastAsia="仿宋" w:hAnsi="仿宋" w:hint="eastAsia"/>
          <w:color w:val="000000"/>
        </w:rPr>
        <w:t>；</w:t>
      </w:r>
      <w:r>
        <w:rPr>
          <w:rFonts w:ascii="仿宋" w:eastAsia="仿宋" w:hAnsi="仿宋" w:hint="eastAsia"/>
          <w:color w:val="000000"/>
        </w:rPr>
        <w:t>负责组织符合条件的教师按本协议书规定按时授课</w:t>
      </w:r>
      <w:r>
        <w:rPr>
          <w:rFonts w:ascii="仿宋" w:eastAsia="仿宋" w:hAnsi="仿宋" w:hint="eastAsia"/>
          <w:color w:val="000000"/>
        </w:rPr>
        <w:t>,</w:t>
      </w:r>
      <w:r>
        <w:rPr>
          <w:rFonts w:ascii="仿宋" w:eastAsia="仿宋" w:hAnsi="仿宋" w:hint="eastAsia"/>
          <w:color w:val="000000"/>
        </w:rPr>
        <w:t>支付授课教师课酬；</w:t>
      </w:r>
    </w:p>
    <w:p w:rsidR="00CE0A3A" w:rsidRDefault="002D3E60">
      <w:pPr>
        <w:widowControl/>
        <w:tabs>
          <w:tab w:val="left" w:pos="-420"/>
          <w:tab w:val="left" w:pos="-210"/>
          <w:tab w:val="left" w:pos="9030"/>
        </w:tabs>
        <w:spacing w:line="560" w:lineRule="exact"/>
        <w:ind w:rightChars="40" w:right="96" w:firstLineChars="200" w:firstLine="480"/>
        <w:rPr>
          <w:rFonts w:ascii="仿宋" w:eastAsia="仿宋" w:hAnsi="仿宋"/>
          <w:color w:val="000000"/>
        </w:rPr>
      </w:pPr>
      <w:r>
        <w:rPr>
          <w:rFonts w:ascii="仿宋" w:eastAsia="仿宋" w:hAnsi="仿宋" w:hint="eastAsia"/>
          <w:color w:val="000000"/>
        </w:rPr>
        <w:t>3.</w:t>
      </w:r>
      <w:r>
        <w:rPr>
          <w:rFonts w:ascii="仿宋" w:eastAsia="仿宋" w:hAnsi="仿宋" w:hint="eastAsia"/>
          <w:color w:val="000000"/>
        </w:rPr>
        <w:t>负责提供教学场所和相关设施，负责印制讲义；</w:t>
      </w:r>
    </w:p>
    <w:p w:rsidR="00CE0A3A" w:rsidRDefault="002D3E60">
      <w:pPr>
        <w:spacing w:line="560" w:lineRule="exact"/>
        <w:ind w:firstLineChars="200" w:firstLine="480"/>
        <w:rPr>
          <w:rFonts w:ascii="仿宋" w:eastAsia="仿宋" w:hAnsi="仿宋"/>
          <w:color w:val="000000"/>
        </w:rPr>
      </w:pPr>
      <w:r>
        <w:rPr>
          <w:rFonts w:ascii="仿宋" w:eastAsia="仿宋" w:hAnsi="仿宋" w:hint="eastAsia"/>
          <w:color w:val="000000"/>
        </w:rPr>
        <w:t>4.</w:t>
      </w:r>
      <w:r>
        <w:rPr>
          <w:rFonts w:ascii="仿宋" w:eastAsia="仿宋" w:hAnsi="仿宋" w:hint="eastAsia"/>
          <w:color w:val="000000"/>
        </w:rPr>
        <w:t>负责安排专门联系人，协助甲方做好培训班日常工作；</w:t>
      </w:r>
      <w:r>
        <w:rPr>
          <w:rFonts w:ascii="仿宋" w:eastAsia="仿宋" w:hAnsi="仿宋" w:hint="eastAsia"/>
          <w:color w:val="000000"/>
        </w:rPr>
        <w:t xml:space="preserve"> </w:t>
      </w:r>
    </w:p>
    <w:p w:rsidR="00CE0A3A" w:rsidRDefault="002D3E60">
      <w:pPr>
        <w:spacing w:line="560" w:lineRule="exact"/>
        <w:ind w:firstLineChars="200" w:firstLine="480"/>
        <w:rPr>
          <w:rFonts w:ascii="仿宋" w:eastAsia="仿宋" w:hAnsi="仿宋"/>
          <w:color w:val="000000"/>
        </w:rPr>
      </w:pPr>
      <w:r>
        <w:rPr>
          <w:rFonts w:ascii="仿宋" w:eastAsia="仿宋" w:hAnsi="仿宋" w:hint="eastAsia"/>
          <w:color w:val="000000"/>
        </w:rPr>
        <w:t>5.</w:t>
      </w:r>
      <w:r>
        <w:rPr>
          <w:rFonts w:ascii="仿宋" w:eastAsia="仿宋" w:hAnsi="仿宋" w:hint="eastAsia"/>
          <w:color w:val="000000"/>
        </w:rPr>
        <w:t>负责安排培训学员</w:t>
      </w:r>
      <w:r>
        <w:rPr>
          <w:rFonts w:ascii="仿宋" w:eastAsia="仿宋" w:hAnsi="仿宋" w:hint="eastAsia"/>
          <w:color w:val="000000"/>
        </w:rPr>
        <w:t>及甲方带队人员</w:t>
      </w:r>
      <w:r>
        <w:rPr>
          <w:rFonts w:ascii="仿宋" w:eastAsia="仿宋" w:hAnsi="仿宋" w:hint="eastAsia"/>
          <w:color w:val="000000"/>
        </w:rPr>
        <w:t>食宿；</w:t>
      </w:r>
    </w:p>
    <w:p w:rsidR="00CE0A3A" w:rsidRDefault="002D3E60">
      <w:pPr>
        <w:pStyle w:val="a7"/>
        <w:shd w:val="clear" w:color="auto" w:fill="FFFFFF"/>
        <w:spacing w:line="560" w:lineRule="exact"/>
        <w:ind w:firstLineChars="200" w:firstLine="480"/>
        <w:jc w:val="both"/>
        <w:rPr>
          <w:rFonts w:ascii="仿宋" w:eastAsia="仿宋" w:hAnsi="仿宋"/>
          <w:color w:val="000000"/>
        </w:rPr>
      </w:pPr>
      <w:r>
        <w:rPr>
          <w:rFonts w:ascii="仿宋" w:eastAsia="仿宋" w:hAnsi="仿宋" w:hint="eastAsia"/>
          <w:color w:val="000000"/>
        </w:rPr>
        <w:t>6.</w:t>
      </w:r>
      <w:r>
        <w:rPr>
          <w:rFonts w:ascii="仿宋" w:eastAsia="仿宋" w:hAnsi="仿宋" w:hint="eastAsia"/>
          <w:color w:val="000000"/>
        </w:rPr>
        <w:t>开具培训费发票和相关票据给甲方；</w:t>
      </w:r>
    </w:p>
    <w:p w:rsidR="00CE0A3A" w:rsidRDefault="002D3E60">
      <w:pPr>
        <w:spacing w:line="560" w:lineRule="exact"/>
        <w:ind w:firstLineChars="200" w:firstLine="480"/>
        <w:rPr>
          <w:rFonts w:ascii="仿宋" w:eastAsia="仿宋" w:hAnsi="仿宋"/>
          <w:color w:val="000000"/>
        </w:rPr>
      </w:pPr>
      <w:r>
        <w:rPr>
          <w:rFonts w:ascii="仿宋" w:eastAsia="仿宋" w:hAnsi="仿宋" w:hint="eastAsia"/>
          <w:color w:val="000000"/>
        </w:rPr>
        <w:t>7</w:t>
      </w:r>
      <w:r>
        <w:rPr>
          <w:rFonts w:ascii="仿宋" w:eastAsia="仿宋" w:hAnsi="仿宋" w:hint="eastAsia"/>
          <w:color w:val="000000"/>
        </w:rPr>
        <w:t>.</w:t>
      </w:r>
      <w:r>
        <w:rPr>
          <w:rFonts w:ascii="仿宋" w:eastAsia="仿宋" w:hAnsi="仿宋" w:hint="eastAsia"/>
          <w:color w:val="000000"/>
        </w:rPr>
        <w:t>核对由甲方提供的本次培训班费用结算和请款报告资料，核对无误后办理乙方的用</w:t>
      </w:r>
      <w:r>
        <w:rPr>
          <w:rFonts w:ascii="仿宋" w:eastAsia="仿宋" w:hAnsi="仿宋" w:hint="eastAsia"/>
          <w:color w:val="000000"/>
        </w:rPr>
        <w:lastRenderedPageBreak/>
        <w:t>印手续，并邮寄结算和请款报告资料给甲方</w:t>
      </w:r>
      <w:r>
        <w:rPr>
          <w:rFonts w:ascii="仿宋" w:eastAsia="仿宋" w:hAnsi="仿宋" w:hint="eastAsia"/>
          <w:color w:val="000000"/>
        </w:rPr>
        <w:t>；</w:t>
      </w:r>
    </w:p>
    <w:p w:rsidR="00CE0A3A" w:rsidRDefault="002D3E60">
      <w:pPr>
        <w:spacing w:line="560" w:lineRule="exact"/>
        <w:ind w:firstLineChars="200" w:firstLine="480"/>
        <w:rPr>
          <w:rFonts w:ascii="仿宋" w:eastAsia="仿宋" w:hAnsi="仿宋"/>
          <w:color w:val="000000"/>
        </w:rPr>
      </w:pPr>
      <w:r>
        <w:rPr>
          <w:rFonts w:ascii="仿宋" w:eastAsia="仿宋" w:hAnsi="仿宋" w:hint="eastAsia"/>
          <w:color w:val="000000"/>
        </w:rPr>
        <w:t>8.</w:t>
      </w:r>
      <w:r>
        <w:rPr>
          <w:rFonts w:ascii="仿宋" w:eastAsia="仿宋" w:hAnsi="仿宋" w:hint="eastAsia"/>
          <w:color w:val="000000"/>
        </w:rPr>
        <w:t>乙方负责支付该项目所有费用（包括</w:t>
      </w:r>
      <w:r>
        <w:rPr>
          <w:rFonts w:ascii="仿宋" w:eastAsia="仿宋" w:hAnsi="仿宋" w:hint="eastAsia"/>
          <w:color w:val="000000"/>
        </w:rPr>
        <w:t>但</w:t>
      </w:r>
      <w:r>
        <w:rPr>
          <w:rFonts w:ascii="仿宋" w:eastAsia="仿宋" w:hAnsi="仿宋" w:hint="eastAsia"/>
          <w:color w:val="000000"/>
        </w:rPr>
        <w:t>不限于本项目培训师资费、场地、资料、交通、</w:t>
      </w:r>
      <w:r>
        <w:rPr>
          <w:rFonts w:ascii="仿宋" w:eastAsia="仿宋" w:hAnsi="仿宋" w:hint="eastAsia"/>
          <w:color w:val="000000"/>
        </w:rPr>
        <w:t>餐费、住宿费</w:t>
      </w:r>
      <w:r>
        <w:rPr>
          <w:rFonts w:ascii="仿宋" w:eastAsia="仿宋" w:hAnsi="仿宋" w:hint="eastAsia"/>
          <w:color w:val="000000"/>
        </w:rPr>
        <w:t>、税费、服务及其他）</w:t>
      </w:r>
      <w:r>
        <w:rPr>
          <w:rFonts w:ascii="仿宋" w:eastAsia="仿宋" w:hAnsi="仿宋" w:hint="eastAsia"/>
          <w:color w:val="000000"/>
        </w:rPr>
        <w:t>。</w:t>
      </w:r>
    </w:p>
    <w:p w:rsidR="00CE0A3A" w:rsidRDefault="002D3E60">
      <w:pPr>
        <w:widowControl/>
        <w:tabs>
          <w:tab w:val="left" w:pos="-420"/>
          <w:tab w:val="left" w:pos="-210"/>
          <w:tab w:val="left" w:pos="9030"/>
        </w:tabs>
        <w:spacing w:line="560" w:lineRule="exact"/>
        <w:ind w:rightChars="40" w:right="96"/>
        <w:rPr>
          <w:rFonts w:ascii="仿宋" w:eastAsia="仿宋" w:hAnsi="仿宋"/>
          <w:b/>
          <w:color w:val="000000"/>
        </w:rPr>
      </w:pPr>
      <w:r>
        <w:rPr>
          <w:rFonts w:ascii="仿宋" w:eastAsia="仿宋" w:hAnsi="仿宋" w:hint="eastAsia"/>
          <w:b/>
          <w:color w:val="000000"/>
        </w:rPr>
        <w:t>九、</w:t>
      </w:r>
      <w:r>
        <w:rPr>
          <w:rFonts w:ascii="仿宋" w:eastAsia="仿宋" w:hAnsi="仿宋" w:hint="eastAsia"/>
          <w:b/>
          <w:color w:val="000000"/>
        </w:rPr>
        <w:t>费用</w:t>
      </w:r>
      <w:r>
        <w:rPr>
          <w:rFonts w:ascii="仿宋" w:eastAsia="仿宋" w:hAnsi="仿宋" w:hint="eastAsia"/>
          <w:b/>
          <w:color w:val="000000"/>
        </w:rPr>
        <w:t>与支付</w:t>
      </w:r>
    </w:p>
    <w:p w:rsidR="00CE0A3A" w:rsidRDefault="002D3E60">
      <w:pPr>
        <w:pStyle w:val="a7"/>
        <w:shd w:val="clear" w:color="auto" w:fill="FFFFFF"/>
        <w:spacing w:line="560" w:lineRule="exact"/>
        <w:ind w:firstLineChars="100" w:firstLine="240"/>
        <w:jc w:val="both"/>
        <w:rPr>
          <w:rFonts w:ascii="仿宋" w:eastAsia="仿宋" w:hAnsi="仿宋"/>
          <w:color w:val="000000"/>
        </w:rPr>
      </w:pPr>
      <w:r>
        <w:rPr>
          <w:rFonts w:ascii="仿宋" w:eastAsia="仿宋" w:hAnsi="仿宋" w:hint="eastAsia"/>
          <w:color w:val="000000"/>
        </w:rPr>
        <w:t xml:space="preserve">   </w:t>
      </w:r>
      <w:r>
        <w:rPr>
          <w:rFonts w:ascii="仿宋" w:eastAsia="仿宋" w:hAnsi="仿宋" w:hint="eastAsia"/>
          <w:color w:val="000000"/>
        </w:rPr>
        <w:t>（一）</w:t>
      </w:r>
      <w:r>
        <w:rPr>
          <w:rFonts w:ascii="仿宋" w:eastAsia="仿宋" w:hAnsi="仿宋" w:hint="eastAsia"/>
          <w:color w:val="000000"/>
        </w:rPr>
        <w:t>费用标准：</w:t>
      </w:r>
    </w:p>
    <w:p w:rsidR="00CE0A3A" w:rsidRDefault="002D3E60">
      <w:pPr>
        <w:pStyle w:val="a7"/>
        <w:shd w:val="clear" w:color="auto" w:fill="FFFFFF"/>
        <w:spacing w:line="560" w:lineRule="exact"/>
        <w:ind w:firstLine="560"/>
        <w:jc w:val="both"/>
        <w:rPr>
          <w:rFonts w:ascii="仿宋" w:eastAsia="仿宋" w:hAnsi="仿宋"/>
          <w:color w:val="000000"/>
        </w:rPr>
      </w:pPr>
      <w:r>
        <w:rPr>
          <w:rFonts w:ascii="仿宋" w:eastAsia="仿宋" w:hAnsi="仿宋" w:hint="eastAsia"/>
          <w:color w:val="000000"/>
        </w:rPr>
        <w:t>每期培训费：培训收费标准为</w:t>
      </w:r>
      <w:r>
        <w:rPr>
          <w:rFonts w:ascii="仿宋" w:eastAsia="仿宋" w:hAnsi="仿宋" w:hint="eastAsia"/>
          <w:color w:val="000000"/>
        </w:rPr>
        <w:t xml:space="preserve">  </w:t>
      </w:r>
      <w:r>
        <w:rPr>
          <w:rFonts w:ascii="仿宋" w:eastAsia="仿宋" w:hAnsi="仿宋" w:hint="eastAsia"/>
          <w:color w:val="000000"/>
        </w:rPr>
        <w:t>元</w:t>
      </w:r>
      <w:r>
        <w:rPr>
          <w:rFonts w:ascii="仿宋" w:eastAsia="仿宋" w:hAnsi="仿宋" w:hint="eastAsia"/>
          <w:color w:val="000000"/>
        </w:rPr>
        <w:t>/</w:t>
      </w:r>
      <w:r>
        <w:rPr>
          <w:rFonts w:ascii="仿宋" w:eastAsia="仿宋" w:hAnsi="仿宋" w:hint="eastAsia"/>
          <w:color w:val="000000"/>
        </w:rPr>
        <w:t>期</w:t>
      </w:r>
      <w:r>
        <w:rPr>
          <w:rFonts w:ascii="仿宋" w:eastAsia="仿宋" w:hAnsi="仿宋" w:hint="eastAsia"/>
          <w:color w:val="000000"/>
        </w:rPr>
        <w:t>，</w:t>
      </w:r>
      <w:r>
        <w:rPr>
          <w:rFonts w:ascii="仿宋" w:eastAsia="仿宋" w:hAnsi="仿宋" w:hint="eastAsia"/>
          <w:color w:val="000000"/>
        </w:rPr>
        <w:t>包含</w:t>
      </w:r>
      <w:r>
        <w:rPr>
          <w:rFonts w:ascii="仿宋" w:eastAsia="仿宋" w:hAnsi="仿宋" w:hint="eastAsia"/>
          <w:color w:val="000000"/>
        </w:rPr>
        <w:t>讲授授课费、场地费及往来交通费</w:t>
      </w:r>
      <w:r>
        <w:rPr>
          <w:rFonts w:ascii="仿宋" w:eastAsia="仿宋" w:hAnsi="仿宋" w:hint="eastAsia"/>
          <w:color w:val="000000"/>
        </w:rPr>
        <w:t>、</w:t>
      </w:r>
      <w:r>
        <w:rPr>
          <w:rFonts w:ascii="仿宋" w:eastAsia="仿宋" w:hAnsi="仿宋" w:hint="eastAsia"/>
          <w:color w:val="000000"/>
        </w:rPr>
        <w:t>培训服务费、资料费</w:t>
      </w:r>
      <w:r>
        <w:rPr>
          <w:rFonts w:ascii="仿宋" w:eastAsia="仿宋" w:hAnsi="仿宋" w:hint="eastAsia"/>
          <w:color w:val="000000"/>
        </w:rPr>
        <w:t>等。</w:t>
      </w:r>
    </w:p>
    <w:p w:rsidR="00CE0A3A" w:rsidRDefault="002D3E60">
      <w:pPr>
        <w:pStyle w:val="a7"/>
        <w:shd w:val="clear" w:color="auto" w:fill="FFFFFF"/>
        <w:spacing w:line="560" w:lineRule="exact"/>
        <w:ind w:firstLineChars="200" w:firstLine="480"/>
        <w:jc w:val="both"/>
        <w:rPr>
          <w:rFonts w:ascii="仿宋" w:eastAsia="仿宋" w:hAnsi="仿宋"/>
          <w:color w:val="000000"/>
        </w:rPr>
      </w:pPr>
      <w:r>
        <w:rPr>
          <w:rFonts w:ascii="仿宋" w:eastAsia="仿宋" w:hAnsi="仿宋" w:hint="eastAsia"/>
          <w:color w:val="000000"/>
        </w:rPr>
        <w:t>每人食宿费合计</w:t>
      </w:r>
      <w:r>
        <w:rPr>
          <w:rFonts w:ascii="仿宋" w:eastAsia="仿宋" w:hAnsi="仿宋" w:hint="eastAsia"/>
          <w:color w:val="000000"/>
        </w:rPr>
        <w:t xml:space="preserve">  </w:t>
      </w:r>
      <w:r>
        <w:rPr>
          <w:rFonts w:ascii="仿宋" w:eastAsia="仿宋" w:hAnsi="仿宋" w:hint="eastAsia"/>
          <w:color w:val="000000"/>
        </w:rPr>
        <w:t>元</w:t>
      </w:r>
      <w:r>
        <w:rPr>
          <w:rFonts w:ascii="仿宋" w:eastAsia="仿宋" w:hAnsi="仿宋" w:hint="eastAsia"/>
          <w:color w:val="000000"/>
        </w:rPr>
        <w:t>/</w:t>
      </w:r>
      <w:r>
        <w:rPr>
          <w:rFonts w:ascii="仿宋" w:eastAsia="仿宋" w:hAnsi="仿宋" w:hint="eastAsia"/>
          <w:color w:val="000000"/>
        </w:rPr>
        <w:t>人</w:t>
      </w:r>
      <w:r>
        <w:rPr>
          <w:rFonts w:ascii="仿宋" w:eastAsia="仿宋" w:hAnsi="仿宋" w:hint="eastAsia"/>
          <w:color w:val="000000"/>
        </w:rPr>
        <w:t>/</w:t>
      </w:r>
      <w:r>
        <w:rPr>
          <w:rFonts w:ascii="仿宋" w:eastAsia="仿宋" w:hAnsi="仿宋" w:hint="eastAsia"/>
          <w:color w:val="000000"/>
        </w:rPr>
        <w:t>天，根据实际发生计算。</w:t>
      </w:r>
    </w:p>
    <w:p w:rsidR="00CE0A3A" w:rsidRDefault="002D3E60">
      <w:pPr>
        <w:pStyle w:val="a7"/>
        <w:shd w:val="clear" w:color="auto" w:fill="FFFFFF"/>
        <w:spacing w:line="560" w:lineRule="exact"/>
        <w:ind w:firstLineChars="200" w:firstLine="480"/>
        <w:jc w:val="both"/>
        <w:rPr>
          <w:rFonts w:ascii="仿宋" w:eastAsia="仿宋" w:hAnsi="仿宋"/>
          <w:color w:val="000000"/>
        </w:rPr>
      </w:pPr>
      <w:r>
        <w:rPr>
          <w:rFonts w:ascii="仿宋" w:eastAsia="仿宋" w:hAnsi="仿宋" w:hint="eastAsia"/>
          <w:color w:val="000000"/>
        </w:rPr>
        <w:t>两</w:t>
      </w:r>
      <w:r>
        <w:rPr>
          <w:rFonts w:ascii="仿宋" w:eastAsia="仿宋" w:hAnsi="仿宋" w:hint="eastAsia"/>
          <w:color w:val="000000"/>
        </w:rPr>
        <w:t>批</w:t>
      </w:r>
      <w:r>
        <w:rPr>
          <w:rFonts w:ascii="仿宋" w:eastAsia="仿宋" w:hAnsi="仿宋" w:hint="eastAsia"/>
          <w:color w:val="000000"/>
        </w:rPr>
        <w:t>计划培训共</w:t>
      </w:r>
      <w:r>
        <w:rPr>
          <w:rFonts w:ascii="仿宋" w:eastAsia="仿宋" w:hAnsi="仿宋" w:hint="eastAsia"/>
          <w:color w:val="000000"/>
        </w:rPr>
        <w:t>136</w:t>
      </w:r>
      <w:r>
        <w:rPr>
          <w:rFonts w:ascii="仿宋" w:eastAsia="仿宋" w:hAnsi="仿宋" w:hint="eastAsia"/>
          <w:color w:val="000000"/>
        </w:rPr>
        <w:t>人，</w:t>
      </w:r>
      <w:r>
        <w:rPr>
          <w:rFonts w:ascii="仿宋" w:eastAsia="仿宋" w:hAnsi="仿宋" w:hint="eastAsia"/>
          <w:color w:val="000000"/>
        </w:rPr>
        <w:t>第一批</w:t>
      </w:r>
      <w:r>
        <w:rPr>
          <w:rFonts w:ascii="仿宋" w:eastAsia="仿宋" w:hAnsi="仿宋" w:hint="eastAsia"/>
          <w:color w:val="000000"/>
        </w:rPr>
        <w:t>56</w:t>
      </w:r>
      <w:r>
        <w:rPr>
          <w:rFonts w:ascii="仿宋" w:eastAsia="仿宋" w:hAnsi="仿宋" w:hint="eastAsia"/>
          <w:color w:val="000000"/>
        </w:rPr>
        <w:t>人，第二批为</w:t>
      </w:r>
      <w:r>
        <w:rPr>
          <w:rFonts w:ascii="仿宋" w:eastAsia="仿宋" w:hAnsi="仿宋" w:hint="eastAsia"/>
          <w:color w:val="000000"/>
        </w:rPr>
        <w:t>80</w:t>
      </w:r>
      <w:r>
        <w:rPr>
          <w:rFonts w:ascii="仿宋" w:eastAsia="仿宋" w:hAnsi="仿宋" w:hint="eastAsia"/>
          <w:color w:val="000000"/>
        </w:rPr>
        <w:t>人，</w:t>
      </w:r>
      <w:r>
        <w:rPr>
          <w:rFonts w:ascii="仿宋" w:eastAsia="仿宋" w:hAnsi="仿宋" w:hint="eastAsia"/>
          <w:color w:val="000000"/>
        </w:rPr>
        <w:t>培训费总计元，本合同总价暂定。</w:t>
      </w:r>
    </w:p>
    <w:p w:rsidR="00CE0A3A" w:rsidRDefault="002D3E60">
      <w:pPr>
        <w:pStyle w:val="a7"/>
        <w:shd w:val="clear" w:color="auto" w:fill="FFFFFF"/>
        <w:spacing w:line="560" w:lineRule="exact"/>
        <w:ind w:firstLineChars="200" w:firstLine="480"/>
        <w:jc w:val="both"/>
        <w:rPr>
          <w:rFonts w:ascii="仿宋" w:eastAsia="仿宋" w:hAnsi="仿宋"/>
          <w:color w:val="000000"/>
        </w:rPr>
      </w:pPr>
      <w:r>
        <w:rPr>
          <w:rFonts w:ascii="仿宋" w:eastAsia="仿宋" w:hAnsi="仿宋" w:hint="eastAsia"/>
          <w:color w:val="000000"/>
        </w:rPr>
        <w:t>（二）培训费支付</w:t>
      </w:r>
    </w:p>
    <w:p w:rsidR="00CE0A3A" w:rsidRDefault="002D3E60">
      <w:pPr>
        <w:pStyle w:val="a7"/>
        <w:shd w:val="clear" w:color="auto" w:fill="FFFFFF"/>
        <w:spacing w:line="560" w:lineRule="exact"/>
        <w:ind w:firstLineChars="200" w:firstLine="480"/>
        <w:jc w:val="both"/>
        <w:rPr>
          <w:rFonts w:ascii="仿宋" w:eastAsia="仿宋" w:hAnsi="仿宋"/>
          <w:color w:val="000000"/>
        </w:rPr>
      </w:pPr>
      <w:r>
        <w:rPr>
          <w:rFonts w:ascii="仿宋" w:eastAsia="仿宋" w:hAnsi="仿宋" w:hint="eastAsia"/>
          <w:color w:val="000000"/>
        </w:rPr>
        <w:t>培训</w:t>
      </w:r>
      <w:r>
        <w:rPr>
          <w:rFonts w:ascii="仿宋" w:eastAsia="仿宋" w:hAnsi="仿宋" w:cs="仿宋" w:hint="eastAsia"/>
          <w:color w:val="000000"/>
        </w:rPr>
        <w:t>班分</w:t>
      </w:r>
      <w:r>
        <w:rPr>
          <w:rFonts w:ascii="仿宋" w:eastAsia="仿宋" w:hAnsi="仿宋" w:cs="仿宋" w:hint="eastAsia"/>
          <w:color w:val="000000"/>
        </w:rPr>
        <w:t>两批</w:t>
      </w:r>
      <w:r>
        <w:rPr>
          <w:rFonts w:ascii="仿宋" w:eastAsia="仿宋" w:hAnsi="仿宋" w:cs="仿宋" w:hint="eastAsia"/>
          <w:color w:val="000000"/>
        </w:rPr>
        <w:t>进行，</w:t>
      </w:r>
      <w:r>
        <w:rPr>
          <w:rFonts w:ascii="仿宋" w:eastAsia="仿宋" w:hAnsi="仿宋" w:cs="仿宋" w:hint="eastAsia"/>
          <w:color w:val="000000"/>
        </w:rPr>
        <w:t>费用</w:t>
      </w:r>
      <w:r>
        <w:rPr>
          <w:rFonts w:ascii="仿宋" w:eastAsia="仿宋" w:hAnsi="仿宋" w:cs="仿宋" w:hint="eastAsia"/>
          <w:color w:val="000000"/>
        </w:rPr>
        <w:t>分两</w:t>
      </w:r>
      <w:r>
        <w:rPr>
          <w:rFonts w:ascii="仿宋" w:eastAsia="仿宋" w:hAnsi="仿宋" w:cs="仿宋" w:hint="eastAsia"/>
          <w:color w:val="000000"/>
        </w:rPr>
        <w:t>次</w:t>
      </w:r>
      <w:r>
        <w:rPr>
          <w:rFonts w:ascii="仿宋" w:eastAsia="仿宋" w:hAnsi="仿宋" w:cs="仿宋" w:hint="eastAsia"/>
          <w:color w:val="000000"/>
        </w:rPr>
        <w:t>支付。签订合同后，甲方在第一</w:t>
      </w:r>
      <w:r>
        <w:rPr>
          <w:rFonts w:ascii="仿宋" w:eastAsia="仿宋" w:hAnsi="仿宋" w:cs="仿宋" w:hint="eastAsia"/>
          <w:color w:val="000000"/>
        </w:rPr>
        <w:t>批</w:t>
      </w:r>
      <w:r>
        <w:rPr>
          <w:rFonts w:ascii="仿宋" w:eastAsia="仿宋" w:hAnsi="仿宋" w:cs="仿宋" w:hint="eastAsia"/>
          <w:color w:val="000000"/>
        </w:rPr>
        <w:t>培训班实施</w:t>
      </w:r>
      <w:r>
        <w:rPr>
          <w:rFonts w:ascii="仿宋" w:eastAsia="仿宋" w:hAnsi="仿宋" w:cs="仿宋" w:hint="eastAsia"/>
          <w:color w:val="000000"/>
        </w:rPr>
        <w:t>后</w:t>
      </w:r>
      <w:r>
        <w:rPr>
          <w:rFonts w:ascii="仿宋" w:eastAsia="仿宋" w:hAnsi="仿宋" w:cs="仿宋" w:hint="eastAsia"/>
          <w:color w:val="000000"/>
        </w:rPr>
        <w:t>向乙方支付合同总价的</w:t>
      </w:r>
      <w:r>
        <w:rPr>
          <w:rFonts w:ascii="仿宋" w:eastAsia="仿宋" w:hAnsi="仿宋" w:cs="仿宋" w:hint="eastAsia"/>
          <w:color w:val="000000"/>
        </w:rPr>
        <w:t>50%</w:t>
      </w:r>
      <w:r>
        <w:rPr>
          <w:rFonts w:ascii="仿宋" w:eastAsia="仿宋" w:hAnsi="仿宋" w:cs="仿宋" w:hint="eastAsia"/>
          <w:color w:val="000000"/>
        </w:rPr>
        <w:t>，即人民币，乙方收到款后，向甲方提供等额的培训费正规发票；两</w:t>
      </w:r>
      <w:r>
        <w:rPr>
          <w:rFonts w:ascii="仿宋" w:eastAsia="仿宋" w:hAnsi="仿宋" w:cs="仿宋" w:hint="eastAsia"/>
          <w:color w:val="000000"/>
        </w:rPr>
        <w:t>批</w:t>
      </w:r>
      <w:r>
        <w:rPr>
          <w:rFonts w:ascii="仿宋" w:eastAsia="仿宋" w:hAnsi="仿宋" w:cs="仿宋" w:hint="eastAsia"/>
          <w:color w:val="000000"/>
        </w:rPr>
        <w:t>培训结束后，甲乙双方对本次培训项目进行结算，结算审定培训总费用后，乙方开具剩余培训费发票</w:t>
      </w:r>
      <w:r>
        <w:rPr>
          <w:rFonts w:ascii="仿宋" w:eastAsia="仿宋" w:hAnsi="仿宋" w:hint="eastAsia"/>
          <w:color w:val="000000"/>
        </w:rPr>
        <w:t>给甲方，甲方在收到乙方提供的发票后</w:t>
      </w:r>
      <w:r>
        <w:rPr>
          <w:rFonts w:ascii="仿宋" w:eastAsia="仿宋" w:hAnsi="仿宋" w:hint="eastAsia"/>
          <w:color w:val="000000"/>
        </w:rPr>
        <w:t>15</w:t>
      </w:r>
      <w:r>
        <w:rPr>
          <w:rFonts w:ascii="仿宋" w:eastAsia="仿宋" w:hAnsi="仿宋" w:hint="eastAsia"/>
          <w:color w:val="000000"/>
        </w:rPr>
        <w:t>个工作日内将第二笔培训费（尾款）转账到乙方指定账户。</w:t>
      </w:r>
    </w:p>
    <w:p w:rsidR="00CE0A3A" w:rsidRDefault="002D3E60">
      <w:pPr>
        <w:spacing w:line="560" w:lineRule="exact"/>
        <w:ind w:leftChars="132" w:left="317" w:firstLineChars="100" w:firstLine="240"/>
        <w:rPr>
          <w:rFonts w:ascii="仿宋" w:eastAsia="仿宋" w:hAnsi="仿宋"/>
          <w:color w:val="000000"/>
        </w:rPr>
      </w:pPr>
      <w:r>
        <w:rPr>
          <w:rFonts w:ascii="仿宋" w:eastAsia="仿宋" w:hAnsi="仿宋" w:hint="eastAsia"/>
          <w:color w:val="000000"/>
        </w:rPr>
        <w:t>收款单位：</w:t>
      </w:r>
    </w:p>
    <w:p w:rsidR="00CE0A3A" w:rsidRDefault="002D3E60">
      <w:pPr>
        <w:spacing w:line="560" w:lineRule="exact"/>
        <w:ind w:leftChars="132" w:left="317" w:firstLineChars="100" w:firstLine="240"/>
        <w:rPr>
          <w:rFonts w:ascii="仿宋" w:eastAsia="仿宋" w:hAnsi="仿宋"/>
          <w:color w:val="000000"/>
        </w:rPr>
      </w:pPr>
      <w:r>
        <w:rPr>
          <w:rFonts w:ascii="仿宋" w:eastAsia="仿宋" w:hAnsi="仿宋" w:hint="eastAsia"/>
          <w:color w:val="000000"/>
        </w:rPr>
        <w:t>开户行：</w:t>
      </w:r>
    </w:p>
    <w:p w:rsidR="00CE0A3A" w:rsidRDefault="002D3E60">
      <w:pPr>
        <w:spacing w:line="560" w:lineRule="exact"/>
        <w:ind w:leftChars="132" w:left="317" w:firstLineChars="100" w:firstLine="240"/>
        <w:rPr>
          <w:rFonts w:ascii="仿宋" w:eastAsia="仿宋" w:hAnsi="仿宋"/>
          <w:color w:val="000000"/>
        </w:rPr>
      </w:pPr>
      <w:r>
        <w:rPr>
          <w:rFonts w:ascii="仿宋" w:eastAsia="仿宋" w:hAnsi="仿宋" w:hint="eastAsia"/>
          <w:color w:val="000000"/>
        </w:rPr>
        <w:t>账号：</w:t>
      </w:r>
    </w:p>
    <w:p w:rsidR="00CE0A3A" w:rsidRDefault="002D3E60">
      <w:pPr>
        <w:spacing w:line="560" w:lineRule="exact"/>
        <w:ind w:firstLineChars="200" w:firstLine="480"/>
        <w:rPr>
          <w:rFonts w:ascii="仿宋" w:eastAsia="仿宋" w:hAnsi="仿宋"/>
          <w:color w:val="000000"/>
        </w:rPr>
      </w:pPr>
      <w:r>
        <w:rPr>
          <w:rFonts w:ascii="仿宋" w:eastAsia="仿宋" w:hAnsi="仿宋" w:hint="eastAsia"/>
          <w:color w:val="000000"/>
        </w:rPr>
        <w:t>（</w:t>
      </w:r>
      <w:r>
        <w:rPr>
          <w:rFonts w:ascii="仿宋" w:eastAsia="仿宋" w:hAnsi="仿宋" w:hint="eastAsia"/>
          <w:color w:val="000000"/>
        </w:rPr>
        <w:t>三</w:t>
      </w:r>
      <w:r>
        <w:rPr>
          <w:rFonts w:ascii="仿宋" w:eastAsia="仿宋" w:hAnsi="仿宋" w:hint="eastAsia"/>
          <w:color w:val="000000"/>
        </w:rPr>
        <w:t>）</w:t>
      </w:r>
      <w:r>
        <w:rPr>
          <w:rFonts w:ascii="仿宋" w:eastAsia="仿宋" w:hAnsi="仿宋" w:hint="eastAsia"/>
          <w:color w:val="000000"/>
        </w:rPr>
        <w:t>由于甲乙任何一方违约，造成本协议不能履行或不能完全履行时，守约方有权要求终止协议，并要求违约方赔偿全部经济损失；</w:t>
      </w:r>
    </w:p>
    <w:p w:rsidR="00CE0A3A" w:rsidRDefault="002D3E60">
      <w:pPr>
        <w:spacing w:line="560" w:lineRule="exact"/>
        <w:ind w:leftChars="-1" w:left="239" w:hangingChars="100" w:hanging="241"/>
        <w:rPr>
          <w:rFonts w:ascii="仿宋" w:eastAsia="仿宋" w:hAnsi="仿宋"/>
          <w:b/>
          <w:color w:val="000000"/>
        </w:rPr>
      </w:pPr>
      <w:r>
        <w:rPr>
          <w:rFonts w:ascii="仿宋" w:eastAsia="仿宋" w:hAnsi="仿宋" w:hint="eastAsia"/>
          <w:b/>
          <w:color w:val="000000"/>
        </w:rPr>
        <w:t>十、合同变更、终止和解除</w:t>
      </w:r>
    </w:p>
    <w:p w:rsidR="00CE0A3A" w:rsidRDefault="002D3E60">
      <w:pPr>
        <w:spacing w:line="560" w:lineRule="exact"/>
        <w:ind w:leftChars="1" w:left="2" w:firstLineChars="200" w:firstLine="480"/>
        <w:rPr>
          <w:rFonts w:ascii="仿宋" w:eastAsia="仿宋" w:hAnsi="仿宋"/>
          <w:color w:val="000000"/>
        </w:rPr>
      </w:pPr>
      <w:r>
        <w:rPr>
          <w:rFonts w:ascii="仿宋" w:eastAsia="仿宋" w:hAnsi="仿宋" w:hint="eastAsia"/>
          <w:color w:val="000000"/>
        </w:rPr>
        <w:t>若因任一方有特殊情况需要延期、变更、终止或取消本协议，必须提前</w:t>
      </w:r>
      <w:r>
        <w:rPr>
          <w:rFonts w:ascii="仿宋" w:eastAsia="仿宋" w:hAnsi="仿宋" w:hint="eastAsia"/>
          <w:color w:val="000000"/>
        </w:rPr>
        <w:t>10</w:t>
      </w:r>
      <w:r>
        <w:rPr>
          <w:rFonts w:ascii="仿宋" w:eastAsia="仿宋" w:hAnsi="仿宋" w:hint="eastAsia"/>
          <w:color w:val="000000"/>
        </w:rPr>
        <w:t>天以书面形式通知对方</w:t>
      </w:r>
      <w:r>
        <w:rPr>
          <w:rFonts w:ascii="仿宋" w:eastAsia="仿宋" w:hAnsi="仿宋" w:hint="eastAsia"/>
          <w:color w:val="000000"/>
        </w:rPr>
        <w:t>,</w:t>
      </w:r>
      <w:r>
        <w:rPr>
          <w:rFonts w:ascii="仿宋" w:eastAsia="仿宋" w:hAnsi="仿宋" w:hint="eastAsia"/>
          <w:color w:val="000000"/>
        </w:rPr>
        <w:t>且需双方协商达成一致的处理意见。</w:t>
      </w:r>
    </w:p>
    <w:p w:rsidR="00CE0A3A" w:rsidRDefault="002D3E60">
      <w:pPr>
        <w:spacing w:line="560" w:lineRule="exact"/>
        <w:ind w:leftChars="-1" w:hanging="2"/>
        <w:rPr>
          <w:rFonts w:ascii="仿宋" w:eastAsia="仿宋" w:hAnsi="仿宋"/>
          <w:b/>
          <w:color w:val="000000"/>
        </w:rPr>
      </w:pPr>
      <w:r>
        <w:rPr>
          <w:rFonts w:ascii="仿宋" w:eastAsia="仿宋" w:hAnsi="仿宋" w:hint="eastAsia"/>
          <w:b/>
          <w:color w:val="000000"/>
        </w:rPr>
        <w:t>十一、违约责任</w:t>
      </w:r>
    </w:p>
    <w:p w:rsidR="00CE0A3A" w:rsidRDefault="002D3E60">
      <w:pPr>
        <w:spacing w:line="560" w:lineRule="exact"/>
        <w:ind w:firstLineChars="200" w:firstLine="480"/>
        <w:rPr>
          <w:rFonts w:ascii="仿宋" w:eastAsia="仿宋" w:hAnsi="仿宋"/>
          <w:color w:val="000000"/>
        </w:rPr>
      </w:pPr>
      <w:r>
        <w:rPr>
          <w:rFonts w:ascii="仿宋" w:eastAsia="仿宋" w:hAnsi="仿宋" w:hint="eastAsia"/>
          <w:color w:val="000000"/>
        </w:rPr>
        <w:t>（</w:t>
      </w:r>
      <w:r>
        <w:rPr>
          <w:rFonts w:ascii="仿宋" w:eastAsia="仿宋" w:hAnsi="仿宋" w:hint="eastAsia"/>
          <w:color w:val="000000"/>
        </w:rPr>
        <w:t>一</w:t>
      </w:r>
      <w:r>
        <w:rPr>
          <w:rFonts w:ascii="仿宋" w:eastAsia="仿宋" w:hAnsi="仿宋" w:hint="eastAsia"/>
          <w:color w:val="000000"/>
        </w:rPr>
        <w:t>）</w:t>
      </w:r>
      <w:r>
        <w:rPr>
          <w:rFonts w:ascii="仿宋" w:eastAsia="仿宋" w:hAnsi="仿宋" w:hint="eastAsia"/>
          <w:color w:val="000000"/>
        </w:rPr>
        <w:t>甲乙双方共同遵守本合同</w:t>
      </w:r>
      <w:r>
        <w:rPr>
          <w:rFonts w:ascii="仿宋" w:eastAsia="仿宋" w:hAnsi="仿宋" w:hint="eastAsia"/>
          <w:color w:val="000000"/>
        </w:rPr>
        <w:t>,</w:t>
      </w:r>
      <w:r>
        <w:rPr>
          <w:rFonts w:ascii="仿宋" w:eastAsia="仿宋" w:hAnsi="仿宋" w:hint="eastAsia"/>
          <w:color w:val="000000"/>
        </w:rPr>
        <w:t>若任一方有单方面取消培训或者擅自更改培训时间或</w:t>
      </w:r>
      <w:r>
        <w:rPr>
          <w:rFonts w:ascii="仿宋" w:eastAsia="仿宋" w:hAnsi="仿宋" w:hint="eastAsia"/>
          <w:color w:val="000000"/>
        </w:rPr>
        <w:lastRenderedPageBreak/>
        <w:t>擅自更改培训讲师的违约行为，则按本合同费用的</w:t>
      </w:r>
      <w:r>
        <w:rPr>
          <w:rFonts w:ascii="仿宋" w:eastAsia="仿宋" w:hAnsi="仿宋" w:hint="eastAsia"/>
          <w:color w:val="000000"/>
        </w:rPr>
        <w:t>10%</w:t>
      </w:r>
      <w:r>
        <w:rPr>
          <w:rFonts w:ascii="仿宋" w:eastAsia="仿宋" w:hAnsi="仿宋" w:hint="eastAsia"/>
          <w:color w:val="000000"/>
        </w:rPr>
        <w:t>赔偿对方违约金</w:t>
      </w:r>
      <w:r>
        <w:rPr>
          <w:rFonts w:ascii="仿宋" w:eastAsia="仿宋" w:hAnsi="仿宋" w:hint="eastAsia"/>
          <w:color w:val="000000"/>
        </w:rPr>
        <w:t>；</w:t>
      </w:r>
    </w:p>
    <w:p w:rsidR="00CE0A3A" w:rsidRDefault="002D3E60">
      <w:pPr>
        <w:spacing w:line="560" w:lineRule="exact"/>
        <w:ind w:firstLineChars="200" w:firstLine="480"/>
        <w:rPr>
          <w:rFonts w:ascii="仿宋" w:eastAsia="仿宋" w:hAnsi="仿宋"/>
          <w:color w:val="000000"/>
        </w:rPr>
      </w:pPr>
      <w:r>
        <w:rPr>
          <w:rFonts w:ascii="仿宋" w:eastAsia="仿宋" w:hAnsi="仿宋" w:hint="eastAsia"/>
          <w:color w:val="000000"/>
        </w:rPr>
        <w:t>（</w:t>
      </w:r>
      <w:r>
        <w:rPr>
          <w:rFonts w:ascii="仿宋" w:eastAsia="仿宋" w:hAnsi="仿宋" w:hint="eastAsia"/>
          <w:color w:val="000000"/>
        </w:rPr>
        <w:t>二</w:t>
      </w:r>
      <w:r>
        <w:rPr>
          <w:rFonts w:ascii="仿宋" w:eastAsia="仿宋" w:hAnsi="仿宋" w:hint="eastAsia"/>
          <w:color w:val="000000"/>
        </w:rPr>
        <w:t>）</w:t>
      </w:r>
      <w:r>
        <w:rPr>
          <w:rFonts w:ascii="仿宋" w:eastAsia="仿宋" w:hAnsi="仿宋" w:hint="eastAsia"/>
          <w:color w:val="000000"/>
        </w:rPr>
        <w:t>甲方在本合同生效后出现以下情况时应向乙方承担本合同全部培训费用</w:t>
      </w:r>
      <w:r>
        <w:rPr>
          <w:rFonts w:ascii="仿宋" w:eastAsia="仿宋" w:hAnsi="仿宋" w:hint="eastAsia"/>
          <w:color w:val="000000"/>
        </w:rPr>
        <w:t>30%</w:t>
      </w:r>
      <w:r>
        <w:rPr>
          <w:rFonts w:ascii="仿宋" w:eastAsia="仿宋" w:hAnsi="仿宋" w:hint="eastAsia"/>
          <w:color w:val="000000"/>
        </w:rPr>
        <w:t>的违约责任：</w:t>
      </w:r>
    </w:p>
    <w:p w:rsidR="00CE0A3A" w:rsidRDefault="002D3E60">
      <w:pPr>
        <w:spacing w:line="560" w:lineRule="exact"/>
        <w:ind w:firstLineChars="200" w:firstLine="480"/>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w:t>
      </w:r>
      <w:r>
        <w:rPr>
          <w:rFonts w:ascii="仿宋" w:eastAsia="仿宋" w:hAnsi="仿宋" w:hint="eastAsia"/>
          <w:color w:val="000000"/>
        </w:rPr>
        <w:t>未经乙方书面同意，单方面更改培训时间；</w:t>
      </w:r>
    </w:p>
    <w:p w:rsidR="00CE0A3A" w:rsidRDefault="002D3E60">
      <w:pPr>
        <w:spacing w:line="560" w:lineRule="exact"/>
        <w:ind w:firstLineChars="200" w:firstLine="480"/>
        <w:rPr>
          <w:rFonts w:ascii="仿宋" w:eastAsia="仿宋" w:hAnsi="仿宋"/>
          <w:color w:val="000000"/>
        </w:rPr>
      </w:pPr>
      <w:r>
        <w:rPr>
          <w:rFonts w:ascii="仿宋" w:eastAsia="仿宋" w:hAnsi="仿宋" w:hint="eastAsia"/>
          <w:color w:val="000000"/>
        </w:rPr>
        <w:t>2</w:t>
      </w:r>
      <w:r>
        <w:rPr>
          <w:rFonts w:ascii="仿宋" w:eastAsia="仿宋" w:hAnsi="仿宋" w:hint="eastAsia"/>
          <w:color w:val="000000"/>
        </w:rPr>
        <w:t>.</w:t>
      </w:r>
      <w:r>
        <w:rPr>
          <w:rFonts w:ascii="仿宋" w:eastAsia="仿宋" w:hAnsi="仿宋" w:hint="eastAsia"/>
          <w:color w:val="000000"/>
        </w:rPr>
        <w:t>未经乙方书面同意，单方面取消培训合同；</w:t>
      </w:r>
    </w:p>
    <w:p w:rsidR="00CE0A3A" w:rsidRDefault="002D3E60">
      <w:pPr>
        <w:spacing w:line="560" w:lineRule="exact"/>
        <w:ind w:firstLineChars="200" w:firstLine="480"/>
        <w:rPr>
          <w:rFonts w:ascii="仿宋" w:eastAsia="仿宋" w:hAnsi="仿宋"/>
          <w:color w:val="000000"/>
        </w:rPr>
      </w:pPr>
      <w:r>
        <w:rPr>
          <w:rFonts w:ascii="仿宋" w:eastAsia="仿宋" w:hAnsi="仿宋" w:hint="eastAsia"/>
          <w:color w:val="000000"/>
        </w:rPr>
        <w:t>（</w:t>
      </w:r>
      <w:r>
        <w:rPr>
          <w:rFonts w:ascii="仿宋" w:eastAsia="仿宋" w:hAnsi="仿宋" w:hint="eastAsia"/>
          <w:color w:val="000000"/>
        </w:rPr>
        <w:t>三</w:t>
      </w:r>
      <w:r>
        <w:rPr>
          <w:rFonts w:ascii="仿宋" w:eastAsia="仿宋" w:hAnsi="仿宋" w:hint="eastAsia"/>
          <w:color w:val="000000"/>
        </w:rPr>
        <w:t>）</w:t>
      </w:r>
      <w:r>
        <w:rPr>
          <w:rFonts w:ascii="仿宋" w:eastAsia="仿宋" w:hAnsi="仿宋" w:hint="eastAsia"/>
          <w:color w:val="000000"/>
        </w:rPr>
        <w:t>乙方在本合同生效后出现以下情况时应向甲方承担本合同全部培训费用</w:t>
      </w:r>
      <w:r>
        <w:rPr>
          <w:rFonts w:ascii="仿宋" w:eastAsia="仿宋" w:hAnsi="仿宋" w:hint="eastAsia"/>
          <w:color w:val="000000"/>
        </w:rPr>
        <w:t>30%</w:t>
      </w:r>
      <w:r>
        <w:rPr>
          <w:rFonts w:ascii="仿宋" w:eastAsia="仿宋" w:hAnsi="仿宋" w:hint="eastAsia"/>
          <w:color w:val="000000"/>
        </w:rPr>
        <w:t>的违约责任：</w:t>
      </w:r>
    </w:p>
    <w:p w:rsidR="00CE0A3A" w:rsidRDefault="002D3E60">
      <w:pPr>
        <w:spacing w:line="560" w:lineRule="exact"/>
        <w:ind w:firstLineChars="200" w:firstLine="480"/>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w:t>
      </w:r>
      <w:r>
        <w:rPr>
          <w:rFonts w:ascii="仿宋" w:eastAsia="仿宋" w:hAnsi="仿宋" w:hint="eastAsia"/>
          <w:color w:val="000000"/>
        </w:rPr>
        <w:t>未经甲方书面同意，单方面更改培训时间；</w:t>
      </w:r>
    </w:p>
    <w:p w:rsidR="00CE0A3A" w:rsidRDefault="002D3E60">
      <w:pPr>
        <w:spacing w:line="560" w:lineRule="exact"/>
        <w:ind w:firstLineChars="200" w:firstLine="480"/>
        <w:rPr>
          <w:rFonts w:ascii="仿宋" w:eastAsia="仿宋" w:hAnsi="仿宋"/>
          <w:color w:val="000000"/>
        </w:rPr>
      </w:pPr>
      <w:r>
        <w:rPr>
          <w:rFonts w:ascii="仿宋" w:eastAsia="仿宋" w:hAnsi="仿宋" w:hint="eastAsia"/>
          <w:color w:val="000000"/>
        </w:rPr>
        <w:t>2</w:t>
      </w:r>
      <w:r>
        <w:rPr>
          <w:rFonts w:ascii="仿宋" w:eastAsia="仿宋" w:hAnsi="仿宋" w:hint="eastAsia"/>
          <w:color w:val="000000"/>
        </w:rPr>
        <w:t>.</w:t>
      </w:r>
      <w:r>
        <w:rPr>
          <w:rFonts w:ascii="仿宋" w:eastAsia="仿宋" w:hAnsi="仿宋" w:hint="eastAsia"/>
          <w:color w:val="000000"/>
        </w:rPr>
        <w:t>未经甲方书面同意，单方面取消培训合同；</w:t>
      </w:r>
    </w:p>
    <w:p w:rsidR="00CE0A3A" w:rsidRDefault="002D3E60">
      <w:pPr>
        <w:spacing w:line="560" w:lineRule="exact"/>
        <w:ind w:firstLineChars="200" w:firstLine="480"/>
        <w:rPr>
          <w:rFonts w:ascii="仿宋" w:eastAsia="仿宋" w:hAnsi="仿宋"/>
          <w:color w:val="000000"/>
        </w:rPr>
      </w:pPr>
      <w:r>
        <w:rPr>
          <w:rFonts w:ascii="仿宋" w:eastAsia="仿宋" w:hAnsi="仿宋" w:hint="eastAsia"/>
          <w:color w:val="000000"/>
        </w:rPr>
        <w:t>3</w:t>
      </w:r>
      <w:r>
        <w:rPr>
          <w:rFonts w:ascii="仿宋" w:eastAsia="仿宋" w:hAnsi="仿宋" w:hint="eastAsia"/>
          <w:color w:val="000000"/>
        </w:rPr>
        <w:t>.</w:t>
      </w:r>
      <w:r>
        <w:rPr>
          <w:rFonts w:ascii="仿宋" w:eastAsia="仿宋" w:hAnsi="仿宋" w:hint="eastAsia"/>
          <w:color w:val="000000"/>
        </w:rPr>
        <w:t>未经甲方书面同意，单方面调整培训场所及食宿标准</w:t>
      </w:r>
      <w:r>
        <w:rPr>
          <w:rFonts w:ascii="仿宋" w:eastAsia="仿宋" w:hAnsi="仿宋" w:hint="eastAsia"/>
          <w:color w:val="000000"/>
        </w:rPr>
        <w:t>。</w:t>
      </w:r>
    </w:p>
    <w:p w:rsidR="00CE0A3A" w:rsidRDefault="002D3E60">
      <w:pPr>
        <w:spacing w:line="560" w:lineRule="exact"/>
        <w:ind w:leftChars="-1" w:left="239" w:hangingChars="100" w:hanging="241"/>
        <w:rPr>
          <w:rFonts w:ascii="仿宋" w:eastAsia="仿宋" w:hAnsi="仿宋"/>
          <w:b/>
          <w:color w:val="000000"/>
        </w:rPr>
      </w:pPr>
      <w:r>
        <w:rPr>
          <w:rFonts w:ascii="仿宋" w:eastAsia="仿宋" w:hAnsi="仿宋" w:hint="eastAsia"/>
          <w:b/>
          <w:color w:val="000000"/>
        </w:rPr>
        <w:t>十二、争议解决方式</w:t>
      </w:r>
    </w:p>
    <w:p w:rsidR="00CE0A3A" w:rsidRDefault="002D3E60">
      <w:pPr>
        <w:spacing w:line="560" w:lineRule="exact"/>
        <w:ind w:firstLineChars="198" w:firstLine="475"/>
        <w:rPr>
          <w:rFonts w:ascii="仿宋" w:eastAsia="仿宋" w:hAnsi="仿宋"/>
          <w:color w:val="000000"/>
        </w:rPr>
      </w:pPr>
      <w:r>
        <w:rPr>
          <w:rFonts w:ascii="仿宋" w:eastAsia="仿宋" w:hAnsi="仿宋" w:hint="eastAsia"/>
          <w:color w:val="000000"/>
        </w:rPr>
        <w:t>凡因本协议引起的或与本协议有关的任何争议，由双方友好协商解决。协商不成时，任一方有权向甲方所在地的人民法院提起诉讼。</w:t>
      </w:r>
    </w:p>
    <w:p w:rsidR="00CE0A3A" w:rsidRDefault="002D3E60">
      <w:pPr>
        <w:spacing w:line="560" w:lineRule="exact"/>
        <w:ind w:leftChars="-1" w:left="239" w:hangingChars="100" w:hanging="241"/>
        <w:rPr>
          <w:rFonts w:ascii="仿宋" w:eastAsia="仿宋" w:hAnsi="仿宋"/>
          <w:b/>
          <w:color w:val="000000"/>
        </w:rPr>
      </w:pPr>
      <w:r>
        <w:rPr>
          <w:rFonts w:ascii="仿宋" w:eastAsia="仿宋" w:hAnsi="仿宋" w:hint="eastAsia"/>
          <w:b/>
          <w:color w:val="000000"/>
        </w:rPr>
        <w:t>十三、其他事宜</w:t>
      </w:r>
    </w:p>
    <w:p w:rsidR="00CE0A3A" w:rsidRDefault="002D3E60">
      <w:pPr>
        <w:spacing w:line="560" w:lineRule="exact"/>
        <w:ind w:leftChars="132" w:left="317" w:firstLineChars="100" w:firstLine="240"/>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本协议未尽事宜由双方协商解决，或由双方协商签订补充协议。</w:t>
      </w:r>
    </w:p>
    <w:p w:rsidR="00CE0A3A" w:rsidRDefault="002D3E60">
      <w:pPr>
        <w:spacing w:line="560" w:lineRule="exact"/>
        <w:ind w:firstLineChars="198" w:firstLine="475"/>
        <w:rPr>
          <w:rFonts w:ascii="仿宋" w:eastAsia="仿宋" w:hAnsi="仿宋"/>
          <w:color w:val="000000"/>
        </w:rPr>
      </w:pPr>
      <w:r>
        <w:rPr>
          <w:rFonts w:ascii="仿宋" w:eastAsia="仿宋" w:hAnsi="仿宋" w:hint="eastAsia"/>
          <w:color w:val="000000"/>
        </w:rPr>
        <w:t>2.</w:t>
      </w:r>
      <w:r>
        <w:rPr>
          <w:rFonts w:ascii="仿宋" w:eastAsia="仿宋" w:hAnsi="仿宋" w:hint="eastAsia"/>
          <w:color w:val="000000"/>
        </w:rPr>
        <w:t>本协议经双方签字盖章后生效，一式十份，甲方执八份，乙方执两份。</w:t>
      </w:r>
    </w:p>
    <w:p w:rsidR="00CE0A3A" w:rsidRDefault="002D3E60">
      <w:pPr>
        <w:spacing w:line="560" w:lineRule="exact"/>
        <w:ind w:firstLineChars="200" w:firstLine="480"/>
        <w:rPr>
          <w:rFonts w:ascii="仿宋" w:eastAsia="仿宋" w:hAnsi="仿宋"/>
          <w:color w:val="000000"/>
        </w:rPr>
      </w:pPr>
      <w:r>
        <w:rPr>
          <w:rFonts w:ascii="仿宋" w:eastAsia="仿宋" w:hAnsi="仿宋" w:hint="eastAsia"/>
          <w:color w:val="000000"/>
        </w:rPr>
        <w:t>附：培训服务方案</w:t>
      </w:r>
    </w:p>
    <w:p w:rsidR="00CE0A3A" w:rsidRDefault="00CE0A3A">
      <w:pPr>
        <w:spacing w:line="560" w:lineRule="exact"/>
        <w:rPr>
          <w:rFonts w:ascii="仿宋" w:eastAsia="仿宋" w:hAnsi="仿宋"/>
          <w:color w:val="000000"/>
        </w:rPr>
      </w:pPr>
    </w:p>
    <w:p w:rsidR="00CE0A3A" w:rsidRDefault="002D3E60">
      <w:pPr>
        <w:spacing w:line="560" w:lineRule="exact"/>
        <w:rPr>
          <w:rFonts w:ascii="仿宋" w:eastAsia="仿宋" w:hAnsi="仿宋"/>
          <w:color w:val="000000"/>
        </w:rPr>
      </w:pPr>
      <w:r>
        <w:rPr>
          <w:rFonts w:ascii="仿宋" w:eastAsia="仿宋" w:hAnsi="仿宋" w:hint="eastAsia"/>
          <w:color w:val="000000"/>
        </w:rPr>
        <w:t>甲方：（公章）</w:t>
      </w:r>
      <w:r>
        <w:rPr>
          <w:rFonts w:ascii="仿宋" w:eastAsia="仿宋" w:hAnsi="仿宋" w:hint="eastAsia"/>
          <w:color w:val="000000"/>
        </w:rPr>
        <w:t xml:space="preserve">                        </w:t>
      </w:r>
      <w:r>
        <w:rPr>
          <w:rFonts w:ascii="仿宋" w:eastAsia="仿宋" w:hAnsi="仿宋" w:hint="eastAsia"/>
          <w:color w:val="000000"/>
        </w:rPr>
        <w:t>乙方：（公章）</w:t>
      </w:r>
    </w:p>
    <w:p w:rsidR="00CE0A3A" w:rsidRDefault="002D3E60">
      <w:pPr>
        <w:spacing w:line="560" w:lineRule="exact"/>
        <w:rPr>
          <w:rFonts w:ascii="仿宋" w:eastAsia="仿宋" w:hAnsi="仿宋"/>
          <w:color w:val="000000"/>
        </w:rPr>
      </w:pPr>
      <w:r>
        <w:rPr>
          <w:rFonts w:ascii="仿宋" w:eastAsia="仿宋" w:hAnsi="仿宋" w:hint="eastAsia"/>
          <w:color w:val="000000"/>
        </w:rPr>
        <w:t>负责人：（签字）</w:t>
      </w:r>
      <w:r>
        <w:rPr>
          <w:rFonts w:ascii="仿宋" w:eastAsia="仿宋" w:hAnsi="仿宋" w:hint="eastAsia"/>
          <w:color w:val="000000"/>
        </w:rPr>
        <w:t xml:space="preserve">                      </w:t>
      </w:r>
      <w:r>
        <w:rPr>
          <w:rFonts w:ascii="仿宋" w:eastAsia="仿宋" w:hAnsi="仿宋" w:hint="eastAsia"/>
          <w:color w:val="000000"/>
        </w:rPr>
        <w:t>负责人：（签字）</w:t>
      </w:r>
    </w:p>
    <w:p w:rsidR="00CE0A3A" w:rsidRDefault="002D3E60">
      <w:pPr>
        <w:spacing w:line="560" w:lineRule="exact"/>
        <w:ind w:firstLineChars="350" w:firstLine="840"/>
        <w:rPr>
          <w:rFonts w:ascii="仿宋" w:eastAsia="仿宋" w:hAnsi="仿宋"/>
          <w:color w:val="000000"/>
        </w:rPr>
      </w:pPr>
      <w:r>
        <w:rPr>
          <w:rFonts w:ascii="仿宋" w:eastAsia="仿宋" w:hAnsi="仿宋" w:hint="eastAsia"/>
          <w:color w:val="000000"/>
        </w:rPr>
        <w:t>年</w:t>
      </w:r>
      <w:r>
        <w:rPr>
          <w:rFonts w:ascii="仿宋" w:eastAsia="仿宋" w:hAnsi="仿宋" w:hint="eastAsia"/>
          <w:color w:val="000000"/>
        </w:rPr>
        <w:t xml:space="preserve">    </w:t>
      </w:r>
      <w:r>
        <w:rPr>
          <w:rFonts w:ascii="仿宋" w:eastAsia="仿宋" w:hAnsi="仿宋" w:hint="eastAsia"/>
          <w:color w:val="000000"/>
        </w:rPr>
        <w:t>月</w:t>
      </w:r>
      <w:r>
        <w:rPr>
          <w:rFonts w:ascii="仿宋" w:eastAsia="仿宋" w:hAnsi="仿宋" w:hint="eastAsia"/>
          <w:color w:val="000000"/>
        </w:rPr>
        <w:t xml:space="preserve">    </w:t>
      </w:r>
      <w:r>
        <w:rPr>
          <w:rFonts w:ascii="仿宋" w:eastAsia="仿宋" w:hAnsi="仿宋" w:hint="eastAsia"/>
          <w:color w:val="000000"/>
        </w:rPr>
        <w:t>日</w:t>
      </w:r>
      <w:r>
        <w:rPr>
          <w:rFonts w:ascii="仿宋" w:eastAsia="仿宋" w:hAnsi="仿宋" w:hint="eastAsia"/>
          <w:i/>
          <w:color w:val="000000"/>
        </w:rPr>
        <w:t xml:space="preserve">　　</w:t>
      </w:r>
      <w:r>
        <w:rPr>
          <w:rFonts w:ascii="仿宋" w:eastAsia="仿宋" w:hAnsi="仿宋" w:hint="eastAsia"/>
          <w:color w:val="000000"/>
        </w:rPr>
        <w:t xml:space="preserve">　　　　　</w:t>
      </w:r>
      <w:r>
        <w:rPr>
          <w:rFonts w:ascii="仿宋" w:eastAsia="仿宋" w:hAnsi="仿宋" w:hint="eastAsia"/>
          <w:color w:val="000000"/>
        </w:rPr>
        <w:t xml:space="preserve">          </w:t>
      </w:r>
      <w:r>
        <w:rPr>
          <w:rFonts w:ascii="仿宋" w:eastAsia="仿宋" w:hAnsi="仿宋" w:hint="eastAsia"/>
          <w:color w:val="000000"/>
        </w:rPr>
        <w:t>年　　月　　日</w:t>
      </w:r>
    </w:p>
    <w:p w:rsidR="00CE0A3A" w:rsidRDefault="00CE0A3A">
      <w:pPr>
        <w:pStyle w:val="a3"/>
        <w:kinsoku w:val="0"/>
        <w:overflowPunct w:val="0"/>
        <w:spacing w:line="272" w:lineRule="auto"/>
        <w:ind w:left="100" w:firstLine="420"/>
        <w:rPr>
          <w:rFonts w:hint="default"/>
        </w:rPr>
        <w:sectPr w:rsidR="00CE0A3A">
          <w:footerReference w:type="default" r:id="rId13"/>
          <w:pgSz w:w="11910" w:h="16840"/>
          <w:pgMar w:top="1400" w:right="1020" w:bottom="1180" w:left="1340" w:header="0" w:footer="986" w:gutter="0"/>
          <w:cols w:space="720"/>
        </w:sectPr>
      </w:pPr>
    </w:p>
    <w:p w:rsidR="00CE0A3A" w:rsidRDefault="002D3E60">
      <w:pPr>
        <w:pStyle w:val="a3"/>
        <w:kinsoku w:val="0"/>
        <w:overflowPunct w:val="0"/>
        <w:spacing w:before="14"/>
        <w:ind w:left="0"/>
        <w:jc w:val="center"/>
        <w:rPr>
          <w:rFonts w:hint="default"/>
          <w:sz w:val="28"/>
        </w:rPr>
      </w:pPr>
      <w:bookmarkStart w:id="17" w:name="bookmark10"/>
      <w:bookmarkEnd w:id="17"/>
      <w:r>
        <w:rPr>
          <w:b/>
          <w:spacing w:val="-1"/>
          <w:sz w:val="28"/>
        </w:rPr>
        <w:lastRenderedPageBreak/>
        <w:t>第三章</w:t>
      </w:r>
      <w:bookmarkStart w:id="18" w:name="比选申请文件（格式）"/>
      <w:bookmarkStart w:id="19" w:name="bookmark11"/>
      <w:bookmarkEnd w:id="18"/>
      <w:bookmarkEnd w:id="19"/>
      <w:r>
        <w:rPr>
          <w:b/>
          <w:spacing w:val="-1"/>
          <w:sz w:val="28"/>
        </w:rPr>
        <w:t>比选申请文件（格式）</w:t>
      </w:r>
    </w:p>
    <w:p w:rsidR="00CE0A3A" w:rsidRDefault="00CE0A3A">
      <w:pPr>
        <w:pStyle w:val="a3"/>
        <w:kinsoku w:val="0"/>
        <w:overflowPunct w:val="0"/>
        <w:spacing w:before="0"/>
        <w:ind w:left="0"/>
        <w:rPr>
          <w:rFonts w:hint="default"/>
          <w:b/>
          <w:sz w:val="28"/>
        </w:rPr>
      </w:pPr>
    </w:p>
    <w:p w:rsidR="00CE0A3A" w:rsidRDefault="00CE0A3A">
      <w:pPr>
        <w:pStyle w:val="a3"/>
        <w:kinsoku w:val="0"/>
        <w:overflowPunct w:val="0"/>
        <w:spacing w:before="0"/>
        <w:ind w:left="0"/>
        <w:rPr>
          <w:rFonts w:hint="default"/>
          <w:b/>
          <w:sz w:val="28"/>
        </w:rPr>
      </w:pPr>
    </w:p>
    <w:p w:rsidR="00CE0A3A" w:rsidRDefault="002D3E60">
      <w:pPr>
        <w:pStyle w:val="a3"/>
        <w:kinsoku w:val="0"/>
        <w:overflowPunct w:val="0"/>
        <w:spacing w:before="225"/>
        <w:ind w:left="59"/>
        <w:jc w:val="center"/>
        <w:rPr>
          <w:rFonts w:hint="default"/>
          <w:spacing w:val="-2"/>
          <w:sz w:val="28"/>
        </w:rPr>
      </w:pPr>
      <w:r>
        <w:rPr>
          <w:spacing w:val="-2"/>
          <w:sz w:val="28"/>
        </w:rPr>
        <w:t>（封面格式）</w:t>
      </w:r>
    </w:p>
    <w:p w:rsidR="00CE0A3A" w:rsidRDefault="00CE0A3A">
      <w:pPr>
        <w:pStyle w:val="a3"/>
        <w:kinsoku w:val="0"/>
        <w:overflowPunct w:val="0"/>
        <w:spacing w:before="0"/>
        <w:ind w:left="0"/>
        <w:rPr>
          <w:rFonts w:hint="default"/>
          <w:sz w:val="28"/>
        </w:rPr>
      </w:pPr>
    </w:p>
    <w:p w:rsidR="00CE0A3A" w:rsidRDefault="00CE0A3A">
      <w:pPr>
        <w:pStyle w:val="a3"/>
        <w:kinsoku w:val="0"/>
        <w:overflowPunct w:val="0"/>
        <w:spacing w:before="0"/>
        <w:ind w:left="0"/>
        <w:rPr>
          <w:rFonts w:hint="default"/>
          <w:sz w:val="28"/>
        </w:rPr>
      </w:pPr>
    </w:p>
    <w:p w:rsidR="00CE0A3A" w:rsidRDefault="00CE0A3A">
      <w:pPr>
        <w:pStyle w:val="a3"/>
        <w:kinsoku w:val="0"/>
        <w:overflowPunct w:val="0"/>
        <w:spacing w:before="0"/>
        <w:ind w:left="0"/>
        <w:rPr>
          <w:rFonts w:hint="default"/>
          <w:sz w:val="28"/>
        </w:rPr>
      </w:pPr>
    </w:p>
    <w:p w:rsidR="00CE0A3A" w:rsidRDefault="00CE0A3A">
      <w:pPr>
        <w:pStyle w:val="a3"/>
        <w:kinsoku w:val="0"/>
        <w:overflowPunct w:val="0"/>
        <w:spacing w:before="0"/>
        <w:ind w:left="0"/>
        <w:rPr>
          <w:rFonts w:hint="default"/>
          <w:sz w:val="28"/>
        </w:rPr>
      </w:pPr>
    </w:p>
    <w:p w:rsidR="00CE0A3A" w:rsidRDefault="00CE0A3A">
      <w:pPr>
        <w:pStyle w:val="a3"/>
        <w:kinsoku w:val="0"/>
        <w:overflowPunct w:val="0"/>
        <w:spacing w:before="0"/>
        <w:ind w:left="0"/>
        <w:rPr>
          <w:rFonts w:hint="default"/>
          <w:sz w:val="28"/>
        </w:rPr>
      </w:pPr>
    </w:p>
    <w:p w:rsidR="00CE0A3A" w:rsidRDefault="00CE0A3A">
      <w:pPr>
        <w:pStyle w:val="a3"/>
        <w:kinsoku w:val="0"/>
        <w:overflowPunct w:val="0"/>
        <w:spacing w:before="0"/>
        <w:ind w:left="0"/>
        <w:rPr>
          <w:rFonts w:hint="default"/>
          <w:sz w:val="28"/>
        </w:rPr>
      </w:pPr>
    </w:p>
    <w:p w:rsidR="00CE0A3A" w:rsidRDefault="002D3E60">
      <w:pPr>
        <w:pStyle w:val="a3"/>
        <w:kinsoku w:val="0"/>
        <w:overflowPunct w:val="0"/>
        <w:spacing w:before="0"/>
        <w:ind w:left="0"/>
        <w:jc w:val="center"/>
        <w:rPr>
          <w:rFonts w:hint="default"/>
          <w:spacing w:val="26"/>
          <w:sz w:val="28"/>
        </w:rPr>
      </w:pPr>
      <w:r>
        <w:rPr>
          <w:spacing w:val="-2"/>
          <w:sz w:val="28"/>
        </w:rPr>
        <w:t>项目比选申请文件</w:t>
      </w:r>
    </w:p>
    <w:p w:rsidR="00CE0A3A" w:rsidRDefault="002D3E60">
      <w:pPr>
        <w:pStyle w:val="a3"/>
        <w:kinsoku w:val="0"/>
        <w:overflowPunct w:val="0"/>
        <w:spacing w:before="0"/>
        <w:ind w:left="0"/>
        <w:jc w:val="center"/>
        <w:rPr>
          <w:rFonts w:hint="default"/>
          <w:spacing w:val="-2"/>
          <w:sz w:val="28"/>
        </w:rPr>
      </w:pPr>
      <w:r>
        <w:rPr>
          <w:spacing w:val="-2"/>
          <w:sz w:val="28"/>
        </w:rPr>
        <w:t>资格审查部分</w:t>
      </w:r>
    </w:p>
    <w:p w:rsidR="00CE0A3A" w:rsidRDefault="00CE0A3A">
      <w:pPr>
        <w:pStyle w:val="a3"/>
        <w:kinsoku w:val="0"/>
        <w:overflowPunct w:val="0"/>
        <w:spacing w:before="0"/>
        <w:ind w:left="0"/>
        <w:rPr>
          <w:rFonts w:hint="default"/>
          <w:sz w:val="28"/>
        </w:rPr>
      </w:pPr>
    </w:p>
    <w:p w:rsidR="00CE0A3A" w:rsidRDefault="00CE0A3A">
      <w:pPr>
        <w:pStyle w:val="a3"/>
        <w:kinsoku w:val="0"/>
        <w:overflowPunct w:val="0"/>
        <w:spacing w:before="0"/>
        <w:ind w:left="0"/>
        <w:rPr>
          <w:rFonts w:hint="default"/>
          <w:sz w:val="28"/>
        </w:rPr>
      </w:pPr>
    </w:p>
    <w:p w:rsidR="00CE0A3A" w:rsidRDefault="00CE0A3A">
      <w:pPr>
        <w:pStyle w:val="a3"/>
        <w:kinsoku w:val="0"/>
        <w:overflowPunct w:val="0"/>
        <w:spacing w:before="0"/>
        <w:ind w:left="0"/>
        <w:rPr>
          <w:rFonts w:hint="default"/>
          <w:sz w:val="28"/>
        </w:rPr>
      </w:pPr>
    </w:p>
    <w:p w:rsidR="00CE0A3A" w:rsidRDefault="00CE0A3A">
      <w:pPr>
        <w:pStyle w:val="a3"/>
        <w:kinsoku w:val="0"/>
        <w:overflowPunct w:val="0"/>
        <w:spacing w:before="0"/>
        <w:ind w:left="0"/>
        <w:rPr>
          <w:rFonts w:hint="default"/>
          <w:sz w:val="28"/>
        </w:rPr>
      </w:pPr>
    </w:p>
    <w:p w:rsidR="00CE0A3A" w:rsidRDefault="00CE0A3A">
      <w:pPr>
        <w:pStyle w:val="a3"/>
        <w:kinsoku w:val="0"/>
        <w:overflowPunct w:val="0"/>
        <w:spacing w:before="0"/>
        <w:ind w:left="0"/>
        <w:rPr>
          <w:rFonts w:hint="default"/>
          <w:sz w:val="28"/>
        </w:rPr>
      </w:pPr>
    </w:p>
    <w:p w:rsidR="00CE0A3A" w:rsidRDefault="00CE0A3A">
      <w:pPr>
        <w:pStyle w:val="a3"/>
        <w:kinsoku w:val="0"/>
        <w:overflowPunct w:val="0"/>
        <w:spacing w:before="0"/>
        <w:ind w:left="0"/>
        <w:rPr>
          <w:rFonts w:hint="default"/>
          <w:sz w:val="28"/>
        </w:rPr>
      </w:pPr>
    </w:p>
    <w:p w:rsidR="00CE0A3A" w:rsidRDefault="00CE0A3A">
      <w:pPr>
        <w:pStyle w:val="a3"/>
        <w:kinsoku w:val="0"/>
        <w:overflowPunct w:val="0"/>
        <w:spacing w:before="5"/>
        <w:ind w:left="0"/>
        <w:rPr>
          <w:rFonts w:hint="default"/>
          <w:sz w:val="27"/>
        </w:rPr>
      </w:pPr>
    </w:p>
    <w:p w:rsidR="00CE0A3A" w:rsidRDefault="002D3E60">
      <w:pPr>
        <w:pStyle w:val="a3"/>
        <w:tabs>
          <w:tab w:val="left" w:pos="5840"/>
        </w:tabs>
        <w:kinsoku w:val="0"/>
        <w:overflowPunct w:val="0"/>
        <w:spacing w:before="0"/>
        <w:ind w:left="100"/>
        <w:rPr>
          <w:rFonts w:hint="default"/>
          <w:spacing w:val="-2"/>
          <w:sz w:val="28"/>
        </w:rPr>
      </w:pPr>
      <w:r>
        <w:rPr>
          <w:spacing w:val="-2"/>
          <w:sz w:val="28"/>
        </w:rPr>
        <w:t>比选申请人：</w:t>
      </w:r>
      <w:r>
        <w:rPr>
          <w:spacing w:val="-2"/>
          <w:sz w:val="28"/>
        </w:rPr>
        <w:tab/>
      </w:r>
      <w:r>
        <w:rPr>
          <w:spacing w:val="-2"/>
          <w:sz w:val="28"/>
        </w:rPr>
        <w:t>（盖章）</w:t>
      </w:r>
    </w:p>
    <w:p w:rsidR="00CE0A3A" w:rsidRDefault="00CE0A3A">
      <w:pPr>
        <w:pStyle w:val="a3"/>
        <w:kinsoku w:val="0"/>
        <w:overflowPunct w:val="0"/>
        <w:spacing w:before="9"/>
        <w:ind w:left="0"/>
        <w:rPr>
          <w:rFonts w:hint="default"/>
          <w:sz w:val="19"/>
        </w:rPr>
      </w:pPr>
    </w:p>
    <w:p w:rsidR="00CE0A3A" w:rsidRDefault="002D3E60">
      <w:pPr>
        <w:pStyle w:val="a3"/>
        <w:kinsoku w:val="0"/>
        <w:overflowPunct w:val="0"/>
        <w:spacing w:before="0" w:line="408" w:lineRule="auto"/>
        <w:ind w:left="100" w:right="2550"/>
        <w:rPr>
          <w:rFonts w:hint="default"/>
          <w:spacing w:val="-2"/>
          <w:sz w:val="28"/>
        </w:rPr>
      </w:pPr>
      <w:r>
        <w:rPr>
          <w:spacing w:val="-2"/>
          <w:sz w:val="28"/>
        </w:rPr>
        <w:t>负责人或委托代理人：（签字或盖章）</w:t>
      </w:r>
    </w:p>
    <w:p w:rsidR="00CE0A3A" w:rsidRDefault="002D3E60">
      <w:pPr>
        <w:pStyle w:val="a3"/>
        <w:kinsoku w:val="0"/>
        <w:overflowPunct w:val="0"/>
        <w:spacing w:before="0" w:line="408" w:lineRule="auto"/>
        <w:ind w:left="100" w:right="2550"/>
        <w:rPr>
          <w:rFonts w:hint="default"/>
          <w:spacing w:val="-2"/>
          <w:sz w:val="28"/>
        </w:rPr>
      </w:pPr>
      <w:r>
        <w:rPr>
          <w:spacing w:val="-2"/>
          <w:sz w:val="28"/>
        </w:rPr>
        <w:t>电话</w:t>
      </w:r>
      <w:r>
        <w:rPr>
          <w:spacing w:val="-2"/>
          <w:sz w:val="28"/>
        </w:rPr>
        <w:t>/</w:t>
      </w:r>
      <w:r>
        <w:rPr>
          <w:spacing w:val="-2"/>
          <w:sz w:val="28"/>
        </w:rPr>
        <w:t>传真：</w:t>
      </w:r>
    </w:p>
    <w:p w:rsidR="00CE0A3A" w:rsidRDefault="002D3E60">
      <w:pPr>
        <w:pStyle w:val="a3"/>
        <w:kinsoku w:val="0"/>
        <w:overflowPunct w:val="0"/>
        <w:spacing w:before="60"/>
        <w:ind w:left="100"/>
        <w:rPr>
          <w:rFonts w:hint="default"/>
          <w:spacing w:val="-2"/>
          <w:sz w:val="28"/>
        </w:rPr>
      </w:pPr>
      <w:r>
        <w:rPr>
          <w:spacing w:val="-2"/>
          <w:sz w:val="28"/>
        </w:rPr>
        <w:t>地址：</w:t>
      </w:r>
    </w:p>
    <w:p w:rsidR="00CE0A3A" w:rsidRDefault="00CE0A3A">
      <w:pPr>
        <w:pStyle w:val="a3"/>
        <w:kinsoku w:val="0"/>
        <w:overflowPunct w:val="0"/>
        <w:spacing w:before="9"/>
        <w:ind w:left="0"/>
        <w:rPr>
          <w:rFonts w:hint="default"/>
          <w:sz w:val="19"/>
        </w:rPr>
      </w:pPr>
    </w:p>
    <w:p w:rsidR="00CE0A3A" w:rsidRDefault="00CE0A3A">
      <w:pPr>
        <w:pStyle w:val="a3"/>
        <w:kinsoku w:val="0"/>
        <w:overflowPunct w:val="0"/>
        <w:spacing w:before="9"/>
        <w:ind w:left="0"/>
        <w:rPr>
          <w:rFonts w:hint="default"/>
          <w:sz w:val="19"/>
        </w:rPr>
      </w:pPr>
    </w:p>
    <w:p w:rsidR="00CE0A3A" w:rsidRDefault="00CE0A3A">
      <w:pPr>
        <w:pStyle w:val="a3"/>
        <w:kinsoku w:val="0"/>
        <w:overflowPunct w:val="0"/>
        <w:spacing w:before="9"/>
        <w:ind w:left="0"/>
        <w:rPr>
          <w:rFonts w:hint="default"/>
          <w:sz w:val="19"/>
        </w:rPr>
      </w:pPr>
    </w:p>
    <w:p w:rsidR="00CE0A3A" w:rsidRDefault="002D3E60">
      <w:pPr>
        <w:pStyle w:val="a3"/>
        <w:tabs>
          <w:tab w:val="left" w:pos="2199"/>
          <w:tab w:val="left" w:pos="3039"/>
        </w:tabs>
        <w:kinsoku w:val="0"/>
        <w:overflowPunct w:val="0"/>
        <w:spacing w:before="0"/>
        <w:ind w:left="1360"/>
        <w:rPr>
          <w:rFonts w:hint="default"/>
          <w:sz w:val="28"/>
        </w:rPr>
      </w:pPr>
      <w:r>
        <w:rPr>
          <w:sz w:val="28"/>
        </w:rPr>
        <w:t>年</w:t>
      </w:r>
      <w:r>
        <w:rPr>
          <w:sz w:val="28"/>
        </w:rPr>
        <w:tab/>
      </w:r>
      <w:r>
        <w:rPr>
          <w:sz w:val="28"/>
        </w:rPr>
        <w:t>月</w:t>
      </w:r>
      <w:r>
        <w:rPr>
          <w:sz w:val="28"/>
        </w:rPr>
        <w:tab/>
      </w:r>
      <w:r>
        <w:rPr>
          <w:sz w:val="28"/>
        </w:rPr>
        <w:t>日</w:t>
      </w:r>
    </w:p>
    <w:p w:rsidR="00CE0A3A" w:rsidRDefault="00CE0A3A">
      <w:pPr>
        <w:pStyle w:val="a3"/>
        <w:tabs>
          <w:tab w:val="left" w:pos="2199"/>
          <w:tab w:val="left" w:pos="3039"/>
        </w:tabs>
        <w:kinsoku w:val="0"/>
        <w:overflowPunct w:val="0"/>
        <w:spacing w:before="0"/>
        <w:ind w:left="1360"/>
        <w:rPr>
          <w:rFonts w:hint="default"/>
          <w:sz w:val="28"/>
        </w:rPr>
        <w:sectPr w:rsidR="00CE0A3A">
          <w:pgSz w:w="11910" w:h="16840"/>
          <w:pgMar w:top="1580" w:right="1680" w:bottom="1180" w:left="1340" w:header="0" w:footer="986" w:gutter="0"/>
          <w:cols w:space="720"/>
        </w:sectPr>
      </w:pPr>
    </w:p>
    <w:p w:rsidR="00CE0A3A" w:rsidRDefault="002D3E60">
      <w:pPr>
        <w:pStyle w:val="a3"/>
        <w:kinsoku w:val="0"/>
        <w:overflowPunct w:val="0"/>
        <w:spacing w:before="0" w:line="355" w:lineRule="exact"/>
        <w:ind w:left="184" w:firstLine="2784"/>
        <w:rPr>
          <w:rFonts w:hint="default"/>
          <w:spacing w:val="-2"/>
          <w:sz w:val="28"/>
        </w:rPr>
      </w:pPr>
      <w:bookmarkStart w:id="20" w:name="一、资格审查文件目录"/>
      <w:bookmarkStart w:id="21" w:name="bookmark12"/>
      <w:bookmarkEnd w:id="20"/>
      <w:bookmarkEnd w:id="21"/>
      <w:r>
        <w:rPr>
          <w:spacing w:val="-2"/>
          <w:sz w:val="28"/>
        </w:rPr>
        <w:lastRenderedPageBreak/>
        <w:t>一、资格审查文件目录</w:t>
      </w:r>
    </w:p>
    <w:p w:rsidR="00CE0A3A" w:rsidRDefault="00CE0A3A">
      <w:pPr>
        <w:pStyle w:val="a3"/>
        <w:kinsoku w:val="0"/>
        <w:overflowPunct w:val="0"/>
        <w:spacing w:before="0"/>
        <w:ind w:left="0"/>
        <w:rPr>
          <w:rFonts w:hint="default"/>
          <w:sz w:val="28"/>
        </w:rPr>
      </w:pPr>
    </w:p>
    <w:p w:rsidR="00CE0A3A" w:rsidRDefault="002D3E60">
      <w:pPr>
        <w:pStyle w:val="a3"/>
        <w:kinsoku w:val="0"/>
        <w:overflowPunct w:val="0"/>
        <w:spacing w:before="186"/>
        <w:ind w:left="184"/>
        <w:rPr>
          <w:rFonts w:hint="default"/>
          <w:spacing w:val="-2"/>
          <w:sz w:val="28"/>
        </w:rPr>
      </w:pPr>
      <w:r>
        <w:rPr>
          <w:sz w:val="28"/>
        </w:rPr>
        <w:t>1.</w:t>
      </w:r>
      <w:r>
        <w:rPr>
          <w:spacing w:val="-2"/>
          <w:sz w:val="28"/>
        </w:rPr>
        <w:t>诚信声明（原件）</w:t>
      </w:r>
    </w:p>
    <w:p w:rsidR="00CE0A3A" w:rsidRDefault="002D3E60">
      <w:pPr>
        <w:pStyle w:val="a3"/>
        <w:kinsoku w:val="0"/>
        <w:overflowPunct w:val="0"/>
        <w:spacing w:before="192"/>
        <w:ind w:left="184"/>
        <w:rPr>
          <w:rFonts w:hint="default"/>
          <w:spacing w:val="-2"/>
          <w:sz w:val="28"/>
        </w:rPr>
      </w:pPr>
      <w:r>
        <w:rPr>
          <w:sz w:val="28"/>
        </w:rPr>
        <w:t>2.</w:t>
      </w:r>
      <w:r>
        <w:rPr>
          <w:spacing w:val="-2"/>
          <w:sz w:val="28"/>
        </w:rPr>
        <w:t>法定代表人资格证明书（原件）</w:t>
      </w:r>
    </w:p>
    <w:p w:rsidR="00CE0A3A" w:rsidRDefault="002D3E60">
      <w:pPr>
        <w:pStyle w:val="a3"/>
        <w:kinsoku w:val="0"/>
        <w:overflowPunct w:val="0"/>
        <w:spacing w:before="195"/>
        <w:ind w:left="184"/>
        <w:rPr>
          <w:rFonts w:hint="default"/>
          <w:spacing w:val="-2"/>
          <w:sz w:val="28"/>
        </w:rPr>
      </w:pPr>
      <w:r>
        <w:rPr>
          <w:sz w:val="28"/>
        </w:rPr>
        <w:t>3.</w:t>
      </w:r>
      <w:r>
        <w:rPr>
          <w:spacing w:val="-2"/>
          <w:sz w:val="28"/>
        </w:rPr>
        <w:t>法定代表人身份证明文件（提供复印件加盖法人单位公章）</w:t>
      </w:r>
    </w:p>
    <w:p w:rsidR="00CE0A3A" w:rsidRDefault="002D3E60">
      <w:pPr>
        <w:pStyle w:val="a3"/>
        <w:kinsoku w:val="0"/>
        <w:overflowPunct w:val="0"/>
        <w:spacing w:before="192"/>
        <w:ind w:left="184"/>
        <w:rPr>
          <w:rFonts w:hint="default"/>
          <w:spacing w:val="-2"/>
          <w:sz w:val="28"/>
        </w:rPr>
      </w:pPr>
      <w:r>
        <w:rPr>
          <w:sz w:val="28"/>
        </w:rPr>
        <w:t>4.</w:t>
      </w:r>
      <w:r>
        <w:rPr>
          <w:spacing w:val="-2"/>
          <w:sz w:val="28"/>
        </w:rPr>
        <w:t>比选申请文件签署授权委托书（原件）</w:t>
      </w:r>
    </w:p>
    <w:p w:rsidR="00CE0A3A" w:rsidRDefault="002D3E60">
      <w:pPr>
        <w:pStyle w:val="a3"/>
        <w:kinsoku w:val="0"/>
        <w:overflowPunct w:val="0"/>
        <w:spacing w:before="192"/>
        <w:ind w:left="184"/>
        <w:rPr>
          <w:rFonts w:hint="default"/>
          <w:spacing w:val="-2"/>
          <w:sz w:val="28"/>
        </w:rPr>
      </w:pPr>
      <w:r>
        <w:rPr>
          <w:sz w:val="28"/>
        </w:rPr>
        <w:t>5.</w:t>
      </w:r>
      <w:r>
        <w:rPr>
          <w:spacing w:val="-2"/>
          <w:sz w:val="28"/>
        </w:rPr>
        <w:t>授权代理人身份证明文件（提供复印件加盖法人单位公章）</w:t>
      </w:r>
    </w:p>
    <w:p w:rsidR="00CE0A3A" w:rsidRDefault="002D3E60">
      <w:pPr>
        <w:pStyle w:val="a3"/>
        <w:kinsoku w:val="0"/>
        <w:overflowPunct w:val="0"/>
        <w:spacing w:before="195"/>
        <w:ind w:left="184"/>
        <w:rPr>
          <w:rFonts w:hint="default"/>
          <w:sz w:val="28"/>
        </w:rPr>
      </w:pPr>
      <w:r>
        <w:rPr>
          <w:sz w:val="28"/>
        </w:rPr>
        <w:t>6.</w:t>
      </w:r>
      <w:r>
        <w:rPr>
          <w:spacing w:val="-1"/>
          <w:sz w:val="28"/>
        </w:rPr>
        <w:t>营业执照（提供复印件加盖法人单位公章）</w:t>
      </w:r>
    </w:p>
    <w:p w:rsidR="00CE0A3A" w:rsidRDefault="002D3E60">
      <w:pPr>
        <w:pStyle w:val="a3"/>
        <w:kinsoku w:val="0"/>
        <w:overflowPunct w:val="0"/>
        <w:spacing w:before="192"/>
        <w:ind w:left="184"/>
        <w:rPr>
          <w:rFonts w:hint="default"/>
          <w:spacing w:val="-2"/>
          <w:sz w:val="28"/>
        </w:rPr>
      </w:pPr>
      <w:r>
        <w:rPr>
          <w:sz w:val="28"/>
        </w:rPr>
        <w:t>7.</w:t>
      </w:r>
      <w:r>
        <w:rPr>
          <w:spacing w:val="-2"/>
          <w:sz w:val="28"/>
        </w:rPr>
        <w:t>税务登记证（加盖单位公章</w:t>
      </w:r>
      <w:r>
        <w:rPr>
          <w:spacing w:val="-2"/>
          <w:sz w:val="28"/>
        </w:rPr>
        <w:t>,</w:t>
      </w:r>
      <w:r>
        <w:rPr>
          <w:spacing w:val="-2"/>
          <w:sz w:val="28"/>
        </w:rPr>
        <w:t>如已办理三证合一则不需提供）；</w:t>
      </w:r>
    </w:p>
    <w:p w:rsidR="00CE0A3A" w:rsidRDefault="002D3E60">
      <w:pPr>
        <w:pStyle w:val="a3"/>
        <w:kinsoku w:val="0"/>
        <w:overflowPunct w:val="0"/>
        <w:spacing w:before="192" w:line="367" w:lineRule="auto"/>
        <w:ind w:left="604" w:hanging="420"/>
        <w:rPr>
          <w:rFonts w:hint="default"/>
          <w:spacing w:val="-1"/>
          <w:sz w:val="28"/>
        </w:rPr>
      </w:pPr>
      <w:r>
        <w:rPr>
          <w:sz w:val="28"/>
        </w:rPr>
        <w:t>8.</w:t>
      </w:r>
      <w:r>
        <w:rPr>
          <w:spacing w:val="-2"/>
          <w:sz w:val="28"/>
        </w:rPr>
        <w:t>组织机构代码证复印件（加盖单位公章</w:t>
      </w:r>
      <w:r>
        <w:rPr>
          <w:spacing w:val="-2"/>
          <w:sz w:val="28"/>
        </w:rPr>
        <w:t>,</w:t>
      </w:r>
      <w:r>
        <w:rPr>
          <w:spacing w:val="-2"/>
          <w:sz w:val="28"/>
        </w:rPr>
        <w:t>如已办理三证合一则不需提</w:t>
      </w:r>
      <w:r>
        <w:rPr>
          <w:spacing w:val="-1"/>
          <w:sz w:val="28"/>
        </w:rPr>
        <w:t>供）</w:t>
      </w:r>
    </w:p>
    <w:p w:rsidR="00CE0A3A" w:rsidRDefault="00CE0A3A">
      <w:pPr>
        <w:pStyle w:val="a3"/>
        <w:kinsoku w:val="0"/>
        <w:overflowPunct w:val="0"/>
        <w:spacing w:before="0"/>
        <w:ind w:left="0"/>
        <w:rPr>
          <w:rFonts w:hint="default"/>
          <w:i/>
          <w:sz w:val="28"/>
        </w:rPr>
      </w:pPr>
    </w:p>
    <w:p w:rsidR="00CE0A3A" w:rsidRDefault="00CE0A3A">
      <w:pPr>
        <w:pStyle w:val="a3"/>
        <w:kinsoku w:val="0"/>
        <w:overflowPunct w:val="0"/>
        <w:spacing w:before="7"/>
        <w:ind w:left="0"/>
        <w:rPr>
          <w:rFonts w:hint="default"/>
          <w:i/>
          <w:sz w:val="31"/>
        </w:rPr>
      </w:pPr>
    </w:p>
    <w:p w:rsidR="00CE0A3A" w:rsidRDefault="002D3E60">
      <w:pPr>
        <w:pStyle w:val="a3"/>
        <w:kinsoku w:val="0"/>
        <w:overflowPunct w:val="0"/>
        <w:spacing w:before="0"/>
        <w:ind w:left="319"/>
        <w:rPr>
          <w:rFonts w:hint="default"/>
          <w:spacing w:val="-2"/>
          <w:sz w:val="28"/>
        </w:rPr>
      </w:pPr>
      <w:r>
        <w:rPr>
          <w:spacing w:val="-2"/>
          <w:sz w:val="28"/>
        </w:rPr>
        <w:t>备注：以上材料均需加盖单位公章，并按照目录顺序编排，标注页码</w:t>
      </w:r>
    </w:p>
    <w:p w:rsidR="00CE0A3A" w:rsidRDefault="00CE0A3A">
      <w:pPr>
        <w:pStyle w:val="a3"/>
        <w:kinsoku w:val="0"/>
        <w:overflowPunct w:val="0"/>
        <w:spacing w:before="0"/>
        <w:ind w:left="319"/>
        <w:rPr>
          <w:rFonts w:hint="default"/>
          <w:spacing w:val="-2"/>
          <w:sz w:val="28"/>
        </w:rPr>
        <w:sectPr w:rsidR="00CE0A3A">
          <w:pgSz w:w="11910" w:h="16840"/>
          <w:pgMar w:top="1520" w:right="1140" w:bottom="1180" w:left="1680" w:header="0" w:footer="986" w:gutter="0"/>
          <w:cols w:space="720"/>
        </w:sectPr>
      </w:pPr>
    </w:p>
    <w:p w:rsidR="00CE0A3A" w:rsidRDefault="002D3E60">
      <w:pPr>
        <w:pStyle w:val="a3"/>
        <w:kinsoku w:val="0"/>
        <w:overflowPunct w:val="0"/>
        <w:spacing w:before="0" w:line="351" w:lineRule="exact"/>
        <w:ind w:left="292"/>
        <w:jc w:val="center"/>
        <w:rPr>
          <w:rFonts w:hint="default"/>
          <w:sz w:val="28"/>
        </w:rPr>
      </w:pPr>
      <w:r>
        <w:rPr>
          <w:b/>
          <w:spacing w:val="-1"/>
          <w:sz w:val="28"/>
        </w:rPr>
        <w:lastRenderedPageBreak/>
        <w:t>1</w:t>
      </w:r>
      <w:r>
        <w:rPr>
          <w:b/>
          <w:spacing w:val="-1"/>
          <w:sz w:val="28"/>
        </w:rPr>
        <w:t>、诚信声明</w:t>
      </w:r>
    </w:p>
    <w:p w:rsidR="00CE0A3A" w:rsidRDefault="00CE0A3A">
      <w:pPr>
        <w:pStyle w:val="a3"/>
        <w:kinsoku w:val="0"/>
        <w:overflowPunct w:val="0"/>
        <w:spacing w:before="0"/>
        <w:ind w:left="0"/>
        <w:rPr>
          <w:rFonts w:hint="default"/>
          <w:b/>
          <w:sz w:val="28"/>
        </w:rPr>
      </w:pPr>
    </w:p>
    <w:p w:rsidR="00CE0A3A" w:rsidRDefault="00CE0A3A">
      <w:pPr>
        <w:pStyle w:val="a3"/>
        <w:kinsoku w:val="0"/>
        <w:overflowPunct w:val="0"/>
        <w:spacing w:before="4"/>
        <w:ind w:left="0"/>
        <w:rPr>
          <w:rFonts w:hint="default"/>
          <w:b/>
          <w:sz w:val="23"/>
        </w:rPr>
      </w:pPr>
    </w:p>
    <w:p w:rsidR="00CE0A3A" w:rsidRDefault="002D3E60">
      <w:pPr>
        <w:pStyle w:val="a3"/>
        <w:kinsoku w:val="0"/>
        <w:overflowPunct w:val="0"/>
        <w:spacing w:before="0"/>
        <w:ind w:left="0"/>
        <w:rPr>
          <w:rFonts w:hint="default"/>
          <w:sz w:val="24"/>
        </w:rPr>
      </w:pPr>
      <w:r>
        <w:rPr>
          <w:sz w:val="24"/>
        </w:rPr>
        <w:t>本人</w:t>
      </w:r>
      <w:r>
        <w:rPr>
          <w:sz w:val="24"/>
        </w:rPr>
        <w:tab/>
      </w:r>
      <w:r>
        <w:rPr>
          <w:sz w:val="24"/>
        </w:rPr>
        <w:t>（法定代表人、身份证号码</w:t>
      </w:r>
      <w:r>
        <w:rPr>
          <w:sz w:val="24"/>
        </w:rPr>
        <w:tab/>
      </w:r>
      <w:r>
        <w:rPr>
          <w:sz w:val="24"/>
        </w:rPr>
        <w:t>）郑重声明：</w:t>
      </w:r>
    </w:p>
    <w:p w:rsidR="00CE0A3A" w:rsidRDefault="002D3E60">
      <w:pPr>
        <w:pStyle w:val="a3"/>
        <w:numPr>
          <w:ilvl w:val="0"/>
          <w:numId w:val="3"/>
        </w:numPr>
        <w:kinsoku w:val="0"/>
        <w:overflowPunct w:val="0"/>
        <w:spacing w:before="0"/>
        <w:rPr>
          <w:rFonts w:hint="default"/>
          <w:sz w:val="24"/>
        </w:rPr>
      </w:pPr>
      <w:r>
        <w:rPr>
          <w:sz w:val="24"/>
        </w:rPr>
        <w:t>本企业参加</w:t>
      </w:r>
      <w:r>
        <w:rPr>
          <w:sz w:val="24"/>
        </w:rPr>
        <w:tab/>
      </w:r>
      <w:r>
        <w:rPr>
          <w:sz w:val="24"/>
        </w:rPr>
        <w:t>项目采购项目比选活动所提交的所有资料、填写数据及所包含的附件资料内容是真实的、合法的、有效的；</w:t>
      </w:r>
    </w:p>
    <w:p w:rsidR="00CE0A3A" w:rsidRDefault="002D3E60">
      <w:pPr>
        <w:pStyle w:val="a3"/>
        <w:numPr>
          <w:ilvl w:val="0"/>
          <w:numId w:val="3"/>
        </w:numPr>
        <w:kinsoku w:val="0"/>
        <w:overflowPunct w:val="0"/>
        <w:spacing w:before="0"/>
        <w:rPr>
          <w:rFonts w:hint="default"/>
          <w:sz w:val="24"/>
        </w:rPr>
      </w:pPr>
      <w:r>
        <w:rPr>
          <w:sz w:val="24"/>
        </w:rPr>
        <w:t>本企业未被国家</w:t>
      </w:r>
      <w:r>
        <w:rPr>
          <w:spacing w:val="-72"/>
          <w:sz w:val="24"/>
        </w:rPr>
        <w:t>、</w:t>
      </w:r>
      <w:r>
        <w:rPr>
          <w:sz w:val="24"/>
        </w:rPr>
        <w:t>广西壮族自治区</w:t>
      </w:r>
      <w:r>
        <w:rPr>
          <w:spacing w:val="-70"/>
          <w:sz w:val="24"/>
        </w:rPr>
        <w:t>、</w:t>
      </w:r>
      <w:r>
        <w:rPr>
          <w:sz w:val="24"/>
        </w:rPr>
        <w:t>南宁市相关行政主管部门通报停止投标活</w:t>
      </w:r>
      <w:r>
        <w:rPr>
          <w:spacing w:val="-1"/>
          <w:sz w:val="24"/>
        </w:rPr>
        <w:t>动</w:t>
      </w:r>
      <w:r>
        <w:rPr>
          <w:sz w:val="24"/>
        </w:rPr>
        <w:t>，</w:t>
      </w:r>
    </w:p>
    <w:p w:rsidR="00CE0A3A" w:rsidRDefault="002D3E60">
      <w:pPr>
        <w:pStyle w:val="a3"/>
        <w:kinsoku w:val="0"/>
        <w:overflowPunct w:val="0"/>
        <w:spacing w:before="0"/>
        <w:ind w:left="0"/>
        <w:rPr>
          <w:rFonts w:hint="default"/>
          <w:sz w:val="24"/>
        </w:rPr>
      </w:pPr>
      <w:r>
        <w:rPr>
          <w:sz w:val="24"/>
        </w:rPr>
        <w:t>无犯罪行贿记录；</w:t>
      </w:r>
    </w:p>
    <w:p w:rsidR="00CE0A3A" w:rsidRDefault="002D3E60">
      <w:pPr>
        <w:pStyle w:val="a3"/>
        <w:numPr>
          <w:ilvl w:val="0"/>
          <w:numId w:val="3"/>
        </w:numPr>
        <w:kinsoku w:val="0"/>
        <w:overflowPunct w:val="0"/>
        <w:spacing w:before="0"/>
        <w:rPr>
          <w:rFonts w:hint="default"/>
          <w:sz w:val="24"/>
        </w:rPr>
      </w:pPr>
      <w:r>
        <w:rPr>
          <w:spacing w:val="-1"/>
          <w:sz w:val="24"/>
        </w:rPr>
        <w:t>同时，我在此所作的声明也是真实有效的，并愿意对在比选过程中有关部门的调</w:t>
      </w:r>
      <w:r>
        <w:rPr>
          <w:sz w:val="24"/>
        </w:rPr>
        <w:t>查结果承担责任；</w:t>
      </w:r>
    </w:p>
    <w:p w:rsidR="00CE0A3A" w:rsidRDefault="002D3E60">
      <w:pPr>
        <w:pStyle w:val="a3"/>
        <w:numPr>
          <w:ilvl w:val="0"/>
          <w:numId w:val="3"/>
        </w:numPr>
        <w:kinsoku w:val="0"/>
        <w:overflowPunct w:val="0"/>
        <w:spacing w:before="0"/>
        <w:rPr>
          <w:rFonts w:hint="default"/>
          <w:sz w:val="24"/>
        </w:rPr>
      </w:pPr>
      <w:r>
        <w:rPr>
          <w:sz w:val="24"/>
        </w:rPr>
        <w:t>本企业提交的所有比选申请资料如有不实</w:t>
      </w:r>
      <w:r>
        <w:rPr>
          <w:spacing w:val="-22"/>
          <w:sz w:val="24"/>
        </w:rPr>
        <w:t>，</w:t>
      </w:r>
      <w:r>
        <w:rPr>
          <w:sz w:val="24"/>
        </w:rPr>
        <w:t>愿接受相关部门依据有关法律法规给予的处罚。</w:t>
      </w:r>
    </w:p>
    <w:p w:rsidR="00CE0A3A" w:rsidRDefault="002D3E60">
      <w:pPr>
        <w:pStyle w:val="a3"/>
        <w:kinsoku w:val="0"/>
        <w:overflowPunct w:val="0"/>
        <w:spacing w:before="0"/>
        <w:ind w:left="0"/>
        <w:rPr>
          <w:rFonts w:hint="default"/>
          <w:sz w:val="24"/>
        </w:rPr>
      </w:pPr>
      <w:r>
        <w:rPr>
          <w:spacing w:val="-1"/>
          <w:sz w:val="24"/>
        </w:rPr>
        <w:t>5</w:t>
      </w:r>
      <w:r>
        <w:rPr>
          <w:spacing w:val="-1"/>
          <w:sz w:val="24"/>
        </w:rPr>
        <w:t>、本企业提供的服务不存在知识产权或专利纠纷，保证甲方能正常使用本企业所提</w:t>
      </w:r>
      <w:r>
        <w:rPr>
          <w:sz w:val="24"/>
        </w:rPr>
        <w:t>供的服务。</w:t>
      </w:r>
    </w:p>
    <w:p w:rsidR="00CE0A3A" w:rsidRDefault="002D3E60">
      <w:pPr>
        <w:pStyle w:val="a3"/>
        <w:kinsoku w:val="0"/>
        <w:overflowPunct w:val="0"/>
        <w:spacing w:before="0"/>
        <w:ind w:left="0"/>
        <w:rPr>
          <w:rFonts w:hint="default"/>
          <w:sz w:val="24"/>
        </w:rPr>
      </w:pPr>
      <w:r>
        <w:rPr>
          <w:sz w:val="24"/>
        </w:rPr>
        <w:t>6</w:t>
      </w:r>
      <w:r>
        <w:rPr>
          <w:sz w:val="24"/>
        </w:rPr>
        <w:t>、其他……</w:t>
      </w:r>
    </w:p>
    <w:p w:rsidR="00CE0A3A" w:rsidRDefault="00CE0A3A">
      <w:pPr>
        <w:pStyle w:val="a3"/>
        <w:kinsoku w:val="0"/>
        <w:overflowPunct w:val="0"/>
        <w:spacing w:before="0"/>
        <w:ind w:left="0"/>
        <w:rPr>
          <w:rFonts w:hint="default"/>
          <w:i/>
          <w:sz w:val="24"/>
        </w:rPr>
      </w:pPr>
    </w:p>
    <w:p w:rsidR="00CE0A3A" w:rsidRDefault="00CE0A3A">
      <w:pPr>
        <w:pStyle w:val="a3"/>
        <w:kinsoku w:val="0"/>
        <w:overflowPunct w:val="0"/>
        <w:spacing w:before="0"/>
        <w:ind w:left="0"/>
        <w:rPr>
          <w:rFonts w:hint="default"/>
          <w:i/>
          <w:sz w:val="24"/>
        </w:rPr>
      </w:pPr>
    </w:p>
    <w:p w:rsidR="00CE0A3A" w:rsidRDefault="00CE0A3A">
      <w:pPr>
        <w:pStyle w:val="a3"/>
        <w:kinsoku w:val="0"/>
        <w:overflowPunct w:val="0"/>
        <w:spacing w:before="2"/>
        <w:ind w:left="0"/>
        <w:rPr>
          <w:rFonts w:hint="default"/>
          <w:i/>
          <w:sz w:val="35"/>
        </w:rPr>
      </w:pPr>
    </w:p>
    <w:p w:rsidR="00CE0A3A" w:rsidRDefault="002D3E60">
      <w:pPr>
        <w:pStyle w:val="a3"/>
        <w:tabs>
          <w:tab w:val="left" w:pos="1770"/>
          <w:tab w:val="left" w:pos="2370"/>
          <w:tab w:val="left" w:pos="3090"/>
        </w:tabs>
        <w:kinsoku w:val="0"/>
        <w:overflowPunct w:val="0"/>
        <w:spacing w:before="0"/>
        <w:ind w:left="0" w:firstLineChars="2200" w:firstLine="5280"/>
        <w:rPr>
          <w:rFonts w:hint="default"/>
          <w:sz w:val="24"/>
        </w:rPr>
      </w:pPr>
      <w:r>
        <w:rPr>
          <w:sz w:val="24"/>
        </w:rPr>
        <w:t>（公章）法定代表人：（签字）</w:t>
      </w:r>
    </w:p>
    <w:p w:rsidR="00CE0A3A" w:rsidRDefault="002D3E60">
      <w:pPr>
        <w:pStyle w:val="a3"/>
        <w:tabs>
          <w:tab w:val="left" w:pos="1770"/>
          <w:tab w:val="left" w:pos="2370"/>
          <w:tab w:val="left" w:pos="3090"/>
        </w:tabs>
        <w:kinsoku w:val="0"/>
        <w:overflowPunct w:val="0"/>
        <w:spacing w:before="0"/>
        <w:ind w:firstLineChars="2000" w:firstLine="4800"/>
        <w:rPr>
          <w:rFonts w:hint="default"/>
          <w:sz w:val="24"/>
        </w:rPr>
      </w:pPr>
      <w:r>
        <w:rPr>
          <w:sz w:val="24"/>
        </w:rPr>
        <w:t>日期：</w:t>
      </w:r>
      <w:r>
        <w:rPr>
          <w:sz w:val="24"/>
        </w:rPr>
        <w:tab/>
      </w:r>
      <w:r>
        <w:rPr>
          <w:sz w:val="24"/>
        </w:rPr>
        <w:t>年</w:t>
      </w:r>
      <w:r>
        <w:rPr>
          <w:sz w:val="24"/>
        </w:rPr>
        <w:tab/>
      </w:r>
      <w:r>
        <w:rPr>
          <w:sz w:val="24"/>
        </w:rPr>
        <w:t>月</w:t>
      </w:r>
      <w:r>
        <w:rPr>
          <w:sz w:val="24"/>
        </w:rPr>
        <w:tab/>
      </w:r>
      <w:r>
        <w:rPr>
          <w:sz w:val="24"/>
        </w:rPr>
        <w:t>日</w:t>
      </w:r>
    </w:p>
    <w:p w:rsidR="00CE0A3A" w:rsidRDefault="00CE0A3A">
      <w:pPr>
        <w:pStyle w:val="a3"/>
        <w:tabs>
          <w:tab w:val="left" w:pos="1770"/>
          <w:tab w:val="left" w:pos="2370"/>
          <w:tab w:val="left" w:pos="3090"/>
        </w:tabs>
        <w:kinsoku w:val="0"/>
        <w:overflowPunct w:val="0"/>
        <w:spacing w:before="0" w:line="715" w:lineRule="auto"/>
        <w:ind w:left="570" w:right="6213"/>
        <w:rPr>
          <w:rFonts w:hint="default"/>
          <w:sz w:val="24"/>
        </w:rPr>
        <w:sectPr w:rsidR="00CE0A3A">
          <w:pgSz w:w="11910" w:h="16840"/>
          <w:pgMar w:top="1560" w:right="1020" w:bottom="1180" w:left="1340" w:header="0" w:footer="986" w:gutter="0"/>
          <w:cols w:space="720"/>
        </w:sectPr>
      </w:pPr>
    </w:p>
    <w:p w:rsidR="00CE0A3A" w:rsidRDefault="00CE0A3A">
      <w:pPr>
        <w:pStyle w:val="a3"/>
        <w:kinsoku w:val="0"/>
        <w:overflowPunct w:val="0"/>
        <w:spacing w:before="0"/>
        <w:ind w:left="0"/>
        <w:rPr>
          <w:rFonts w:hint="default"/>
          <w:sz w:val="20"/>
        </w:rPr>
      </w:pPr>
    </w:p>
    <w:p w:rsidR="00CE0A3A" w:rsidRDefault="00CE0A3A">
      <w:pPr>
        <w:pStyle w:val="a3"/>
        <w:kinsoku w:val="0"/>
        <w:overflowPunct w:val="0"/>
        <w:spacing w:before="0"/>
        <w:ind w:left="0"/>
        <w:rPr>
          <w:rFonts w:hint="default"/>
          <w:sz w:val="20"/>
        </w:rPr>
      </w:pPr>
    </w:p>
    <w:p w:rsidR="00CE0A3A" w:rsidRDefault="00CE0A3A">
      <w:pPr>
        <w:pStyle w:val="a3"/>
        <w:kinsoku w:val="0"/>
        <w:overflowPunct w:val="0"/>
        <w:spacing w:before="4"/>
        <w:ind w:left="0"/>
        <w:rPr>
          <w:rFonts w:hint="default"/>
          <w:sz w:val="24"/>
        </w:rPr>
      </w:pPr>
    </w:p>
    <w:p w:rsidR="00CE0A3A" w:rsidRDefault="002D3E60">
      <w:pPr>
        <w:pStyle w:val="a3"/>
        <w:kinsoku w:val="0"/>
        <w:overflowPunct w:val="0"/>
        <w:spacing w:before="7"/>
        <w:ind w:left="2637"/>
        <w:rPr>
          <w:rFonts w:hint="default"/>
          <w:sz w:val="30"/>
        </w:rPr>
      </w:pPr>
      <w:bookmarkStart w:id="22" w:name="3、法定代表人身份证明文件（提供复印件加盖法人单位公章）"/>
      <w:bookmarkEnd w:id="22"/>
      <w:r>
        <w:rPr>
          <w:b/>
          <w:sz w:val="30"/>
        </w:rPr>
        <w:t>2</w:t>
      </w:r>
      <w:r>
        <w:rPr>
          <w:b/>
          <w:sz w:val="30"/>
        </w:rPr>
        <w:t>、法定代表人资格证明书</w:t>
      </w:r>
    </w:p>
    <w:p w:rsidR="00CE0A3A" w:rsidRDefault="00CE0A3A">
      <w:pPr>
        <w:pStyle w:val="a3"/>
        <w:kinsoku w:val="0"/>
        <w:overflowPunct w:val="0"/>
        <w:spacing w:before="0"/>
        <w:ind w:left="0"/>
        <w:rPr>
          <w:rFonts w:hint="default"/>
          <w:b/>
          <w:sz w:val="30"/>
        </w:rPr>
      </w:pPr>
    </w:p>
    <w:p w:rsidR="00CE0A3A" w:rsidRDefault="00CE0A3A">
      <w:pPr>
        <w:pStyle w:val="a3"/>
        <w:kinsoku w:val="0"/>
        <w:overflowPunct w:val="0"/>
        <w:spacing w:before="0"/>
        <w:ind w:left="0"/>
        <w:rPr>
          <w:rFonts w:hint="default"/>
          <w:b/>
          <w:sz w:val="30"/>
        </w:rPr>
      </w:pPr>
    </w:p>
    <w:p w:rsidR="00CE0A3A" w:rsidRDefault="00CE0A3A">
      <w:pPr>
        <w:rPr>
          <w:b/>
          <w:sz w:val="26"/>
        </w:rPr>
      </w:pPr>
    </w:p>
    <w:p w:rsidR="00CE0A3A" w:rsidRDefault="002D3E60">
      <w:pPr>
        <w:pStyle w:val="a3"/>
        <w:tabs>
          <w:tab w:val="left" w:pos="5699"/>
        </w:tabs>
        <w:kinsoku w:val="0"/>
        <w:overflowPunct w:val="0"/>
        <w:spacing w:before="0"/>
        <w:ind w:left="371"/>
        <w:rPr>
          <w:rFonts w:ascii="Times New Roman" w:eastAsia="Times New Roman" w:hAnsi="Times New Roman" w:hint="default"/>
          <w:sz w:val="24"/>
        </w:rPr>
      </w:pPr>
      <w:r>
        <w:rPr>
          <w:sz w:val="24"/>
        </w:rPr>
        <w:t>单位名称：</w:t>
      </w:r>
      <w:r>
        <w:rPr>
          <w:rFonts w:ascii="Times New Roman" w:eastAsia="Times New Roman" w:hAnsi="Times New Roman" w:hint="default"/>
          <w:sz w:val="24"/>
          <w:u w:val="single"/>
        </w:rPr>
        <w:tab/>
      </w:r>
    </w:p>
    <w:p w:rsidR="00CE0A3A" w:rsidRDefault="00CE0A3A">
      <w:pPr>
        <w:pStyle w:val="a3"/>
        <w:kinsoku w:val="0"/>
        <w:overflowPunct w:val="0"/>
        <w:spacing w:before="0"/>
        <w:ind w:left="0"/>
        <w:rPr>
          <w:rFonts w:ascii="Times New Roman" w:eastAsia="Times New Roman" w:hAnsi="Times New Roman" w:hint="default"/>
          <w:sz w:val="20"/>
        </w:rPr>
      </w:pPr>
    </w:p>
    <w:p w:rsidR="00CE0A3A" w:rsidRDefault="00CE0A3A">
      <w:pPr>
        <w:pStyle w:val="a3"/>
        <w:kinsoku w:val="0"/>
        <w:overflowPunct w:val="0"/>
        <w:spacing w:before="0"/>
        <w:ind w:left="0"/>
        <w:rPr>
          <w:rFonts w:ascii="Times New Roman" w:eastAsia="Times New Roman" w:hAnsi="Times New Roman" w:hint="default"/>
          <w:sz w:val="20"/>
        </w:rPr>
      </w:pPr>
    </w:p>
    <w:p w:rsidR="00CE0A3A" w:rsidRDefault="002D3E60">
      <w:pPr>
        <w:pStyle w:val="a3"/>
        <w:tabs>
          <w:tab w:val="left" w:pos="5699"/>
        </w:tabs>
        <w:kinsoku w:val="0"/>
        <w:overflowPunct w:val="0"/>
        <w:spacing w:before="162"/>
        <w:ind w:left="369"/>
        <w:rPr>
          <w:rFonts w:ascii="Times New Roman" w:eastAsia="Times New Roman" w:hAnsi="Times New Roman" w:hint="default"/>
          <w:sz w:val="24"/>
        </w:rPr>
      </w:pPr>
      <w:r>
        <w:rPr>
          <w:spacing w:val="-1"/>
          <w:sz w:val="24"/>
        </w:rPr>
        <w:t>单位性质：</w:t>
      </w:r>
      <w:r>
        <w:rPr>
          <w:rFonts w:ascii="Times New Roman" w:eastAsia="Times New Roman" w:hAnsi="Times New Roman" w:hint="default"/>
          <w:sz w:val="24"/>
          <w:u w:val="single"/>
        </w:rPr>
        <w:tab/>
      </w:r>
    </w:p>
    <w:p w:rsidR="00CE0A3A" w:rsidRDefault="00CE0A3A">
      <w:pPr>
        <w:pStyle w:val="a3"/>
        <w:kinsoku w:val="0"/>
        <w:overflowPunct w:val="0"/>
        <w:spacing w:before="0"/>
        <w:ind w:left="0"/>
        <w:rPr>
          <w:rFonts w:ascii="Times New Roman" w:eastAsia="Times New Roman" w:hAnsi="Times New Roman" w:hint="default"/>
          <w:sz w:val="20"/>
        </w:rPr>
      </w:pPr>
    </w:p>
    <w:p w:rsidR="00CE0A3A" w:rsidRDefault="00CE0A3A">
      <w:pPr>
        <w:pStyle w:val="a3"/>
        <w:kinsoku w:val="0"/>
        <w:overflowPunct w:val="0"/>
        <w:spacing w:before="0"/>
        <w:ind w:left="0"/>
        <w:rPr>
          <w:rFonts w:ascii="Times New Roman" w:eastAsia="Times New Roman" w:hAnsi="Times New Roman" w:hint="default"/>
          <w:sz w:val="20"/>
        </w:rPr>
      </w:pPr>
    </w:p>
    <w:p w:rsidR="00CE0A3A" w:rsidRDefault="002D3E60">
      <w:pPr>
        <w:pStyle w:val="a3"/>
        <w:tabs>
          <w:tab w:val="left" w:pos="1089"/>
          <w:tab w:val="left" w:pos="5279"/>
        </w:tabs>
        <w:kinsoku w:val="0"/>
        <w:overflowPunct w:val="0"/>
        <w:spacing w:before="162"/>
        <w:ind w:left="369"/>
        <w:rPr>
          <w:rFonts w:ascii="Times New Roman" w:eastAsia="Times New Roman" w:hAnsi="Times New Roman" w:hint="default"/>
          <w:sz w:val="24"/>
        </w:rPr>
      </w:pPr>
      <w:r>
        <w:rPr>
          <w:sz w:val="24"/>
        </w:rPr>
        <w:t>地</w:t>
      </w:r>
      <w:r>
        <w:rPr>
          <w:sz w:val="24"/>
        </w:rPr>
        <w:tab/>
      </w:r>
      <w:r>
        <w:rPr>
          <w:spacing w:val="-1"/>
          <w:sz w:val="24"/>
        </w:rPr>
        <w:t>址：</w:t>
      </w:r>
      <w:r>
        <w:rPr>
          <w:rFonts w:ascii="Times New Roman" w:eastAsia="Times New Roman" w:hAnsi="Times New Roman" w:hint="default"/>
          <w:sz w:val="24"/>
          <w:u w:val="single"/>
        </w:rPr>
        <w:tab/>
      </w:r>
    </w:p>
    <w:p w:rsidR="00CE0A3A" w:rsidRDefault="00CE0A3A">
      <w:pPr>
        <w:pStyle w:val="a3"/>
        <w:kinsoku w:val="0"/>
        <w:overflowPunct w:val="0"/>
        <w:spacing w:before="0"/>
        <w:ind w:left="0"/>
        <w:rPr>
          <w:rFonts w:ascii="Times New Roman" w:eastAsia="Times New Roman" w:hAnsi="Times New Roman" w:hint="default"/>
          <w:sz w:val="20"/>
        </w:rPr>
      </w:pPr>
    </w:p>
    <w:p w:rsidR="00CE0A3A" w:rsidRDefault="00CE0A3A">
      <w:pPr>
        <w:pStyle w:val="a3"/>
        <w:kinsoku w:val="0"/>
        <w:overflowPunct w:val="0"/>
        <w:spacing w:before="0"/>
        <w:ind w:left="0"/>
        <w:rPr>
          <w:rFonts w:ascii="Times New Roman" w:eastAsia="Times New Roman" w:hAnsi="Times New Roman" w:hint="default"/>
          <w:sz w:val="20"/>
        </w:rPr>
      </w:pPr>
    </w:p>
    <w:p w:rsidR="00CE0A3A" w:rsidRDefault="002D3E60">
      <w:pPr>
        <w:pStyle w:val="a3"/>
        <w:tabs>
          <w:tab w:val="left" w:pos="2339"/>
        </w:tabs>
        <w:kinsoku w:val="0"/>
        <w:overflowPunct w:val="0"/>
        <w:spacing w:before="0"/>
        <w:ind w:left="0"/>
        <w:rPr>
          <w:rFonts w:hint="default"/>
          <w:sz w:val="24"/>
        </w:rPr>
      </w:pPr>
      <w:r>
        <w:rPr>
          <w:sz w:val="24"/>
        </w:rPr>
        <w:t>成立时间：年月日</w:t>
      </w:r>
    </w:p>
    <w:p w:rsidR="00CE0A3A" w:rsidRDefault="002D3E60">
      <w:pPr>
        <w:pStyle w:val="a3"/>
        <w:tabs>
          <w:tab w:val="left" w:pos="2339"/>
        </w:tabs>
        <w:kinsoku w:val="0"/>
        <w:overflowPunct w:val="0"/>
        <w:spacing w:before="0"/>
        <w:ind w:left="0"/>
        <w:rPr>
          <w:rFonts w:ascii="Times New Roman" w:eastAsia="Times New Roman" w:hAnsi="Times New Roman" w:hint="default"/>
          <w:sz w:val="24"/>
        </w:rPr>
      </w:pPr>
      <w:r>
        <w:rPr>
          <w:spacing w:val="-1"/>
          <w:sz w:val="24"/>
        </w:rPr>
        <w:t>经营期限：</w:t>
      </w:r>
      <w:r>
        <w:rPr>
          <w:rFonts w:ascii="Times New Roman" w:eastAsia="Times New Roman" w:hAnsi="Times New Roman" w:hint="default"/>
          <w:sz w:val="24"/>
          <w:u w:val="single"/>
        </w:rPr>
        <w:tab/>
      </w:r>
    </w:p>
    <w:p w:rsidR="00CE0A3A" w:rsidRDefault="00CE0A3A">
      <w:pPr>
        <w:pStyle w:val="a3"/>
        <w:kinsoku w:val="0"/>
        <w:overflowPunct w:val="0"/>
        <w:spacing w:before="6"/>
        <w:ind w:left="0"/>
        <w:rPr>
          <w:rFonts w:ascii="Times New Roman" w:eastAsia="Times New Roman" w:hAnsi="Times New Roman" w:hint="default"/>
          <w:sz w:val="10"/>
        </w:rPr>
      </w:pPr>
    </w:p>
    <w:p w:rsidR="00CE0A3A" w:rsidRDefault="002D3E60">
      <w:pPr>
        <w:pStyle w:val="a3"/>
        <w:tabs>
          <w:tab w:val="left" w:pos="1089"/>
          <w:tab w:val="left" w:pos="4859"/>
        </w:tabs>
        <w:kinsoku w:val="0"/>
        <w:overflowPunct w:val="0"/>
        <w:spacing w:before="26"/>
        <w:ind w:left="369"/>
        <w:rPr>
          <w:rFonts w:ascii="Times New Roman" w:eastAsia="Times New Roman" w:hAnsi="Times New Roman" w:hint="default"/>
          <w:sz w:val="24"/>
        </w:rPr>
      </w:pPr>
      <w:r>
        <w:rPr>
          <w:sz w:val="24"/>
        </w:rPr>
        <w:t>姓</w:t>
      </w:r>
      <w:r>
        <w:rPr>
          <w:sz w:val="24"/>
        </w:rPr>
        <w:tab/>
      </w:r>
      <w:r>
        <w:rPr>
          <w:sz w:val="24"/>
        </w:rPr>
        <w:t>名：性别：年龄：</w:t>
      </w:r>
      <w:r>
        <w:rPr>
          <w:spacing w:val="-1"/>
          <w:sz w:val="24"/>
        </w:rPr>
        <w:t>职务：</w:t>
      </w:r>
      <w:r>
        <w:rPr>
          <w:rFonts w:ascii="Times New Roman" w:eastAsia="Times New Roman" w:hAnsi="Times New Roman" w:hint="default"/>
          <w:sz w:val="24"/>
          <w:u w:val="single"/>
        </w:rPr>
        <w:tab/>
      </w:r>
    </w:p>
    <w:p w:rsidR="00CE0A3A" w:rsidRDefault="00CE0A3A">
      <w:pPr>
        <w:pStyle w:val="a3"/>
        <w:kinsoku w:val="0"/>
        <w:overflowPunct w:val="0"/>
        <w:spacing w:before="0"/>
        <w:ind w:left="0"/>
        <w:rPr>
          <w:rFonts w:ascii="Times New Roman" w:eastAsia="Times New Roman" w:hAnsi="Times New Roman" w:hint="default"/>
          <w:sz w:val="20"/>
        </w:rPr>
      </w:pPr>
    </w:p>
    <w:p w:rsidR="00CE0A3A" w:rsidRDefault="00CE0A3A">
      <w:pPr>
        <w:pStyle w:val="a3"/>
        <w:kinsoku w:val="0"/>
        <w:overflowPunct w:val="0"/>
        <w:spacing w:before="0"/>
        <w:ind w:left="0"/>
        <w:rPr>
          <w:rFonts w:ascii="Times New Roman" w:eastAsia="Times New Roman" w:hAnsi="Times New Roman" w:hint="default"/>
          <w:sz w:val="20"/>
        </w:rPr>
      </w:pPr>
    </w:p>
    <w:p w:rsidR="00CE0A3A" w:rsidRDefault="002D3E60">
      <w:pPr>
        <w:pStyle w:val="a3"/>
        <w:tabs>
          <w:tab w:val="left" w:pos="1809"/>
          <w:tab w:val="left" w:pos="5529"/>
        </w:tabs>
        <w:kinsoku w:val="0"/>
        <w:overflowPunct w:val="0"/>
        <w:spacing w:before="162" w:line="715" w:lineRule="auto"/>
        <w:ind w:left="369" w:right="1534"/>
        <w:rPr>
          <w:rFonts w:hint="default"/>
          <w:sz w:val="24"/>
        </w:rPr>
      </w:pPr>
      <w:r>
        <w:rPr>
          <w:spacing w:val="-1"/>
          <w:sz w:val="24"/>
        </w:rPr>
        <w:t>系</w:t>
      </w:r>
      <w:r>
        <w:rPr>
          <w:rFonts w:ascii="Times New Roman" w:eastAsia="Times New Roman" w:hAnsi="Times New Roman" w:hint="default"/>
          <w:spacing w:val="-1"/>
          <w:sz w:val="24"/>
          <w:u w:val="single"/>
        </w:rPr>
        <w:tab/>
      </w:r>
      <w:r>
        <w:rPr>
          <w:sz w:val="24"/>
          <w:u w:val="single"/>
        </w:rPr>
        <w:t>（比选申请人单位名称）</w:t>
      </w:r>
      <w:r>
        <w:rPr>
          <w:rFonts w:ascii="Times New Roman" w:eastAsia="Times New Roman" w:hAnsi="Times New Roman" w:hint="default"/>
          <w:sz w:val="24"/>
          <w:u w:val="single"/>
        </w:rPr>
        <w:tab/>
      </w:r>
      <w:r>
        <w:rPr>
          <w:sz w:val="24"/>
        </w:rPr>
        <w:t>的法定代表人。特此证明。</w:t>
      </w:r>
    </w:p>
    <w:p w:rsidR="00CE0A3A" w:rsidRDefault="002D3E60">
      <w:pPr>
        <w:pStyle w:val="a3"/>
        <w:tabs>
          <w:tab w:val="left" w:pos="6047"/>
          <w:tab w:val="left" w:pos="6407"/>
          <w:tab w:val="left" w:pos="8627"/>
        </w:tabs>
        <w:kinsoku w:val="0"/>
        <w:overflowPunct w:val="0"/>
        <w:spacing w:before="146" w:line="357" w:lineRule="auto"/>
        <w:ind w:left="5568" w:right="116" w:hanging="1200"/>
        <w:rPr>
          <w:rFonts w:hint="default"/>
          <w:sz w:val="24"/>
        </w:rPr>
      </w:pPr>
      <w:r>
        <w:rPr>
          <w:sz w:val="24"/>
        </w:rPr>
        <w:t>比选申请人：</w:t>
      </w:r>
      <w:r>
        <w:rPr>
          <w:rFonts w:ascii="Times New Roman" w:eastAsia="Times New Roman" w:hAnsi="Times New Roman" w:hint="default"/>
          <w:sz w:val="24"/>
          <w:u w:val="single"/>
        </w:rPr>
        <w:tab/>
      </w:r>
      <w:r>
        <w:rPr>
          <w:rFonts w:ascii="Times New Roman" w:eastAsia="Times New Roman" w:hAnsi="Times New Roman" w:hint="default"/>
          <w:sz w:val="24"/>
          <w:u w:val="single"/>
        </w:rPr>
        <w:tab/>
      </w:r>
      <w:r>
        <w:rPr>
          <w:sz w:val="24"/>
          <w:u w:val="single"/>
        </w:rPr>
        <w:t>（盖公章）</w:t>
      </w:r>
      <w:r>
        <w:rPr>
          <w:rFonts w:ascii="Times New Roman" w:eastAsia="Times New Roman" w:hAnsi="Times New Roman" w:hint="default"/>
          <w:sz w:val="24"/>
          <w:u w:val="single"/>
        </w:rPr>
        <w:tab/>
      </w:r>
      <w:r>
        <w:rPr>
          <w:sz w:val="24"/>
        </w:rPr>
        <w:t>日</w:t>
      </w:r>
      <w:r>
        <w:rPr>
          <w:sz w:val="24"/>
        </w:rPr>
        <w:tab/>
      </w:r>
      <w:r>
        <w:rPr>
          <w:sz w:val="24"/>
        </w:rPr>
        <w:t>期：年月日</w:t>
      </w:r>
    </w:p>
    <w:p w:rsidR="00CE0A3A" w:rsidRDefault="00CE0A3A">
      <w:pPr>
        <w:pStyle w:val="a3"/>
        <w:tabs>
          <w:tab w:val="left" w:pos="6047"/>
          <w:tab w:val="left" w:pos="6407"/>
          <w:tab w:val="left" w:pos="8627"/>
        </w:tabs>
        <w:kinsoku w:val="0"/>
        <w:overflowPunct w:val="0"/>
        <w:spacing w:before="146" w:line="357" w:lineRule="auto"/>
        <w:ind w:left="5568" w:right="116" w:hanging="1200"/>
        <w:rPr>
          <w:rFonts w:hint="default"/>
          <w:sz w:val="24"/>
        </w:rPr>
        <w:sectPr w:rsidR="00CE0A3A">
          <w:pgSz w:w="11910" w:h="16840"/>
          <w:pgMar w:top="1580" w:right="1480" w:bottom="1180" w:left="1680" w:header="0" w:footer="986" w:gutter="0"/>
          <w:cols w:space="720"/>
        </w:sectPr>
      </w:pPr>
    </w:p>
    <w:p w:rsidR="00CE0A3A" w:rsidRDefault="00CE0A3A">
      <w:pPr>
        <w:pStyle w:val="a3"/>
        <w:kinsoku w:val="0"/>
        <w:overflowPunct w:val="0"/>
        <w:spacing w:before="3"/>
        <w:ind w:left="0"/>
        <w:rPr>
          <w:rFonts w:hint="default"/>
          <w:sz w:val="13"/>
        </w:rPr>
      </w:pPr>
    </w:p>
    <w:p w:rsidR="00CE0A3A" w:rsidRDefault="002D3E60">
      <w:pPr>
        <w:pStyle w:val="a3"/>
        <w:kinsoku w:val="0"/>
        <w:overflowPunct w:val="0"/>
        <w:spacing w:before="14"/>
        <w:ind w:left="100"/>
        <w:rPr>
          <w:rFonts w:hint="default"/>
          <w:spacing w:val="-2"/>
          <w:sz w:val="28"/>
        </w:rPr>
      </w:pPr>
      <w:r>
        <w:rPr>
          <w:rFonts w:ascii="楷体" w:eastAsia="楷体" w:hAnsi="楷体"/>
          <w:b/>
          <w:spacing w:val="-2"/>
          <w:sz w:val="24"/>
        </w:rPr>
        <w:t>3</w:t>
      </w:r>
      <w:r>
        <w:rPr>
          <w:rFonts w:ascii="楷体" w:eastAsia="楷体" w:hAnsi="楷体"/>
          <w:b/>
          <w:spacing w:val="-2"/>
          <w:sz w:val="24"/>
        </w:rPr>
        <w:t>、</w:t>
      </w:r>
      <w:r>
        <w:rPr>
          <w:spacing w:val="-2"/>
          <w:sz w:val="28"/>
        </w:rPr>
        <w:t>法定代表人身份证明文件（提供复印件加盖法人单位公章）</w:t>
      </w:r>
    </w:p>
    <w:p w:rsidR="00CE0A3A" w:rsidRDefault="00CE0A3A">
      <w:pPr>
        <w:pStyle w:val="a3"/>
        <w:kinsoku w:val="0"/>
        <w:overflowPunct w:val="0"/>
        <w:spacing w:before="14"/>
        <w:ind w:left="100"/>
        <w:rPr>
          <w:rFonts w:hint="default"/>
          <w:spacing w:val="-2"/>
          <w:sz w:val="28"/>
        </w:rPr>
        <w:sectPr w:rsidR="00CE0A3A">
          <w:pgSz w:w="11910" w:h="16840"/>
          <w:pgMar w:top="1580" w:right="1680" w:bottom="1180" w:left="1340" w:header="0" w:footer="986" w:gutter="0"/>
          <w:cols w:space="720"/>
        </w:sectPr>
      </w:pPr>
    </w:p>
    <w:p w:rsidR="00CE0A3A" w:rsidRDefault="002D3E60">
      <w:pPr>
        <w:pStyle w:val="2"/>
        <w:kinsoku w:val="0"/>
        <w:overflowPunct w:val="0"/>
        <w:spacing w:line="385" w:lineRule="exact"/>
        <w:ind w:right="5"/>
        <w:jc w:val="center"/>
        <w:rPr>
          <w:rFonts w:hint="default"/>
          <w:b w:val="0"/>
        </w:rPr>
      </w:pPr>
      <w:r>
        <w:lastRenderedPageBreak/>
        <w:t>4</w:t>
      </w:r>
      <w:r>
        <w:t>、授权委托书</w:t>
      </w:r>
    </w:p>
    <w:p w:rsidR="00CE0A3A" w:rsidRDefault="00CE0A3A">
      <w:pPr>
        <w:pStyle w:val="a3"/>
        <w:kinsoku w:val="0"/>
        <w:overflowPunct w:val="0"/>
        <w:spacing w:before="0"/>
        <w:ind w:left="0"/>
        <w:rPr>
          <w:rFonts w:hint="default"/>
          <w:b/>
          <w:sz w:val="30"/>
        </w:rPr>
      </w:pPr>
    </w:p>
    <w:p w:rsidR="00CE0A3A" w:rsidRDefault="00CE0A3A">
      <w:pPr>
        <w:pStyle w:val="a3"/>
        <w:kinsoku w:val="0"/>
        <w:overflowPunct w:val="0"/>
        <w:spacing w:before="1"/>
        <w:ind w:left="0"/>
        <w:rPr>
          <w:rFonts w:hint="default"/>
          <w:b/>
          <w:sz w:val="39"/>
        </w:rPr>
      </w:pPr>
    </w:p>
    <w:p w:rsidR="00CE0A3A" w:rsidRDefault="002D3E60">
      <w:pPr>
        <w:pStyle w:val="a3"/>
        <w:tabs>
          <w:tab w:val="left" w:pos="1659"/>
          <w:tab w:val="left" w:pos="3939"/>
        </w:tabs>
        <w:kinsoku w:val="0"/>
        <w:overflowPunct w:val="0"/>
        <w:spacing w:before="0" w:line="476" w:lineRule="auto"/>
        <w:ind w:left="100" w:right="103" w:firstLine="614"/>
        <w:jc w:val="both"/>
        <w:rPr>
          <w:rFonts w:hint="default"/>
          <w:sz w:val="24"/>
        </w:rPr>
      </w:pPr>
      <w:r>
        <w:rPr>
          <w:spacing w:val="1"/>
          <w:sz w:val="24"/>
        </w:rPr>
        <w:t>本授权委托书声明：我</w:t>
      </w:r>
      <w:r>
        <w:rPr>
          <w:spacing w:val="1"/>
          <w:sz w:val="24"/>
          <w:u w:val="single"/>
        </w:rPr>
        <w:t>（姓名）</w:t>
      </w:r>
      <w:r>
        <w:rPr>
          <w:spacing w:val="1"/>
          <w:sz w:val="24"/>
        </w:rPr>
        <w:t>系</w:t>
      </w:r>
      <w:r>
        <w:rPr>
          <w:spacing w:val="1"/>
          <w:sz w:val="24"/>
          <w:u w:val="single"/>
        </w:rPr>
        <w:t>（比选申请人名称）</w:t>
      </w:r>
      <w:r>
        <w:rPr>
          <w:spacing w:val="1"/>
          <w:sz w:val="24"/>
        </w:rPr>
        <w:t>的法定代表人，现</w:t>
      </w:r>
      <w:r>
        <w:rPr>
          <w:sz w:val="24"/>
        </w:rPr>
        <w:t>授权委托</w:t>
      </w:r>
      <w:r>
        <w:rPr>
          <w:sz w:val="24"/>
          <w:u w:val="single"/>
        </w:rPr>
        <w:t>(</w:t>
      </w:r>
      <w:r>
        <w:rPr>
          <w:sz w:val="24"/>
          <w:u w:val="single"/>
        </w:rPr>
        <w:t>比选申请人名称</w:t>
      </w:r>
      <w:r>
        <w:rPr>
          <w:sz w:val="24"/>
          <w:u w:val="single"/>
        </w:rPr>
        <w:t>)</w:t>
      </w:r>
      <w:r>
        <w:rPr>
          <w:rFonts w:ascii="Times New Roman" w:eastAsia="Times New Roman" w:hAnsi="Times New Roman" w:hint="default"/>
          <w:sz w:val="24"/>
          <w:u w:val="single"/>
        </w:rPr>
        <w:tab/>
      </w:r>
      <w:r>
        <w:rPr>
          <w:sz w:val="24"/>
        </w:rPr>
        <w:t>的</w:t>
      </w:r>
      <w:r>
        <w:rPr>
          <w:sz w:val="24"/>
          <w:u w:val="single"/>
        </w:rPr>
        <w:t>（姓名）</w:t>
      </w:r>
      <w:r>
        <w:rPr>
          <w:spacing w:val="-1"/>
          <w:sz w:val="24"/>
        </w:rPr>
        <w:t>为我公司代理人，以本公司名义参</w:t>
      </w:r>
      <w:r>
        <w:rPr>
          <w:sz w:val="24"/>
        </w:rPr>
        <w:t>加</w:t>
      </w:r>
      <w:r>
        <w:rPr>
          <w:rFonts w:ascii="Times New Roman" w:eastAsia="Times New Roman" w:hAnsi="Times New Roman" w:hint="default"/>
          <w:sz w:val="24"/>
          <w:u w:val="single"/>
        </w:rPr>
        <w:tab/>
      </w:r>
      <w:r>
        <w:rPr>
          <w:spacing w:val="-1"/>
          <w:sz w:val="24"/>
        </w:rPr>
        <w:t>项目比选活动。代理人在评审、合同过程中所签署的一切文件和处理与之</w:t>
      </w:r>
      <w:r>
        <w:rPr>
          <w:sz w:val="24"/>
        </w:rPr>
        <w:t>有关的一切事务，我均予以确认。</w:t>
      </w:r>
    </w:p>
    <w:p w:rsidR="00CE0A3A" w:rsidRDefault="00CE0A3A">
      <w:pPr>
        <w:pStyle w:val="a3"/>
        <w:kinsoku w:val="0"/>
        <w:overflowPunct w:val="0"/>
        <w:spacing w:before="0"/>
        <w:ind w:left="0"/>
        <w:rPr>
          <w:rFonts w:hint="default"/>
          <w:sz w:val="24"/>
        </w:rPr>
      </w:pPr>
    </w:p>
    <w:p w:rsidR="00CE0A3A" w:rsidRDefault="00CE0A3A">
      <w:pPr>
        <w:pStyle w:val="a3"/>
        <w:kinsoku w:val="0"/>
        <w:overflowPunct w:val="0"/>
        <w:spacing w:before="4"/>
        <w:ind w:left="0"/>
        <w:rPr>
          <w:rFonts w:hint="default"/>
          <w:sz w:val="29"/>
        </w:rPr>
      </w:pPr>
    </w:p>
    <w:p w:rsidR="00CE0A3A" w:rsidRDefault="002D3E60">
      <w:pPr>
        <w:pStyle w:val="a3"/>
        <w:kinsoku w:val="0"/>
        <w:overflowPunct w:val="0"/>
        <w:spacing w:before="0"/>
        <w:ind w:left="714"/>
        <w:rPr>
          <w:rFonts w:hint="default"/>
          <w:sz w:val="24"/>
        </w:rPr>
      </w:pPr>
      <w:r>
        <w:rPr>
          <w:sz w:val="24"/>
        </w:rPr>
        <w:t>代理人无转委托权。特此委托。</w:t>
      </w:r>
    </w:p>
    <w:p w:rsidR="00CE0A3A" w:rsidRDefault="00CE0A3A">
      <w:pPr>
        <w:pStyle w:val="a3"/>
        <w:kinsoku w:val="0"/>
        <w:overflowPunct w:val="0"/>
        <w:spacing w:before="0"/>
        <w:ind w:left="0"/>
        <w:rPr>
          <w:rFonts w:hint="default"/>
          <w:sz w:val="24"/>
        </w:rPr>
      </w:pPr>
    </w:p>
    <w:p w:rsidR="00CE0A3A" w:rsidRDefault="00CE0A3A">
      <w:pPr>
        <w:pStyle w:val="a3"/>
        <w:kinsoku w:val="0"/>
        <w:overflowPunct w:val="0"/>
        <w:spacing w:before="0"/>
        <w:ind w:left="0"/>
        <w:rPr>
          <w:rFonts w:hint="default"/>
          <w:sz w:val="24"/>
        </w:rPr>
      </w:pPr>
    </w:p>
    <w:p w:rsidR="00CE0A3A" w:rsidRDefault="00CE0A3A">
      <w:pPr>
        <w:pStyle w:val="a3"/>
        <w:kinsoku w:val="0"/>
        <w:overflowPunct w:val="0"/>
        <w:spacing w:before="5"/>
        <w:ind w:left="0"/>
        <w:rPr>
          <w:rFonts w:hint="default"/>
          <w:sz w:val="23"/>
        </w:rPr>
      </w:pPr>
    </w:p>
    <w:p w:rsidR="00CE0A3A" w:rsidRDefault="002D3E60">
      <w:pPr>
        <w:pStyle w:val="a3"/>
        <w:tabs>
          <w:tab w:val="left" w:pos="2274"/>
          <w:tab w:val="left" w:pos="4074"/>
          <w:tab w:val="left" w:pos="5813"/>
        </w:tabs>
        <w:kinsoku w:val="0"/>
        <w:overflowPunct w:val="0"/>
        <w:spacing w:before="0"/>
        <w:ind w:left="714"/>
        <w:rPr>
          <w:rFonts w:ascii="Times New Roman" w:eastAsia="Times New Roman" w:hAnsi="Times New Roman" w:hint="default"/>
          <w:sz w:val="24"/>
        </w:rPr>
      </w:pPr>
      <w:r>
        <w:rPr>
          <w:spacing w:val="-1"/>
          <w:sz w:val="24"/>
        </w:rPr>
        <w:t>代理人：</w:t>
      </w:r>
      <w:r>
        <w:rPr>
          <w:rFonts w:ascii="Times New Roman" w:eastAsia="Times New Roman" w:hAnsi="Times New Roman" w:hint="default"/>
          <w:spacing w:val="-1"/>
          <w:sz w:val="24"/>
          <w:u w:val="single"/>
        </w:rPr>
        <w:tab/>
      </w:r>
      <w:r>
        <w:rPr>
          <w:spacing w:val="-1"/>
          <w:sz w:val="24"/>
        </w:rPr>
        <w:t>性别：</w:t>
      </w:r>
      <w:r>
        <w:rPr>
          <w:rFonts w:ascii="Times New Roman" w:eastAsia="Times New Roman" w:hAnsi="Times New Roman" w:hint="default"/>
          <w:spacing w:val="-1"/>
          <w:sz w:val="24"/>
          <w:u w:val="single"/>
        </w:rPr>
        <w:tab/>
      </w:r>
      <w:r>
        <w:rPr>
          <w:spacing w:val="-1"/>
          <w:sz w:val="24"/>
        </w:rPr>
        <w:t>年龄：</w:t>
      </w:r>
      <w:r>
        <w:rPr>
          <w:rFonts w:ascii="Times New Roman" w:eastAsia="Times New Roman" w:hAnsi="Times New Roman" w:hint="default"/>
          <w:sz w:val="24"/>
          <w:u w:val="single"/>
        </w:rPr>
        <w:tab/>
      </w:r>
    </w:p>
    <w:p w:rsidR="00CE0A3A" w:rsidRDefault="00CE0A3A">
      <w:pPr>
        <w:pStyle w:val="a3"/>
        <w:kinsoku w:val="0"/>
        <w:overflowPunct w:val="0"/>
        <w:spacing w:before="8"/>
        <w:ind w:left="0"/>
        <w:rPr>
          <w:rFonts w:ascii="Times New Roman" w:eastAsia="Times New Roman" w:hAnsi="Times New Roman" w:hint="default"/>
          <w:sz w:val="24"/>
        </w:rPr>
      </w:pPr>
    </w:p>
    <w:p w:rsidR="00CE0A3A" w:rsidRDefault="002D3E60">
      <w:pPr>
        <w:pStyle w:val="a3"/>
        <w:tabs>
          <w:tab w:val="left" w:pos="2213"/>
          <w:tab w:val="left" w:pos="4013"/>
          <w:tab w:val="left" w:pos="5693"/>
        </w:tabs>
        <w:kinsoku w:val="0"/>
        <w:overflowPunct w:val="0"/>
        <w:spacing w:before="26"/>
        <w:ind w:left="714"/>
        <w:rPr>
          <w:rFonts w:ascii="Times New Roman" w:eastAsia="Times New Roman" w:hAnsi="Times New Roman" w:hint="default"/>
          <w:sz w:val="24"/>
        </w:rPr>
      </w:pPr>
      <w:r>
        <w:rPr>
          <w:spacing w:val="-1"/>
          <w:sz w:val="24"/>
        </w:rPr>
        <w:t>单位：</w:t>
      </w:r>
      <w:r>
        <w:rPr>
          <w:rFonts w:ascii="Times New Roman" w:eastAsia="Times New Roman" w:hAnsi="Times New Roman" w:hint="default"/>
          <w:spacing w:val="-1"/>
          <w:sz w:val="24"/>
          <w:u w:val="single"/>
        </w:rPr>
        <w:tab/>
      </w:r>
      <w:r>
        <w:rPr>
          <w:spacing w:val="-1"/>
          <w:sz w:val="24"/>
        </w:rPr>
        <w:t>部门：</w:t>
      </w:r>
      <w:r>
        <w:rPr>
          <w:rFonts w:ascii="Times New Roman" w:eastAsia="Times New Roman" w:hAnsi="Times New Roman" w:hint="default"/>
          <w:spacing w:val="-1"/>
          <w:sz w:val="24"/>
          <w:u w:val="single"/>
        </w:rPr>
        <w:tab/>
      </w:r>
      <w:r>
        <w:rPr>
          <w:spacing w:val="-1"/>
          <w:sz w:val="24"/>
        </w:rPr>
        <w:t>职务：</w:t>
      </w:r>
      <w:r>
        <w:rPr>
          <w:rFonts w:ascii="Times New Roman" w:eastAsia="Times New Roman" w:hAnsi="Times New Roman" w:hint="default"/>
          <w:sz w:val="24"/>
          <w:u w:val="single"/>
        </w:rPr>
        <w:tab/>
      </w:r>
    </w:p>
    <w:p w:rsidR="00CE0A3A" w:rsidRDefault="00CE0A3A">
      <w:pPr>
        <w:pStyle w:val="a3"/>
        <w:kinsoku w:val="0"/>
        <w:overflowPunct w:val="0"/>
        <w:spacing w:before="0"/>
        <w:ind w:left="0"/>
        <w:rPr>
          <w:rFonts w:ascii="Times New Roman" w:eastAsia="Times New Roman" w:hAnsi="Times New Roman" w:hint="default"/>
          <w:sz w:val="20"/>
        </w:rPr>
      </w:pPr>
    </w:p>
    <w:p w:rsidR="00CE0A3A" w:rsidRDefault="00CE0A3A">
      <w:pPr>
        <w:pStyle w:val="a3"/>
        <w:kinsoku w:val="0"/>
        <w:overflowPunct w:val="0"/>
        <w:spacing w:before="0"/>
        <w:ind w:left="0"/>
        <w:rPr>
          <w:rFonts w:ascii="Times New Roman" w:eastAsia="Times New Roman" w:hAnsi="Times New Roman" w:hint="default"/>
          <w:sz w:val="20"/>
        </w:rPr>
      </w:pPr>
    </w:p>
    <w:p w:rsidR="00CE0A3A" w:rsidRDefault="00CE0A3A">
      <w:pPr>
        <w:pStyle w:val="a3"/>
        <w:kinsoku w:val="0"/>
        <w:overflowPunct w:val="0"/>
        <w:spacing w:before="0"/>
        <w:ind w:left="0"/>
        <w:rPr>
          <w:rFonts w:ascii="Times New Roman" w:eastAsia="Times New Roman" w:hAnsi="Times New Roman" w:hint="default"/>
          <w:sz w:val="20"/>
        </w:rPr>
      </w:pPr>
    </w:p>
    <w:p w:rsidR="00CE0A3A" w:rsidRDefault="00CE0A3A">
      <w:pPr>
        <w:pStyle w:val="a3"/>
        <w:kinsoku w:val="0"/>
        <w:overflowPunct w:val="0"/>
        <w:spacing w:before="11"/>
        <w:ind w:left="0"/>
        <w:rPr>
          <w:rFonts w:ascii="Times New Roman" w:eastAsia="Times New Roman" w:hAnsi="Times New Roman" w:hint="default"/>
          <w:sz w:val="18"/>
        </w:rPr>
      </w:pPr>
    </w:p>
    <w:p w:rsidR="00CE0A3A" w:rsidRDefault="002D3E60">
      <w:pPr>
        <w:pStyle w:val="a3"/>
        <w:kinsoku w:val="0"/>
        <w:overflowPunct w:val="0"/>
        <w:spacing w:before="26"/>
        <w:ind w:left="714"/>
        <w:rPr>
          <w:rFonts w:hint="default"/>
          <w:sz w:val="24"/>
        </w:rPr>
      </w:pPr>
      <w:r>
        <w:rPr>
          <w:sz w:val="24"/>
        </w:rPr>
        <w:t>比选申请人：（加盖单位公章）</w:t>
      </w:r>
    </w:p>
    <w:p w:rsidR="00CE0A3A" w:rsidRDefault="00CE0A3A">
      <w:pPr>
        <w:pStyle w:val="a3"/>
        <w:kinsoku w:val="0"/>
        <w:overflowPunct w:val="0"/>
        <w:spacing w:before="0"/>
        <w:ind w:left="0"/>
        <w:rPr>
          <w:rFonts w:hint="default"/>
          <w:sz w:val="24"/>
        </w:rPr>
      </w:pPr>
    </w:p>
    <w:p w:rsidR="00CE0A3A" w:rsidRDefault="00CE0A3A">
      <w:pPr>
        <w:pStyle w:val="a3"/>
        <w:kinsoku w:val="0"/>
        <w:overflowPunct w:val="0"/>
        <w:spacing w:before="0"/>
        <w:ind w:left="0"/>
        <w:rPr>
          <w:rFonts w:hint="default"/>
          <w:sz w:val="24"/>
        </w:rPr>
      </w:pPr>
    </w:p>
    <w:p w:rsidR="00CE0A3A" w:rsidRDefault="00CE0A3A">
      <w:pPr>
        <w:pStyle w:val="a3"/>
        <w:kinsoku w:val="0"/>
        <w:overflowPunct w:val="0"/>
        <w:spacing w:before="5"/>
        <w:ind w:left="0"/>
        <w:rPr>
          <w:rFonts w:hint="default"/>
          <w:sz w:val="23"/>
        </w:rPr>
      </w:pPr>
    </w:p>
    <w:p w:rsidR="00CE0A3A" w:rsidRDefault="002D3E60">
      <w:pPr>
        <w:pStyle w:val="a3"/>
        <w:kinsoku w:val="0"/>
        <w:overflowPunct w:val="0"/>
        <w:spacing w:before="0"/>
        <w:ind w:left="714"/>
        <w:rPr>
          <w:rFonts w:hint="default"/>
          <w:sz w:val="24"/>
        </w:rPr>
      </w:pPr>
      <w:r>
        <w:rPr>
          <w:sz w:val="24"/>
        </w:rPr>
        <w:t>法定代表人：（签字、盖章）</w:t>
      </w:r>
    </w:p>
    <w:p w:rsidR="00CE0A3A" w:rsidRDefault="00CE0A3A">
      <w:pPr>
        <w:pStyle w:val="a3"/>
        <w:kinsoku w:val="0"/>
        <w:overflowPunct w:val="0"/>
        <w:spacing w:before="0"/>
        <w:ind w:left="0"/>
        <w:rPr>
          <w:rFonts w:hint="default"/>
          <w:sz w:val="24"/>
        </w:rPr>
      </w:pPr>
    </w:p>
    <w:p w:rsidR="00CE0A3A" w:rsidRDefault="00CE0A3A">
      <w:pPr>
        <w:pStyle w:val="a3"/>
        <w:kinsoku w:val="0"/>
        <w:overflowPunct w:val="0"/>
        <w:spacing w:before="0"/>
        <w:ind w:left="0"/>
        <w:rPr>
          <w:rFonts w:hint="default"/>
          <w:sz w:val="24"/>
        </w:rPr>
      </w:pPr>
    </w:p>
    <w:p w:rsidR="00CE0A3A" w:rsidRDefault="00CE0A3A">
      <w:pPr>
        <w:pStyle w:val="a3"/>
        <w:kinsoku w:val="0"/>
        <w:overflowPunct w:val="0"/>
        <w:spacing w:before="5"/>
        <w:ind w:left="0"/>
        <w:rPr>
          <w:rFonts w:hint="default"/>
          <w:sz w:val="23"/>
        </w:rPr>
      </w:pPr>
    </w:p>
    <w:p w:rsidR="00CE0A3A" w:rsidRDefault="002D3E60">
      <w:pPr>
        <w:pStyle w:val="a3"/>
        <w:tabs>
          <w:tab w:val="left" w:pos="1914"/>
          <w:tab w:val="left" w:pos="2754"/>
          <w:tab w:val="left" w:pos="3594"/>
        </w:tabs>
        <w:kinsoku w:val="0"/>
        <w:overflowPunct w:val="0"/>
        <w:spacing w:before="0"/>
        <w:ind w:left="714"/>
        <w:rPr>
          <w:rFonts w:hint="default"/>
          <w:sz w:val="24"/>
        </w:rPr>
      </w:pPr>
      <w:r>
        <w:rPr>
          <w:spacing w:val="-1"/>
          <w:sz w:val="24"/>
        </w:rPr>
        <w:t>日期：</w:t>
      </w:r>
      <w:r>
        <w:rPr>
          <w:rFonts w:ascii="Times New Roman" w:eastAsia="Times New Roman" w:hAnsi="Times New Roman" w:hint="default"/>
          <w:spacing w:val="-1"/>
          <w:sz w:val="24"/>
          <w:u w:val="single"/>
        </w:rPr>
        <w:tab/>
      </w:r>
      <w:r>
        <w:rPr>
          <w:spacing w:val="-1"/>
          <w:sz w:val="24"/>
        </w:rPr>
        <w:t>年</w:t>
      </w:r>
      <w:r>
        <w:rPr>
          <w:rFonts w:ascii="Times New Roman" w:eastAsia="Times New Roman" w:hAnsi="Times New Roman" w:hint="default"/>
          <w:spacing w:val="-1"/>
          <w:sz w:val="24"/>
          <w:u w:val="single"/>
        </w:rPr>
        <w:tab/>
      </w:r>
      <w:r>
        <w:rPr>
          <w:spacing w:val="-1"/>
          <w:sz w:val="24"/>
        </w:rPr>
        <w:t>月</w:t>
      </w:r>
      <w:r>
        <w:rPr>
          <w:rFonts w:ascii="Times New Roman" w:eastAsia="Times New Roman" w:hAnsi="Times New Roman" w:hint="default"/>
          <w:spacing w:val="-1"/>
          <w:sz w:val="24"/>
          <w:u w:val="single"/>
        </w:rPr>
        <w:tab/>
      </w:r>
      <w:r>
        <w:rPr>
          <w:sz w:val="24"/>
        </w:rPr>
        <w:t>日</w:t>
      </w:r>
    </w:p>
    <w:p w:rsidR="00CE0A3A" w:rsidRDefault="00CE0A3A">
      <w:pPr>
        <w:pStyle w:val="a3"/>
        <w:tabs>
          <w:tab w:val="left" w:pos="1914"/>
          <w:tab w:val="left" w:pos="2754"/>
          <w:tab w:val="left" w:pos="3594"/>
        </w:tabs>
        <w:kinsoku w:val="0"/>
        <w:overflowPunct w:val="0"/>
        <w:spacing w:before="0"/>
        <w:ind w:left="714"/>
        <w:rPr>
          <w:rFonts w:hint="default"/>
          <w:sz w:val="24"/>
        </w:rPr>
        <w:sectPr w:rsidR="00CE0A3A">
          <w:footerReference w:type="default" r:id="rId14"/>
          <w:pgSz w:w="11910" w:h="16840"/>
          <w:pgMar w:top="1500" w:right="1140" w:bottom="1200" w:left="1340" w:header="0" w:footer="1006" w:gutter="0"/>
          <w:cols w:space="720"/>
        </w:sectPr>
      </w:pPr>
    </w:p>
    <w:p w:rsidR="00CE0A3A" w:rsidRDefault="002D3E60">
      <w:pPr>
        <w:pStyle w:val="a3"/>
        <w:kinsoku w:val="0"/>
        <w:overflowPunct w:val="0"/>
        <w:spacing w:before="0" w:line="385" w:lineRule="exact"/>
        <w:ind w:left="100"/>
        <w:rPr>
          <w:rFonts w:hint="default"/>
          <w:sz w:val="30"/>
        </w:rPr>
      </w:pPr>
      <w:r>
        <w:rPr>
          <w:sz w:val="24"/>
        </w:rPr>
        <w:lastRenderedPageBreak/>
        <w:t>5</w:t>
      </w:r>
      <w:r>
        <w:rPr>
          <w:sz w:val="24"/>
        </w:rPr>
        <w:t>、</w:t>
      </w:r>
      <w:r>
        <w:rPr>
          <w:b/>
          <w:sz w:val="30"/>
        </w:rPr>
        <w:t>授权代理人身份证明文件（提供复印件加盖法人单位公章）</w:t>
      </w:r>
    </w:p>
    <w:p w:rsidR="00CE0A3A" w:rsidRDefault="00CE0A3A">
      <w:pPr>
        <w:pStyle w:val="a3"/>
        <w:kinsoku w:val="0"/>
        <w:overflowPunct w:val="0"/>
        <w:spacing w:before="0" w:line="385" w:lineRule="exact"/>
        <w:ind w:left="100"/>
        <w:rPr>
          <w:rFonts w:hint="default"/>
          <w:sz w:val="30"/>
        </w:rPr>
        <w:sectPr w:rsidR="00CE0A3A">
          <w:pgSz w:w="11910" w:h="16840"/>
          <w:pgMar w:top="1500" w:right="1680" w:bottom="1200" w:left="1340" w:header="0" w:footer="1006" w:gutter="0"/>
          <w:cols w:space="720"/>
        </w:sectPr>
      </w:pPr>
    </w:p>
    <w:p w:rsidR="00CE0A3A" w:rsidRDefault="002D3E60">
      <w:pPr>
        <w:pStyle w:val="a3"/>
        <w:kinsoku w:val="0"/>
        <w:overflowPunct w:val="0"/>
        <w:spacing w:before="5"/>
        <w:ind w:left="100"/>
        <w:rPr>
          <w:rFonts w:hint="default"/>
          <w:sz w:val="24"/>
        </w:rPr>
      </w:pPr>
      <w:r>
        <w:rPr>
          <w:b/>
          <w:sz w:val="24"/>
        </w:rPr>
        <w:lastRenderedPageBreak/>
        <w:t>6</w:t>
      </w:r>
      <w:r>
        <w:rPr>
          <w:b/>
          <w:sz w:val="24"/>
        </w:rPr>
        <w:t>、营业执照副本复印件（加盖单位公章）</w:t>
      </w:r>
    </w:p>
    <w:p w:rsidR="00CE0A3A" w:rsidRDefault="00CE0A3A">
      <w:pPr>
        <w:pStyle w:val="a3"/>
        <w:kinsoku w:val="0"/>
        <w:overflowPunct w:val="0"/>
        <w:spacing w:before="5"/>
        <w:ind w:left="100"/>
        <w:rPr>
          <w:rFonts w:hint="default"/>
          <w:sz w:val="24"/>
        </w:rPr>
        <w:sectPr w:rsidR="00CE0A3A">
          <w:pgSz w:w="11910" w:h="16840"/>
          <w:pgMar w:top="1380" w:right="1680" w:bottom="1200" w:left="1340" w:header="0" w:footer="1006" w:gutter="0"/>
          <w:cols w:space="720"/>
        </w:sectPr>
      </w:pPr>
    </w:p>
    <w:p w:rsidR="00CE0A3A" w:rsidRDefault="002D3E60">
      <w:pPr>
        <w:pStyle w:val="a3"/>
        <w:kinsoku w:val="0"/>
        <w:overflowPunct w:val="0"/>
        <w:spacing w:before="5"/>
        <w:ind w:left="100"/>
        <w:rPr>
          <w:rFonts w:hint="default"/>
          <w:sz w:val="24"/>
        </w:rPr>
      </w:pPr>
      <w:r>
        <w:rPr>
          <w:b/>
          <w:sz w:val="24"/>
        </w:rPr>
        <w:lastRenderedPageBreak/>
        <w:t>7</w:t>
      </w:r>
      <w:r>
        <w:rPr>
          <w:b/>
          <w:sz w:val="24"/>
        </w:rPr>
        <w:t>、税务登记证（加盖单位公章</w:t>
      </w:r>
      <w:r>
        <w:rPr>
          <w:b/>
          <w:sz w:val="24"/>
        </w:rPr>
        <w:t>,</w:t>
      </w:r>
      <w:r>
        <w:rPr>
          <w:b/>
          <w:sz w:val="24"/>
        </w:rPr>
        <w:t>如已办理三证合一则不需提供）；</w:t>
      </w:r>
    </w:p>
    <w:p w:rsidR="00CE0A3A" w:rsidRDefault="00CE0A3A">
      <w:pPr>
        <w:pStyle w:val="a3"/>
        <w:kinsoku w:val="0"/>
        <w:overflowPunct w:val="0"/>
        <w:spacing w:before="5"/>
        <w:ind w:left="100"/>
        <w:rPr>
          <w:rFonts w:hint="default"/>
          <w:sz w:val="24"/>
        </w:rPr>
        <w:sectPr w:rsidR="00CE0A3A">
          <w:pgSz w:w="11910" w:h="16840"/>
          <w:pgMar w:top="1380" w:right="1680" w:bottom="1200" w:left="1340" w:header="0" w:footer="1006" w:gutter="0"/>
          <w:cols w:space="720"/>
        </w:sectPr>
      </w:pPr>
    </w:p>
    <w:p w:rsidR="00CE0A3A" w:rsidRDefault="002D3E60">
      <w:pPr>
        <w:pStyle w:val="a3"/>
        <w:kinsoku w:val="0"/>
        <w:overflowPunct w:val="0"/>
        <w:spacing w:before="1"/>
        <w:ind w:left="240"/>
        <w:rPr>
          <w:rFonts w:hint="default"/>
          <w:sz w:val="24"/>
        </w:rPr>
      </w:pPr>
      <w:r>
        <w:rPr>
          <w:b/>
          <w:sz w:val="24"/>
        </w:rPr>
        <w:lastRenderedPageBreak/>
        <w:t>8</w:t>
      </w:r>
      <w:r>
        <w:rPr>
          <w:b/>
          <w:sz w:val="24"/>
        </w:rPr>
        <w:t>、组织机构代码证复印件（加盖单位公章</w:t>
      </w:r>
      <w:r>
        <w:rPr>
          <w:b/>
          <w:sz w:val="24"/>
        </w:rPr>
        <w:t>,</w:t>
      </w:r>
      <w:r>
        <w:rPr>
          <w:b/>
          <w:sz w:val="24"/>
        </w:rPr>
        <w:t>如已办理三证合一则不需提供）</w:t>
      </w:r>
    </w:p>
    <w:p w:rsidR="00CE0A3A" w:rsidRDefault="00CE0A3A">
      <w:pPr>
        <w:pStyle w:val="a3"/>
        <w:kinsoku w:val="0"/>
        <w:overflowPunct w:val="0"/>
        <w:spacing w:before="1"/>
        <w:ind w:left="240"/>
        <w:rPr>
          <w:rFonts w:hint="default"/>
          <w:sz w:val="24"/>
        </w:rPr>
        <w:sectPr w:rsidR="00CE0A3A">
          <w:pgSz w:w="11910" w:h="16840"/>
          <w:pgMar w:top="1540" w:right="1680" w:bottom="1200" w:left="1680" w:header="0" w:footer="1006" w:gutter="0"/>
          <w:cols w:space="720"/>
        </w:sectPr>
      </w:pPr>
    </w:p>
    <w:p w:rsidR="00CE0A3A" w:rsidRDefault="00CE0A3A">
      <w:pPr>
        <w:pStyle w:val="a3"/>
        <w:kinsoku w:val="0"/>
        <w:overflowPunct w:val="0"/>
        <w:spacing w:before="0"/>
        <w:ind w:left="0"/>
        <w:rPr>
          <w:rFonts w:hint="default"/>
          <w:i/>
          <w:sz w:val="20"/>
        </w:rPr>
      </w:pPr>
    </w:p>
    <w:p w:rsidR="00CE0A3A" w:rsidRDefault="00CE0A3A">
      <w:pPr>
        <w:pStyle w:val="a3"/>
        <w:kinsoku w:val="0"/>
        <w:overflowPunct w:val="0"/>
        <w:spacing w:before="2"/>
        <w:ind w:left="0"/>
        <w:rPr>
          <w:rFonts w:hint="default"/>
          <w:i/>
        </w:rPr>
      </w:pPr>
    </w:p>
    <w:p w:rsidR="00CE0A3A" w:rsidRDefault="002D3E60">
      <w:pPr>
        <w:pStyle w:val="a3"/>
        <w:kinsoku w:val="0"/>
        <w:overflowPunct w:val="0"/>
        <w:spacing w:before="14"/>
        <w:ind w:left="100"/>
        <w:rPr>
          <w:rFonts w:hint="default"/>
          <w:spacing w:val="-2"/>
          <w:sz w:val="28"/>
        </w:rPr>
      </w:pPr>
      <w:r>
        <w:rPr>
          <w:spacing w:val="-2"/>
          <w:sz w:val="28"/>
        </w:rPr>
        <w:t>（封面格式）</w:t>
      </w:r>
    </w:p>
    <w:p w:rsidR="00CE0A3A" w:rsidRDefault="00CE0A3A">
      <w:pPr>
        <w:pStyle w:val="a3"/>
        <w:kinsoku w:val="0"/>
        <w:overflowPunct w:val="0"/>
        <w:spacing w:before="0"/>
        <w:ind w:left="0"/>
        <w:rPr>
          <w:rFonts w:hint="default"/>
          <w:sz w:val="20"/>
        </w:rPr>
      </w:pPr>
    </w:p>
    <w:p w:rsidR="00CE0A3A" w:rsidRDefault="00CE0A3A">
      <w:pPr>
        <w:pStyle w:val="a3"/>
        <w:kinsoku w:val="0"/>
        <w:overflowPunct w:val="0"/>
        <w:spacing w:before="0"/>
        <w:ind w:left="0"/>
        <w:rPr>
          <w:rFonts w:hint="default"/>
          <w:sz w:val="20"/>
        </w:rPr>
      </w:pPr>
    </w:p>
    <w:p w:rsidR="00CE0A3A" w:rsidRDefault="00CE0A3A">
      <w:pPr>
        <w:pStyle w:val="a3"/>
        <w:kinsoku w:val="0"/>
        <w:overflowPunct w:val="0"/>
        <w:spacing w:before="0"/>
        <w:ind w:left="0"/>
        <w:rPr>
          <w:rFonts w:hint="default"/>
          <w:sz w:val="20"/>
        </w:rPr>
      </w:pPr>
    </w:p>
    <w:p w:rsidR="00CE0A3A" w:rsidRDefault="00CE0A3A">
      <w:pPr>
        <w:pStyle w:val="a3"/>
        <w:kinsoku w:val="0"/>
        <w:overflowPunct w:val="0"/>
        <w:spacing w:before="0"/>
        <w:ind w:left="0"/>
        <w:rPr>
          <w:rFonts w:hint="default"/>
          <w:sz w:val="20"/>
        </w:rPr>
      </w:pPr>
    </w:p>
    <w:p w:rsidR="00CE0A3A" w:rsidRDefault="00CE0A3A">
      <w:pPr>
        <w:pStyle w:val="a3"/>
        <w:kinsoku w:val="0"/>
        <w:overflowPunct w:val="0"/>
        <w:spacing w:before="0"/>
        <w:ind w:left="0"/>
        <w:rPr>
          <w:rFonts w:hint="default"/>
          <w:sz w:val="20"/>
        </w:rPr>
      </w:pPr>
    </w:p>
    <w:p w:rsidR="00CE0A3A" w:rsidRDefault="00CE0A3A">
      <w:pPr>
        <w:pStyle w:val="a3"/>
        <w:kinsoku w:val="0"/>
        <w:overflowPunct w:val="0"/>
        <w:spacing w:before="0"/>
        <w:ind w:left="0"/>
        <w:rPr>
          <w:rFonts w:hint="default"/>
          <w:sz w:val="20"/>
        </w:rPr>
      </w:pPr>
    </w:p>
    <w:p w:rsidR="00CE0A3A" w:rsidRDefault="00CE0A3A">
      <w:pPr>
        <w:pStyle w:val="a3"/>
        <w:kinsoku w:val="0"/>
        <w:overflowPunct w:val="0"/>
        <w:spacing w:before="0"/>
        <w:ind w:left="0"/>
        <w:rPr>
          <w:rFonts w:hint="default"/>
          <w:sz w:val="20"/>
        </w:rPr>
      </w:pPr>
    </w:p>
    <w:p w:rsidR="00CE0A3A" w:rsidRDefault="00CE0A3A">
      <w:pPr>
        <w:pStyle w:val="a3"/>
        <w:kinsoku w:val="0"/>
        <w:overflowPunct w:val="0"/>
        <w:spacing w:before="0"/>
        <w:ind w:left="0"/>
        <w:rPr>
          <w:rFonts w:hint="default"/>
          <w:sz w:val="20"/>
        </w:rPr>
      </w:pPr>
    </w:p>
    <w:p w:rsidR="00CE0A3A" w:rsidRDefault="00CE0A3A">
      <w:pPr>
        <w:pStyle w:val="a3"/>
        <w:kinsoku w:val="0"/>
        <w:overflowPunct w:val="0"/>
        <w:spacing w:before="0"/>
        <w:ind w:left="0"/>
        <w:rPr>
          <w:rFonts w:hint="default"/>
          <w:sz w:val="20"/>
        </w:rPr>
      </w:pPr>
    </w:p>
    <w:p w:rsidR="00CE0A3A" w:rsidRDefault="00CE0A3A">
      <w:pPr>
        <w:pStyle w:val="a3"/>
        <w:kinsoku w:val="0"/>
        <w:overflowPunct w:val="0"/>
        <w:spacing w:before="0"/>
        <w:ind w:left="0"/>
        <w:rPr>
          <w:rFonts w:hint="default"/>
          <w:sz w:val="20"/>
        </w:rPr>
      </w:pPr>
    </w:p>
    <w:p w:rsidR="00CE0A3A" w:rsidRDefault="00CE0A3A">
      <w:pPr>
        <w:pStyle w:val="a3"/>
        <w:kinsoku w:val="0"/>
        <w:overflowPunct w:val="0"/>
        <w:spacing w:before="0"/>
        <w:ind w:left="0"/>
        <w:rPr>
          <w:rFonts w:hint="default"/>
          <w:sz w:val="20"/>
        </w:rPr>
      </w:pPr>
    </w:p>
    <w:p w:rsidR="00CE0A3A" w:rsidRDefault="00CE0A3A">
      <w:pPr>
        <w:pStyle w:val="a3"/>
        <w:kinsoku w:val="0"/>
        <w:overflowPunct w:val="0"/>
        <w:spacing w:before="0"/>
        <w:ind w:left="0"/>
        <w:rPr>
          <w:rFonts w:hint="default"/>
          <w:sz w:val="20"/>
        </w:rPr>
      </w:pPr>
    </w:p>
    <w:p w:rsidR="00CE0A3A" w:rsidRDefault="00CE0A3A">
      <w:pPr>
        <w:pStyle w:val="a3"/>
        <w:kinsoku w:val="0"/>
        <w:overflowPunct w:val="0"/>
        <w:spacing w:before="0"/>
        <w:ind w:left="0"/>
        <w:rPr>
          <w:rFonts w:hint="default"/>
          <w:sz w:val="20"/>
        </w:rPr>
      </w:pPr>
    </w:p>
    <w:p w:rsidR="00CE0A3A" w:rsidRDefault="00CE0A3A">
      <w:pPr>
        <w:pStyle w:val="a3"/>
        <w:kinsoku w:val="0"/>
        <w:overflowPunct w:val="0"/>
        <w:spacing w:before="0"/>
        <w:ind w:left="0"/>
        <w:rPr>
          <w:rFonts w:hint="default"/>
          <w:sz w:val="20"/>
        </w:rPr>
      </w:pPr>
    </w:p>
    <w:p w:rsidR="00CE0A3A" w:rsidRDefault="00CE0A3A">
      <w:pPr>
        <w:pStyle w:val="a3"/>
        <w:kinsoku w:val="0"/>
        <w:overflowPunct w:val="0"/>
        <w:spacing w:before="9"/>
        <w:ind w:left="0"/>
        <w:rPr>
          <w:rFonts w:hint="default"/>
          <w:sz w:val="24"/>
        </w:rPr>
      </w:pPr>
    </w:p>
    <w:p w:rsidR="00CE0A3A" w:rsidRDefault="002D3E60">
      <w:pPr>
        <w:pStyle w:val="a3"/>
        <w:kinsoku w:val="0"/>
        <w:overflowPunct w:val="0"/>
        <w:spacing w:before="14" w:line="408" w:lineRule="auto"/>
        <w:ind w:left="3271" w:right="2595"/>
        <w:jc w:val="center"/>
        <w:rPr>
          <w:rFonts w:hint="default"/>
          <w:spacing w:val="26"/>
          <w:sz w:val="28"/>
        </w:rPr>
      </w:pPr>
      <w:r>
        <w:rPr>
          <w:spacing w:val="-2"/>
          <w:sz w:val="28"/>
        </w:rPr>
        <w:t>项目比选申请文件</w:t>
      </w:r>
    </w:p>
    <w:p w:rsidR="00CE0A3A" w:rsidRDefault="002D3E60">
      <w:pPr>
        <w:pStyle w:val="a3"/>
        <w:kinsoku w:val="0"/>
        <w:overflowPunct w:val="0"/>
        <w:spacing w:before="14" w:line="408" w:lineRule="auto"/>
        <w:ind w:left="3271" w:right="2595"/>
        <w:jc w:val="center"/>
        <w:rPr>
          <w:rFonts w:hint="default"/>
          <w:spacing w:val="-2"/>
          <w:sz w:val="28"/>
        </w:rPr>
      </w:pPr>
      <w:r>
        <w:rPr>
          <w:spacing w:val="-2"/>
          <w:sz w:val="28"/>
        </w:rPr>
        <w:t>技术部分</w:t>
      </w:r>
    </w:p>
    <w:p w:rsidR="00CE0A3A" w:rsidRDefault="00CE0A3A">
      <w:pPr>
        <w:pStyle w:val="a3"/>
        <w:kinsoku w:val="0"/>
        <w:overflowPunct w:val="0"/>
        <w:spacing w:before="0"/>
        <w:ind w:left="0"/>
        <w:rPr>
          <w:rFonts w:hint="default"/>
          <w:sz w:val="28"/>
        </w:rPr>
      </w:pPr>
    </w:p>
    <w:p w:rsidR="00CE0A3A" w:rsidRDefault="00CE0A3A">
      <w:pPr>
        <w:pStyle w:val="a3"/>
        <w:kinsoku w:val="0"/>
        <w:overflowPunct w:val="0"/>
        <w:spacing w:before="0"/>
        <w:ind w:left="0"/>
        <w:rPr>
          <w:rFonts w:hint="default"/>
          <w:sz w:val="28"/>
        </w:rPr>
      </w:pPr>
    </w:p>
    <w:p w:rsidR="00CE0A3A" w:rsidRDefault="00CE0A3A">
      <w:pPr>
        <w:pStyle w:val="a3"/>
        <w:kinsoku w:val="0"/>
        <w:overflowPunct w:val="0"/>
        <w:spacing w:before="0"/>
        <w:ind w:left="0"/>
        <w:rPr>
          <w:rFonts w:hint="default"/>
          <w:sz w:val="28"/>
        </w:rPr>
      </w:pPr>
    </w:p>
    <w:p w:rsidR="00CE0A3A" w:rsidRDefault="00CE0A3A">
      <w:pPr>
        <w:pStyle w:val="a3"/>
        <w:kinsoku w:val="0"/>
        <w:overflowPunct w:val="0"/>
        <w:spacing w:before="0"/>
        <w:ind w:left="0"/>
        <w:rPr>
          <w:rFonts w:hint="default"/>
          <w:sz w:val="28"/>
        </w:rPr>
      </w:pPr>
    </w:p>
    <w:p w:rsidR="00CE0A3A" w:rsidRDefault="00CE0A3A">
      <w:pPr>
        <w:pStyle w:val="a3"/>
        <w:kinsoku w:val="0"/>
        <w:overflowPunct w:val="0"/>
        <w:spacing w:before="0"/>
        <w:ind w:left="0"/>
        <w:rPr>
          <w:rFonts w:hint="default"/>
          <w:sz w:val="28"/>
        </w:rPr>
      </w:pPr>
    </w:p>
    <w:p w:rsidR="00CE0A3A" w:rsidRDefault="00CE0A3A">
      <w:pPr>
        <w:pStyle w:val="a3"/>
        <w:kinsoku w:val="0"/>
        <w:overflowPunct w:val="0"/>
        <w:spacing w:before="0"/>
        <w:ind w:left="0"/>
        <w:rPr>
          <w:rFonts w:hint="default"/>
          <w:sz w:val="28"/>
        </w:rPr>
      </w:pPr>
    </w:p>
    <w:p w:rsidR="00CE0A3A" w:rsidRDefault="00CE0A3A">
      <w:pPr>
        <w:pStyle w:val="a3"/>
        <w:kinsoku w:val="0"/>
        <w:overflowPunct w:val="0"/>
        <w:spacing w:before="5"/>
        <w:ind w:left="0"/>
        <w:rPr>
          <w:rFonts w:hint="default"/>
          <w:sz w:val="27"/>
        </w:rPr>
      </w:pPr>
    </w:p>
    <w:p w:rsidR="00CE0A3A" w:rsidRDefault="002D3E60">
      <w:pPr>
        <w:pStyle w:val="a3"/>
        <w:tabs>
          <w:tab w:val="left" w:pos="5840"/>
        </w:tabs>
        <w:kinsoku w:val="0"/>
        <w:overflowPunct w:val="0"/>
        <w:spacing w:before="0"/>
        <w:ind w:left="100"/>
        <w:rPr>
          <w:rFonts w:hint="default"/>
          <w:spacing w:val="-2"/>
          <w:sz w:val="28"/>
        </w:rPr>
      </w:pPr>
      <w:r>
        <w:rPr>
          <w:spacing w:val="-2"/>
          <w:sz w:val="28"/>
        </w:rPr>
        <w:t>比选申请人：</w:t>
      </w:r>
      <w:r>
        <w:rPr>
          <w:spacing w:val="-2"/>
          <w:sz w:val="28"/>
        </w:rPr>
        <w:tab/>
      </w:r>
      <w:r>
        <w:rPr>
          <w:spacing w:val="-2"/>
          <w:sz w:val="28"/>
        </w:rPr>
        <w:t>（盖章）</w:t>
      </w:r>
    </w:p>
    <w:p w:rsidR="00CE0A3A" w:rsidRDefault="00CE0A3A">
      <w:pPr>
        <w:pStyle w:val="a3"/>
        <w:kinsoku w:val="0"/>
        <w:overflowPunct w:val="0"/>
        <w:spacing w:before="9"/>
        <w:ind w:left="0"/>
        <w:rPr>
          <w:rFonts w:hint="default"/>
          <w:sz w:val="19"/>
        </w:rPr>
      </w:pPr>
    </w:p>
    <w:p w:rsidR="00CE0A3A" w:rsidRDefault="002D3E60">
      <w:pPr>
        <w:pStyle w:val="a3"/>
        <w:kinsoku w:val="0"/>
        <w:overflowPunct w:val="0"/>
        <w:spacing w:before="0" w:line="408" w:lineRule="auto"/>
        <w:ind w:left="100" w:right="2550"/>
        <w:rPr>
          <w:rFonts w:hint="default"/>
          <w:spacing w:val="-2"/>
          <w:sz w:val="28"/>
        </w:rPr>
      </w:pPr>
      <w:r>
        <w:rPr>
          <w:spacing w:val="-2"/>
          <w:sz w:val="28"/>
        </w:rPr>
        <w:t>负责人或委托代理人：（签字或盖章）</w:t>
      </w:r>
    </w:p>
    <w:p w:rsidR="00CE0A3A" w:rsidRDefault="002D3E60">
      <w:pPr>
        <w:pStyle w:val="a3"/>
        <w:kinsoku w:val="0"/>
        <w:overflowPunct w:val="0"/>
        <w:spacing w:before="0" w:line="408" w:lineRule="auto"/>
        <w:ind w:left="100" w:right="2550"/>
        <w:rPr>
          <w:rFonts w:hint="default"/>
          <w:spacing w:val="-2"/>
          <w:sz w:val="28"/>
        </w:rPr>
      </w:pPr>
      <w:r>
        <w:rPr>
          <w:spacing w:val="-2"/>
          <w:sz w:val="28"/>
        </w:rPr>
        <w:t>电话</w:t>
      </w:r>
      <w:r>
        <w:rPr>
          <w:spacing w:val="-2"/>
          <w:sz w:val="28"/>
        </w:rPr>
        <w:t>/</w:t>
      </w:r>
      <w:r>
        <w:rPr>
          <w:spacing w:val="-2"/>
          <w:sz w:val="28"/>
        </w:rPr>
        <w:t>传真：</w:t>
      </w:r>
    </w:p>
    <w:p w:rsidR="00CE0A3A" w:rsidRDefault="002D3E60">
      <w:pPr>
        <w:pStyle w:val="a3"/>
        <w:kinsoku w:val="0"/>
        <w:overflowPunct w:val="0"/>
        <w:spacing w:before="60"/>
        <w:ind w:left="100"/>
        <w:rPr>
          <w:rFonts w:hint="default"/>
          <w:spacing w:val="-2"/>
          <w:sz w:val="28"/>
        </w:rPr>
      </w:pPr>
      <w:r>
        <w:rPr>
          <w:spacing w:val="-2"/>
          <w:sz w:val="28"/>
        </w:rPr>
        <w:t>地址：</w:t>
      </w:r>
    </w:p>
    <w:p w:rsidR="00CE0A3A" w:rsidRDefault="00CE0A3A">
      <w:pPr>
        <w:pStyle w:val="a3"/>
        <w:kinsoku w:val="0"/>
        <w:overflowPunct w:val="0"/>
        <w:spacing w:before="9"/>
        <w:ind w:left="0"/>
        <w:rPr>
          <w:rFonts w:hint="default"/>
          <w:sz w:val="19"/>
        </w:rPr>
      </w:pPr>
    </w:p>
    <w:p w:rsidR="00CE0A3A" w:rsidRDefault="002D3E60">
      <w:pPr>
        <w:pStyle w:val="a3"/>
        <w:tabs>
          <w:tab w:val="left" w:pos="1779"/>
          <w:tab w:val="left" w:pos="2619"/>
        </w:tabs>
        <w:kinsoku w:val="0"/>
        <w:overflowPunct w:val="0"/>
        <w:spacing w:before="0"/>
        <w:ind w:left="940"/>
        <w:rPr>
          <w:rFonts w:hint="default"/>
          <w:sz w:val="28"/>
        </w:rPr>
      </w:pPr>
      <w:r>
        <w:rPr>
          <w:sz w:val="28"/>
        </w:rPr>
        <w:t>年</w:t>
      </w:r>
      <w:r>
        <w:rPr>
          <w:sz w:val="28"/>
        </w:rPr>
        <w:tab/>
      </w:r>
      <w:r>
        <w:rPr>
          <w:sz w:val="28"/>
        </w:rPr>
        <w:t>月</w:t>
      </w:r>
      <w:r>
        <w:rPr>
          <w:sz w:val="28"/>
        </w:rPr>
        <w:tab/>
      </w:r>
      <w:r>
        <w:rPr>
          <w:sz w:val="28"/>
        </w:rPr>
        <w:t>日</w:t>
      </w:r>
    </w:p>
    <w:p w:rsidR="00CE0A3A" w:rsidRDefault="00CE0A3A">
      <w:pPr>
        <w:pStyle w:val="a3"/>
        <w:tabs>
          <w:tab w:val="left" w:pos="1779"/>
          <w:tab w:val="left" w:pos="2619"/>
        </w:tabs>
        <w:kinsoku w:val="0"/>
        <w:overflowPunct w:val="0"/>
        <w:spacing w:before="0"/>
        <w:ind w:left="940"/>
        <w:rPr>
          <w:rFonts w:hint="default"/>
          <w:sz w:val="28"/>
        </w:rPr>
        <w:sectPr w:rsidR="00CE0A3A">
          <w:pgSz w:w="11910" w:h="16840"/>
          <w:pgMar w:top="1580" w:right="1680" w:bottom="1200" w:left="1340" w:header="0" w:footer="1006" w:gutter="0"/>
          <w:cols w:space="720"/>
        </w:sectPr>
      </w:pPr>
    </w:p>
    <w:p w:rsidR="00CE0A3A" w:rsidRDefault="002D3E60">
      <w:pPr>
        <w:pStyle w:val="a3"/>
        <w:kinsoku w:val="0"/>
        <w:overflowPunct w:val="0"/>
        <w:spacing w:before="0" w:line="355" w:lineRule="exact"/>
        <w:ind w:left="112"/>
        <w:jc w:val="center"/>
        <w:rPr>
          <w:rFonts w:hint="default"/>
          <w:sz w:val="28"/>
        </w:rPr>
      </w:pPr>
      <w:bookmarkStart w:id="23" w:name="二、技术部分材料目录"/>
      <w:bookmarkStart w:id="24" w:name="bookmark13"/>
      <w:bookmarkEnd w:id="23"/>
      <w:bookmarkEnd w:id="24"/>
      <w:r>
        <w:rPr>
          <w:b/>
          <w:spacing w:val="-1"/>
          <w:sz w:val="28"/>
        </w:rPr>
        <w:lastRenderedPageBreak/>
        <w:t>二、技术部分材料目录</w:t>
      </w:r>
    </w:p>
    <w:p w:rsidR="00CE0A3A" w:rsidRDefault="00CE0A3A">
      <w:pPr>
        <w:pStyle w:val="a3"/>
        <w:kinsoku w:val="0"/>
        <w:overflowPunct w:val="0"/>
        <w:spacing w:before="0"/>
        <w:ind w:left="0"/>
        <w:rPr>
          <w:rFonts w:hint="default"/>
          <w:b/>
          <w:sz w:val="20"/>
        </w:rPr>
      </w:pPr>
    </w:p>
    <w:p w:rsidR="00CE0A3A" w:rsidRDefault="00CE0A3A">
      <w:pPr>
        <w:pStyle w:val="a3"/>
        <w:kinsoku w:val="0"/>
        <w:overflowPunct w:val="0"/>
        <w:spacing w:before="0"/>
        <w:ind w:left="0"/>
        <w:rPr>
          <w:rFonts w:hint="default"/>
          <w:spacing w:val="-2"/>
          <w:sz w:val="28"/>
        </w:rPr>
      </w:pPr>
    </w:p>
    <w:p w:rsidR="00CE0A3A" w:rsidRDefault="002D3E60">
      <w:pPr>
        <w:pStyle w:val="a3"/>
        <w:kinsoku w:val="0"/>
        <w:overflowPunct w:val="0"/>
        <w:spacing w:before="0"/>
        <w:rPr>
          <w:rFonts w:hint="default"/>
          <w:spacing w:val="-2"/>
          <w:sz w:val="28"/>
        </w:rPr>
      </w:pPr>
      <w:r>
        <w:rPr>
          <w:spacing w:val="-2"/>
          <w:sz w:val="28"/>
        </w:rPr>
        <w:t>1</w:t>
      </w:r>
      <w:r>
        <w:rPr>
          <w:spacing w:val="-2"/>
          <w:sz w:val="28"/>
        </w:rPr>
        <w:t>.</w:t>
      </w:r>
      <w:r>
        <w:rPr>
          <w:spacing w:val="-2"/>
          <w:sz w:val="28"/>
        </w:rPr>
        <w:t>拟投入人员配置明细表；</w:t>
      </w:r>
    </w:p>
    <w:p w:rsidR="00CE0A3A" w:rsidRDefault="00CE0A3A">
      <w:pPr>
        <w:pStyle w:val="a3"/>
        <w:kinsoku w:val="0"/>
        <w:overflowPunct w:val="0"/>
        <w:spacing w:before="0"/>
        <w:rPr>
          <w:rFonts w:hint="default"/>
          <w:spacing w:val="-2"/>
          <w:sz w:val="28"/>
        </w:rPr>
      </w:pPr>
    </w:p>
    <w:p w:rsidR="00CE0A3A" w:rsidRDefault="002D3E60">
      <w:pPr>
        <w:pStyle w:val="a3"/>
        <w:kinsoku w:val="0"/>
        <w:overflowPunct w:val="0"/>
        <w:spacing w:before="0"/>
        <w:rPr>
          <w:rFonts w:hint="default"/>
          <w:spacing w:val="-2"/>
          <w:sz w:val="28"/>
        </w:rPr>
      </w:pPr>
      <w:r>
        <w:rPr>
          <w:spacing w:val="-2"/>
          <w:sz w:val="28"/>
        </w:rPr>
        <w:t>2</w:t>
      </w:r>
      <w:r>
        <w:rPr>
          <w:spacing w:val="-2"/>
          <w:sz w:val="28"/>
        </w:rPr>
        <w:t>.</w:t>
      </w:r>
      <w:r>
        <w:rPr>
          <w:spacing w:val="-2"/>
          <w:sz w:val="28"/>
        </w:rPr>
        <w:t>拟投入人员的相关工作业绩、资历及能力（由比选申请人自行编写）</w:t>
      </w:r>
    </w:p>
    <w:p w:rsidR="00CE0A3A" w:rsidRDefault="00CE0A3A">
      <w:pPr>
        <w:pStyle w:val="a3"/>
        <w:kinsoku w:val="0"/>
        <w:overflowPunct w:val="0"/>
        <w:spacing w:before="0"/>
        <w:rPr>
          <w:rFonts w:hint="default"/>
          <w:spacing w:val="-2"/>
          <w:sz w:val="28"/>
        </w:rPr>
      </w:pPr>
    </w:p>
    <w:p w:rsidR="00CE0A3A" w:rsidRDefault="002D3E60">
      <w:pPr>
        <w:pStyle w:val="a3"/>
        <w:kinsoku w:val="0"/>
        <w:overflowPunct w:val="0"/>
        <w:spacing w:before="0"/>
        <w:rPr>
          <w:rFonts w:hint="default"/>
          <w:spacing w:val="-2"/>
          <w:sz w:val="28"/>
        </w:rPr>
      </w:pPr>
      <w:r>
        <w:rPr>
          <w:spacing w:val="-2"/>
          <w:sz w:val="28"/>
        </w:rPr>
        <w:t>3</w:t>
      </w:r>
      <w:r>
        <w:rPr>
          <w:spacing w:val="-2"/>
          <w:sz w:val="28"/>
        </w:rPr>
        <w:t>.</w:t>
      </w:r>
      <w:r>
        <w:rPr>
          <w:spacing w:val="-2"/>
          <w:sz w:val="28"/>
        </w:rPr>
        <w:t>服务方案（由比选申请人自行编写）；</w:t>
      </w:r>
    </w:p>
    <w:p w:rsidR="00CE0A3A" w:rsidRDefault="002D3E60">
      <w:pPr>
        <w:pStyle w:val="a3"/>
        <w:kinsoku w:val="0"/>
        <w:overflowPunct w:val="0"/>
        <w:spacing w:before="0"/>
        <w:rPr>
          <w:rFonts w:hint="default"/>
          <w:spacing w:val="-2"/>
          <w:sz w:val="28"/>
        </w:rPr>
      </w:pPr>
      <w:r>
        <w:rPr>
          <w:spacing w:val="-2"/>
          <w:sz w:val="28"/>
        </w:rPr>
        <w:t>4</w:t>
      </w:r>
      <w:r>
        <w:rPr>
          <w:spacing w:val="-2"/>
          <w:sz w:val="28"/>
        </w:rPr>
        <w:t>.</w:t>
      </w:r>
      <w:r>
        <w:rPr>
          <w:spacing w:val="-2"/>
          <w:sz w:val="28"/>
        </w:rPr>
        <w:t>其他……</w:t>
      </w:r>
    </w:p>
    <w:p w:rsidR="00CE0A3A" w:rsidRDefault="00CE0A3A">
      <w:pPr>
        <w:pStyle w:val="a3"/>
        <w:kinsoku w:val="0"/>
        <w:overflowPunct w:val="0"/>
        <w:spacing w:before="0"/>
        <w:ind w:left="0"/>
        <w:rPr>
          <w:rFonts w:hint="default"/>
          <w:i/>
          <w:sz w:val="28"/>
        </w:rPr>
      </w:pPr>
    </w:p>
    <w:p w:rsidR="00CE0A3A" w:rsidRDefault="00CE0A3A">
      <w:pPr>
        <w:pStyle w:val="a3"/>
        <w:kinsoku w:val="0"/>
        <w:overflowPunct w:val="0"/>
        <w:spacing w:before="0"/>
        <w:ind w:left="0"/>
        <w:rPr>
          <w:rFonts w:hint="default"/>
          <w:i/>
          <w:sz w:val="28"/>
        </w:rPr>
      </w:pPr>
    </w:p>
    <w:p w:rsidR="00CE0A3A" w:rsidRDefault="00CE0A3A">
      <w:pPr>
        <w:pStyle w:val="a3"/>
        <w:kinsoku w:val="0"/>
        <w:overflowPunct w:val="0"/>
        <w:spacing w:before="0"/>
        <w:ind w:left="0"/>
        <w:rPr>
          <w:rFonts w:hint="default"/>
          <w:i/>
          <w:sz w:val="28"/>
        </w:rPr>
      </w:pPr>
    </w:p>
    <w:p w:rsidR="00CE0A3A" w:rsidRDefault="00CE0A3A">
      <w:pPr>
        <w:pStyle w:val="a3"/>
        <w:kinsoku w:val="0"/>
        <w:overflowPunct w:val="0"/>
        <w:spacing w:before="12"/>
        <w:ind w:left="0"/>
        <w:rPr>
          <w:rFonts w:hint="default"/>
          <w:i/>
          <w:sz w:val="30"/>
        </w:rPr>
      </w:pPr>
    </w:p>
    <w:p w:rsidR="00CE0A3A" w:rsidRDefault="002D3E60">
      <w:pPr>
        <w:pStyle w:val="a3"/>
        <w:kinsoku w:val="0"/>
        <w:overflowPunct w:val="0"/>
        <w:spacing w:before="0"/>
        <w:ind w:left="100"/>
        <w:rPr>
          <w:rFonts w:hint="default"/>
          <w:spacing w:val="-2"/>
          <w:sz w:val="28"/>
        </w:rPr>
      </w:pPr>
      <w:r>
        <w:rPr>
          <w:spacing w:val="-2"/>
          <w:sz w:val="28"/>
        </w:rPr>
        <w:t>备注：以上材料均需加盖单位公章，并按照目录顺序编排，标注页码</w:t>
      </w:r>
    </w:p>
    <w:p w:rsidR="00CE0A3A" w:rsidRDefault="00CE0A3A">
      <w:pPr>
        <w:pStyle w:val="a3"/>
        <w:kinsoku w:val="0"/>
        <w:overflowPunct w:val="0"/>
        <w:spacing w:before="0"/>
        <w:ind w:left="100"/>
        <w:rPr>
          <w:rFonts w:hint="default"/>
          <w:spacing w:val="-2"/>
          <w:sz w:val="28"/>
        </w:rPr>
      </w:pPr>
    </w:p>
    <w:p w:rsidR="00CE0A3A" w:rsidRDefault="00CE0A3A">
      <w:pPr>
        <w:pStyle w:val="a3"/>
        <w:kinsoku w:val="0"/>
        <w:overflowPunct w:val="0"/>
        <w:spacing w:before="0"/>
        <w:ind w:left="0"/>
        <w:rPr>
          <w:rFonts w:hint="default"/>
          <w:sz w:val="20"/>
        </w:rPr>
      </w:pPr>
    </w:p>
    <w:p w:rsidR="00CE0A3A" w:rsidRDefault="00CE0A3A">
      <w:pPr>
        <w:pStyle w:val="a3"/>
        <w:kinsoku w:val="0"/>
        <w:overflowPunct w:val="0"/>
        <w:spacing w:before="0"/>
        <w:ind w:left="0"/>
        <w:rPr>
          <w:rFonts w:hint="default"/>
          <w:sz w:val="20"/>
        </w:rPr>
      </w:pPr>
    </w:p>
    <w:p w:rsidR="00CE0A3A" w:rsidRDefault="002D3E60">
      <w:pPr>
        <w:pStyle w:val="a3"/>
        <w:kinsoku w:val="0"/>
        <w:overflowPunct w:val="0"/>
        <w:spacing w:before="0" w:line="376" w:lineRule="exact"/>
        <w:ind w:left="220"/>
        <w:rPr>
          <w:rFonts w:hint="default"/>
          <w:spacing w:val="-2"/>
          <w:sz w:val="28"/>
        </w:rPr>
      </w:pPr>
      <w:bookmarkStart w:id="25" w:name="2.拟投入人员配置明细表"/>
      <w:bookmarkEnd w:id="25"/>
      <w:r>
        <w:rPr>
          <w:rFonts w:ascii="Times New Roman" w:hAnsi="Times New Roman"/>
          <w:color w:val="FF0000"/>
          <w:spacing w:val="-2"/>
          <w:sz w:val="28"/>
        </w:rPr>
        <w:br w:type="page"/>
      </w:r>
      <w:r>
        <w:rPr>
          <w:rFonts w:ascii="Times New Roman" w:hAnsi="Times New Roman"/>
          <w:spacing w:val="-2"/>
          <w:sz w:val="28"/>
        </w:rPr>
        <w:lastRenderedPageBreak/>
        <w:t>1</w:t>
      </w:r>
      <w:r>
        <w:rPr>
          <w:rFonts w:ascii="Times New Roman" w:eastAsia="Times New Roman" w:hAnsi="Times New Roman" w:hint="default"/>
          <w:spacing w:val="-2"/>
          <w:sz w:val="28"/>
        </w:rPr>
        <w:t>.</w:t>
      </w:r>
      <w:r>
        <w:rPr>
          <w:spacing w:val="-2"/>
          <w:sz w:val="28"/>
        </w:rPr>
        <w:t>拟投入人员配置明细表</w:t>
      </w:r>
    </w:p>
    <w:p w:rsidR="00CE0A3A" w:rsidRDefault="00CE0A3A">
      <w:pPr>
        <w:pStyle w:val="a3"/>
        <w:kinsoku w:val="0"/>
        <w:overflowPunct w:val="0"/>
        <w:spacing w:before="0"/>
        <w:ind w:left="0"/>
        <w:rPr>
          <w:rFonts w:hint="default"/>
          <w:sz w:val="20"/>
        </w:rPr>
      </w:pPr>
    </w:p>
    <w:p w:rsidR="00CE0A3A" w:rsidRDefault="00CE0A3A">
      <w:pPr>
        <w:pStyle w:val="a3"/>
        <w:kinsoku w:val="0"/>
        <w:overflowPunct w:val="0"/>
        <w:spacing w:before="4"/>
        <w:ind w:left="0"/>
        <w:rPr>
          <w:rFonts w:hint="default"/>
          <w:sz w:val="11"/>
        </w:rPr>
      </w:pPr>
    </w:p>
    <w:tbl>
      <w:tblPr>
        <w:tblW w:w="8613" w:type="dxa"/>
        <w:tblInd w:w="215" w:type="dxa"/>
        <w:tblLayout w:type="fixed"/>
        <w:tblLook w:val="04A0"/>
      </w:tblPr>
      <w:tblGrid>
        <w:gridCol w:w="675"/>
        <w:gridCol w:w="993"/>
        <w:gridCol w:w="850"/>
        <w:gridCol w:w="851"/>
        <w:gridCol w:w="992"/>
        <w:gridCol w:w="992"/>
        <w:gridCol w:w="1134"/>
        <w:gridCol w:w="2126"/>
      </w:tblGrid>
      <w:tr w:rsidR="00CE0A3A">
        <w:trPr>
          <w:trHeight w:hRule="exact" w:val="1124"/>
        </w:trPr>
        <w:tc>
          <w:tcPr>
            <w:tcW w:w="675"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spacing w:before="74"/>
              <w:ind w:left="122"/>
            </w:pPr>
            <w:r>
              <w:rPr>
                <w:rFonts w:ascii="宋体" w:hAnsi="宋体" w:hint="eastAsia"/>
                <w:spacing w:val="-1"/>
                <w:sz w:val="21"/>
              </w:rPr>
              <w:t>序号</w:t>
            </w:r>
          </w:p>
        </w:tc>
        <w:tc>
          <w:tcPr>
            <w:tcW w:w="993"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spacing w:before="74"/>
              <w:ind w:left="280"/>
            </w:pPr>
            <w:r>
              <w:rPr>
                <w:rFonts w:ascii="宋体" w:hAnsi="宋体" w:hint="eastAsia"/>
                <w:spacing w:val="-1"/>
                <w:sz w:val="21"/>
              </w:rPr>
              <w:t>姓名</w:t>
            </w:r>
          </w:p>
        </w:tc>
        <w:tc>
          <w:tcPr>
            <w:tcW w:w="850"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spacing w:before="74"/>
              <w:ind w:left="211"/>
            </w:pPr>
            <w:r>
              <w:rPr>
                <w:rFonts w:ascii="宋体" w:hAnsi="宋体" w:hint="eastAsia"/>
                <w:spacing w:val="-1"/>
                <w:sz w:val="21"/>
              </w:rPr>
              <w:t>年龄</w:t>
            </w:r>
          </w:p>
        </w:tc>
        <w:tc>
          <w:tcPr>
            <w:tcW w:w="851"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spacing w:before="74"/>
              <w:ind w:left="210"/>
            </w:pPr>
            <w:r>
              <w:rPr>
                <w:rFonts w:ascii="宋体" w:hAnsi="宋体" w:hint="eastAsia"/>
                <w:spacing w:val="-1"/>
                <w:sz w:val="21"/>
              </w:rPr>
              <w:t>性别</w:t>
            </w:r>
          </w:p>
        </w:tc>
        <w:tc>
          <w:tcPr>
            <w:tcW w:w="992"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spacing w:before="74"/>
              <w:ind w:left="281"/>
            </w:pPr>
            <w:r>
              <w:rPr>
                <w:rFonts w:ascii="宋体" w:hAnsi="宋体" w:hint="eastAsia"/>
                <w:spacing w:val="-1"/>
                <w:sz w:val="21"/>
              </w:rPr>
              <w:t>学历</w:t>
            </w:r>
          </w:p>
        </w:tc>
        <w:tc>
          <w:tcPr>
            <w:tcW w:w="992"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spacing w:before="74"/>
              <w:ind w:left="280"/>
            </w:pPr>
            <w:r>
              <w:rPr>
                <w:rFonts w:ascii="宋体" w:hAnsi="宋体" w:hint="eastAsia"/>
                <w:spacing w:val="-1"/>
                <w:sz w:val="21"/>
              </w:rPr>
              <w:t>专业</w:t>
            </w:r>
          </w:p>
        </w:tc>
        <w:tc>
          <w:tcPr>
            <w:tcW w:w="1134"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spacing w:before="74"/>
              <w:ind w:left="246"/>
            </w:pPr>
            <w:r>
              <w:rPr>
                <w:rFonts w:ascii="宋体" w:hAnsi="宋体" w:hint="eastAsia"/>
                <w:sz w:val="21"/>
              </w:rPr>
              <w:t>职称</w:t>
            </w:r>
          </w:p>
        </w:tc>
        <w:tc>
          <w:tcPr>
            <w:tcW w:w="2126"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spacing w:before="74"/>
              <w:ind w:left="428"/>
            </w:pPr>
            <w:r>
              <w:rPr>
                <w:rFonts w:ascii="宋体" w:hAnsi="宋体" w:hint="eastAsia"/>
                <w:sz w:val="21"/>
              </w:rPr>
              <w:t>工作职责分工</w:t>
            </w:r>
          </w:p>
        </w:tc>
      </w:tr>
      <w:tr w:rsidR="00CE0A3A">
        <w:trPr>
          <w:trHeight w:hRule="exact" w:val="816"/>
        </w:trPr>
        <w:tc>
          <w:tcPr>
            <w:tcW w:w="675"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993"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850"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851"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992"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992"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1134"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2126"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r>
      <w:tr w:rsidR="00CE0A3A">
        <w:trPr>
          <w:trHeight w:hRule="exact" w:val="784"/>
        </w:trPr>
        <w:tc>
          <w:tcPr>
            <w:tcW w:w="675"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993"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850"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851"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992"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992"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1134"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2126"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r>
      <w:tr w:rsidR="00CE0A3A">
        <w:trPr>
          <w:trHeight w:hRule="exact" w:val="697"/>
        </w:trPr>
        <w:tc>
          <w:tcPr>
            <w:tcW w:w="675"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993"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850"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851"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992"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992"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1134"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2126"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r>
      <w:tr w:rsidR="00CE0A3A">
        <w:trPr>
          <w:trHeight w:hRule="exact" w:val="697"/>
        </w:trPr>
        <w:tc>
          <w:tcPr>
            <w:tcW w:w="675"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993"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850"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851"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992"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992"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1134"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2126"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r>
      <w:tr w:rsidR="00CE0A3A">
        <w:trPr>
          <w:trHeight w:hRule="exact" w:val="721"/>
        </w:trPr>
        <w:tc>
          <w:tcPr>
            <w:tcW w:w="675"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993"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850"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851"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992"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992"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1134"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c>
          <w:tcPr>
            <w:tcW w:w="2126"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tc>
      </w:tr>
    </w:tbl>
    <w:p w:rsidR="00CE0A3A" w:rsidRDefault="002D3E60">
      <w:pPr>
        <w:pStyle w:val="a3"/>
        <w:kinsoku w:val="0"/>
        <w:overflowPunct w:val="0"/>
        <w:spacing w:before="0" w:line="278" w:lineRule="exact"/>
        <w:ind w:left="640"/>
        <w:rPr>
          <w:rFonts w:hint="default"/>
          <w:sz w:val="24"/>
        </w:rPr>
      </w:pPr>
      <w:r>
        <w:rPr>
          <w:sz w:val="24"/>
        </w:rPr>
        <w:t>此表须附学历复印件等证明材料。</w:t>
      </w:r>
    </w:p>
    <w:p w:rsidR="00CE0A3A" w:rsidRDefault="00CE0A3A">
      <w:pPr>
        <w:pStyle w:val="a3"/>
        <w:kinsoku w:val="0"/>
        <w:overflowPunct w:val="0"/>
        <w:spacing w:before="0" w:line="278" w:lineRule="exact"/>
        <w:ind w:left="640"/>
        <w:rPr>
          <w:rFonts w:hint="default"/>
          <w:sz w:val="24"/>
        </w:rPr>
        <w:sectPr w:rsidR="00CE0A3A">
          <w:footerReference w:type="default" r:id="rId15"/>
          <w:pgSz w:w="11910" w:h="16840"/>
          <w:pgMar w:top="1520" w:right="1140" w:bottom="1200" w:left="1220" w:header="0" w:footer="1006" w:gutter="0"/>
          <w:cols w:space="720"/>
        </w:sectPr>
      </w:pPr>
    </w:p>
    <w:p w:rsidR="00CE0A3A" w:rsidRDefault="002D3E60">
      <w:pPr>
        <w:pStyle w:val="a3"/>
        <w:kinsoku w:val="0"/>
        <w:overflowPunct w:val="0"/>
        <w:spacing w:before="0" w:line="376" w:lineRule="exact"/>
        <w:ind w:left="100"/>
        <w:rPr>
          <w:rFonts w:hint="default"/>
          <w:spacing w:val="-2"/>
          <w:sz w:val="28"/>
        </w:rPr>
      </w:pPr>
      <w:r>
        <w:rPr>
          <w:spacing w:val="-2"/>
          <w:sz w:val="28"/>
        </w:rPr>
        <w:lastRenderedPageBreak/>
        <w:t>2</w:t>
      </w:r>
      <w:r>
        <w:rPr>
          <w:spacing w:val="-2"/>
          <w:sz w:val="28"/>
        </w:rPr>
        <w:t>.</w:t>
      </w:r>
      <w:r>
        <w:rPr>
          <w:spacing w:val="-2"/>
          <w:sz w:val="28"/>
        </w:rPr>
        <w:t>拟投入人员的相关工作</w:t>
      </w:r>
      <w:r>
        <w:rPr>
          <w:spacing w:val="-2"/>
          <w:sz w:val="28"/>
        </w:rPr>
        <w:t>情况</w:t>
      </w:r>
      <w:r>
        <w:rPr>
          <w:spacing w:val="-2"/>
          <w:sz w:val="28"/>
        </w:rPr>
        <w:t>、资历及能力（由比选申请人自行编写）</w:t>
      </w:r>
      <w:r>
        <w:rPr>
          <w:spacing w:val="-2"/>
          <w:sz w:val="28"/>
        </w:rPr>
        <w:t>；</w:t>
      </w:r>
    </w:p>
    <w:p w:rsidR="00CE0A3A" w:rsidRDefault="00CE0A3A">
      <w:pPr>
        <w:pStyle w:val="a3"/>
        <w:kinsoku w:val="0"/>
        <w:overflowPunct w:val="0"/>
        <w:spacing w:before="0" w:line="376" w:lineRule="exact"/>
        <w:ind w:left="100"/>
        <w:rPr>
          <w:rFonts w:hint="default"/>
          <w:spacing w:val="-2"/>
          <w:sz w:val="28"/>
        </w:rPr>
        <w:sectPr w:rsidR="00CE0A3A">
          <w:pgSz w:w="11910" w:h="16840"/>
          <w:pgMar w:top="1520" w:right="1680" w:bottom="1200" w:left="1340" w:header="0" w:footer="1006" w:gutter="0"/>
          <w:cols w:space="720"/>
        </w:sectPr>
      </w:pPr>
    </w:p>
    <w:p w:rsidR="00CE0A3A" w:rsidRDefault="002D3E60">
      <w:pPr>
        <w:pStyle w:val="a3"/>
        <w:numPr>
          <w:ilvl w:val="0"/>
          <w:numId w:val="4"/>
        </w:numPr>
        <w:kinsoku w:val="0"/>
        <w:overflowPunct w:val="0"/>
        <w:spacing w:before="0" w:line="376" w:lineRule="exact"/>
        <w:ind w:hanging="420"/>
        <w:rPr>
          <w:rFonts w:hint="default"/>
          <w:spacing w:val="-2"/>
          <w:sz w:val="28"/>
        </w:rPr>
      </w:pPr>
      <w:bookmarkStart w:id="26" w:name="4.服务方案（由比选申请人自行编写）"/>
      <w:bookmarkEnd w:id="26"/>
      <w:r>
        <w:rPr>
          <w:spacing w:val="-2"/>
          <w:sz w:val="28"/>
        </w:rPr>
        <w:lastRenderedPageBreak/>
        <w:t>服务方案（由比选申请人自行编写）</w:t>
      </w:r>
    </w:p>
    <w:p w:rsidR="00CE0A3A" w:rsidRDefault="002D3E60">
      <w:pPr>
        <w:pStyle w:val="a3"/>
        <w:kinsoku w:val="0"/>
        <w:overflowPunct w:val="0"/>
        <w:spacing w:before="0" w:line="376" w:lineRule="exact"/>
        <w:ind w:left="100"/>
        <w:rPr>
          <w:rFonts w:hint="default"/>
          <w:spacing w:val="-2"/>
          <w:sz w:val="28"/>
        </w:rPr>
      </w:pPr>
      <w:r>
        <w:rPr>
          <w:spacing w:val="-2"/>
          <w:sz w:val="28"/>
        </w:rPr>
        <w:t>服务方案要求：</w:t>
      </w:r>
    </w:p>
    <w:p w:rsidR="00CE0A3A" w:rsidRDefault="002D3E60">
      <w:pPr>
        <w:pStyle w:val="a3"/>
        <w:numPr>
          <w:ilvl w:val="0"/>
          <w:numId w:val="5"/>
        </w:numPr>
        <w:kinsoku w:val="0"/>
        <w:overflowPunct w:val="0"/>
        <w:spacing w:before="0" w:line="376" w:lineRule="exact"/>
        <w:rPr>
          <w:rFonts w:hint="default"/>
          <w:spacing w:val="-2"/>
          <w:sz w:val="28"/>
        </w:rPr>
      </w:pPr>
      <w:r>
        <w:rPr>
          <w:spacing w:val="-2"/>
          <w:sz w:val="28"/>
        </w:rPr>
        <w:t>课程要求：</w:t>
      </w:r>
    </w:p>
    <w:p w:rsidR="00CE0A3A" w:rsidRDefault="002D3E60">
      <w:pPr>
        <w:pStyle w:val="a3"/>
        <w:kinsoku w:val="0"/>
        <w:overflowPunct w:val="0"/>
        <w:spacing w:before="0" w:line="376" w:lineRule="exact"/>
        <w:ind w:left="0"/>
        <w:jc w:val="center"/>
        <w:rPr>
          <w:rFonts w:hint="default"/>
          <w:spacing w:val="-2"/>
          <w:sz w:val="28"/>
        </w:rPr>
      </w:pPr>
      <w:r>
        <w:rPr>
          <w:spacing w:val="-2"/>
          <w:sz w:val="28"/>
        </w:rPr>
        <w:t>中层干部副职人才培训班</w:t>
      </w:r>
    </w:p>
    <w:tbl>
      <w:tblPr>
        <w:tblW w:w="8963" w:type="dxa"/>
        <w:tblInd w:w="1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09"/>
        <w:gridCol w:w="2126"/>
        <w:gridCol w:w="709"/>
        <w:gridCol w:w="5419"/>
      </w:tblGrid>
      <w:tr w:rsidR="00CE0A3A">
        <w:trPr>
          <w:trHeight w:val="407"/>
        </w:trPr>
        <w:tc>
          <w:tcPr>
            <w:tcW w:w="709" w:type="dxa"/>
            <w:tcBorders>
              <w:top w:val="single" w:sz="2" w:space="0" w:color="auto"/>
              <w:left w:val="single" w:sz="2" w:space="0" w:color="auto"/>
              <w:bottom w:val="single" w:sz="2" w:space="0" w:color="auto"/>
              <w:right w:val="single" w:sz="2" w:space="0" w:color="auto"/>
              <w:tl2br w:val="nil"/>
              <w:tr2bl w:val="nil"/>
            </w:tcBorders>
            <w:noWrap/>
            <w:vAlign w:val="center"/>
          </w:tcPr>
          <w:p w:rsidR="00CE0A3A" w:rsidRDefault="002D3E60">
            <w:pPr>
              <w:widowControl/>
              <w:jc w:val="center"/>
              <w:rPr>
                <w:rFonts w:ascii="宋体" w:hAnsi="宋体"/>
                <w:b/>
                <w:color w:val="000000"/>
                <w:sz w:val="18"/>
              </w:rPr>
            </w:pPr>
            <w:r>
              <w:rPr>
                <w:rFonts w:ascii="宋体" w:hAnsi="宋体" w:hint="eastAsia"/>
                <w:b/>
                <w:color w:val="000000"/>
                <w:sz w:val="18"/>
              </w:rPr>
              <w:t>时间</w:t>
            </w:r>
          </w:p>
        </w:tc>
        <w:tc>
          <w:tcPr>
            <w:tcW w:w="2126"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b/>
                <w:color w:val="000000"/>
                <w:sz w:val="18"/>
              </w:rPr>
            </w:pPr>
            <w:r>
              <w:rPr>
                <w:rFonts w:ascii="宋体" w:hAnsi="宋体" w:hint="eastAsia"/>
                <w:b/>
                <w:color w:val="000000"/>
                <w:sz w:val="18"/>
              </w:rPr>
              <w:t>课程名称</w:t>
            </w:r>
            <w:r>
              <w:rPr>
                <w:rFonts w:ascii="宋体" w:hAnsi="宋体" w:hint="eastAsia"/>
                <w:b/>
                <w:color w:val="000000"/>
                <w:sz w:val="18"/>
              </w:rPr>
              <w:t>/</w:t>
            </w:r>
            <w:r>
              <w:rPr>
                <w:rFonts w:ascii="宋体" w:hAnsi="宋体" w:hint="eastAsia"/>
                <w:b/>
                <w:color w:val="000000"/>
                <w:sz w:val="18"/>
              </w:rPr>
              <w:t>主题</w:t>
            </w:r>
          </w:p>
        </w:tc>
        <w:tc>
          <w:tcPr>
            <w:tcW w:w="709"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b/>
                <w:color w:val="000000"/>
                <w:sz w:val="18"/>
              </w:rPr>
            </w:pPr>
            <w:r>
              <w:rPr>
                <w:rFonts w:ascii="宋体" w:hAnsi="宋体" w:hint="eastAsia"/>
                <w:b/>
                <w:color w:val="000000"/>
                <w:sz w:val="18"/>
              </w:rPr>
              <w:t>培训</w:t>
            </w:r>
          </w:p>
          <w:p w:rsidR="00CE0A3A" w:rsidRDefault="002D3E60">
            <w:pPr>
              <w:widowControl/>
              <w:jc w:val="center"/>
              <w:rPr>
                <w:rFonts w:ascii="宋体" w:hAnsi="宋体"/>
                <w:b/>
                <w:color w:val="000000"/>
                <w:sz w:val="18"/>
              </w:rPr>
            </w:pPr>
            <w:r>
              <w:rPr>
                <w:rFonts w:ascii="宋体" w:hAnsi="宋体" w:hint="eastAsia"/>
                <w:b/>
                <w:color w:val="000000"/>
                <w:sz w:val="18"/>
              </w:rPr>
              <w:t>学时</w:t>
            </w:r>
          </w:p>
        </w:tc>
        <w:tc>
          <w:tcPr>
            <w:tcW w:w="5419"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b/>
                <w:color w:val="000000"/>
                <w:sz w:val="18"/>
              </w:rPr>
            </w:pPr>
            <w:r>
              <w:rPr>
                <w:rFonts w:ascii="宋体" w:hAnsi="宋体" w:hint="eastAsia"/>
                <w:b/>
                <w:color w:val="000000"/>
                <w:sz w:val="18"/>
              </w:rPr>
              <w:t>课程目标</w:t>
            </w:r>
          </w:p>
        </w:tc>
      </w:tr>
      <w:tr w:rsidR="00CE0A3A">
        <w:trPr>
          <w:trHeight w:val="708"/>
        </w:trPr>
        <w:tc>
          <w:tcPr>
            <w:tcW w:w="709" w:type="dxa"/>
            <w:tcBorders>
              <w:top w:val="single" w:sz="2" w:space="0" w:color="auto"/>
              <w:left w:val="single" w:sz="2" w:space="0" w:color="auto"/>
              <w:bottom w:val="single" w:sz="2" w:space="0" w:color="auto"/>
              <w:right w:val="single" w:sz="2" w:space="0" w:color="auto"/>
              <w:tl2br w:val="nil"/>
              <w:tr2bl w:val="nil"/>
            </w:tcBorders>
            <w:noWrap/>
            <w:vAlign w:val="bottom"/>
          </w:tcPr>
          <w:p w:rsidR="00CE0A3A" w:rsidRDefault="002D3E60">
            <w:pPr>
              <w:widowControl/>
              <w:spacing w:line="273" w:lineRule="auto"/>
              <w:jc w:val="center"/>
              <w:rPr>
                <w:rFonts w:ascii="宋体" w:hAnsi="宋体"/>
                <w:b/>
                <w:color w:val="000000"/>
                <w:sz w:val="18"/>
              </w:rPr>
            </w:pPr>
            <w:r>
              <w:rPr>
                <w:rFonts w:ascii="宋体" w:hAnsi="宋体" w:hint="eastAsia"/>
                <w:b/>
                <w:color w:val="000000"/>
                <w:sz w:val="18"/>
              </w:rPr>
              <w:t>前</w:t>
            </w:r>
          </w:p>
          <w:p w:rsidR="00CE0A3A" w:rsidRDefault="002D3E60">
            <w:pPr>
              <w:widowControl/>
              <w:spacing w:line="273" w:lineRule="auto"/>
              <w:jc w:val="center"/>
              <w:rPr>
                <w:rFonts w:ascii="宋体" w:hAnsi="宋体"/>
                <w:b/>
                <w:color w:val="000000"/>
                <w:sz w:val="18"/>
              </w:rPr>
            </w:pPr>
            <w:r>
              <w:rPr>
                <w:rFonts w:ascii="宋体" w:hAnsi="宋体" w:hint="eastAsia"/>
                <w:b/>
                <w:color w:val="000000"/>
                <w:sz w:val="18"/>
              </w:rPr>
              <w:t>夕</w:t>
            </w:r>
          </w:p>
        </w:tc>
        <w:tc>
          <w:tcPr>
            <w:tcW w:w="2126"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color w:val="000000"/>
                <w:sz w:val="18"/>
              </w:rPr>
            </w:pPr>
            <w:r>
              <w:rPr>
                <w:rFonts w:ascii="宋体" w:hAnsi="宋体" w:hint="eastAsia"/>
                <w:color w:val="000000"/>
                <w:sz w:val="18"/>
              </w:rPr>
              <w:t>集中报道入驻培训地</w:t>
            </w:r>
          </w:p>
          <w:p w:rsidR="00CE0A3A" w:rsidRDefault="002D3E60">
            <w:pPr>
              <w:widowControl/>
              <w:jc w:val="center"/>
              <w:rPr>
                <w:rFonts w:ascii="宋体" w:hAnsi="宋体"/>
                <w:color w:val="000000"/>
                <w:sz w:val="18"/>
              </w:rPr>
            </w:pPr>
            <w:r>
              <w:rPr>
                <w:rFonts w:ascii="宋体" w:hAnsi="宋体" w:hint="eastAsia"/>
                <w:color w:val="000000"/>
                <w:sz w:val="18"/>
              </w:rPr>
              <w:t>团队建设（分组）</w:t>
            </w:r>
          </w:p>
        </w:tc>
        <w:tc>
          <w:tcPr>
            <w:tcW w:w="709"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color w:val="000000"/>
                <w:sz w:val="18"/>
              </w:rPr>
            </w:pPr>
            <w:r>
              <w:rPr>
                <w:rFonts w:ascii="宋体" w:hAnsi="宋体" w:hint="eastAsia"/>
                <w:color w:val="000000"/>
                <w:sz w:val="18"/>
              </w:rPr>
              <w:t>晚</w:t>
            </w:r>
            <w:r>
              <w:rPr>
                <w:rFonts w:ascii="宋体" w:hAnsi="宋体" w:hint="eastAsia"/>
                <w:color w:val="000000"/>
                <w:sz w:val="18"/>
              </w:rPr>
              <w:t>/2</w:t>
            </w:r>
          </w:p>
        </w:tc>
        <w:tc>
          <w:tcPr>
            <w:tcW w:w="5419"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numPr>
                <w:ilvl w:val="0"/>
                <w:numId w:val="6"/>
              </w:numPr>
              <w:ind w:left="180" w:hangingChars="100" w:hanging="180"/>
              <w:jc w:val="both"/>
              <w:rPr>
                <w:rFonts w:ascii="宋体" w:hAnsi="宋体"/>
                <w:color w:val="000000"/>
                <w:sz w:val="18"/>
              </w:rPr>
            </w:pPr>
            <w:r>
              <w:rPr>
                <w:rFonts w:ascii="宋体" w:hAnsi="宋体" w:hint="eastAsia"/>
                <w:color w:val="000000"/>
                <w:sz w:val="18"/>
              </w:rPr>
              <w:t>破冰，为后面更好地融入学习中建立基础，形成良好的学习氛围</w:t>
            </w:r>
          </w:p>
        </w:tc>
      </w:tr>
      <w:tr w:rsidR="00CE0A3A">
        <w:trPr>
          <w:trHeight w:val="230"/>
        </w:trPr>
        <w:tc>
          <w:tcPr>
            <w:tcW w:w="709" w:type="dxa"/>
            <w:vMerge w:val="restart"/>
            <w:tcBorders>
              <w:top w:val="nil"/>
              <w:left w:val="single" w:sz="2" w:space="0" w:color="auto"/>
              <w:bottom w:val="single" w:sz="2" w:space="0" w:color="auto"/>
              <w:right w:val="single" w:sz="2" w:space="0" w:color="auto"/>
              <w:tl2br w:val="nil"/>
              <w:tr2bl w:val="nil"/>
            </w:tcBorders>
            <w:noWrap/>
            <w:vAlign w:val="center"/>
          </w:tcPr>
          <w:p w:rsidR="00CE0A3A" w:rsidRDefault="002D3E60">
            <w:pPr>
              <w:widowControl/>
              <w:spacing w:line="480" w:lineRule="auto"/>
              <w:jc w:val="center"/>
              <w:rPr>
                <w:rFonts w:ascii="宋体" w:hAnsi="宋体"/>
                <w:b/>
                <w:color w:val="000000"/>
                <w:sz w:val="18"/>
              </w:rPr>
            </w:pPr>
            <w:r>
              <w:rPr>
                <w:rFonts w:ascii="宋体" w:hAnsi="宋体" w:hint="eastAsia"/>
                <w:b/>
                <w:color w:val="000000"/>
                <w:sz w:val="18"/>
              </w:rPr>
              <w:t>第</w:t>
            </w:r>
          </w:p>
          <w:p w:rsidR="00CE0A3A" w:rsidRDefault="002D3E60">
            <w:pPr>
              <w:widowControl/>
              <w:spacing w:line="480" w:lineRule="auto"/>
              <w:jc w:val="center"/>
              <w:rPr>
                <w:rFonts w:ascii="宋体" w:hAnsi="宋体"/>
                <w:b/>
                <w:color w:val="000000"/>
                <w:sz w:val="18"/>
              </w:rPr>
            </w:pPr>
            <w:r>
              <w:rPr>
                <w:rFonts w:ascii="宋体" w:hAnsi="宋体" w:hint="eastAsia"/>
                <w:b/>
                <w:color w:val="000000"/>
                <w:sz w:val="18"/>
              </w:rPr>
              <w:t>一</w:t>
            </w:r>
          </w:p>
          <w:p w:rsidR="00CE0A3A" w:rsidRDefault="002D3E60">
            <w:pPr>
              <w:widowControl/>
              <w:spacing w:line="480" w:lineRule="auto"/>
              <w:jc w:val="center"/>
              <w:rPr>
                <w:rFonts w:ascii="宋体" w:hAnsi="宋体"/>
                <w:b/>
                <w:color w:val="000000"/>
                <w:sz w:val="18"/>
              </w:rPr>
            </w:pPr>
            <w:r>
              <w:rPr>
                <w:rFonts w:ascii="宋体" w:hAnsi="宋体" w:hint="eastAsia"/>
                <w:b/>
                <w:color w:val="000000"/>
                <w:sz w:val="18"/>
              </w:rPr>
              <w:t>天</w:t>
            </w:r>
          </w:p>
        </w:tc>
        <w:tc>
          <w:tcPr>
            <w:tcW w:w="2126"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rPr>
                <w:rFonts w:ascii="宋体" w:hAnsi="宋体"/>
                <w:color w:val="000000"/>
                <w:sz w:val="18"/>
              </w:rPr>
            </w:pPr>
            <w:r>
              <w:rPr>
                <w:rFonts w:ascii="宋体" w:hAnsi="宋体" w:hint="eastAsia"/>
                <w:color w:val="000000"/>
                <w:sz w:val="18"/>
              </w:rPr>
              <w:t>公司领导开班动员讲话</w:t>
            </w:r>
          </w:p>
        </w:tc>
        <w:tc>
          <w:tcPr>
            <w:tcW w:w="709"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color w:val="000000"/>
                <w:sz w:val="18"/>
              </w:rPr>
            </w:pPr>
            <w:r>
              <w:rPr>
                <w:rFonts w:ascii="宋体" w:hAnsi="宋体" w:hint="eastAsia"/>
                <w:color w:val="000000"/>
                <w:sz w:val="18"/>
              </w:rPr>
              <w:t>0.5</w:t>
            </w:r>
          </w:p>
        </w:tc>
        <w:tc>
          <w:tcPr>
            <w:tcW w:w="5419"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numPr>
                <w:ilvl w:val="0"/>
                <w:numId w:val="6"/>
              </w:numPr>
              <w:ind w:left="180" w:hangingChars="100" w:hanging="180"/>
              <w:jc w:val="both"/>
              <w:rPr>
                <w:rFonts w:ascii="宋体" w:hAnsi="宋体"/>
                <w:color w:val="000000"/>
                <w:sz w:val="18"/>
              </w:rPr>
            </w:pPr>
            <w:r>
              <w:rPr>
                <w:rFonts w:ascii="宋体" w:hAnsi="宋体" w:hint="eastAsia"/>
                <w:color w:val="000000"/>
                <w:sz w:val="18"/>
              </w:rPr>
              <w:t>从思想上统一，引起对培训的重视</w:t>
            </w:r>
          </w:p>
        </w:tc>
      </w:tr>
      <w:tr w:rsidR="00CE0A3A">
        <w:trPr>
          <w:trHeight w:val="780"/>
        </w:trPr>
        <w:tc>
          <w:tcPr>
            <w:tcW w:w="709" w:type="dxa"/>
            <w:vMerge/>
            <w:tcBorders>
              <w:top w:val="nil"/>
              <w:left w:val="single" w:sz="2" w:space="0" w:color="auto"/>
              <w:bottom w:val="single" w:sz="2" w:space="0" w:color="auto"/>
              <w:right w:val="single" w:sz="2" w:space="0" w:color="auto"/>
              <w:tl2br w:val="nil"/>
              <w:tr2bl w:val="nil"/>
            </w:tcBorders>
            <w:noWrap/>
            <w:vAlign w:val="center"/>
          </w:tcPr>
          <w:p w:rsidR="00CE0A3A" w:rsidRDefault="00CE0A3A">
            <w:pPr>
              <w:rPr>
                <w:sz w:val="20"/>
              </w:rPr>
            </w:pPr>
          </w:p>
        </w:tc>
        <w:tc>
          <w:tcPr>
            <w:tcW w:w="2126"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color w:val="000000"/>
                <w:sz w:val="18"/>
              </w:rPr>
            </w:pPr>
            <w:r>
              <w:rPr>
                <w:rFonts w:ascii="宋体" w:hAnsi="宋体" w:hint="eastAsia"/>
                <w:color w:val="000000"/>
                <w:sz w:val="18"/>
              </w:rPr>
              <w:t>团队凝聚力建设</w:t>
            </w:r>
          </w:p>
          <w:p w:rsidR="00CE0A3A" w:rsidRDefault="002D3E60">
            <w:pPr>
              <w:widowControl/>
              <w:jc w:val="center"/>
              <w:rPr>
                <w:rFonts w:ascii="宋体" w:hAnsi="宋体"/>
                <w:color w:val="000000"/>
                <w:sz w:val="18"/>
              </w:rPr>
            </w:pPr>
            <w:r>
              <w:rPr>
                <w:rFonts w:ascii="宋体" w:hAnsi="宋体" w:hint="eastAsia"/>
                <w:color w:val="000000"/>
                <w:sz w:val="18"/>
              </w:rPr>
              <w:t>（拓展培训）</w:t>
            </w:r>
          </w:p>
        </w:tc>
        <w:tc>
          <w:tcPr>
            <w:tcW w:w="709"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color w:val="000000"/>
                <w:sz w:val="18"/>
              </w:rPr>
            </w:pPr>
            <w:r>
              <w:rPr>
                <w:rFonts w:ascii="宋体" w:hAnsi="宋体" w:hint="eastAsia"/>
                <w:color w:val="000000"/>
                <w:sz w:val="18"/>
              </w:rPr>
              <w:t>4</w:t>
            </w:r>
          </w:p>
        </w:tc>
        <w:tc>
          <w:tcPr>
            <w:tcW w:w="5419"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numPr>
                <w:ilvl w:val="0"/>
                <w:numId w:val="6"/>
              </w:numPr>
              <w:ind w:left="180" w:hangingChars="100" w:hanging="180"/>
              <w:jc w:val="both"/>
              <w:rPr>
                <w:rFonts w:ascii="宋体" w:hAnsi="宋体"/>
                <w:color w:val="000000"/>
                <w:sz w:val="18"/>
              </w:rPr>
            </w:pPr>
            <w:r>
              <w:rPr>
                <w:rFonts w:ascii="宋体" w:hAnsi="宋体" w:hint="eastAsia"/>
                <w:color w:val="000000"/>
                <w:sz w:val="18"/>
              </w:rPr>
              <w:t>感受团队合作精神的可贵，提高解决问题的决策能力；</w:t>
            </w:r>
          </w:p>
          <w:p w:rsidR="00CE0A3A" w:rsidRDefault="002D3E60">
            <w:pPr>
              <w:widowControl/>
              <w:numPr>
                <w:ilvl w:val="0"/>
                <w:numId w:val="6"/>
              </w:numPr>
              <w:ind w:left="180" w:hangingChars="100" w:hanging="180"/>
              <w:jc w:val="both"/>
              <w:rPr>
                <w:rFonts w:ascii="宋体" w:hAnsi="宋体"/>
                <w:color w:val="000000"/>
                <w:sz w:val="18"/>
              </w:rPr>
            </w:pPr>
            <w:r>
              <w:rPr>
                <w:rFonts w:ascii="宋体" w:hAnsi="宋体" w:hint="eastAsia"/>
                <w:color w:val="000000"/>
                <w:sz w:val="18"/>
              </w:rPr>
              <w:t>认识团队作用，树立相互配合、相互支持的团队精神和整体意识</w:t>
            </w:r>
          </w:p>
        </w:tc>
      </w:tr>
      <w:tr w:rsidR="00CE0A3A">
        <w:trPr>
          <w:trHeight w:val="1014"/>
        </w:trPr>
        <w:tc>
          <w:tcPr>
            <w:tcW w:w="709" w:type="dxa"/>
            <w:vMerge/>
            <w:tcBorders>
              <w:top w:val="nil"/>
              <w:left w:val="single" w:sz="2" w:space="0" w:color="auto"/>
              <w:bottom w:val="single" w:sz="2" w:space="0" w:color="auto"/>
              <w:right w:val="single" w:sz="2" w:space="0" w:color="auto"/>
              <w:tl2br w:val="nil"/>
              <w:tr2bl w:val="nil"/>
            </w:tcBorders>
            <w:noWrap/>
            <w:vAlign w:val="center"/>
          </w:tcPr>
          <w:p w:rsidR="00CE0A3A" w:rsidRDefault="00CE0A3A">
            <w:pPr>
              <w:rPr>
                <w:sz w:val="20"/>
              </w:rPr>
            </w:pPr>
          </w:p>
        </w:tc>
        <w:tc>
          <w:tcPr>
            <w:tcW w:w="2126"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color w:val="000000"/>
                <w:sz w:val="18"/>
              </w:rPr>
            </w:pPr>
            <w:r>
              <w:rPr>
                <w:rFonts w:ascii="宋体" w:hAnsi="宋体" w:hint="eastAsia"/>
                <w:color w:val="000000"/>
                <w:sz w:val="18"/>
              </w:rPr>
              <w:t>高绩效团队建设与管理</w:t>
            </w:r>
          </w:p>
        </w:tc>
        <w:tc>
          <w:tcPr>
            <w:tcW w:w="709"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color w:val="000000"/>
                <w:sz w:val="18"/>
              </w:rPr>
            </w:pPr>
            <w:r>
              <w:rPr>
                <w:rFonts w:ascii="宋体" w:hAnsi="宋体" w:hint="eastAsia"/>
                <w:color w:val="000000"/>
                <w:sz w:val="18"/>
              </w:rPr>
              <w:t>4</w:t>
            </w:r>
          </w:p>
        </w:tc>
        <w:tc>
          <w:tcPr>
            <w:tcW w:w="5419"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numPr>
                <w:ilvl w:val="0"/>
                <w:numId w:val="6"/>
              </w:numPr>
              <w:ind w:left="180" w:hangingChars="100" w:hanging="180"/>
              <w:jc w:val="both"/>
              <w:rPr>
                <w:rFonts w:ascii="宋体" w:hAnsi="宋体"/>
                <w:color w:val="000000"/>
                <w:sz w:val="18"/>
              </w:rPr>
            </w:pPr>
            <w:r>
              <w:rPr>
                <w:rFonts w:ascii="宋体" w:hAnsi="宋体" w:hint="eastAsia"/>
                <w:color w:val="000000"/>
                <w:sz w:val="18"/>
              </w:rPr>
              <w:t>了解自身在团队中的定位与作用</w:t>
            </w:r>
          </w:p>
          <w:p w:rsidR="00CE0A3A" w:rsidRDefault="002D3E60">
            <w:pPr>
              <w:widowControl/>
              <w:numPr>
                <w:ilvl w:val="0"/>
                <w:numId w:val="6"/>
              </w:numPr>
              <w:ind w:left="180" w:hangingChars="100" w:hanging="180"/>
              <w:jc w:val="both"/>
              <w:rPr>
                <w:rFonts w:ascii="宋体" w:hAnsi="宋体"/>
                <w:color w:val="000000"/>
                <w:sz w:val="18"/>
              </w:rPr>
            </w:pPr>
            <w:r>
              <w:rPr>
                <w:rFonts w:ascii="宋体" w:hAnsi="宋体" w:hint="eastAsia"/>
                <w:color w:val="000000"/>
                <w:sz w:val="18"/>
              </w:rPr>
              <w:t>科学管理团队，带领团队高绩效运转</w:t>
            </w:r>
          </w:p>
        </w:tc>
      </w:tr>
      <w:tr w:rsidR="00CE0A3A">
        <w:trPr>
          <w:trHeight w:val="475"/>
        </w:trPr>
        <w:tc>
          <w:tcPr>
            <w:tcW w:w="709" w:type="dxa"/>
            <w:vMerge/>
            <w:tcBorders>
              <w:top w:val="nil"/>
              <w:left w:val="single" w:sz="2" w:space="0" w:color="auto"/>
              <w:bottom w:val="single" w:sz="2" w:space="0" w:color="auto"/>
              <w:right w:val="single" w:sz="2" w:space="0" w:color="auto"/>
              <w:tl2br w:val="nil"/>
              <w:tr2bl w:val="nil"/>
            </w:tcBorders>
            <w:noWrap/>
            <w:vAlign w:val="center"/>
          </w:tcPr>
          <w:p w:rsidR="00CE0A3A" w:rsidRDefault="00CE0A3A">
            <w:pPr>
              <w:rPr>
                <w:sz w:val="20"/>
              </w:rPr>
            </w:pPr>
          </w:p>
        </w:tc>
        <w:tc>
          <w:tcPr>
            <w:tcW w:w="2126"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color w:val="000000"/>
                <w:sz w:val="18"/>
              </w:rPr>
            </w:pPr>
            <w:r>
              <w:rPr>
                <w:rFonts w:ascii="宋体" w:hAnsi="宋体" w:hint="eastAsia"/>
                <w:color w:val="000000"/>
                <w:sz w:val="18"/>
              </w:rPr>
              <w:t>小组活动：</w:t>
            </w:r>
          </w:p>
        </w:tc>
        <w:tc>
          <w:tcPr>
            <w:tcW w:w="709"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color w:val="000000"/>
                <w:sz w:val="18"/>
              </w:rPr>
            </w:pPr>
            <w:r>
              <w:rPr>
                <w:rFonts w:ascii="宋体" w:hAnsi="宋体" w:hint="eastAsia"/>
                <w:color w:val="000000"/>
                <w:sz w:val="18"/>
              </w:rPr>
              <w:t>晚</w:t>
            </w:r>
            <w:r>
              <w:rPr>
                <w:rFonts w:ascii="宋体" w:hAnsi="宋体" w:hint="eastAsia"/>
                <w:color w:val="000000"/>
                <w:sz w:val="18"/>
              </w:rPr>
              <w:t>/2</w:t>
            </w:r>
          </w:p>
        </w:tc>
        <w:tc>
          <w:tcPr>
            <w:tcW w:w="5419"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numPr>
                <w:ilvl w:val="0"/>
                <w:numId w:val="6"/>
              </w:numPr>
              <w:ind w:left="180" w:hangingChars="100" w:hanging="180"/>
              <w:jc w:val="both"/>
              <w:rPr>
                <w:rFonts w:ascii="宋体" w:hAnsi="宋体"/>
                <w:color w:val="000000"/>
                <w:sz w:val="18"/>
              </w:rPr>
            </w:pPr>
            <w:r>
              <w:rPr>
                <w:rFonts w:ascii="宋体" w:hAnsi="宋体" w:hint="eastAsia"/>
                <w:color w:val="000000"/>
                <w:sz w:val="18"/>
              </w:rPr>
              <w:t>学以致用，寓教于形象</w:t>
            </w:r>
          </w:p>
        </w:tc>
      </w:tr>
      <w:tr w:rsidR="00CE0A3A">
        <w:trPr>
          <w:trHeight w:val="1010"/>
        </w:trPr>
        <w:tc>
          <w:tcPr>
            <w:tcW w:w="709" w:type="dxa"/>
            <w:vMerge w:val="restart"/>
            <w:tcBorders>
              <w:top w:val="nil"/>
              <w:left w:val="single" w:sz="2" w:space="0" w:color="auto"/>
              <w:bottom w:val="single" w:sz="2" w:space="0" w:color="auto"/>
              <w:right w:val="single" w:sz="2" w:space="0" w:color="auto"/>
              <w:tl2br w:val="nil"/>
              <w:tr2bl w:val="nil"/>
            </w:tcBorders>
            <w:noWrap/>
            <w:vAlign w:val="center"/>
          </w:tcPr>
          <w:p w:rsidR="00CE0A3A" w:rsidRDefault="002D3E60">
            <w:pPr>
              <w:widowControl/>
              <w:spacing w:line="480" w:lineRule="auto"/>
              <w:jc w:val="center"/>
              <w:rPr>
                <w:rFonts w:ascii="宋体" w:hAnsi="宋体"/>
                <w:b/>
                <w:color w:val="000000"/>
                <w:sz w:val="18"/>
              </w:rPr>
            </w:pPr>
            <w:r>
              <w:rPr>
                <w:rFonts w:ascii="宋体" w:hAnsi="宋体" w:hint="eastAsia"/>
                <w:b/>
                <w:color w:val="000000"/>
                <w:sz w:val="18"/>
              </w:rPr>
              <w:t>第</w:t>
            </w:r>
          </w:p>
          <w:p w:rsidR="00CE0A3A" w:rsidRDefault="002D3E60">
            <w:pPr>
              <w:widowControl/>
              <w:spacing w:line="480" w:lineRule="auto"/>
              <w:jc w:val="center"/>
              <w:rPr>
                <w:rFonts w:ascii="宋体" w:hAnsi="宋体"/>
                <w:b/>
                <w:color w:val="000000"/>
                <w:sz w:val="18"/>
              </w:rPr>
            </w:pPr>
            <w:r>
              <w:rPr>
                <w:rFonts w:ascii="宋体" w:hAnsi="宋体" w:hint="eastAsia"/>
                <w:b/>
                <w:color w:val="000000"/>
                <w:sz w:val="18"/>
              </w:rPr>
              <w:t>二</w:t>
            </w:r>
          </w:p>
          <w:p w:rsidR="00CE0A3A" w:rsidRDefault="002D3E60">
            <w:pPr>
              <w:widowControl/>
              <w:spacing w:line="480" w:lineRule="auto"/>
              <w:jc w:val="center"/>
              <w:rPr>
                <w:rFonts w:ascii="宋体" w:hAnsi="宋体"/>
                <w:b/>
                <w:color w:val="000000"/>
                <w:sz w:val="18"/>
              </w:rPr>
            </w:pPr>
            <w:r>
              <w:rPr>
                <w:rFonts w:ascii="宋体" w:hAnsi="宋体" w:hint="eastAsia"/>
                <w:b/>
                <w:color w:val="000000"/>
                <w:sz w:val="18"/>
              </w:rPr>
              <w:t>天</w:t>
            </w:r>
          </w:p>
        </w:tc>
        <w:tc>
          <w:tcPr>
            <w:tcW w:w="2126"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color w:val="000000"/>
                <w:sz w:val="18"/>
              </w:rPr>
            </w:pPr>
            <w:r>
              <w:rPr>
                <w:rFonts w:ascii="宋体" w:hAnsi="宋体" w:hint="eastAsia"/>
                <w:color w:val="000000"/>
                <w:sz w:val="18"/>
              </w:rPr>
              <w:t>行业发展趋势与前言（宏观审批政策、</w:t>
            </w:r>
            <w:r>
              <w:rPr>
                <w:rFonts w:ascii="宋体" w:hAnsi="宋体" w:hint="eastAsia"/>
                <w:color w:val="000000"/>
                <w:sz w:val="18"/>
              </w:rPr>
              <w:t>2018</w:t>
            </w:r>
            <w:r>
              <w:rPr>
                <w:rFonts w:ascii="宋体" w:hAnsi="宋体" w:hint="eastAsia"/>
                <w:color w:val="000000"/>
                <w:sz w:val="18"/>
              </w:rPr>
              <w:t>版运营管理规定、无人驾驶技术与运营模式）</w:t>
            </w:r>
          </w:p>
        </w:tc>
        <w:tc>
          <w:tcPr>
            <w:tcW w:w="709"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color w:val="000000"/>
                <w:sz w:val="18"/>
              </w:rPr>
            </w:pPr>
            <w:r>
              <w:rPr>
                <w:rFonts w:ascii="宋体" w:hAnsi="宋体" w:hint="eastAsia"/>
                <w:color w:val="000000"/>
                <w:sz w:val="18"/>
              </w:rPr>
              <w:t>4</w:t>
            </w:r>
          </w:p>
        </w:tc>
        <w:tc>
          <w:tcPr>
            <w:tcW w:w="5419"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numPr>
                <w:ilvl w:val="0"/>
                <w:numId w:val="6"/>
              </w:numPr>
              <w:ind w:left="180" w:hangingChars="100" w:hanging="180"/>
              <w:jc w:val="both"/>
              <w:rPr>
                <w:rFonts w:ascii="宋体" w:hAnsi="宋体"/>
                <w:color w:val="000000"/>
                <w:sz w:val="18"/>
              </w:rPr>
            </w:pPr>
            <w:r>
              <w:rPr>
                <w:rFonts w:ascii="宋体" w:hAnsi="宋体" w:hint="eastAsia"/>
                <w:color w:val="000000"/>
                <w:sz w:val="18"/>
              </w:rPr>
              <w:t>了解行业的发展动态，熟悉最新技术与运营模式的创新</w:t>
            </w:r>
          </w:p>
        </w:tc>
      </w:tr>
      <w:tr w:rsidR="00CE0A3A">
        <w:trPr>
          <w:trHeight w:val="922"/>
        </w:trPr>
        <w:tc>
          <w:tcPr>
            <w:tcW w:w="709" w:type="dxa"/>
            <w:vMerge/>
            <w:tcBorders>
              <w:top w:val="nil"/>
              <w:left w:val="single" w:sz="2" w:space="0" w:color="auto"/>
              <w:bottom w:val="single" w:sz="2" w:space="0" w:color="auto"/>
              <w:right w:val="single" w:sz="2" w:space="0" w:color="auto"/>
              <w:tl2br w:val="nil"/>
              <w:tr2bl w:val="nil"/>
            </w:tcBorders>
            <w:noWrap/>
            <w:vAlign w:val="center"/>
          </w:tcPr>
          <w:p w:rsidR="00CE0A3A" w:rsidRDefault="00CE0A3A">
            <w:pPr>
              <w:rPr>
                <w:sz w:val="20"/>
              </w:rPr>
            </w:pPr>
          </w:p>
        </w:tc>
        <w:tc>
          <w:tcPr>
            <w:tcW w:w="2126"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color w:val="000000"/>
                <w:sz w:val="18"/>
              </w:rPr>
            </w:pPr>
            <w:r>
              <w:rPr>
                <w:rFonts w:ascii="宋体" w:hAnsi="宋体" w:hint="eastAsia"/>
                <w:color w:val="000000"/>
                <w:sz w:val="18"/>
              </w:rPr>
              <w:t>大数据应用与人工智能</w:t>
            </w:r>
          </w:p>
        </w:tc>
        <w:tc>
          <w:tcPr>
            <w:tcW w:w="709"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color w:val="000000"/>
                <w:sz w:val="18"/>
              </w:rPr>
            </w:pPr>
            <w:r>
              <w:rPr>
                <w:rFonts w:ascii="宋体" w:hAnsi="宋体" w:hint="eastAsia"/>
                <w:color w:val="000000"/>
                <w:sz w:val="18"/>
              </w:rPr>
              <w:t>4</w:t>
            </w:r>
          </w:p>
        </w:tc>
        <w:tc>
          <w:tcPr>
            <w:tcW w:w="5419"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numPr>
                <w:ilvl w:val="0"/>
                <w:numId w:val="6"/>
              </w:numPr>
              <w:ind w:left="180" w:hangingChars="100" w:hanging="180"/>
              <w:jc w:val="both"/>
              <w:rPr>
                <w:rFonts w:ascii="宋体" w:hAnsi="宋体"/>
                <w:color w:val="000000"/>
                <w:sz w:val="18"/>
              </w:rPr>
            </w:pPr>
            <w:r>
              <w:rPr>
                <w:rFonts w:ascii="宋体" w:hAnsi="宋体" w:hint="eastAsia"/>
                <w:color w:val="000000"/>
                <w:sz w:val="18"/>
              </w:rPr>
              <w:t>对大数据在轨道交通的发展和应用有所认知</w:t>
            </w:r>
          </w:p>
        </w:tc>
      </w:tr>
      <w:tr w:rsidR="00CE0A3A">
        <w:trPr>
          <w:trHeight w:val="469"/>
        </w:trPr>
        <w:tc>
          <w:tcPr>
            <w:tcW w:w="709" w:type="dxa"/>
            <w:vMerge/>
            <w:tcBorders>
              <w:top w:val="nil"/>
              <w:left w:val="single" w:sz="2" w:space="0" w:color="auto"/>
              <w:bottom w:val="single" w:sz="2" w:space="0" w:color="auto"/>
              <w:right w:val="single" w:sz="2" w:space="0" w:color="auto"/>
              <w:tl2br w:val="nil"/>
              <w:tr2bl w:val="nil"/>
            </w:tcBorders>
            <w:noWrap/>
            <w:vAlign w:val="center"/>
          </w:tcPr>
          <w:p w:rsidR="00CE0A3A" w:rsidRDefault="00CE0A3A">
            <w:pPr>
              <w:rPr>
                <w:sz w:val="20"/>
              </w:rPr>
            </w:pPr>
          </w:p>
        </w:tc>
        <w:tc>
          <w:tcPr>
            <w:tcW w:w="2126"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color w:val="000000"/>
                <w:sz w:val="18"/>
              </w:rPr>
            </w:pPr>
            <w:r>
              <w:rPr>
                <w:rFonts w:ascii="宋体" w:hAnsi="宋体" w:hint="eastAsia"/>
                <w:color w:val="000000"/>
                <w:sz w:val="18"/>
              </w:rPr>
              <w:t>小组活动</w:t>
            </w:r>
          </w:p>
        </w:tc>
        <w:tc>
          <w:tcPr>
            <w:tcW w:w="709"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color w:val="000000"/>
                <w:sz w:val="18"/>
              </w:rPr>
            </w:pPr>
            <w:r>
              <w:rPr>
                <w:rFonts w:ascii="宋体" w:hAnsi="宋体" w:hint="eastAsia"/>
                <w:color w:val="000000"/>
                <w:sz w:val="18"/>
              </w:rPr>
              <w:t>晚</w:t>
            </w:r>
            <w:r>
              <w:rPr>
                <w:rFonts w:ascii="宋体" w:hAnsi="宋体" w:hint="eastAsia"/>
                <w:color w:val="000000"/>
                <w:sz w:val="18"/>
              </w:rPr>
              <w:t>/2</w:t>
            </w:r>
          </w:p>
        </w:tc>
        <w:tc>
          <w:tcPr>
            <w:tcW w:w="5419"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numPr>
                <w:ilvl w:val="0"/>
                <w:numId w:val="6"/>
              </w:numPr>
              <w:ind w:left="180" w:hangingChars="100" w:hanging="180"/>
              <w:jc w:val="both"/>
              <w:rPr>
                <w:rFonts w:ascii="宋体" w:hAnsi="宋体"/>
                <w:color w:val="000000"/>
                <w:sz w:val="18"/>
              </w:rPr>
            </w:pPr>
            <w:r>
              <w:rPr>
                <w:rFonts w:ascii="宋体" w:hAnsi="宋体" w:hint="eastAsia"/>
                <w:color w:val="000000"/>
                <w:sz w:val="18"/>
              </w:rPr>
              <w:t>加强团队建设</w:t>
            </w:r>
          </w:p>
        </w:tc>
      </w:tr>
      <w:tr w:rsidR="00CE0A3A">
        <w:trPr>
          <w:trHeight w:val="280"/>
        </w:trPr>
        <w:tc>
          <w:tcPr>
            <w:tcW w:w="709" w:type="dxa"/>
            <w:vMerge w:val="restart"/>
            <w:tcBorders>
              <w:top w:val="nil"/>
              <w:left w:val="single" w:sz="2" w:space="0" w:color="auto"/>
              <w:bottom w:val="single" w:sz="2" w:space="0" w:color="auto"/>
              <w:right w:val="single" w:sz="2" w:space="0" w:color="auto"/>
              <w:tl2br w:val="nil"/>
              <w:tr2bl w:val="nil"/>
            </w:tcBorders>
            <w:noWrap/>
            <w:vAlign w:val="center"/>
          </w:tcPr>
          <w:p w:rsidR="00CE0A3A" w:rsidRDefault="002D3E60">
            <w:pPr>
              <w:widowControl/>
              <w:spacing w:line="480" w:lineRule="auto"/>
              <w:jc w:val="center"/>
              <w:rPr>
                <w:rFonts w:ascii="宋体" w:hAnsi="宋体"/>
                <w:b/>
                <w:color w:val="000000"/>
                <w:sz w:val="18"/>
              </w:rPr>
            </w:pPr>
            <w:r>
              <w:rPr>
                <w:rFonts w:ascii="宋体" w:hAnsi="宋体" w:hint="eastAsia"/>
                <w:b/>
                <w:color w:val="000000"/>
                <w:sz w:val="18"/>
              </w:rPr>
              <w:t>第</w:t>
            </w:r>
          </w:p>
          <w:p w:rsidR="00CE0A3A" w:rsidRDefault="002D3E60">
            <w:pPr>
              <w:widowControl/>
              <w:spacing w:line="480" w:lineRule="auto"/>
              <w:jc w:val="center"/>
              <w:rPr>
                <w:rFonts w:ascii="宋体" w:hAnsi="宋体"/>
                <w:b/>
                <w:color w:val="000000"/>
                <w:sz w:val="18"/>
              </w:rPr>
            </w:pPr>
            <w:r>
              <w:rPr>
                <w:rFonts w:ascii="宋体" w:hAnsi="宋体" w:hint="eastAsia"/>
                <w:b/>
                <w:color w:val="000000"/>
                <w:sz w:val="18"/>
              </w:rPr>
              <w:t>三</w:t>
            </w:r>
          </w:p>
          <w:p w:rsidR="00CE0A3A" w:rsidRDefault="002D3E60">
            <w:pPr>
              <w:widowControl/>
              <w:spacing w:line="480" w:lineRule="auto"/>
              <w:jc w:val="center"/>
              <w:rPr>
                <w:rFonts w:ascii="宋体" w:hAnsi="宋体"/>
                <w:b/>
                <w:color w:val="000000"/>
                <w:sz w:val="18"/>
              </w:rPr>
            </w:pPr>
            <w:r>
              <w:rPr>
                <w:rFonts w:ascii="宋体" w:hAnsi="宋体" w:hint="eastAsia"/>
                <w:b/>
                <w:color w:val="000000"/>
                <w:sz w:val="18"/>
              </w:rPr>
              <w:t>天</w:t>
            </w:r>
          </w:p>
        </w:tc>
        <w:tc>
          <w:tcPr>
            <w:tcW w:w="2126"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color w:val="000000"/>
                <w:sz w:val="18"/>
              </w:rPr>
            </w:pPr>
            <w:r>
              <w:rPr>
                <w:rFonts w:ascii="宋体" w:hAnsi="宋体" w:hint="eastAsia"/>
                <w:color w:val="000000"/>
                <w:sz w:val="18"/>
              </w:rPr>
              <w:t>廉政教育</w:t>
            </w:r>
          </w:p>
        </w:tc>
        <w:tc>
          <w:tcPr>
            <w:tcW w:w="709"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color w:val="000000"/>
                <w:sz w:val="18"/>
              </w:rPr>
            </w:pPr>
            <w:r>
              <w:rPr>
                <w:rFonts w:ascii="宋体" w:hAnsi="宋体" w:hint="eastAsia"/>
                <w:color w:val="000000"/>
                <w:sz w:val="18"/>
              </w:rPr>
              <w:t>4</w:t>
            </w:r>
          </w:p>
        </w:tc>
        <w:tc>
          <w:tcPr>
            <w:tcW w:w="5419"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numPr>
                <w:ilvl w:val="0"/>
                <w:numId w:val="6"/>
              </w:numPr>
              <w:ind w:left="180" w:hangingChars="100" w:hanging="180"/>
              <w:jc w:val="both"/>
              <w:rPr>
                <w:rFonts w:ascii="宋体" w:hAnsi="宋体"/>
                <w:color w:val="000000"/>
                <w:sz w:val="18"/>
              </w:rPr>
            </w:pPr>
            <w:r>
              <w:rPr>
                <w:rFonts w:ascii="宋体" w:hAnsi="宋体" w:hint="eastAsia"/>
                <w:color w:val="000000"/>
                <w:sz w:val="18"/>
              </w:rPr>
              <w:t>对廉政风险有深刻认识，同时掌握如何防范廉政风险的对策</w:t>
            </w:r>
          </w:p>
        </w:tc>
      </w:tr>
      <w:tr w:rsidR="00CE0A3A">
        <w:trPr>
          <w:trHeight w:val="1040"/>
        </w:trPr>
        <w:tc>
          <w:tcPr>
            <w:tcW w:w="709" w:type="dxa"/>
            <w:vMerge/>
            <w:tcBorders>
              <w:top w:val="nil"/>
              <w:left w:val="single" w:sz="2" w:space="0" w:color="auto"/>
              <w:bottom w:val="single" w:sz="2" w:space="0" w:color="auto"/>
              <w:right w:val="single" w:sz="2" w:space="0" w:color="auto"/>
              <w:tl2br w:val="nil"/>
              <w:tr2bl w:val="nil"/>
            </w:tcBorders>
            <w:noWrap/>
            <w:vAlign w:val="center"/>
          </w:tcPr>
          <w:p w:rsidR="00CE0A3A" w:rsidRDefault="00CE0A3A">
            <w:pPr>
              <w:rPr>
                <w:sz w:val="20"/>
              </w:rPr>
            </w:pPr>
          </w:p>
        </w:tc>
        <w:tc>
          <w:tcPr>
            <w:tcW w:w="2126"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color w:val="000000"/>
                <w:sz w:val="18"/>
              </w:rPr>
            </w:pPr>
            <w:r>
              <w:rPr>
                <w:rFonts w:ascii="宋体" w:hAnsi="宋体" w:hint="eastAsia"/>
                <w:color w:val="000000"/>
                <w:sz w:val="18"/>
              </w:rPr>
              <w:t>十九大精神</w:t>
            </w:r>
          </w:p>
          <w:p w:rsidR="00CE0A3A" w:rsidRDefault="002D3E60">
            <w:pPr>
              <w:widowControl/>
              <w:jc w:val="center"/>
              <w:rPr>
                <w:rFonts w:ascii="宋体" w:hAnsi="宋体"/>
                <w:color w:val="000000"/>
                <w:sz w:val="18"/>
              </w:rPr>
            </w:pPr>
            <w:r>
              <w:rPr>
                <w:rFonts w:ascii="宋体" w:hAnsi="宋体" w:hint="eastAsia"/>
                <w:color w:val="000000"/>
                <w:sz w:val="18"/>
              </w:rPr>
              <w:t>与两会知识讲解</w:t>
            </w:r>
          </w:p>
        </w:tc>
        <w:tc>
          <w:tcPr>
            <w:tcW w:w="709"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color w:val="000000"/>
                <w:sz w:val="18"/>
              </w:rPr>
            </w:pPr>
            <w:r>
              <w:rPr>
                <w:rFonts w:ascii="宋体" w:hAnsi="宋体" w:hint="eastAsia"/>
                <w:color w:val="000000"/>
                <w:sz w:val="18"/>
              </w:rPr>
              <w:t>4</w:t>
            </w:r>
          </w:p>
        </w:tc>
        <w:tc>
          <w:tcPr>
            <w:tcW w:w="5419"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numPr>
                <w:ilvl w:val="0"/>
                <w:numId w:val="6"/>
              </w:numPr>
              <w:ind w:left="180" w:hangingChars="100" w:hanging="180"/>
              <w:jc w:val="both"/>
              <w:rPr>
                <w:rFonts w:ascii="宋体" w:hAnsi="宋体"/>
                <w:color w:val="000000"/>
                <w:sz w:val="18"/>
              </w:rPr>
            </w:pPr>
            <w:r>
              <w:rPr>
                <w:rFonts w:ascii="宋体" w:hAnsi="宋体" w:hint="eastAsia"/>
                <w:color w:val="000000"/>
                <w:sz w:val="18"/>
              </w:rPr>
              <w:t>掌握党和国家的政策导向</w:t>
            </w:r>
          </w:p>
          <w:p w:rsidR="00CE0A3A" w:rsidRDefault="002D3E60">
            <w:pPr>
              <w:widowControl/>
              <w:numPr>
                <w:ilvl w:val="0"/>
                <w:numId w:val="6"/>
              </w:numPr>
              <w:ind w:left="180" w:hangingChars="100" w:hanging="180"/>
              <w:jc w:val="both"/>
              <w:rPr>
                <w:rFonts w:ascii="宋体" w:hAnsi="宋体"/>
                <w:color w:val="000000"/>
                <w:sz w:val="18"/>
              </w:rPr>
            </w:pPr>
            <w:r>
              <w:rPr>
                <w:rFonts w:ascii="宋体" w:hAnsi="宋体" w:hint="eastAsia"/>
                <w:color w:val="000000"/>
                <w:sz w:val="18"/>
              </w:rPr>
              <w:t>清晰国家对轨道交通行业发展有哪些指导性的思想，使集团的发展能够符合国家的方针</w:t>
            </w:r>
          </w:p>
        </w:tc>
      </w:tr>
      <w:tr w:rsidR="00CE0A3A">
        <w:trPr>
          <w:trHeight w:val="507"/>
        </w:trPr>
        <w:tc>
          <w:tcPr>
            <w:tcW w:w="709" w:type="dxa"/>
            <w:vMerge/>
            <w:tcBorders>
              <w:top w:val="nil"/>
              <w:left w:val="single" w:sz="2" w:space="0" w:color="auto"/>
              <w:bottom w:val="single" w:sz="2" w:space="0" w:color="auto"/>
              <w:right w:val="single" w:sz="2" w:space="0" w:color="auto"/>
              <w:tl2br w:val="nil"/>
              <w:tr2bl w:val="nil"/>
            </w:tcBorders>
            <w:noWrap/>
            <w:vAlign w:val="center"/>
          </w:tcPr>
          <w:p w:rsidR="00CE0A3A" w:rsidRDefault="00CE0A3A">
            <w:pPr>
              <w:rPr>
                <w:sz w:val="20"/>
              </w:rPr>
            </w:pPr>
          </w:p>
        </w:tc>
        <w:tc>
          <w:tcPr>
            <w:tcW w:w="2126"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color w:val="000000"/>
                <w:sz w:val="18"/>
              </w:rPr>
            </w:pPr>
            <w:r>
              <w:rPr>
                <w:rFonts w:ascii="宋体" w:hAnsi="宋体" w:hint="eastAsia"/>
                <w:color w:val="000000"/>
                <w:sz w:val="18"/>
              </w:rPr>
              <w:t>小组活动</w:t>
            </w:r>
          </w:p>
        </w:tc>
        <w:tc>
          <w:tcPr>
            <w:tcW w:w="709"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color w:val="000000"/>
                <w:sz w:val="18"/>
              </w:rPr>
            </w:pPr>
            <w:r>
              <w:rPr>
                <w:rFonts w:ascii="宋体" w:hAnsi="宋体" w:hint="eastAsia"/>
                <w:color w:val="000000"/>
                <w:sz w:val="18"/>
              </w:rPr>
              <w:t>晚</w:t>
            </w:r>
            <w:r>
              <w:rPr>
                <w:rFonts w:ascii="宋体" w:hAnsi="宋体" w:hint="eastAsia"/>
                <w:color w:val="000000"/>
                <w:sz w:val="18"/>
              </w:rPr>
              <w:t>/3</w:t>
            </w:r>
          </w:p>
        </w:tc>
        <w:tc>
          <w:tcPr>
            <w:tcW w:w="5419"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numPr>
                <w:ilvl w:val="0"/>
                <w:numId w:val="6"/>
              </w:numPr>
              <w:ind w:left="180" w:hangingChars="100" w:hanging="180"/>
              <w:jc w:val="both"/>
              <w:rPr>
                <w:rFonts w:ascii="宋体" w:hAnsi="宋体"/>
                <w:color w:val="000000"/>
                <w:sz w:val="18"/>
              </w:rPr>
            </w:pPr>
            <w:r>
              <w:rPr>
                <w:rFonts w:ascii="宋体" w:hAnsi="宋体" w:hint="eastAsia"/>
                <w:color w:val="000000"/>
                <w:sz w:val="18"/>
              </w:rPr>
              <w:t>加深思想认知，提升职业素养</w:t>
            </w:r>
          </w:p>
        </w:tc>
      </w:tr>
      <w:tr w:rsidR="00CE0A3A">
        <w:trPr>
          <w:trHeight w:val="1040"/>
        </w:trPr>
        <w:tc>
          <w:tcPr>
            <w:tcW w:w="709" w:type="dxa"/>
            <w:vMerge w:val="restart"/>
            <w:tcBorders>
              <w:top w:val="nil"/>
              <w:left w:val="single" w:sz="2" w:space="0" w:color="auto"/>
              <w:bottom w:val="single" w:sz="2" w:space="0" w:color="auto"/>
              <w:right w:val="single" w:sz="2" w:space="0" w:color="auto"/>
              <w:tl2br w:val="nil"/>
              <w:tr2bl w:val="nil"/>
            </w:tcBorders>
            <w:noWrap/>
            <w:vAlign w:val="center"/>
          </w:tcPr>
          <w:p w:rsidR="00CE0A3A" w:rsidRDefault="002D3E60">
            <w:pPr>
              <w:widowControl/>
              <w:spacing w:line="480" w:lineRule="auto"/>
              <w:jc w:val="center"/>
              <w:rPr>
                <w:rFonts w:ascii="宋体" w:hAnsi="宋体"/>
                <w:b/>
                <w:color w:val="000000"/>
                <w:sz w:val="18"/>
              </w:rPr>
            </w:pPr>
            <w:r>
              <w:rPr>
                <w:rFonts w:ascii="宋体" w:hAnsi="宋体" w:hint="eastAsia"/>
                <w:b/>
                <w:color w:val="000000"/>
                <w:sz w:val="18"/>
              </w:rPr>
              <w:t>第</w:t>
            </w:r>
          </w:p>
          <w:p w:rsidR="00CE0A3A" w:rsidRDefault="002D3E60">
            <w:pPr>
              <w:widowControl/>
              <w:spacing w:line="480" w:lineRule="auto"/>
              <w:jc w:val="center"/>
              <w:rPr>
                <w:rFonts w:ascii="宋体" w:hAnsi="宋体"/>
                <w:b/>
                <w:color w:val="000000"/>
                <w:sz w:val="18"/>
              </w:rPr>
            </w:pPr>
            <w:r>
              <w:rPr>
                <w:rFonts w:ascii="宋体" w:hAnsi="宋体" w:hint="eastAsia"/>
                <w:b/>
                <w:color w:val="000000"/>
                <w:sz w:val="18"/>
              </w:rPr>
              <w:t>四</w:t>
            </w:r>
          </w:p>
          <w:p w:rsidR="00CE0A3A" w:rsidRDefault="002D3E60">
            <w:pPr>
              <w:widowControl/>
              <w:spacing w:line="480" w:lineRule="auto"/>
              <w:jc w:val="center"/>
              <w:rPr>
                <w:rFonts w:ascii="宋体" w:hAnsi="宋体"/>
                <w:b/>
                <w:color w:val="000000"/>
                <w:sz w:val="18"/>
              </w:rPr>
            </w:pPr>
            <w:r>
              <w:rPr>
                <w:rFonts w:ascii="宋体" w:hAnsi="宋体" w:hint="eastAsia"/>
                <w:b/>
                <w:color w:val="000000"/>
                <w:sz w:val="18"/>
              </w:rPr>
              <w:t>天</w:t>
            </w:r>
          </w:p>
        </w:tc>
        <w:tc>
          <w:tcPr>
            <w:tcW w:w="2126"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color w:val="000000"/>
                <w:sz w:val="18"/>
              </w:rPr>
            </w:pPr>
            <w:r>
              <w:rPr>
                <w:rFonts w:ascii="宋体" w:hAnsi="宋体" w:hint="eastAsia"/>
                <w:color w:val="000000"/>
                <w:sz w:val="18"/>
              </w:rPr>
              <w:t>从技术走向管理</w:t>
            </w:r>
            <w:r>
              <w:rPr>
                <w:rFonts w:ascii="宋体" w:hAnsi="宋体" w:hint="eastAsia"/>
                <w:color w:val="000000"/>
                <w:sz w:val="18"/>
              </w:rPr>
              <w:t>---</w:t>
            </w:r>
          </w:p>
          <w:p w:rsidR="00CE0A3A" w:rsidRDefault="002D3E60">
            <w:pPr>
              <w:widowControl/>
              <w:jc w:val="center"/>
              <w:rPr>
                <w:rFonts w:ascii="宋体" w:hAnsi="宋体"/>
                <w:color w:val="000000"/>
                <w:sz w:val="18"/>
              </w:rPr>
            </w:pPr>
            <w:r>
              <w:rPr>
                <w:rFonts w:ascii="宋体" w:hAnsi="宋体" w:hint="eastAsia"/>
                <w:color w:val="000000"/>
                <w:sz w:val="18"/>
              </w:rPr>
              <w:t>管理者的角色认知</w:t>
            </w:r>
          </w:p>
        </w:tc>
        <w:tc>
          <w:tcPr>
            <w:tcW w:w="709"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color w:val="000000"/>
                <w:sz w:val="18"/>
              </w:rPr>
            </w:pPr>
            <w:r>
              <w:rPr>
                <w:rFonts w:ascii="宋体" w:hAnsi="宋体" w:hint="eastAsia"/>
                <w:color w:val="000000"/>
                <w:sz w:val="18"/>
              </w:rPr>
              <w:t>4</w:t>
            </w:r>
          </w:p>
        </w:tc>
        <w:tc>
          <w:tcPr>
            <w:tcW w:w="5419"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numPr>
                <w:ilvl w:val="0"/>
                <w:numId w:val="6"/>
              </w:numPr>
              <w:ind w:left="180" w:hangingChars="100" w:hanging="180"/>
              <w:jc w:val="both"/>
              <w:rPr>
                <w:rFonts w:ascii="宋体" w:hAnsi="宋体"/>
                <w:color w:val="000000"/>
                <w:sz w:val="18"/>
              </w:rPr>
            </w:pPr>
            <w:r>
              <w:rPr>
                <w:rFonts w:ascii="宋体" w:hAnsi="宋体" w:hint="eastAsia"/>
                <w:color w:val="000000"/>
                <w:sz w:val="18"/>
              </w:rPr>
              <w:t>掌握管理者必备的素养和心态</w:t>
            </w:r>
          </w:p>
          <w:p w:rsidR="00CE0A3A" w:rsidRDefault="002D3E60">
            <w:pPr>
              <w:widowControl/>
              <w:numPr>
                <w:ilvl w:val="0"/>
                <w:numId w:val="6"/>
              </w:numPr>
              <w:ind w:left="180" w:hangingChars="100" w:hanging="180"/>
              <w:jc w:val="both"/>
              <w:rPr>
                <w:rFonts w:ascii="宋体" w:hAnsi="宋体"/>
                <w:color w:val="000000"/>
                <w:sz w:val="18"/>
              </w:rPr>
            </w:pPr>
            <w:r>
              <w:rPr>
                <w:rFonts w:ascii="宋体" w:hAnsi="宋体" w:hint="eastAsia"/>
                <w:color w:val="000000"/>
                <w:sz w:val="18"/>
              </w:rPr>
              <w:t>学会管理者承上启下的沟通技能和团队激励技能</w:t>
            </w:r>
          </w:p>
        </w:tc>
      </w:tr>
      <w:tr w:rsidR="00CE0A3A">
        <w:trPr>
          <w:trHeight w:val="780"/>
        </w:trPr>
        <w:tc>
          <w:tcPr>
            <w:tcW w:w="709" w:type="dxa"/>
            <w:vMerge/>
            <w:tcBorders>
              <w:top w:val="nil"/>
              <w:left w:val="single" w:sz="2" w:space="0" w:color="auto"/>
              <w:bottom w:val="single" w:sz="2" w:space="0" w:color="auto"/>
              <w:right w:val="single" w:sz="2" w:space="0" w:color="auto"/>
              <w:tl2br w:val="nil"/>
              <w:tr2bl w:val="nil"/>
            </w:tcBorders>
            <w:noWrap/>
            <w:vAlign w:val="center"/>
          </w:tcPr>
          <w:p w:rsidR="00CE0A3A" w:rsidRDefault="00CE0A3A">
            <w:pPr>
              <w:rPr>
                <w:sz w:val="20"/>
              </w:rPr>
            </w:pPr>
          </w:p>
        </w:tc>
        <w:tc>
          <w:tcPr>
            <w:tcW w:w="2126"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color w:val="000000"/>
                <w:sz w:val="18"/>
              </w:rPr>
            </w:pPr>
            <w:r>
              <w:rPr>
                <w:rFonts w:ascii="宋体" w:hAnsi="宋体" w:hint="eastAsia"/>
                <w:color w:val="000000"/>
                <w:sz w:val="18"/>
              </w:rPr>
              <w:t>高效沟通与冲突处理</w:t>
            </w:r>
          </w:p>
        </w:tc>
        <w:tc>
          <w:tcPr>
            <w:tcW w:w="709"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color w:val="000000"/>
                <w:sz w:val="18"/>
              </w:rPr>
            </w:pPr>
            <w:r>
              <w:rPr>
                <w:rFonts w:ascii="宋体" w:hAnsi="宋体" w:hint="eastAsia"/>
                <w:color w:val="000000"/>
                <w:sz w:val="18"/>
              </w:rPr>
              <w:t>4</w:t>
            </w:r>
          </w:p>
        </w:tc>
        <w:tc>
          <w:tcPr>
            <w:tcW w:w="5419"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numPr>
                <w:ilvl w:val="0"/>
                <w:numId w:val="6"/>
              </w:numPr>
              <w:ind w:left="180" w:hangingChars="100" w:hanging="180"/>
              <w:jc w:val="both"/>
              <w:rPr>
                <w:rFonts w:ascii="宋体" w:hAnsi="宋体"/>
                <w:color w:val="000000"/>
                <w:sz w:val="18"/>
              </w:rPr>
            </w:pPr>
            <w:r>
              <w:rPr>
                <w:rFonts w:ascii="宋体" w:hAnsi="宋体" w:hint="eastAsia"/>
                <w:color w:val="000000"/>
                <w:sz w:val="18"/>
              </w:rPr>
              <w:t>认知有效沟通的重要性；</w:t>
            </w:r>
          </w:p>
          <w:p w:rsidR="00CE0A3A" w:rsidRDefault="002D3E60">
            <w:pPr>
              <w:widowControl/>
              <w:numPr>
                <w:ilvl w:val="0"/>
                <w:numId w:val="6"/>
              </w:numPr>
              <w:ind w:left="180" w:hangingChars="100" w:hanging="180"/>
              <w:jc w:val="both"/>
              <w:rPr>
                <w:rFonts w:ascii="宋体" w:hAnsi="宋体"/>
                <w:color w:val="000000"/>
                <w:sz w:val="18"/>
              </w:rPr>
            </w:pPr>
            <w:r>
              <w:rPr>
                <w:rFonts w:ascii="宋体" w:hAnsi="宋体" w:hint="eastAsia"/>
                <w:color w:val="000000"/>
                <w:sz w:val="18"/>
              </w:rPr>
              <w:t>了解沟通原理，找出组织沟通的障碍及克服方法</w:t>
            </w:r>
          </w:p>
          <w:p w:rsidR="00CE0A3A" w:rsidRDefault="002D3E60">
            <w:pPr>
              <w:widowControl/>
              <w:numPr>
                <w:ilvl w:val="0"/>
                <w:numId w:val="6"/>
              </w:numPr>
              <w:ind w:left="180" w:hangingChars="100" w:hanging="180"/>
              <w:jc w:val="both"/>
              <w:rPr>
                <w:rFonts w:ascii="宋体" w:hAnsi="宋体"/>
                <w:color w:val="000000"/>
                <w:sz w:val="18"/>
              </w:rPr>
            </w:pPr>
            <w:r>
              <w:rPr>
                <w:rFonts w:ascii="宋体" w:hAnsi="宋体" w:hint="eastAsia"/>
                <w:color w:val="000000"/>
                <w:sz w:val="18"/>
              </w:rPr>
              <w:t>掌握沟通的关键诀窍和方法，训练聆听、表达、反馈等</w:t>
            </w:r>
            <w:r>
              <w:rPr>
                <w:rFonts w:ascii="宋体" w:hAnsi="宋体" w:hint="eastAsia"/>
                <w:color w:val="000000"/>
                <w:sz w:val="18"/>
              </w:rPr>
              <w:t>5</w:t>
            </w:r>
            <w:r>
              <w:rPr>
                <w:rFonts w:ascii="宋体" w:hAnsi="宋体" w:hint="eastAsia"/>
                <w:color w:val="000000"/>
                <w:sz w:val="18"/>
              </w:rPr>
              <w:t>大核心技能</w:t>
            </w:r>
          </w:p>
          <w:p w:rsidR="00CE0A3A" w:rsidRDefault="002D3E60">
            <w:pPr>
              <w:widowControl/>
              <w:numPr>
                <w:ilvl w:val="0"/>
                <w:numId w:val="6"/>
              </w:numPr>
              <w:ind w:left="180" w:hangingChars="100" w:hanging="180"/>
              <w:jc w:val="both"/>
              <w:rPr>
                <w:rFonts w:ascii="宋体" w:hAnsi="宋体"/>
                <w:color w:val="000000"/>
                <w:sz w:val="18"/>
              </w:rPr>
            </w:pPr>
            <w:r>
              <w:rPr>
                <w:rFonts w:ascii="宋体" w:hAnsi="宋体" w:hint="eastAsia"/>
                <w:color w:val="000000"/>
                <w:sz w:val="18"/>
              </w:rPr>
              <w:t>掌握与上级、同事、跨部门沟通的要点</w:t>
            </w:r>
          </w:p>
        </w:tc>
      </w:tr>
      <w:tr w:rsidR="00CE0A3A">
        <w:trPr>
          <w:trHeight w:val="929"/>
        </w:trPr>
        <w:tc>
          <w:tcPr>
            <w:tcW w:w="709" w:type="dxa"/>
            <w:vMerge/>
            <w:tcBorders>
              <w:top w:val="nil"/>
              <w:left w:val="single" w:sz="2" w:space="0" w:color="auto"/>
              <w:bottom w:val="single" w:sz="2" w:space="0" w:color="auto"/>
              <w:right w:val="single" w:sz="2" w:space="0" w:color="auto"/>
              <w:tl2br w:val="nil"/>
              <w:tr2bl w:val="nil"/>
            </w:tcBorders>
            <w:noWrap/>
            <w:vAlign w:val="center"/>
          </w:tcPr>
          <w:p w:rsidR="00CE0A3A" w:rsidRDefault="00CE0A3A">
            <w:pPr>
              <w:rPr>
                <w:sz w:val="20"/>
              </w:rPr>
            </w:pPr>
          </w:p>
        </w:tc>
        <w:tc>
          <w:tcPr>
            <w:tcW w:w="2126"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color w:val="000000"/>
                <w:sz w:val="18"/>
              </w:rPr>
            </w:pPr>
            <w:r>
              <w:rPr>
                <w:rFonts w:ascii="宋体" w:hAnsi="宋体" w:hint="eastAsia"/>
                <w:color w:val="000000"/>
                <w:sz w:val="18"/>
              </w:rPr>
              <w:t>小组研讨：公司发展战略规划探讨与献策</w:t>
            </w:r>
            <w:r>
              <w:rPr>
                <w:rFonts w:ascii="宋体" w:hAnsi="宋体" w:hint="eastAsia"/>
                <w:color w:val="000000"/>
                <w:sz w:val="18"/>
              </w:rPr>
              <w:t>---</w:t>
            </w:r>
            <w:r>
              <w:rPr>
                <w:rFonts w:ascii="宋体" w:hAnsi="宋体" w:hint="eastAsia"/>
                <w:color w:val="000000"/>
                <w:sz w:val="18"/>
              </w:rPr>
              <w:t>如何过好“</w:t>
            </w:r>
            <w:r>
              <w:rPr>
                <w:rFonts w:ascii="宋体" w:hAnsi="宋体" w:hint="eastAsia"/>
                <w:color w:val="000000"/>
                <w:sz w:val="18"/>
              </w:rPr>
              <w:t>2019</w:t>
            </w:r>
            <w:r>
              <w:rPr>
                <w:rFonts w:ascii="宋体" w:hAnsi="宋体" w:hint="eastAsia"/>
                <w:color w:val="000000"/>
                <w:sz w:val="18"/>
              </w:rPr>
              <w:t>运营</w:t>
            </w:r>
          </w:p>
          <w:p w:rsidR="00CE0A3A" w:rsidRDefault="002D3E60">
            <w:pPr>
              <w:widowControl/>
              <w:jc w:val="center"/>
              <w:rPr>
                <w:rFonts w:ascii="宋体" w:hAnsi="宋体"/>
                <w:color w:val="000000"/>
                <w:sz w:val="18"/>
              </w:rPr>
            </w:pPr>
            <w:r>
              <w:rPr>
                <w:rFonts w:ascii="宋体" w:hAnsi="宋体" w:hint="eastAsia"/>
                <w:color w:val="000000"/>
                <w:sz w:val="18"/>
              </w:rPr>
              <w:t>服务提升年”</w:t>
            </w:r>
          </w:p>
        </w:tc>
        <w:tc>
          <w:tcPr>
            <w:tcW w:w="709"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color w:val="000000"/>
                <w:sz w:val="18"/>
              </w:rPr>
            </w:pPr>
            <w:r>
              <w:rPr>
                <w:rFonts w:ascii="宋体" w:hAnsi="宋体" w:hint="eastAsia"/>
                <w:color w:val="000000"/>
                <w:sz w:val="18"/>
              </w:rPr>
              <w:t>晚</w:t>
            </w:r>
            <w:r>
              <w:rPr>
                <w:rFonts w:ascii="宋体" w:hAnsi="宋体" w:hint="eastAsia"/>
                <w:color w:val="000000"/>
                <w:sz w:val="18"/>
              </w:rPr>
              <w:t>/3</w:t>
            </w:r>
          </w:p>
        </w:tc>
        <w:tc>
          <w:tcPr>
            <w:tcW w:w="5419"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numPr>
                <w:ilvl w:val="0"/>
                <w:numId w:val="6"/>
              </w:numPr>
              <w:ind w:left="180" w:hangingChars="100" w:hanging="180"/>
              <w:jc w:val="both"/>
              <w:rPr>
                <w:rFonts w:ascii="宋体" w:hAnsi="宋体"/>
                <w:color w:val="000000"/>
                <w:sz w:val="18"/>
              </w:rPr>
            </w:pPr>
            <w:r>
              <w:rPr>
                <w:rFonts w:ascii="宋体" w:hAnsi="宋体" w:hint="eastAsia"/>
                <w:color w:val="000000"/>
                <w:sz w:val="18"/>
              </w:rPr>
              <w:t>让学员能够实际通过角色代入，思考公司的发展</w:t>
            </w:r>
          </w:p>
        </w:tc>
      </w:tr>
      <w:tr w:rsidR="00CE0A3A">
        <w:trPr>
          <w:trHeight w:val="414"/>
        </w:trPr>
        <w:tc>
          <w:tcPr>
            <w:tcW w:w="709" w:type="dxa"/>
            <w:vMerge w:val="restart"/>
            <w:tcBorders>
              <w:top w:val="nil"/>
              <w:left w:val="single" w:sz="2" w:space="0" w:color="auto"/>
              <w:bottom w:val="single" w:sz="2" w:space="0" w:color="auto"/>
              <w:right w:val="single" w:sz="2" w:space="0" w:color="auto"/>
              <w:tl2br w:val="nil"/>
              <w:tr2bl w:val="nil"/>
            </w:tcBorders>
            <w:noWrap/>
            <w:vAlign w:val="center"/>
          </w:tcPr>
          <w:p w:rsidR="00CE0A3A" w:rsidRDefault="002D3E60">
            <w:pPr>
              <w:widowControl/>
              <w:spacing w:line="480" w:lineRule="auto"/>
              <w:jc w:val="center"/>
              <w:rPr>
                <w:rFonts w:ascii="宋体" w:hAnsi="宋体"/>
                <w:b/>
                <w:color w:val="000000"/>
                <w:sz w:val="18"/>
              </w:rPr>
            </w:pPr>
            <w:r>
              <w:rPr>
                <w:rFonts w:ascii="宋体" w:hAnsi="宋体" w:hint="eastAsia"/>
                <w:b/>
                <w:color w:val="000000"/>
                <w:sz w:val="18"/>
              </w:rPr>
              <w:t>第</w:t>
            </w:r>
          </w:p>
          <w:p w:rsidR="00CE0A3A" w:rsidRDefault="002D3E60">
            <w:pPr>
              <w:widowControl/>
              <w:spacing w:line="480" w:lineRule="auto"/>
              <w:jc w:val="center"/>
              <w:rPr>
                <w:rFonts w:ascii="宋体" w:hAnsi="宋体"/>
                <w:b/>
                <w:color w:val="000000"/>
                <w:sz w:val="18"/>
              </w:rPr>
            </w:pPr>
            <w:r>
              <w:rPr>
                <w:rFonts w:ascii="宋体" w:hAnsi="宋体" w:hint="eastAsia"/>
                <w:b/>
                <w:color w:val="000000"/>
                <w:sz w:val="18"/>
              </w:rPr>
              <w:t>五</w:t>
            </w:r>
          </w:p>
          <w:p w:rsidR="00CE0A3A" w:rsidRDefault="002D3E60">
            <w:pPr>
              <w:widowControl/>
              <w:spacing w:line="480" w:lineRule="auto"/>
              <w:jc w:val="center"/>
              <w:rPr>
                <w:rFonts w:ascii="宋体" w:hAnsi="宋体"/>
                <w:b/>
                <w:color w:val="000000"/>
                <w:sz w:val="18"/>
              </w:rPr>
            </w:pPr>
            <w:r>
              <w:rPr>
                <w:rFonts w:ascii="宋体" w:hAnsi="宋体" w:hint="eastAsia"/>
                <w:b/>
                <w:color w:val="000000"/>
                <w:sz w:val="18"/>
              </w:rPr>
              <w:t>天</w:t>
            </w:r>
          </w:p>
        </w:tc>
        <w:tc>
          <w:tcPr>
            <w:tcW w:w="2126"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color w:val="000000"/>
                <w:sz w:val="18"/>
              </w:rPr>
            </w:pPr>
            <w:r>
              <w:rPr>
                <w:rFonts w:ascii="宋体" w:hAnsi="宋体" w:hint="eastAsia"/>
                <w:color w:val="000000"/>
                <w:sz w:val="18"/>
              </w:rPr>
              <w:t>领导艺术</w:t>
            </w:r>
          </w:p>
          <w:p w:rsidR="00CE0A3A" w:rsidRDefault="002D3E60">
            <w:pPr>
              <w:widowControl/>
              <w:jc w:val="center"/>
              <w:rPr>
                <w:rFonts w:ascii="宋体" w:hAnsi="宋体"/>
                <w:color w:val="000000"/>
                <w:sz w:val="18"/>
              </w:rPr>
            </w:pPr>
            <w:r>
              <w:rPr>
                <w:rFonts w:ascii="宋体" w:hAnsi="宋体" w:hint="eastAsia"/>
                <w:color w:val="000000"/>
                <w:sz w:val="18"/>
              </w:rPr>
              <w:t>与管理者情商修炼</w:t>
            </w:r>
          </w:p>
        </w:tc>
        <w:tc>
          <w:tcPr>
            <w:tcW w:w="709"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color w:val="000000"/>
                <w:sz w:val="18"/>
              </w:rPr>
            </w:pPr>
            <w:r>
              <w:rPr>
                <w:rFonts w:ascii="宋体" w:hAnsi="宋体" w:hint="eastAsia"/>
                <w:color w:val="000000"/>
                <w:sz w:val="18"/>
              </w:rPr>
              <w:t>8</w:t>
            </w:r>
          </w:p>
        </w:tc>
        <w:tc>
          <w:tcPr>
            <w:tcW w:w="5419"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numPr>
                <w:ilvl w:val="0"/>
                <w:numId w:val="6"/>
              </w:numPr>
              <w:ind w:left="180" w:hangingChars="100" w:hanging="180"/>
              <w:jc w:val="both"/>
              <w:rPr>
                <w:rFonts w:ascii="宋体" w:hAnsi="宋体"/>
                <w:color w:val="000000"/>
                <w:sz w:val="18"/>
              </w:rPr>
            </w:pPr>
            <w:r>
              <w:rPr>
                <w:rFonts w:ascii="宋体" w:hAnsi="宋体" w:hint="eastAsia"/>
                <w:color w:val="000000"/>
                <w:sz w:val="18"/>
              </w:rPr>
              <w:t>帮助学员掌握了解人的心理活动规律</w:t>
            </w:r>
          </w:p>
          <w:p w:rsidR="00CE0A3A" w:rsidRDefault="002D3E60">
            <w:pPr>
              <w:widowControl/>
              <w:numPr>
                <w:ilvl w:val="0"/>
                <w:numId w:val="6"/>
              </w:numPr>
              <w:ind w:left="180" w:hangingChars="100" w:hanging="180"/>
              <w:jc w:val="both"/>
              <w:rPr>
                <w:rFonts w:ascii="宋体" w:hAnsi="宋体"/>
                <w:color w:val="000000"/>
                <w:sz w:val="18"/>
              </w:rPr>
            </w:pPr>
            <w:r>
              <w:rPr>
                <w:rFonts w:ascii="宋体" w:hAnsi="宋体" w:hint="eastAsia"/>
                <w:color w:val="000000"/>
                <w:sz w:val="18"/>
              </w:rPr>
              <w:t>帮助学员了解在管理中不能忽略的人性化管理原则与技巧</w:t>
            </w:r>
          </w:p>
          <w:p w:rsidR="00CE0A3A" w:rsidRDefault="002D3E60">
            <w:pPr>
              <w:widowControl/>
              <w:numPr>
                <w:ilvl w:val="0"/>
                <w:numId w:val="6"/>
              </w:numPr>
              <w:ind w:left="180" w:hangingChars="100" w:hanging="180"/>
              <w:jc w:val="both"/>
              <w:rPr>
                <w:rFonts w:ascii="宋体" w:hAnsi="宋体"/>
                <w:color w:val="000000"/>
                <w:sz w:val="18"/>
              </w:rPr>
            </w:pPr>
            <w:r>
              <w:rPr>
                <w:rFonts w:ascii="宋体" w:hAnsi="宋体" w:hint="eastAsia"/>
                <w:color w:val="000000"/>
                <w:sz w:val="18"/>
              </w:rPr>
              <w:t>帮助学员了解情感在管理中的重要影响力，提升情感管理技巧从而提升自己的影响力</w:t>
            </w:r>
          </w:p>
        </w:tc>
      </w:tr>
      <w:tr w:rsidR="00CE0A3A">
        <w:trPr>
          <w:trHeight w:val="530"/>
        </w:trPr>
        <w:tc>
          <w:tcPr>
            <w:tcW w:w="709" w:type="dxa"/>
            <w:vMerge/>
            <w:tcBorders>
              <w:top w:val="nil"/>
              <w:left w:val="single" w:sz="2" w:space="0" w:color="auto"/>
              <w:bottom w:val="single" w:sz="2" w:space="0" w:color="auto"/>
              <w:right w:val="single" w:sz="2" w:space="0" w:color="auto"/>
              <w:tl2br w:val="nil"/>
              <w:tr2bl w:val="nil"/>
            </w:tcBorders>
            <w:noWrap/>
            <w:vAlign w:val="center"/>
          </w:tcPr>
          <w:p w:rsidR="00CE0A3A" w:rsidRDefault="00CE0A3A">
            <w:pPr>
              <w:rPr>
                <w:sz w:val="20"/>
              </w:rPr>
            </w:pPr>
          </w:p>
        </w:tc>
        <w:tc>
          <w:tcPr>
            <w:tcW w:w="2126"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color w:val="000000"/>
                <w:sz w:val="18"/>
              </w:rPr>
            </w:pPr>
            <w:r>
              <w:rPr>
                <w:rFonts w:ascii="宋体" w:hAnsi="宋体" w:hint="eastAsia"/>
                <w:color w:val="000000"/>
                <w:sz w:val="18"/>
              </w:rPr>
              <w:t>返程</w:t>
            </w:r>
          </w:p>
        </w:tc>
        <w:tc>
          <w:tcPr>
            <w:tcW w:w="709" w:type="dxa"/>
            <w:tcBorders>
              <w:top w:val="single" w:sz="2" w:space="0" w:color="auto"/>
              <w:left w:val="nil"/>
              <w:bottom w:val="single" w:sz="2" w:space="0" w:color="auto"/>
              <w:right w:val="single" w:sz="2" w:space="0" w:color="auto"/>
              <w:tl2br w:val="nil"/>
              <w:tr2bl w:val="nil"/>
            </w:tcBorders>
            <w:noWrap/>
            <w:vAlign w:val="center"/>
          </w:tcPr>
          <w:p w:rsidR="00CE0A3A" w:rsidRDefault="00CE0A3A">
            <w:pPr>
              <w:widowControl/>
              <w:jc w:val="center"/>
              <w:rPr>
                <w:rFonts w:ascii="宋体" w:hAnsi="宋体"/>
                <w:color w:val="000000"/>
                <w:sz w:val="18"/>
              </w:rPr>
            </w:pPr>
          </w:p>
        </w:tc>
        <w:tc>
          <w:tcPr>
            <w:tcW w:w="5419" w:type="dxa"/>
            <w:tcBorders>
              <w:top w:val="single" w:sz="2" w:space="0" w:color="auto"/>
              <w:left w:val="nil"/>
              <w:bottom w:val="single" w:sz="2" w:space="0" w:color="auto"/>
              <w:right w:val="single" w:sz="2" w:space="0" w:color="auto"/>
              <w:tl2br w:val="nil"/>
              <w:tr2bl w:val="nil"/>
            </w:tcBorders>
            <w:noWrap/>
            <w:vAlign w:val="center"/>
          </w:tcPr>
          <w:p w:rsidR="00CE0A3A" w:rsidRDefault="002D3E60">
            <w:pPr>
              <w:widowControl/>
              <w:jc w:val="center"/>
              <w:rPr>
                <w:rFonts w:ascii="宋体" w:hAnsi="宋体"/>
                <w:color w:val="000000"/>
                <w:sz w:val="18"/>
              </w:rPr>
            </w:pPr>
            <w:r>
              <w:rPr>
                <w:rFonts w:ascii="宋体" w:hAnsi="宋体" w:hint="eastAsia"/>
                <w:color w:val="000000"/>
                <w:sz w:val="18"/>
              </w:rPr>
              <w:t>/</w:t>
            </w:r>
          </w:p>
        </w:tc>
      </w:tr>
    </w:tbl>
    <w:p w:rsidR="00CE0A3A" w:rsidRDefault="002D3E60">
      <w:pPr>
        <w:pStyle w:val="a3"/>
        <w:kinsoku w:val="0"/>
        <w:overflowPunct w:val="0"/>
        <w:spacing w:before="0" w:line="376" w:lineRule="exact"/>
        <w:ind w:left="0"/>
        <w:jc w:val="center"/>
        <w:rPr>
          <w:rFonts w:hint="default"/>
          <w:spacing w:val="-2"/>
          <w:sz w:val="28"/>
        </w:rPr>
      </w:pPr>
      <w:r>
        <w:rPr>
          <w:spacing w:val="-2"/>
          <w:sz w:val="28"/>
        </w:rPr>
        <w:lastRenderedPageBreak/>
        <w:t>主管人才培训班课程表</w:t>
      </w:r>
    </w:p>
    <w:p w:rsidR="00CE0A3A" w:rsidRDefault="00CE0A3A">
      <w:pPr>
        <w:pStyle w:val="a3"/>
        <w:kinsoku w:val="0"/>
        <w:overflowPunct w:val="0"/>
        <w:spacing w:before="0" w:line="376" w:lineRule="exact"/>
        <w:ind w:left="0"/>
        <w:rPr>
          <w:rFonts w:hint="default"/>
          <w:spacing w:val="-2"/>
          <w:sz w:val="28"/>
        </w:rPr>
      </w:pPr>
    </w:p>
    <w:tbl>
      <w:tblPr>
        <w:tblW w:w="8976" w:type="dxa"/>
        <w:tblInd w:w="108" w:type="dxa"/>
        <w:tblBorders>
          <w:top w:val="single" w:sz="2" w:space="0" w:color="auto"/>
          <w:left w:val="single" w:sz="2" w:space="0" w:color="auto"/>
          <w:bottom w:val="single" w:sz="2" w:space="0" w:color="auto"/>
          <w:insideH w:val="single" w:sz="2" w:space="0" w:color="auto"/>
          <w:insideV w:val="single" w:sz="2" w:space="0" w:color="auto"/>
        </w:tblBorders>
        <w:tblLayout w:type="fixed"/>
        <w:tblLook w:val="04A0"/>
      </w:tblPr>
      <w:tblGrid>
        <w:gridCol w:w="709"/>
        <w:gridCol w:w="2126"/>
        <w:gridCol w:w="659"/>
        <w:gridCol w:w="5482"/>
      </w:tblGrid>
      <w:tr w:rsidR="00CE0A3A">
        <w:trPr>
          <w:trHeight w:val="407"/>
        </w:trPr>
        <w:tc>
          <w:tcPr>
            <w:tcW w:w="709"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jc w:val="center"/>
              <w:rPr>
                <w:rFonts w:ascii="宋体" w:hAnsi="宋体"/>
                <w:b/>
                <w:color w:val="000000"/>
                <w:sz w:val="18"/>
              </w:rPr>
            </w:pPr>
            <w:r>
              <w:rPr>
                <w:rFonts w:ascii="宋体" w:hAnsi="宋体" w:hint="eastAsia"/>
                <w:b/>
                <w:color w:val="000000"/>
                <w:sz w:val="18"/>
              </w:rPr>
              <w:t>时间</w:t>
            </w:r>
          </w:p>
        </w:tc>
        <w:tc>
          <w:tcPr>
            <w:tcW w:w="2126"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spacing w:line="240" w:lineRule="exact"/>
              <w:jc w:val="center"/>
              <w:rPr>
                <w:rFonts w:ascii="宋体" w:hAnsi="宋体"/>
                <w:b/>
                <w:color w:val="000000"/>
                <w:sz w:val="18"/>
              </w:rPr>
            </w:pPr>
            <w:r>
              <w:rPr>
                <w:rFonts w:ascii="宋体" w:hAnsi="宋体" w:hint="eastAsia"/>
                <w:b/>
                <w:color w:val="000000"/>
                <w:sz w:val="18"/>
              </w:rPr>
              <w:t>课程名称</w:t>
            </w:r>
          </w:p>
        </w:tc>
        <w:tc>
          <w:tcPr>
            <w:tcW w:w="659"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spacing w:line="240" w:lineRule="exact"/>
              <w:jc w:val="center"/>
              <w:rPr>
                <w:rFonts w:ascii="宋体" w:hAnsi="宋体"/>
                <w:b/>
                <w:color w:val="000000"/>
                <w:sz w:val="18"/>
              </w:rPr>
            </w:pPr>
            <w:r>
              <w:rPr>
                <w:rFonts w:ascii="宋体" w:hAnsi="宋体" w:hint="eastAsia"/>
                <w:b/>
                <w:color w:val="000000"/>
                <w:sz w:val="18"/>
              </w:rPr>
              <w:t>培训</w:t>
            </w:r>
          </w:p>
          <w:p w:rsidR="00CE0A3A" w:rsidRDefault="002D3E60">
            <w:pPr>
              <w:spacing w:line="240" w:lineRule="exact"/>
              <w:jc w:val="center"/>
              <w:rPr>
                <w:rFonts w:ascii="宋体" w:hAnsi="宋体"/>
                <w:b/>
                <w:color w:val="000000"/>
                <w:sz w:val="18"/>
              </w:rPr>
            </w:pPr>
            <w:r>
              <w:rPr>
                <w:rFonts w:ascii="宋体" w:hAnsi="宋体" w:hint="eastAsia"/>
                <w:b/>
                <w:color w:val="000000"/>
                <w:sz w:val="18"/>
              </w:rPr>
              <w:t>学时</w:t>
            </w:r>
          </w:p>
        </w:tc>
        <w:tc>
          <w:tcPr>
            <w:tcW w:w="5482"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spacing w:line="240" w:lineRule="exact"/>
              <w:jc w:val="center"/>
              <w:rPr>
                <w:rFonts w:ascii="宋体" w:hAnsi="宋体"/>
                <w:b/>
                <w:color w:val="000000"/>
                <w:sz w:val="18"/>
              </w:rPr>
            </w:pPr>
            <w:r>
              <w:rPr>
                <w:rFonts w:ascii="宋体" w:hAnsi="宋体" w:hint="eastAsia"/>
                <w:b/>
                <w:color w:val="000000"/>
                <w:sz w:val="18"/>
              </w:rPr>
              <w:t>课程目标</w:t>
            </w:r>
          </w:p>
        </w:tc>
      </w:tr>
      <w:tr w:rsidR="00CE0A3A">
        <w:trPr>
          <w:trHeight w:val="813"/>
        </w:trPr>
        <w:tc>
          <w:tcPr>
            <w:tcW w:w="709" w:type="dxa"/>
            <w:tcBorders>
              <w:top w:val="single" w:sz="4" w:space="0" w:color="auto"/>
              <w:left w:val="single" w:sz="4" w:space="0" w:color="auto"/>
              <w:bottom w:val="single" w:sz="4" w:space="0" w:color="auto"/>
              <w:right w:val="single" w:sz="4" w:space="0" w:color="auto"/>
              <w:tl2br w:val="nil"/>
              <w:tr2bl w:val="nil"/>
            </w:tcBorders>
            <w:noWrap/>
            <w:vAlign w:val="bottom"/>
          </w:tcPr>
          <w:p w:rsidR="00CE0A3A" w:rsidRDefault="002D3E60">
            <w:pPr>
              <w:spacing w:line="276" w:lineRule="auto"/>
              <w:jc w:val="center"/>
              <w:rPr>
                <w:rFonts w:ascii="宋体" w:hAnsi="宋体"/>
                <w:b/>
                <w:color w:val="000000"/>
                <w:sz w:val="18"/>
              </w:rPr>
            </w:pPr>
            <w:r>
              <w:rPr>
                <w:rFonts w:ascii="宋体" w:hAnsi="宋体" w:hint="eastAsia"/>
                <w:b/>
                <w:color w:val="000000"/>
                <w:sz w:val="18"/>
              </w:rPr>
              <w:t>前</w:t>
            </w:r>
          </w:p>
          <w:p w:rsidR="00CE0A3A" w:rsidRDefault="002D3E60">
            <w:pPr>
              <w:spacing w:line="276" w:lineRule="auto"/>
              <w:jc w:val="center"/>
              <w:rPr>
                <w:rFonts w:ascii="宋体" w:hAnsi="宋体"/>
                <w:b/>
                <w:color w:val="000000"/>
                <w:sz w:val="18"/>
              </w:rPr>
            </w:pPr>
            <w:r>
              <w:rPr>
                <w:rFonts w:ascii="宋体" w:hAnsi="宋体" w:hint="eastAsia"/>
                <w:b/>
                <w:color w:val="000000"/>
                <w:sz w:val="18"/>
              </w:rPr>
              <w:t>夕</w:t>
            </w:r>
          </w:p>
        </w:tc>
        <w:tc>
          <w:tcPr>
            <w:tcW w:w="2126"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spacing w:line="240" w:lineRule="exact"/>
              <w:jc w:val="center"/>
              <w:rPr>
                <w:rFonts w:ascii="宋体" w:hAnsi="宋体"/>
                <w:color w:val="000000"/>
                <w:sz w:val="18"/>
              </w:rPr>
            </w:pPr>
            <w:r>
              <w:rPr>
                <w:rFonts w:ascii="宋体" w:hAnsi="宋体" w:hint="eastAsia"/>
                <w:color w:val="000000"/>
                <w:sz w:val="18"/>
              </w:rPr>
              <w:t>集中报道入住培训地</w:t>
            </w:r>
          </w:p>
          <w:p w:rsidR="00CE0A3A" w:rsidRDefault="002D3E60">
            <w:pPr>
              <w:spacing w:line="240" w:lineRule="exact"/>
              <w:jc w:val="center"/>
              <w:rPr>
                <w:rFonts w:ascii="宋体" w:hAnsi="宋体"/>
                <w:color w:val="000000"/>
                <w:sz w:val="18"/>
              </w:rPr>
            </w:pPr>
            <w:r>
              <w:rPr>
                <w:rFonts w:ascii="宋体" w:hAnsi="宋体" w:hint="eastAsia"/>
                <w:color w:val="000000"/>
                <w:sz w:val="18"/>
              </w:rPr>
              <w:t>主题活动：团队建设（分组）</w:t>
            </w:r>
          </w:p>
        </w:tc>
        <w:tc>
          <w:tcPr>
            <w:tcW w:w="659"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spacing w:line="240" w:lineRule="exact"/>
              <w:jc w:val="center"/>
              <w:rPr>
                <w:rFonts w:ascii="宋体" w:hAnsi="宋体"/>
                <w:color w:val="000000"/>
                <w:sz w:val="18"/>
              </w:rPr>
            </w:pPr>
            <w:r>
              <w:rPr>
                <w:rFonts w:ascii="宋体" w:hAnsi="宋体" w:hint="eastAsia"/>
                <w:color w:val="000000"/>
                <w:sz w:val="18"/>
              </w:rPr>
              <w:t>晚</w:t>
            </w:r>
            <w:r>
              <w:rPr>
                <w:rFonts w:ascii="宋体" w:hAnsi="宋体" w:hint="eastAsia"/>
                <w:color w:val="000000"/>
                <w:sz w:val="18"/>
              </w:rPr>
              <w:t>/2</w:t>
            </w:r>
          </w:p>
        </w:tc>
        <w:tc>
          <w:tcPr>
            <w:tcW w:w="5482"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numPr>
                <w:ilvl w:val="0"/>
                <w:numId w:val="7"/>
              </w:numPr>
              <w:spacing w:line="240" w:lineRule="exact"/>
              <w:ind w:left="180" w:hangingChars="100" w:hanging="180"/>
              <w:jc w:val="both"/>
              <w:rPr>
                <w:rFonts w:ascii="宋体" w:hAnsi="宋体"/>
                <w:color w:val="000000"/>
                <w:sz w:val="18"/>
              </w:rPr>
            </w:pPr>
            <w:r>
              <w:rPr>
                <w:rFonts w:ascii="宋体" w:hAnsi="宋体" w:hint="eastAsia"/>
                <w:color w:val="000000"/>
                <w:sz w:val="18"/>
              </w:rPr>
              <w:t>破冰，为后面更好地融入学习中建立基础，形成良好的学习氛围</w:t>
            </w:r>
          </w:p>
        </w:tc>
      </w:tr>
      <w:tr w:rsidR="00CE0A3A">
        <w:trPr>
          <w:trHeight w:val="633"/>
        </w:trPr>
        <w:tc>
          <w:tcPr>
            <w:tcW w:w="709"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spacing w:line="480" w:lineRule="auto"/>
              <w:jc w:val="center"/>
              <w:rPr>
                <w:rFonts w:ascii="宋体" w:hAnsi="宋体"/>
                <w:b/>
                <w:color w:val="000000"/>
                <w:sz w:val="18"/>
              </w:rPr>
            </w:pPr>
            <w:r>
              <w:rPr>
                <w:rFonts w:ascii="宋体" w:hAnsi="宋体" w:hint="eastAsia"/>
                <w:b/>
                <w:color w:val="000000"/>
                <w:sz w:val="18"/>
              </w:rPr>
              <w:t>第</w:t>
            </w:r>
          </w:p>
          <w:p w:rsidR="00CE0A3A" w:rsidRDefault="002D3E60">
            <w:pPr>
              <w:spacing w:line="480" w:lineRule="auto"/>
              <w:jc w:val="center"/>
              <w:rPr>
                <w:rFonts w:ascii="宋体" w:hAnsi="宋体"/>
                <w:b/>
                <w:color w:val="000000"/>
                <w:sz w:val="18"/>
              </w:rPr>
            </w:pPr>
            <w:r>
              <w:rPr>
                <w:rFonts w:ascii="宋体" w:hAnsi="宋体" w:hint="eastAsia"/>
                <w:b/>
                <w:color w:val="000000"/>
                <w:sz w:val="18"/>
              </w:rPr>
              <w:t>一</w:t>
            </w:r>
          </w:p>
          <w:p w:rsidR="00CE0A3A" w:rsidRDefault="002D3E60">
            <w:pPr>
              <w:spacing w:line="480" w:lineRule="auto"/>
              <w:jc w:val="center"/>
              <w:rPr>
                <w:rFonts w:ascii="宋体" w:hAnsi="宋体"/>
                <w:b/>
                <w:color w:val="000000"/>
                <w:sz w:val="18"/>
              </w:rPr>
            </w:pPr>
            <w:r>
              <w:rPr>
                <w:rFonts w:ascii="宋体" w:hAnsi="宋体" w:hint="eastAsia"/>
                <w:b/>
                <w:color w:val="000000"/>
                <w:sz w:val="18"/>
              </w:rPr>
              <w:t>天</w:t>
            </w:r>
          </w:p>
        </w:tc>
        <w:tc>
          <w:tcPr>
            <w:tcW w:w="2126"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spacing w:line="240" w:lineRule="exact"/>
              <w:jc w:val="center"/>
              <w:rPr>
                <w:rFonts w:ascii="宋体" w:hAnsi="宋体"/>
                <w:color w:val="000000"/>
                <w:sz w:val="18"/>
              </w:rPr>
            </w:pPr>
            <w:r>
              <w:rPr>
                <w:rFonts w:ascii="宋体" w:hAnsi="宋体" w:hint="eastAsia"/>
                <w:color w:val="000000"/>
                <w:sz w:val="18"/>
              </w:rPr>
              <w:t>公司领导作开班</w:t>
            </w:r>
          </w:p>
          <w:p w:rsidR="00CE0A3A" w:rsidRDefault="002D3E60">
            <w:pPr>
              <w:spacing w:line="240" w:lineRule="exact"/>
              <w:jc w:val="center"/>
              <w:rPr>
                <w:rFonts w:ascii="宋体" w:hAnsi="宋体"/>
                <w:color w:val="000000"/>
                <w:sz w:val="18"/>
              </w:rPr>
            </w:pPr>
            <w:r>
              <w:rPr>
                <w:rFonts w:ascii="宋体" w:hAnsi="宋体" w:hint="eastAsia"/>
                <w:color w:val="000000"/>
                <w:sz w:val="18"/>
              </w:rPr>
              <w:t>动员讲话</w:t>
            </w:r>
          </w:p>
        </w:tc>
        <w:tc>
          <w:tcPr>
            <w:tcW w:w="659"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spacing w:line="240" w:lineRule="exact"/>
              <w:jc w:val="center"/>
              <w:rPr>
                <w:rFonts w:ascii="宋体" w:hAnsi="宋体"/>
                <w:color w:val="000000"/>
                <w:sz w:val="18"/>
              </w:rPr>
            </w:pPr>
            <w:r>
              <w:rPr>
                <w:rFonts w:ascii="宋体" w:hAnsi="宋体" w:hint="eastAsia"/>
                <w:color w:val="000000"/>
                <w:sz w:val="18"/>
              </w:rPr>
              <w:t>0.5</w:t>
            </w:r>
          </w:p>
        </w:tc>
        <w:tc>
          <w:tcPr>
            <w:tcW w:w="5482"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numPr>
                <w:ilvl w:val="0"/>
                <w:numId w:val="7"/>
              </w:numPr>
              <w:spacing w:line="240" w:lineRule="exact"/>
              <w:ind w:left="180" w:hangingChars="100" w:hanging="180"/>
              <w:jc w:val="both"/>
              <w:rPr>
                <w:rFonts w:ascii="宋体" w:hAnsi="宋体"/>
                <w:color w:val="000000"/>
                <w:sz w:val="18"/>
              </w:rPr>
            </w:pPr>
            <w:r>
              <w:rPr>
                <w:rFonts w:ascii="宋体" w:hAnsi="宋体" w:hint="eastAsia"/>
                <w:color w:val="000000"/>
                <w:sz w:val="18"/>
              </w:rPr>
              <w:t>从思想上统一，引起对培训的重视</w:t>
            </w:r>
          </w:p>
        </w:tc>
      </w:tr>
      <w:tr w:rsidR="00CE0A3A">
        <w:trPr>
          <w:trHeight w:val="3300"/>
        </w:trPr>
        <w:tc>
          <w:tcPr>
            <w:tcW w:w="709"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CE0A3A">
            <w:pPr>
              <w:spacing w:line="480" w:lineRule="auto"/>
              <w:jc w:val="center"/>
              <w:rPr>
                <w:rFonts w:ascii="宋体" w:hAnsi="宋体"/>
                <w:b/>
                <w:color w:val="000000"/>
                <w:sz w:val="18"/>
              </w:rPr>
            </w:pPr>
          </w:p>
        </w:tc>
        <w:tc>
          <w:tcPr>
            <w:tcW w:w="2126"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spacing w:line="240" w:lineRule="exact"/>
              <w:jc w:val="center"/>
              <w:rPr>
                <w:rFonts w:ascii="宋体" w:hAnsi="宋体"/>
                <w:color w:val="000000"/>
                <w:sz w:val="18"/>
              </w:rPr>
            </w:pPr>
            <w:r>
              <w:rPr>
                <w:rFonts w:ascii="宋体" w:hAnsi="宋体" w:hint="eastAsia"/>
                <w:color w:val="000000"/>
                <w:sz w:val="18"/>
              </w:rPr>
              <w:t>团队凝聚力建设</w:t>
            </w:r>
          </w:p>
          <w:p w:rsidR="00CE0A3A" w:rsidRDefault="002D3E60">
            <w:pPr>
              <w:spacing w:line="240" w:lineRule="exact"/>
              <w:jc w:val="center"/>
              <w:rPr>
                <w:rFonts w:ascii="宋体" w:hAnsi="宋体"/>
                <w:color w:val="000000"/>
                <w:sz w:val="18"/>
              </w:rPr>
            </w:pPr>
            <w:r>
              <w:rPr>
                <w:rFonts w:ascii="宋体" w:hAnsi="宋体" w:hint="eastAsia"/>
                <w:color w:val="000000"/>
                <w:sz w:val="18"/>
              </w:rPr>
              <w:t>（拓展培训）</w:t>
            </w:r>
          </w:p>
        </w:tc>
        <w:tc>
          <w:tcPr>
            <w:tcW w:w="659"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spacing w:line="240" w:lineRule="exact"/>
              <w:jc w:val="center"/>
              <w:rPr>
                <w:rFonts w:ascii="宋体" w:hAnsi="宋体"/>
                <w:color w:val="000000"/>
                <w:sz w:val="18"/>
              </w:rPr>
            </w:pPr>
            <w:r>
              <w:rPr>
                <w:rFonts w:ascii="宋体" w:hAnsi="宋体" w:hint="eastAsia"/>
                <w:color w:val="000000"/>
                <w:sz w:val="18"/>
              </w:rPr>
              <w:t>4</w:t>
            </w:r>
          </w:p>
        </w:tc>
        <w:tc>
          <w:tcPr>
            <w:tcW w:w="5482"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numPr>
                <w:ilvl w:val="0"/>
                <w:numId w:val="7"/>
              </w:numPr>
              <w:spacing w:line="240" w:lineRule="exact"/>
              <w:ind w:left="180" w:hangingChars="100" w:hanging="180"/>
              <w:jc w:val="both"/>
              <w:rPr>
                <w:rFonts w:ascii="宋体" w:hAnsi="宋体"/>
                <w:color w:val="000000"/>
                <w:sz w:val="18"/>
              </w:rPr>
            </w:pPr>
            <w:r>
              <w:rPr>
                <w:rFonts w:ascii="宋体" w:hAnsi="宋体" w:hint="eastAsia"/>
                <w:color w:val="000000"/>
                <w:sz w:val="18"/>
              </w:rPr>
              <w:t>感受团队合作精神的可贵，提高解决问题的决策能力；</w:t>
            </w:r>
          </w:p>
          <w:p w:rsidR="00CE0A3A" w:rsidRDefault="002D3E60">
            <w:pPr>
              <w:numPr>
                <w:ilvl w:val="0"/>
                <w:numId w:val="7"/>
              </w:numPr>
              <w:spacing w:line="240" w:lineRule="exact"/>
              <w:ind w:left="180" w:hangingChars="100" w:hanging="180"/>
              <w:jc w:val="both"/>
              <w:rPr>
                <w:rFonts w:ascii="宋体" w:hAnsi="宋体"/>
                <w:color w:val="000000"/>
                <w:sz w:val="18"/>
              </w:rPr>
            </w:pPr>
            <w:r>
              <w:rPr>
                <w:rFonts w:ascii="宋体" w:hAnsi="宋体" w:hint="eastAsia"/>
                <w:color w:val="000000"/>
                <w:sz w:val="18"/>
              </w:rPr>
              <w:t>认识团队作用，树立相互配合、相互支持的团队精神和整体意识</w:t>
            </w:r>
          </w:p>
        </w:tc>
      </w:tr>
      <w:tr w:rsidR="00CE0A3A">
        <w:trPr>
          <w:trHeight w:val="1118"/>
        </w:trPr>
        <w:tc>
          <w:tcPr>
            <w:tcW w:w="709"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CE0A3A">
            <w:pPr>
              <w:spacing w:line="480" w:lineRule="auto"/>
              <w:rPr>
                <w:rFonts w:ascii="宋体" w:hAnsi="宋体"/>
                <w:b/>
                <w:color w:val="000000"/>
                <w:sz w:val="18"/>
              </w:rPr>
            </w:pPr>
          </w:p>
        </w:tc>
        <w:tc>
          <w:tcPr>
            <w:tcW w:w="2126"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spacing w:line="240" w:lineRule="exact"/>
              <w:jc w:val="center"/>
              <w:rPr>
                <w:rFonts w:ascii="宋体" w:hAnsi="宋体"/>
                <w:color w:val="000000"/>
                <w:sz w:val="18"/>
              </w:rPr>
            </w:pPr>
            <w:r>
              <w:rPr>
                <w:rFonts w:ascii="宋体" w:hAnsi="宋体" w:hint="eastAsia"/>
                <w:color w:val="000000"/>
                <w:sz w:val="18"/>
              </w:rPr>
              <w:t>高绩效团队建设与管理</w:t>
            </w:r>
          </w:p>
        </w:tc>
        <w:tc>
          <w:tcPr>
            <w:tcW w:w="659"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spacing w:line="240" w:lineRule="exact"/>
              <w:jc w:val="center"/>
              <w:rPr>
                <w:rFonts w:ascii="宋体" w:hAnsi="宋体"/>
                <w:color w:val="000000"/>
                <w:sz w:val="18"/>
              </w:rPr>
            </w:pPr>
            <w:r>
              <w:rPr>
                <w:rFonts w:ascii="宋体" w:hAnsi="宋体" w:hint="eastAsia"/>
                <w:color w:val="000000"/>
                <w:sz w:val="18"/>
              </w:rPr>
              <w:t>4</w:t>
            </w:r>
          </w:p>
        </w:tc>
        <w:tc>
          <w:tcPr>
            <w:tcW w:w="5482"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numPr>
                <w:ilvl w:val="0"/>
                <w:numId w:val="7"/>
              </w:numPr>
              <w:spacing w:line="240" w:lineRule="exact"/>
              <w:ind w:left="180" w:hangingChars="100" w:hanging="180"/>
              <w:jc w:val="both"/>
              <w:rPr>
                <w:rFonts w:ascii="宋体" w:hAnsi="宋体"/>
                <w:color w:val="000000"/>
                <w:sz w:val="18"/>
              </w:rPr>
            </w:pPr>
            <w:r>
              <w:rPr>
                <w:rFonts w:ascii="宋体" w:hAnsi="宋体" w:hint="eastAsia"/>
                <w:color w:val="000000"/>
                <w:sz w:val="18"/>
              </w:rPr>
              <w:t>了解自身在团队中的定位与作用</w:t>
            </w:r>
          </w:p>
          <w:p w:rsidR="00CE0A3A" w:rsidRDefault="002D3E60">
            <w:pPr>
              <w:numPr>
                <w:ilvl w:val="0"/>
                <w:numId w:val="7"/>
              </w:numPr>
              <w:spacing w:line="240" w:lineRule="exact"/>
              <w:ind w:left="180" w:hangingChars="100" w:hanging="180"/>
              <w:jc w:val="both"/>
              <w:rPr>
                <w:rFonts w:ascii="宋体" w:hAnsi="宋体"/>
                <w:color w:val="000000"/>
                <w:sz w:val="18"/>
              </w:rPr>
            </w:pPr>
            <w:r>
              <w:rPr>
                <w:rFonts w:ascii="宋体" w:hAnsi="宋体" w:hint="eastAsia"/>
                <w:color w:val="000000"/>
                <w:sz w:val="18"/>
              </w:rPr>
              <w:t>科学管理团队，带领团队高绩效运转</w:t>
            </w:r>
          </w:p>
        </w:tc>
      </w:tr>
      <w:tr w:rsidR="00CE0A3A">
        <w:trPr>
          <w:trHeight w:val="720"/>
        </w:trPr>
        <w:tc>
          <w:tcPr>
            <w:tcW w:w="709"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CE0A3A">
            <w:pPr>
              <w:spacing w:line="480" w:lineRule="auto"/>
              <w:rPr>
                <w:rFonts w:ascii="宋体" w:hAnsi="宋体"/>
                <w:b/>
                <w:color w:val="000000"/>
                <w:sz w:val="18"/>
              </w:rPr>
            </w:pPr>
          </w:p>
        </w:tc>
        <w:tc>
          <w:tcPr>
            <w:tcW w:w="2126"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spacing w:line="240" w:lineRule="exact"/>
              <w:jc w:val="center"/>
              <w:rPr>
                <w:rFonts w:ascii="宋体" w:hAnsi="宋体"/>
                <w:color w:val="000000"/>
                <w:sz w:val="18"/>
              </w:rPr>
            </w:pPr>
            <w:r>
              <w:rPr>
                <w:rFonts w:ascii="宋体" w:hAnsi="宋体" w:hint="eastAsia"/>
                <w:color w:val="000000"/>
                <w:sz w:val="18"/>
              </w:rPr>
              <w:t>小组活动</w:t>
            </w:r>
          </w:p>
        </w:tc>
        <w:tc>
          <w:tcPr>
            <w:tcW w:w="659"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spacing w:line="240" w:lineRule="exact"/>
              <w:jc w:val="center"/>
              <w:rPr>
                <w:rFonts w:ascii="宋体" w:hAnsi="宋体"/>
                <w:color w:val="000000"/>
                <w:sz w:val="18"/>
              </w:rPr>
            </w:pPr>
            <w:r>
              <w:rPr>
                <w:rFonts w:ascii="宋体" w:hAnsi="宋体" w:hint="eastAsia"/>
                <w:color w:val="000000"/>
                <w:sz w:val="18"/>
              </w:rPr>
              <w:t>晚</w:t>
            </w:r>
            <w:r>
              <w:rPr>
                <w:rFonts w:ascii="宋体" w:hAnsi="宋体" w:hint="eastAsia"/>
                <w:color w:val="000000"/>
                <w:sz w:val="18"/>
              </w:rPr>
              <w:t>/2</w:t>
            </w:r>
          </w:p>
        </w:tc>
        <w:tc>
          <w:tcPr>
            <w:tcW w:w="5482"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numPr>
                <w:ilvl w:val="0"/>
                <w:numId w:val="7"/>
              </w:numPr>
              <w:ind w:left="180" w:hangingChars="100" w:hanging="180"/>
              <w:jc w:val="both"/>
              <w:rPr>
                <w:rFonts w:ascii="宋体" w:hAnsi="宋体"/>
                <w:color w:val="000000"/>
                <w:sz w:val="18"/>
              </w:rPr>
            </w:pPr>
            <w:r>
              <w:rPr>
                <w:rFonts w:ascii="宋体" w:hAnsi="宋体" w:hint="eastAsia"/>
                <w:color w:val="000000"/>
                <w:sz w:val="18"/>
              </w:rPr>
              <w:t>加深思想认知，提升职业素养</w:t>
            </w:r>
          </w:p>
        </w:tc>
      </w:tr>
      <w:tr w:rsidR="00CE0A3A">
        <w:trPr>
          <w:trHeight w:val="1511"/>
        </w:trPr>
        <w:tc>
          <w:tcPr>
            <w:tcW w:w="709"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spacing w:line="480" w:lineRule="auto"/>
              <w:jc w:val="center"/>
              <w:rPr>
                <w:rFonts w:ascii="宋体" w:hAnsi="宋体"/>
                <w:b/>
                <w:color w:val="000000"/>
                <w:sz w:val="18"/>
              </w:rPr>
            </w:pPr>
            <w:r>
              <w:rPr>
                <w:rFonts w:ascii="宋体" w:hAnsi="宋体" w:hint="eastAsia"/>
                <w:b/>
                <w:color w:val="000000"/>
                <w:sz w:val="18"/>
              </w:rPr>
              <w:t>第</w:t>
            </w:r>
          </w:p>
          <w:p w:rsidR="00CE0A3A" w:rsidRDefault="002D3E60">
            <w:pPr>
              <w:spacing w:line="480" w:lineRule="auto"/>
              <w:jc w:val="center"/>
              <w:rPr>
                <w:rFonts w:ascii="宋体" w:hAnsi="宋体"/>
                <w:b/>
                <w:color w:val="000000"/>
                <w:sz w:val="18"/>
              </w:rPr>
            </w:pPr>
            <w:r>
              <w:rPr>
                <w:rFonts w:ascii="宋体" w:hAnsi="宋体" w:hint="eastAsia"/>
                <w:b/>
                <w:color w:val="000000"/>
                <w:sz w:val="18"/>
              </w:rPr>
              <w:t>二</w:t>
            </w:r>
          </w:p>
          <w:p w:rsidR="00CE0A3A" w:rsidRDefault="002D3E60">
            <w:pPr>
              <w:spacing w:line="480" w:lineRule="auto"/>
              <w:jc w:val="center"/>
              <w:rPr>
                <w:rFonts w:ascii="宋体" w:hAnsi="宋体"/>
                <w:b/>
                <w:color w:val="000000"/>
                <w:sz w:val="18"/>
              </w:rPr>
            </w:pPr>
            <w:r>
              <w:rPr>
                <w:rFonts w:ascii="宋体" w:hAnsi="宋体" w:hint="eastAsia"/>
                <w:b/>
                <w:color w:val="000000"/>
                <w:sz w:val="18"/>
              </w:rPr>
              <w:t>天</w:t>
            </w:r>
          </w:p>
        </w:tc>
        <w:tc>
          <w:tcPr>
            <w:tcW w:w="2126"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spacing w:line="240" w:lineRule="exact"/>
              <w:jc w:val="center"/>
              <w:rPr>
                <w:rFonts w:ascii="宋体" w:hAnsi="宋体"/>
                <w:color w:val="000000"/>
                <w:sz w:val="18"/>
              </w:rPr>
            </w:pPr>
            <w:r>
              <w:rPr>
                <w:rFonts w:ascii="宋体" w:hAnsi="宋体" w:hint="eastAsia"/>
                <w:color w:val="000000"/>
                <w:sz w:val="18"/>
              </w:rPr>
              <w:t>行业发展趋势与前言（宏观审批政策、</w:t>
            </w:r>
            <w:r>
              <w:rPr>
                <w:rFonts w:ascii="宋体" w:hAnsi="宋体" w:hint="eastAsia"/>
                <w:color w:val="000000"/>
                <w:sz w:val="18"/>
              </w:rPr>
              <w:t>2018</w:t>
            </w:r>
            <w:r>
              <w:rPr>
                <w:rFonts w:ascii="宋体" w:hAnsi="宋体" w:hint="eastAsia"/>
                <w:color w:val="000000"/>
                <w:sz w:val="18"/>
              </w:rPr>
              <w:t>版运营管理规定、无人驾驶技术与运营模式）</w:t>
            </w:r>
          </w:p>
        </w:tc>
        <w:tc>
          <w:tcPr>
            <w:tcW w:w="659"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spacing w:line="240" w:lineRule="exact"/>
              <w:jc w:val="center"/>
              <w:rPr>
                <w:rFonts w:ascii="宋体" w:hAnsi="宋体"/>
                <w:color w:val="000000"/>
                <w:sz w:val="18"/>
              </w:rPr>
            </w:pPr>
            <w:r>
              <w:rPr>
                <w:rFonts w:ascii="宋体" w:hAnsi="宋体" w:hint="eastAsia"/>
                <w:color w:val="000000"/>
                <w:sz w:val="18"/>
              </w:rPr>
              <w:t>4</w:t>
            </w:r>
          </w:p>
        </w:tc>
        <w:tc>
          <w:tcPr>
            <w:tcW w:w="5482"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numPr>
                <w:ilvl w:val="0"/>
                <w:numId w:val="7"/>
              </w:numPr>
              <w:spacing w:line="240" w:lineRule="exact"/>
              <w:ind w:left="180" w:hangingChars="100" w:hanging="180"/>
              <w:jc w:val="both"/>
              <w:rPr>
                <w:rFonts w:ascii="宋体" w:hAnsi="宋体"/>
                <w:color w:val="000000"/>
                <w:sz w:val="18"/>
              </w:rPr>
            </w:pPr>
            <w:r>
              <w:rPr>
                <w:rFonts w:ascii="宋体" w:hAnsi="宋体" w:hint="eastAsia"/>
                <w:color w:val="000000"/>
                <w:sz w:val="18"/>
              </w:rPr>
              <w:t>了解行业的发展动态，</w:t>
            </w:r>
            <w:r>
              <w:rPr>
                <w:rFonts w:ascii="宋体" w:hAnsi="宋体" w:hint="eastAsia"/>
                <w:color w:val="000000"/>
                <w:sz w:val="18"/>
              </w:rPr>
              <w:t xml:space="preserve"> </w:t>
            </w:r>
            <w:r>
              <w:rPr>
                <w:rFonts w:ascii="宋体" w:hAnsi="宋体" w:hint="eastAsia"/>
                <w:color w:val="000000"/>
                <w:sz w:val="18"/>
              </w:rPr>
              <w:t>熟悉最新技术与运营模式的创新</w:t>
            </w:r>
          </w:p>
        </w:tc>
      </w:tr>
      <w:tr w:rsidR="00CE0A3A">
        <w:trPr>
          <w:trHeight w:val="1268"/>
        </w:trPr>
        <w:tc>
          <w:tcPr>
            <w:tcW w:w="709"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CE0A3A">
            <w:pPr>
              <w:spacing w:line="480" w:lineRule="auto"/>
              <w:rPr>
                <w:rFonts w:ascii="宋体" w:hAnsi="宋体"/>
                <w:b/>
                <w:color w:val="000000"/>
                <w:sz w:val="18"/>
              </w:rPr>
            </w:pPr>
          </w:p>
        </w:tc>
        <w:tc>
          <w:tcPr>
            <w:tcW w:w="2126"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spacing w:line="240" w:lineRule="exact"/>
              <w:jc w:val="center"/>
              <w:rPr>
                <w:rFonts w:ascii="宋体" w:hAnsi="宋体"/>
                <w:color w:val="000000"/>
                <w:sz w:val="18"/>
              </w:rPr>
            </w:pPr>
            <w:r>
              <w:rPr>
                <w:rFonts w:ascii="宋体" w:hAnsi="宋体" w:hint="eastAsia"/>
                <w:color w:val="000000"/>
                <w:sz w:val="18"/>
              </w:rPr>
              <w:t>大数据应用与人工智能</w:t>
            </w:r>
          </w:p>
        </w:tc>
        <w:tc>
          <w:tcPr>
            <w:tcW w:w="659"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spacing w:line="240" w:lineRule="exact"/>
              <w:jc w:val="center"/>
              <w:rPr>
                <w:rFonts w:ascii="宋体" w:hAnsi="宋体"/>
                <w:color w:val="000000"/>
                <w:sz w:val="18"/>
              </w:rPr>
            </w:pPr>
            <w:r>
              <w:rPr>
                <w:rFonts w:ascii="宋体" w:hAnsi="宋体" w:hint="eastAsia"/>
                <w:color w:val="000000"/>
                <w:sz w:val="18"/>
              </w:rPr>
              <w:t>4</w:t>
            </w:r>
          </w:p>
        </w:tc>
        <w:tc>
          <w:tcPr>
            <w:tcW w:w="5482"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numPr>
                <w:ilvl w:val="0"/>
                <w:numId w:val="7"/>
              </w:numPr>
              <w:spacing w:line="240" w:lineRule="exact"/>
              <w:ind w:left="180" w:hangingChars="100" w:hanging="180"/>
              <w:jc w:val="both"/>
              <w:rPr>
                <w:rFonts w:ascii="宋体" w:hAnsi="宋体"/>
                <w:color w:val="000000"/>
                <w:sz w:val="18"/>
              </w:rPr>
            </w:pPr>
            <w:r>
              <w:rPr>
                <w:rFonts w:ascii="宋体" w:hAnsi="宋体" w:hint="eastAsia"/>
                <w:color w:val="000000"/>
                <w:sz w:val="18"/>
              </w:rPr>
              <w:t>对大数据在轨道交通的</w:t>
            </w:r>
            <w:r>
              <w:rPr>
                <w:rFonts w:ascii="宋体" w:hAnsi="宋体" w:hint="eastAsia"/>
                <w:color w:val="000000"/>
                <w:sz w:val="18"/>
              </w:rPr>
              <w:t xml:space="preserve"> </w:t>
            </w:r>
            <w:r>
              <w:rPr>
                <w:rFonts w:ascii="宋体" w:hAnsi="宋体" w:hint="eastAsia"/>
                <w:color w:val="000000"/>
                <w:sz w:val="18"/>
              </w:rPr>
              <w:t>发展和应用有所认知</w:t>
            </w:r>
          </w:p>
        </w:tc>
      </w:tr>
      <w:tr w:rsidR="00CE0A3A">
        <w:trPr>
          <w:trHeight w:val="373"/>
        </w:trPr>
        <w:tc>
          <w:tcPr>
            <w:tcW w:w="709"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CE0A3A">
            <w:pPr>
              <w:spacing w:line="480" w:lineRule="auto"/>
              <w:rPr>
                <w:rFonts w:ascii="宋体" w:hAnsi="宋体"/>
                <w:b/>
                <w:color w:val="000000"/>
                <w:sz w:val="18"/>
              </w:rPr>
            </w:pPr>
          </w:p>
        </w:tc>
        <w:tc>
          <w:tcPr>
            <w:tcW w:w="2126"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jc w:val="center"/>
              <w:rPr>
                <w:rFonts w:ascii="宋体" w:hAnsi="宋体"/>
                <w:color w:val="000000"/>
                <w:sz w:val="18"/>
              </w:rPr>
            </w:pPr>
            <w:r>
              <w:rPr>
                <w:rFonts w:ascii="宋体" w:hAnsi="宋体" w:hint="eastAsia"/>
                <w:color w:val="000000"/>
                <w:sz w:val="18"/>
              </w:rPr>
              <w:t>小组活动</w:t>
            </w:r>
          </w:p>
        </w:tc>
        <w:tc>
          <w:tcPr>
            <w:tcW w:w="659"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jc w:val="center"/>
              <w:rPr>
                <w:rFonts w:ascii="宋体" w:hAnsi="宋体"/>
                <w:color w:val="000000"/>
                <w:sz w:val="18"/>
              </w:rPr>
            </w:pPr>
            <w:r>
              <w:rPr>
                <w:rFonts w:ascii="宋体" w:hAnsi="宋体" w:hint="eastAsia"/>
                <w:color w:val="000000"/>
                <w:sz w:val="18"/>
              </w:rPr>
              <w:t>晚</w:t>
            </w:r>
            <w:r>
              <w:rPr>
                <w:rFonts w:ascii="宋体" w:hAnsi="宋体" w:hint="eastAsia"/>
                <w:color w:val="000000"/>
                <w:sz w:val="18"/>
              </w:rPr>
              <w:t>/2</w:t>
            </w:r>
          </w:p>
        </w:tc>
        <w:tc>
          <w:tcPr>
            <w:tcW w:w="5482"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numPr>
                <w:ilvl w:val="0"/>
                <w:numId w:val="7"/>
              </w:numPr>
              <w:ind w:left="180" w:hangingChars="100" w:hanging="180"/>
              <w:jc w:val="both"/>
              <w:rPr>
                <w:rFonts w:ascii="宋体" w:hAnsi="宋体"/>
                <w:color w:val="000000"/>
                <w:sz w:val="18"/>
              </w:rPr>
            </w:pPr>
            <w:r>
              <w:rPr>
                <w:rFonts w:ascii="宋体" w:hAnsi="宋体" w:hint="eastAsia"/>
                <w:color w:val="000000"/>
                <w:sz w:val="18"/>
              </w:rPr>
              <w:t>学以致用，寓教于形象</w:t>
            </w:r>
          </w:p>
        </w:tc>
      </w:tr>
      <w:tr w:rsidR="00CE0A3A">
        <w:trPr>
          <w:trHeight w:val="1247"/>
        </w:trPr>
        <w:tc>
          <w:tcPr>
            <w:tcW w:w="709"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spacing w:line="480" w:lineRule="auto"/>
              <w:jc w:val="center"/>
              <w:rPr>
                <w:rFonts w:ascii="宋体" w:hAnsi="宋体"/>
                <w:b/>
                <w:color w:val="000000"/>
                <w:sz w:val="18"/>
              </w:rPr>
            </w:pPr>
            <w:r>
              <w:rPr>
                <w:rFonts w:ascii="宋体" w:hAnsi="宋体" w:hint="eastAsia"/>
                <w:b/>
                <w:color w:val="000000"/>
                <w:sz w:val="18"/>
              </w:rPr>
              <w:t>第</w:t>
            </w:r>
          </w:p>
          <w:p w:rsidR="00CE0A3A" w:rsidRDefault="002D3E60">
            <w:pPr>
              <w:spacing w:line="480" w:lineRule="auto"/>
              <w:jc w:val="center"/>
              <w:rPr>
                <w:rFonts w:ascii="宋体" w:hAnsi="宋体"/>
                <w:b/>
                <w:color w:val="000000"/>
                <w:sz w:val="18"/>
              </w:rPr>
            </w:pPr>
            <w:r>
              <w:rPr>
                <w:rFonts w:ascii="宋体" w:hAnsi="宋体" w:hint="eastAsia"/>
                <w:b/>
                <w:color w:val="000000"/>
                <w:sz w:val="18"/>
              </w:rPr>
              <w:t>三</w:t>
            </w:r>
          </w:p>
          <w:p w:rsidR="00CE0A3A" w:rsidRDefault="002D3E60">
            <w:pPr>
              <w:spacing w:line="480" w:lineRule="auto"/>
              <w:jc w:val="center"/>
              <w:rPr>
                <w:rFonts w:ascii="宋体" w:hAnsi="宋体"/>
                <w:b/>
                <w:color w:val="000000"/>
                <w:sz w:val="18"/>
              </w:rPr>
            </w:pPr>
            <w:r>
              <w:rPr>
                <w:rFonts w:ascii="宋体" w:hAnsi="宋体" w:hint="eastAsia"/>
                <w:b/>
                <w:color w:val="000000"/>
                <w:sz w:val="18"/>
              </w:rPr>
              <w:t>天</w:t>
            </w:r>
          </w:p>
        </w:tc>
        <w:tc>
          <w:tcPr>
            <w:tcW w:w="2126"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spacing w:line="240" w:lineRule="exact"/>
              <w:jc w:val="center"/>
              <w:rPr>
                <w:rFonts w:ascii="宋体" w:hAnsi="宋体"/>
                <w:color w:val="000000"/>
                <w:sz w:val="18"/>
              </w:rPr>
            </w:pPr>
            <w:r>
              <w:rPr>
                <w:rFonts w:ascii="宋体" w:hAnsi="宋体" w:hint="eastAsia"/>
                <w:color w:val="000000"/>
                <w:sz w:val="18"/>
              </w:rPr>
              <w:t>即兴演讲与工作汇报</w:t>
            </w:r>
          </w:p>
        </w:tc>
        <w:tc>
          <w:tcPr>
            <w:tcW w:w="659"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spacing w:line="240" w:lineRule="exact"/>
              <w:jc w:val="center"/>
              <w:rPr>
                <w:rFonts w:ascii="宋体" w:hAnsi="宋体"/>
                <w:color w:val="000000"/>
                <w:sz w:val="18"/>
              </w:rPr>
            </w:pPr>
            <w:r>
              <w:rPr>
                <w:rFonts w:ascii="宋体" w:hAnsi="宋体" w:hint="eastAsia"/>
                <w:color w:val="000000"/>
                <w:sz w:val="18"/>
              </w:rPr>
              <w:t>8</w:t>
            </w:r>
          </w:p>
        </w:tc>
        <w:tc>
          <w:tcPr>
            <w:tcW w:w="5482"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numPr>
                <w:ilvl w:val="0"/>
                <w:numId w:val="7"/>
              </w:numPr>
              <w:spacing w:line="240" w:lineRule="exact"/>
              <w:ind w:left="180" w:hangingChars="100" w:hanging="180"/>
              <w:jc w:val="both"/>
              <w:rPr>
                <w:rFonts w:ascii="宋体" w:hAnsi="宋体"/>
                <w:color w:val="000000"/>
                <w:sz w:val="18"/>
              </w:rPr>
            </w:pPr>
            <w:r>
              <w:rPr>
                <w:rFonts w:ascii="宋体" w:hAnsi="宋体" w:hint="eastAsia"/>
                <w:color w:val="000000"/>
                <w:sz w:val="18"/>
              </w:rPr>
              <w:t>掌提高讲话说服力的技巧和能力</w:t>
            </w:r>
          </w:p>
          <w:p w:rsidR="00CE0A3A" w:rsidRDefault="002D3E60">
            <w:pPr>
              <w:numPr>
                <w:ilvl w:val="0"/>
                <w:numId w:val="7"/>
              </w:numPr>
              <w:spacing w:line="240" w:lineRule="exact"/>
              <w:ind w:left="180" w:hangingChars="100" w:hanging="180"/>
              <w:jc w:val="both"/>
              <w:rPr>
                <w:rFonts w:ascii="宋体" w:hAnsi="宋体"/>
                <w:color w:val="000000"/>
                <w:sz w:val="18"/>
              </w:rPr>
            </w:pPr>
            <w:r>
              <w:rPr>
                <w:rFonts w:ascii="宋体" w:hAnsi="宋体" w:hint="eastAsia"/>
                <w:color w:val="000000"/>
                <w:sz w:val="18"/>
              </w:rPr>
              <w:t>学习和掌握条理清晰表达自己观点的方法</w:t>
            </w:r>
          </w:p>
        </w:tc>
      </w:tr>
      <w:tr w:rsidR="00CE0A3A">
        <w:trPr>
          <w:trHeight w:val="696"/>
        </w:trPr>
        <w:tc>
          <w:tcPr>
            <w:tcW w:w="709"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CE0A3A">
            <w:pPr>
              <w:spacing w:line="480" w:lineRule="auto"/>
              <w:rPr>
                <w:rFonts w:ascii="宋体" w:hAnsi="宋体"/>
                <w:b/>
                <w:color w:val="000000"/>
                <w:sz w:val="18"/>
              </w:rPr>
            </w:pPr>
          </w:p>
        </w:tc>
        <w:tc>
          <w:tcPr>
            <w:tcW w:w="2126"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jc w:val="center"/>
              <w:rPr>
                <w:rFonts w:ascii="宋体" w:hAnsi="宋体"/>
                <w:color w:val="000000"/>
                <w:sz w:val="18"/>
              </w:rPr>
            </w:pPr>
            <w:r>
              <w:rPr>
                <w:rFonts w:ascii="宋体" w:hAnsi="宋体" w:hint="eastAsia"/>
                <w:color w:val="000000"/>
                <w:sz w:val="18"/>
              </w:rPr>
              <w:t>小组活动</w:t>
            </w:r>
          </w:p>
        </w:tc>
        <w:tc>
          <w:tcPr>
            <w:tcW w:w="659"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jc w:val="center"/>
              <w:rPr>
                <w:rFonts w:ascii="宋体" w:hAnsi="宋体"/>
                <w:color w:val="000000"/>
                <w:sz w:val="18"/>
              </w:rPr>
            </w:pPr>
            <w:r>
              <w:rPr>
                <w:rFonts w:ascii="宋体" w:hAnsi="宋体" w:hint="eastAsia"/>
                <w:color w:val="000000"/>
                <w:sz w:val="18"/>
              </w:rPr>
              <w:t>晚</w:t>
            </w:r>
            <w:r>
              <w:rPr>
                <w:rFonts w:ascii="宋体" w:hAnsi="宋体" w:hint="eastAsia"/>
                <w:color w:val="000000"/>
                <w:sz w:val="18"/>
              </w:rPr>
              <w:t>/3</w:t>
            </w:r>
          </w:p>
        </w:tc>
        <w:tc>
          <w:tcPr>
            <w:tcW w:w="5482"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numPr>
                <w:ilvl w:val="0"/>
                <w:numId w:val="7"/>
              </w:numPr>
              <w:ind w:left="180" w:hangingChars="100" w:hanging="180"/>
              <w:jc w:val="both"/>
              <w:rPr>
                <w:rFonts w:ascii="宋体" w:hAnsi="宋体"/>
                <w:color w:val="000000"/>
                <w:sz w:val="18"/>
              </w:rPr>
            </w:pPr>
            <w:r>
              <w:rPr>
                <w:rFonts w:ascii="宋体" w:hAnsi="宋体" w:hint="eastAsia"/>
                <w:color w:val="000000"/>
                <w:sz w:val="18"/>
              </w:rPr>
              <w:t>加强团队建设</w:t>
            </w:r>
          </w:p>
        </w:tc>
      </w:tr>
      <w:tr w:rsidR="00CE0A3A">
        <w:trPr>
          <w:trHeight w:val="1103"/>
        </w:trPr>
        <w:tc>
          <w:tcPr>
            <w:tcW w:w="709"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spacing w:line="480" w:lineRule="auto"/>
              <w:jc w:val="center"/>
              <w:rPr>
                <w:rFonts w:ascii="宋体" w:hAnsi="宋体"/>
                <w:b/>
                <w:color w:val="000000"/>
                <w:sz w:val="18"/>
              </w:rPr>
            </w:pPr>
            <w:r>
              <w:rPr>
                <w:rFonts w:ascii="宋体" w:hAnsi="宋体" w:hint="eastAsia"/>
                <w:b/>
                <w:color w:val="000000"/>
                <w:sz w:val="18"/>
              </w:rPr>
              <w:lastRenderedPageBreak/>
              <w:t>第</w:t>
            </w:r>
          </w:p>
          <w:p w:rsidR="00CE0A3A" w:rsidRDefault="002D3E60">
            <w:pPr>
              <w:spacing w:line="480" w:lineRule="auto"/>
              <w:jc w:val="center"/>
              <w:rPr>
                <w:rFonts w:ascii="宋体" w:hAnsi="宋体"/>
                <w:b/>
                <w:color w:val="000000"/>
                <w:sz w:val="18"/>
              </w:rPr>
            </w:pPr>
            <w:r>
              <w:rPr>
                <w:rFonts w:ascii="宋体" w:hAnsi="宋体" w:hint="eastAsia"/>
                <w:b/>
                <w:color w:val="000000"/>
                <w:sz w:val="18"/>
              </w:rPr>
              <w:t>四</w:t>
            </w:r>
          </w:p>
          <w:p w:rsidR="00CE0A3A" w:rsidRDefault="002D3E60">
            <w:pPr>
              <w:spacing w:line="480" w:lineRule="auto"/>
              <w:jc w:val="center"/>
              <w:rPr>
                <w:rFonts w:ascii="宋体" w:hAnsi="宋体"/>
                <w:b/>
                <w:color w:val="000000"/>
                <w:sz w:val="18"/>
              </w:rPr>
            </w:pPr>
            <w:r>
              <w:rPr>
                <w:rFonts w:ascii="宋体" w:hAnsi="宋体" w:hint="eastAsia"/>
                <w:b/>
                <w:color w:val="000000"/>
                <w:sz w:val="18"/>
              </w:rPr>
              <w:t>天</w:t>
            </w:r>
          </w:p>
        </w:tc>
        <w:tc>
          <w:tcPr>
            <w:tcW w:w="2126"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spacing w:line="240" w:lineRule="exact"/>
              <w:jc w:val="center"/>
              <w:rPr>
                <w:rFonts w:ascii="宋体" w:hAnsi="宋体"/>
                <w:color w:val="000000"/>
                <w:sz w:val="18"/>
              </w:rPr>
            </w:pPr>
            <w:r>
              <w:rPr>
                <w:rFonts w:ascii="宋体" w:hAnsi="宋体" w:hint="eastAsia"/>
                <w:color w:val="000000"/>
                <w:sz w:val="18"/>
              </w:rPr>
              <w:t>从技术走向管理</w:t>
            </w:r>
            <w:r>
              <w:rPr>
                <w:rFonts w:ascii="宋体" w:hAnsi="宋体" w:hint="eastAsia"/>
                <w:color w:val="000000"/>
                <w:sz w:val="18"/>
              </w:rPr>
              <w:t>---</w:t>
            </w:r>
          </w:p>
          <w:p w:rsidR="00CE0A3A" w:rsidRDefault="002D3E60">
            <w:pPr>
              <w:spacing w:line="240" w:lineRule="exact"/>
              <w:jc w:val="center"/>
              <w:rPr>
                <w:rFonts w:ascii="宋体" w:hAnsi="宋体"/>
                <w:color w:val="000000"/>
                <w:sz w:val="18"/>
              </w:rPr>
            </w:pPr>
            <w:r>
              <w:rPr>
                <w:rFonts w:ascii="宋体" w:hAnsi="宋体" w:hint="eastAsia"/>
                <w:color w:val="000000"/>
                <w:sz w:val="18"/>
              </w:rPr>
              <w:t>管理者的角色认知</w:t>
            </w:r>
          </w:p>
        </w:tc>
        <w:tc>
          <w:tcPr>
            <w:tcW w:w="659"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spacing w:line="240" w:lineRule="exact"/>
              <w:jc w:val="center"/>
              <w:rPr>
                <w:rFonts w:ascii="宋体" w:hAnsi="宋体"/>
                <w:color w:val="000000"/>
                <w:sz w:val="18"/>
              </w:rPr>
            </w:pPr>
            <w:r>
              <w:rPr>
                <w:rFonts w:ascii="宋体" w:hAnsi="宋体" w:hint="eastAsia"/>
                <w:color w:val="000000"/>
                <w:sz w:val="18"/>
              </w:rPr>
              <w:t>4</w:t>
            </w:r>
          </w:p>
        </w:tc>
        <w:tc>
          <w:tcPr>
            <w:tcW w:w="5482"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numPr>
                <w:ilvl w:val="0"/>
                <w:numId w:val="7"/>
              </w:numPr>
              <w:spacing w:line="240" w:lineRule="exact"/>
              <w:ind w:left="180" w:hangingChars="100" w:hanging="180"/>
              <w:jc w:val="both"/>
              <w:rPr>
                <w:rFonts w:ascii="宋体" w:hAnsi="宋体"/>
                <w:color w:val="000000"/>
                <w:sz w:val="18"/>
              </w:rPr>
            </w:pPr>
            <w:r>
              <w:rPr>
                <w:rFonts w:ascii="宋体" w:hAnsi="宋体" w:hint="eastAsia"/>
                <w:color w:val="000000"/>
                <w:sz w:val="18"/>
              </w:rPr>
              <w:t>掌握管理者必备的素养和心态</w:t>
            </w:r>
          </w:p>
          <w:p w:rsidR="00CE0A3A" w:rsidRDefault="002D3E60">
            <w:pPr>
              <w:numPr>
                <w:ilvl w:val="0"/>
                <w:numId w:val="7"/>
              </w:numPr>
              <w:spacing w:line="240" w:lineRule="exact"/>
              <w:ind w:left="180" w:hangingChars="100" w:hanging="180"/>
              <w:jc w:val="both"/>
              <w:rPr>
                <w:rFonts w:ascii="宋体" w:hAnsi="宋体"/>
                <w:color w:val="000000"/>
                <w:sz w:val="18"/>
              </w:rPr>
            </w:pPr>
            <w:r>
              <w:rPr>
                <w:rFonts w:ascii="宋体" w:hAnsi="宋体" w:hint="eastAsia"/>
                <w:color w:val="000000"/>
                <w:sz w:val="18"/>
              </w:rPr>
              <w:t>学会管理者承上启下的</w:t>
            </w:r>
            <w:r>
              <w:rPr>
                <w:rFonts w:ascii="宋体" w:hAnsi="宋体" w:hint="eastAsia"/>
                <w:color w:val="000000"/>
                <w:sz w:val="18"/>
              </w:rPr>
              <w:t xml:space="preserve"> </w:t>
            </w:r>
            <w:r>
              <w:rPr>
                <w:rFonts w:ascii="宋体" w:hAnsi="宋体" w:hint="eastAsia"/>
                <w:color w:val="000000"/>
                <w:sz w:val="18"/>
              </w:rPr>
              <w:t>沟通技能和团队激励技能</w:t>
            </w:r>
          </w:p>
        </w:tc>
      </w:tr>
      <w:tr w:rsidR="00CE0A3A">
        <w:trPr>
          <w:trHeight w:val="2129"/>
        </w:trPr>
        <w:tc>
          <w:tcPr>
            <w:tcW w:w="709"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CE0A3A">
            <w:pPr>
              <w:spacing w:line="480" w:lineRule="auto"/>
              <w:rPr>
                <w:rFonts w:ascii="宋体" w:hAnsi="宋体"/>
                <w:b/>
                <w:color w:val="000000"/>
                <w:sz w:val="18"/>
              </w:rPr>
            </w:pPr>
          </w:p>
        </w:tc>
        <w:tc>
          <w:tcPr>
            <w:tcW w:w="2126"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spacing w:line="240" w:lineRule="exact"/>
              <w:jc w:val="center"/>
              <w:rPr>
                <w:rFonts w:ascii="宋体" w:hAnsi="宋体"/>
                <w:color w:val="000000"/>
                <w:sz w:val="18"/>
              </w:rPr>
            </w:pPr>
            <w:r>
              <w:rPr>
                <w:rFonts w:ascii="宋体" w:hAnsi="宋体" w:hint="eastAsia"/>
                <w:color w:val="000000"/>
                <w:sz w:val="18"/>
              </w:rPr>
              <w:t>高效沟通与冲突处理</w:t>
            </w:r>
          </w:p>
        </w:tc>
        <w:tc>
          <w:tcPr>
            <w:tcW w:w="659"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spacing w:line="240" w:lineRule="exact"/>
              <w:jc w:val="center"/>
              <w:rPr>
                <w:rFonts w:ascii="宋体" w:hAnsi="宋体"/>
                <w:color w:val="000000"/>
                <w:sz w:val="18"/>
              </w:rPr>
            </w:pPr>
            <w:r>
              <w:rPr>
                <w:rFonts w:ascii="宋体" w:hAnsi="宋体" w:hint="eastAsia"/>
                <w:color w:val="000000"/>
                <w:sz w:val="18"/>
              </w:rPr>
              <w:t>4</w:t>
            </w:r>
          </w:p>
        </w:tc>
        <w:tc>
          <w:tcPr>
            <w:tcW w:w="5482"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numPr>
                <w:ilvl w:val="0"/>
                <w:numId w:val="7"/>
              </w:numPr>
              <w:spacing w:line="240" w:lineRule="exact"/>
              <w:ind w:left="180" w:hangingChars="100" w:hanging="180"/>
              <w:jc w:val="both"/>
              <w:rPr>
                <w:rFonts w:ascii="宋体" w:hAnsi="宋体"/>
                <w:color w:val="000000"/>
                <w:sz w:val="18"/>
              </w:rPr>
            </w:pPr>
            <w:r>
              <w:rPr>
                <w:rFonts w:ascii="宋体" w:hAnsi="宋体" w:hint="eastAsia"/>
                <w:color w:val="000000"/>
                <w:sz w:val="18"/>
              </w:rPr>
              <w:t>认知有效沟通的重要性；</w:t>
            </w:r>
          </w:p>
          <w:p w:rsidR="00CE0A3A" w:rsidRDefault="002D3E60">
            <w:pPr>
              <w:numPr>
                <w:ilvl w:val="0"/>
                <w:numId w:val="7"/>
              </w:numPr>
              <w:spacing w:line="240" w:lineRule="exact"/>
              <w:ind w:left="180" w:hangingChars="100" w:hanging="180"/>
              <w:jc w:val="both"/>
              <w:rPr>
                <w:rFonts w:ascii="宋体" w:hAnsi="宋体"/>
                <w:color w:val="000000"/>
                <w:sz w:val="18"/>
              </w:rPr>
            </w:pPr>
            <w:r>
              <w:rPr>
                <w:rFonts w:ascii="宋体" w:hAnsi="宋体" w:hint="eastAsia"/>
                <w:color w:val="000000"/>
                <w:sz w:val="18"/>
              </w:rPr>
              <w:t>了解沟通原理，找出组织沟通的障碍及克服方法</w:t>
            </w:r>
          </w:p>
          <w:p w:rsidR="00CE0A3A" w:rsidRDefault="002D3E60">
            <w:pPr>
              <w:numPr>
                <w:ilvl w:val="0"/>
                <w:numId w:val="7"/>
              </w:numPr>
              <w:spacing w:line="240" w:lineRule="exact"/>
              <w:ind w:left="180" w:hangingChars="100" w:hanging="180"/>
              <w:jc w:val="both"/>
              <w:rPr>
                <w:rFonts w:ascii="宋体" w:hAnsi="宋体"/>
                <w:color w:val="000000"/>
                <w:sz w:val="18"/>
              </w:rPr>
            </w:pPr>
            <w:r>
              <w:rPr>
                <w:rFonts w:ascii="宋体" w:hAnsi="宋体" w:hint="eastAsia"/>
                <w:color w:val="000000"/>
                <w:sz w:val="18"/>
              </w:rPr>
              <w:t>掌握沟通的关键诀窍和</w:t>
            </w:r>
            <w:r>
              <w:rPr>
                <w:rFonts w:ascii="宋体" w:hAnsi="宋体" w:hint="eastAsia"/>
                <w:color w:val="000000"/>
                <w:sz w:val="18"/>
              </w:rPr>
              <w:t xml:space="preserve"> </w:t>
            </w:r>
            <w:r>
              <w:rPr>
                <w:rFonts w:ascii="宋体" w:hAnsi="宋体" w:hint="eastAsia"/>
                <w:color w:val="000000"/>
                <w:sz w:val="18"/>
              </w:rPr>
              <w:t>方法，训练聆听、表达、反馈等</w:t>
            </w:r>
            <w:r>
              <w:rPr>
                <w:rFonts w:ascii="宋体" w:hAnsi="宋体" w:hint="eastAsia"/>
                <w:color w:val="000000"/>
                <w:sz w:val="18"/>
              </w:rPr>
              <w:t>5</w:t>
            </w:r>
            <w:r>
              <w:rPr>
                <w:rFonts w:ascii="宋体" w:hAnsi="宋体" w:hint="eastAsia"/>
                <w:color w:val="000000"/>
                <w:sz w:val="18"/>
              </w:rPr>
              <w:t>大核心技能</w:t>
            </w:r>
          </w:p>
          <w:p w:rsidR="00CE0A3A" w:rsidRDefault="002D3E60">
            <w:pPr>
              <w:numPr>
                <w:ilvl w:val="0"/>
                <w:numId w:val="7"/>
              </w:numPr>
              <w:spacing w:line="240" w:lineRule="exact"/>
              <w:ind w:left="180" w:hangingChars="100" w:hanging="180"/>
              <w:jc w:val="both"/>
              <w:rPr>
                <w:rFonts w:ascii="宋体" w:hAnsi="宋体"/>
                <w:color w:val="000000"/>
                <w:sz w:val="18"/>
              </w:rPr>
            </w:pPr>
            <w:r>
              <w:rPr>
                <w:rFonts w:ascii="宋体" w:hAnsi="宋体" w:hint="eastAsia"/>
                <w:color w:val="000000"/>
                <w:sz w:val="18"/>
              </w:rPr>
              <w:t>掌握与上级、同事、跨部门沟通的要点</w:t>
            </w:r>
          </w:p>
        </w:tc>
      </w:tr>
      <w:tr w:rsidR="00CE0A3A">
        <w:trPr>
          <w:trHeight w:val="1112"/>
        </w:trPr>
        <w:tc>
          <w:tcPr>
            <w:tcW w:w="709"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CE0A3A">
            <w:pPr>
              <w:spacing w:line="480" w:lineRule="auto"/>
              <w:rPr>
                <w:rFonts w:ascii="宋体" w:hAnsi="宋体"/>
                <w:b/>
                <w:color w:val="000000"/>
                <w:sz w:val="18"/>
              </w:rPr>
            </w:pPr>
          </w:p>
        </w:tc>
        <w:tc>
          <w:tcPr>
            <w:tcW w:w="2126"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jc w:val="center"/>
              <w:rPr>
                <w:rFonts w:ascii="宋体" w:hAnsi="宋体"/>
                <w:color w:val="000000"/>
                <w:sz w:val="18"/>
              </w:rPr>
            </w:pPr>
            <w:r>
              <w:rPr>
                <w:rFonts w:ascii="宋体" w:hAnsi="宋体" w:hint="eastAsia"/>
                <w:color w:val="000000"/>
                <w:sz w:val="18"/>
              </w:rPr>
              <w:t>小组研讨：公司发展战略规划探讨与献策</w:t>
            </w:r>
            <w:r>
              <w:rPr>
                <w:rFonts w:ascii="宋体" w:hAnsi="宋体" w:hint="eastAsia"/>
                <w:color w:val="000000"/>
                <w:sz w:val="18"/>
              </w:rPr>
              <w:t>---</w:t>
            </w:r>
            <w:r>
              <w:rPr>
                <w:rFonts w:ascii="宋体" w:hAnsi="宋体" w:hint="eastAsia"/>
                <w:color w:val="000000"/>
                <w:sz w:val="18"/>
              </w:rPr>
              <w:t>如何过好“</w:t>
            </w:r>
            <w:r>
              <w:rPr>
                <w:rFonts w:ascii="宋体" w:hAnsi="宋体" w:hint="eastAsia"/>
                <w:color w:val="000000"/>
                <w:sz w:val="18"/>
              </w:rPr>
              <w:t>2019</w:t>
            </w:r>
            <w:r>
              <w:rPr>
                <w:rFonts w:ascii="宋体" w:hAnsi="宋体" w:hint="eastAsia"/>
                <w:color w:val="000000"/>
                <w:sz w:val="18"/>
              </w:rPr>
              <w:t>运营</w:t>
            </w:r>
          </w:p>
          <w:p w:rsidR="00CE0A3A" w:rsidRDefault="002D3E60">
            <w:pPr>
              <w:jc w:val="center"/>
              <w:rPr>
                <w:rFonts w:ascii="宋体" w:hAnsi="宋体"/>
                <w:color w:val="000000"/>
                <w:sz w:val="18"/>
              </w:rPr>
            </w:pPr>
            <w:r>
              <w:rPr>
                <w:rFonts w:ascii="宋体" w:hAnsi="宋体" w:hint="eastAsia"/>
                <w:color w:val="000000"/>
                <w:sz w:val="18"/>
              </w:rPr>
              <w:t>服务提升年”</w:t>
            </w:r>
          </w:p>
        </w:tc>
        <w:tc>
          <w:tcPr>
            <w:tcW w:w="659"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jc w:val="center"/>
              <w:rPr>
                <w:rFonts w:ascii="宋体" w:hAnsi="宋体"/>
                <w:color w:val="000000"/>
                <w:sz w:val="18"/>
              </w:rPr>
            </w:pPr>
            <w:r>
              <w:rPr>
                <w:rFonts w:ascii="宋体" w:hAnsi="宋体" w:hint="eastAsia"/>
                <w:color w:val="000000"/>
                <w:sz w:val="18"/>
              </w:rPr>
              <w:t>晚上</w:t>
            </w:r>
            <w:r>
              <w:rPr>
                <w:rFonts w:ascii="宋体" w:hAnsi="宋体" w:hint="eastAsia"/>
                <w:color w:val="000000"/>
                <w:sz w:val="18"/>
              </w:rPr>
              <w:t>3</w:t>
            </w:r>
          </w:p>
        </w:tc>
        <w:tc>
          <w:tcPr>
            <w:tcW w:w="5482"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numPr>
                <w:ilvl w:val="0"/>
                <w:numId w:val="7"/>
              </w:numPr>
              <w:ind w:left="180" w:hangingChars="100" w:hanging="180"/>
              <w:jc w:val="both"/>
              <w:rPr>
                <w:rFonts w:ascii="宋体" w:hAnsi="宋体"/>
                <w:color w:val="000000"/>
                <w:sz w:val="18"/>
              </w:rPr>
            </w:pPr>
            <w:r>
              <w:rPr>
                <w:rFonts w:ascii="宋体" w:hAnsi="宋体" w:hint="eastAsia"/>
                <w:color w:val="000000"/>
                <w:sz w:val="18"/>
              </w:rPr>
              <w:t>让学员能够实际通过角色代入，思考公司的发展</w:t>
            </w:r>
          </w:p>
        </w:tc>
      </w:tr>
      <w:tr w:rsidR="00CE0A3A">
        <w:trPr>
          <w:trHeight w:val="2312"/>
        </w:trPr>
        <w:tc>
          <w:tcPr>
            <w:tcW w:w="709"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spacing w:line="480" w:lineRule="auto"/>
              <w:jc w:val="center"/>
              <w:rPr>
                <w:rFonts w:ascii="宋体" w:hAnsi="宋体"/>
                <w:b/>
                <w:color w:val="000000"/>
                <w:sz w:val="18"/>
              </w:rPr>
            </w:pPr>
            <w:r>
              <w:rPr>
                <w:rFonts w:ascii="宋体" w:hAnsi="宋体" w:hint="eastAsia"/>
                <w:b/>
                <w:color w:val="000000"/>
                <w:sz w:val="18"/>
              </w:rPr>
              <w:t>第</w:t>
            </w:r>
          </w:p>
          <w:p w:rsidR="00CE0A3A" w:rsidRDefault="002D3E60">
            <w:pPr>
              <w:spacing w:line="480" w:lineRule="auto"/>
              <w:jc w:val="center"/>
              <w:rPr>
                <w:rFonts w:ascii="宋体" w:hAnsi="宋体"/>
                <w:b/>
                <w:color w:val="000000"/>
                <w:sz w:val="18"/>
              </w:rPr>
            </w:pPr>
            <w:r>
              <w:rPr>
                <w:rFonts w:ascii="宋体" w:hAnsi="宋体" w:hint="eastAsia"/>
                <w:b/>
                <w:color w:val="000000"/>
                <w:sz w:val="18"/>
              </w:rPr>
              <w:t>五</w:t>
            </w:r>
          </w:p>
          <w:p w:rsidR="00CE0A3A" w:rsidRDefault="002D3E60">
            <w:pPr>
              <w:spacing w:line="480" w:lineRule="auto"/>
              <w:jc w:val="center"/>
              <w:rPr>
                <w:rFonts w:ascii="宋体" w:hAnsi="宋体"/>
                <w:b/>
                <w:color w:val="000000"/>
                <w:sz w:val="18"/>
              </w:rPr>
            </w:pPr>
            <w:r>
              <w:rPr>
                <w:rFonts w:ascii="宋体" w:hAnsi="宋体" w:hint="eastAsia"/>
                <w:b/>
                <w:color w:val="000000"/>
                <w:sz w:val="18"/>
              </w:rPr>
              <w:t>天</w:t>
            </w:r>
          </w:p>
        </w:tc>
        <w:tc>
          <w:tcPr>
            <w:tcW w:w="2126"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spacing w:line="240" w:lineRule="exact"/>
              <w:jc w:val="center"/>
              <w:rPr>
                <w:rFonts w:ascii="宋体" w:hAnsi="宋体"/>
                <w:color w:val="000000"/>
                <w:sz w:val="18"/>
              </w:rPr>
            </w:pPr>
            <w:r>
              <w:rPr>
                <w:rFonts w:ascii="宋体" w:hAnsi="宋体" w:hint="eastAsia"/>
                <w:color w:val="000000"/>
                <w:sz w:val="18"/>
              </w:rPr>
              <w:t>领导艺术</w:t>
            </w:r>
          </w:p>
          <w:p w:rsidR="00CE0A3A" w:rsidRDefault="002D3E60">
            <w:pPr>
              <w:spacing w:line="240" w:lineRule="exact"/>
              <w:jc w:val="center"/>
              <w:rPr>
                <w:rFonts w:ascii="宋体" w:hAnsi="宋体"/>
                <w:color w:val="000000"/>
                <w:sz w:val="18"/>
              </w:rPr>
            </w:pPr>
            <w:r>
              <w:rPr>
                <w:rFonts w:ascii="宋体" w:hAnsi="宋体" w:hint="eastAsia"/>
                <w:color w:val="000000"/>
                <w:sz w:val="18"/>
              </w:rPr>
              <w:t>与管理者情商修炼</w:t>
            </w:r>
          </w:p>
        </w:tc>
        <w:tc>
          <w:tcPr>
            <w:tcW w:w="659"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spacing w:line="240" w:lineRule="exact"/>
              <w:jc w:val="center"/>
              <w:rPr>
                <w:rFonts w:ascii="宋体" w:hAnsi="宋体"/>
                <w:color w:val="000000"/>
                <w:sz w:val="18"/>
              </w:rPr>
            </w:pPr>
            <w:r>
              <w:rPr>
                <w:rFonts w:ascii="宋体" w:hAnsi="宋体" w:hint="eastAsia"/>
                <w:color w:val="000000"/>
                <w:sz w:val="18"/>
              </w:rPr>
              <w:t>8</w:t>
            </w:r>
          </w:p>
        </w:tc>
        <w:tc>
          <w:tcPr>
            <w:tcW w:w="5482"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numPr>
                <w:ilvl w:val="0"/>
                <w:numId w:val="7"/>
              </w:numPr>
              <w:spacing w:line="240" w:lineRule="exact"/>
              <w:ind w:left="180" w:hangingChars="100" w:hanging="180"/>
              <w:jc w:val="both"/>
              <w:rPr>
                <w:rFonts w:ascii="宋体" w:hAnsi="宋体"/>
                <w:color w:val="000000"/>
                <w:sz w:val="18"/>
              </w:rPr>
            </w:pPr>
            <w:r>
              <w:rPr>
                <w:rFonts w:ascii="宋体" w:hAnsi="宋体" w:hint="eastAsia"/>
                <w:color w:val="000000"/>
                <w:sz w:val="18"/>
              </w:rPr>
              <w:t>帮助学员掌握了解人的</w:t>
            </w:r>
            <w:r>
              <w:rPr>
                <w:rFonts w:ascii="宋体" w:hAnsi="宋体" w:hint="eastAsia"/>
                <w:color w:val="000000"/>
                <w:sz w:val="18"/>
              </w:rPr>
              <w:t xml:space="preserve"> </w:t>
            </w:r>
            <w:r>
              <w:rPr>
                <w:rFonts w:ascii="宋体" w:hAnsi="宋体" w:hint="eastAsia"/>
                <w:color w:val="000000"/>
                <w:sz w:val="18"/>
              </w:rPr>
              <w:t>心理活动规律</w:t>
            </w:r>
          </w:p>
          <w:p w:rsidR="00CE0A3A" w:rsidRDefault="002D3E60">
            <w:pPr>
              <w:numPr>
                <w:ilvl w:val="0"/>
                <w:numId w:val="7"/>
              </w:numPr>
              <w:spacing w:line="240" w:lineRule="exact"/>
              <w:ind w:left="180" w:hangingChars="100" w:hanging="180"/>
              <w:jc w:val="both"/>
              <w:rPr>
                <w:rFonts w:ascii="宋体" w:hAnsi="宋体"/>
                <w:color w:val="000000"/>
                <w:sz w:val="18"/>
              </w:rPr>
            </w:pPr>
            <w:r>
              <w:rPr>
                <w:rFonts w:ascii="宋体" w:hAnsi="宋体" w:hint="eastAsia"/>
                <w:color w:val="000000"/>
                <w:sz w:val="18"/>
              </w:rPr>
              <w:t>帮助学员了解在管理中</w:t>
            </w:r>
            <w:r>
              <w:rPr>
                <w:rFonts w:ascii="宋体" w:hAnsi="宋体" w:hint="eastAsia"/>
                <w:color w:val="000000"/>
                <w:sz w:val="18"/>
              </w:rPr>
              <w:t xml:space="preserve"> </w:t>
            </w:r>
            <w:r>
              <w:rPr>
                <w:rFonts w:ascii="宋体" w:hAnsi="宋体" w:hint="eastAsia"/>
                <w:color w:val="000000"/>
                <w:sz w:val="18"/>
              </w:rPr>
              <w:t>不能忽略的人性化管理</w:t>
            </w:r>
            <w:r>
              <w:rPr>
                <w:rFonts w:ascii="宋体" w:hAnsi="宋体" w:hint="eastAsia"/>
                <w:color w:val="000000"/>
                <w:sz w:val="18"/>
              </w:rPr>
              <w:t xml:space="preserve"> </w:t>
            </w:r>
            <w:r>
              <w:rPr>
                <w:rFonts w:ascii="宋体" w:hAnsi="宋体" w:hint="eastAsia"/>
                <w:color w:val="000000"/>
                <w:sz w:val="18"/>
              </w:rPr>
              <w:t>原则与技巧</w:t>
            </w:r>
          </w:p>
          <w:p w:rsidR="00CE0A3A" w:rsidRDefault="002D3E60">
            <w:pPr>
              <w:numPr>
                <w:ilvl w:val="0"/>
                <w:numId w:val="7"/>
              </w:numPr>
              <w:spacing w:line="240" w:lineRule="exact"/>
              <w:ind w:left="180" w:hangingChars="100" w:hanging="180"/>
              <w:jc w:val="both"/>
              <w:rPr>
                <w:rFonts w:ascii="宋体" w:hAnsi="宋体"/>
                <w:color w:val="000000"/>
                <w:sz w:val="18"/>
              </w:rPr>
            </w:pPr>
            <w:r>
              <w:rPr>
                <w:rFonts w:ascii="宋体" w:hAnsi="宋体" w:hint="eastAsia"/>
                <w:color w:val="000000"/>
                <w:sz w:val="18"/>
              </w:rPr>
              <w:t>帮助学员了解情感在管理中的重要影响力，提升</w:t>
            </w:r>
            <w:r>
              <w:rPr>
                <w:rFonts w:ascii="宋体" w:hAnsi="宋体" w:hint="eastAsia"/>
                <w:color w:val="000000"/>
                <w:sz w:val="18"/>
              </w:rPr>
              <w:t xml:space="preserve"> </w:t>
            </w:r>
            <w:r>
              <w:rPr>
                <w:rFonts w:ascii="宋体" w:hAnsi="宋体" w:hint="eastAsia"/>
                <w:color w:val="000000"/>
                <w:sz w:val="18"/>
              </w:rPr>
              <w:t>情感管理技巧从而提升</w:t>
            </w:r>
            <w:r>
              <w:rPr>
                <w:rFonts w:ascii="宋体" w:hAnsi="宋体" w:hint="eastAsia"/>
                <w:color w:val="000000"/>
                <w:sz w:val="18"/>
              </w:rPr>
              <w:t xml:space="preserve"> </w:t>
            </w:r>
            <w:r>
              <w:rPr>
                <w:rFonts w:ascii="宋体" w:hAnsi="宋体" w:hint="eastAsia"/>
                <w:color w:val="000000"/>
                <w:sz w:val="18"/>
              </w:rPr>
              <w:t>自己的影响力</w:t>
            </w:r>
          </w:p>
        </w:tc>
      </w:tr>
      <w:tr w:rsidR="00CE0A3A">
        <w:trPr>
          <w:trHeight w:val="495"/>
        </w:trPr>
        <w:tc>
          <w:tcPr>
            <w:tcW w:w="709"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CE0A3A">
            <w:pPr>
              <w:rPr>
                <w:rFonts w:ascii="宋体" w:hAnsi="宋体"/>
                <w:color w:val="000000"/>
                <w:sz w:val="18"/>
              </w:rPr>
            </w:pPr>
          </w:p>
        </w:tc>
        <w:tc>
          <w:tcPr>
            <w:tcW w:w="2126"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spacing w:line="240" w:lineRule="exact"/>
              <w:jc w:val="center"/>
              <w:rPr>
                <w:rFonts w:ascii="宋体" w:hAnsi="宋体"/>
                <w:color w:val="000000"/>
                <w:sz w:val="18"/>
              </w:rPr>
            </w:pPr>
            <w:r>
              <w:rPr>
                <w:rFonts w:ascii="宋体" w:hAnsi="宋体" w:hint="eastAsia"/>
                <w:color w:val="000000"/>
                <w:sz w:val="18"/>
              </w:rPr>
              <w:t>返程</w:t>
            </w:r>
          </w:p>
        </w:tc>
        <w:tc>
          <w:tcPr>
            <w:tcW w:w="659"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CE0A3A">
            <w:pPr>
              <w:spacing w:line="240" w:lineRule="exact"/>
              <w:jc w:val="center"/>
              <w:rPr>
                <w:rFonts w:ascii="宋体" w:hAnsi="宋体"/>
                <w:color w:val="000000"/>
                <w:sz w:val="18"/>
              </w:rPr>
            </w:pPr>
          </w:p>
        </w:tc>
        <w:tc>
          <w:tcPr>
            <w:tcW w:w="5482"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spacing w:line="240" w:lineRule="exact"/>
              <w:jc w:val="center"/>
              <w:rPr>
                <w:rFonts w:ascii="宋体" w:hAnsi="宋体"/>
                <w:color w:val="000000"/>
                <w:sz w:val="18"/>
              </w:rPr>
            </w:pPr>
            <w:r>
              <w:rPr>
                <w:rFonts w:ascii="宋体" w:hAnsi="宋体" w:hint="eastAsia"/>
                <w:color w:val="000000"/>
                <w:sz w:val="18"/>
              </w:rPr>
              <w:t>/</w:t>
            </w:r>
          </w:p>
        </w:tc>
      </w:tr>
    </w:tbl>
    <w:p w:rsidR="00CE0A3A" w:rsidRDefault="00CE0A3A">
      <w:pPr>
        <w:pStyle w:val="a3"/>
        <w:kinsoku w:val="0"/>
        <w:overflowPunct w:val="0"/>
        <w:spacing w:before="0" w:line="376" w:lineRule="exact"/>
        <w:ind w:left="0"/>
        <w:rPr>
          <w:rFonts w:hint="default"/>
          <w:spacing w:val="-2"/>
          <w:sz w:val="28"/>
        </w:rPr>
      </w:pPr>
    </w:p>
    <w:p w:rsidR="00CE0A3A" w:rsidRDefault="002D3E60">
      <w:pPr>
        <w:pStyle w:val="a3"/>
        <w:numPr>
          <w:ilvl w:val="0"/>
          <w:numId w:val="8"/>
        </w:numPr>
        <w:kinsoku w:val="0"/>
        <w:overflowPunct w:val="0"/>
        <w:spacing w:before="0" w:line="408" w:lineRule="auto"/>
        <w:ind w:right="103"/>
        <w:rPr>
          <w:rFonts w:hint="default"/>
          <w:spacing w:val="2"/>
          <w:sz w:val="28"/>
        </w:rPr>
      </w:pPr>
      <w:r>
        <w:rPr>
          <w:spacing w:val="2"/>
          <w:sz w:val="28"/>
        </w:rPr>
        <w:t>住宿要求：双人间，有独立卫生间，</w:t>
      </w:r>
      <w:r>
        <w:rPr>
          <w:spacing w:val="2"/>
          <w:sz w:val="28"/>
        </w:rPr>
        <w:t>24</w:t>
      </w:r>
      <w:r>
        <w:rPr>
          <w:spacing w:val="2"/>
          <w:sz w:val="28"/>
        </w:rPr>
        <w:t>小时热水，电视机，空调等设施；上限价格</w:t>
      </w:r>
      <w:r>
        <w:rPr>
          <w:spacing w:val="2"/>
          <w:sz w:val="28"/>
        </w:rPr>
        <w:t>340</w:t>
      </w:r>
      <w:r>
        <w:rPr>
          <w:spacing w:val="2"/>
          <w:sz w:val="28"/>
        </w:rPr>
        <w:t>元</w:t>
      </w:r>
      <w:r>
        <w:rPr>
          <w:spacing w:val="2"/>
          <w:sz w:val="28"/>
        </w:rPr>
        <w:t>/</w:t>
      </w:r>
      <w:r>
        <w:rPr>
          <w:spacing w:val="2"/>
          <w:sz w:val="28"/>
        </w:rPr>
        <w:t>间；</w:t>
      </w:r>
    </w:p>
    <w:p w:rsidR="00CE0A3A" w:rsidRDefault="002D3E60">
      <w:pPr>
        <w:pStyle w:val="a3"/>
        <w:numPr>
          <w:ilvl w:val="0"/>
          <w:numId w:val="8"/>
        </w:numPr>
        <w:kinsoku w:val="0"/>
        <w:overflowPunct w:val="0"/>
        <w:spacing w:before="0" w:line="408" w:lineRule="auto"/>
        <w:ind w:right="103"/>
        <w:rPr>
          <w:rFonts w:hint="default"/>
          <w:spacing w:val="2"/>
          <w:sz w:val="28"/>
        </w:rPr>
      </w:pPr>
      <w:r>
        <w:rPr>
          <w:spacing w:val="2"/>
          <w:sz w:val="28"/>
        </w:rPr>
        <w:t>培训场所要求：提供能满足要求</w:t>
      </w:r>
      <w:r>
        <w:rPr>
          <w:spacing w:val="2"/>
          <w:sz w:val="28"/>
        </w:rPr>
        <w:t>80</w:t>
      </w:r>
      <w:r>
        <w:rPr>
          <w:spacing w:val="2"/>
          <w:sz w:val="28"/>
        </w:rPr>
        <w:t>人同时开展培训的会议室，有培训必须的音响、投影仪设备，提供茶歇服务；</w:t>
      </w:r>
    </w:p>
    <w:p w:rsidR="00CE0A3A" w:rsidRDefault="002D3E60">
      <w:pPr>
        <w:pStyle w:val="a3"/>
        <w:numPr>
          <w:ilvl w:val="0"/>
          <w:numId w:val="8"/>
        </w:numPr>
        <w:kinsoku w:val="0"/>
        <w:overflowPunct w:val="0"/>
        <w:spacing w:before="0" w:line="408" w:lineRule="auto"/>
        <w:ind w:right="103"/>
        <w:rPr>
          <w:rFonts w:hint="default"/>
          <w:spacing w:val="2"/>
          <w:sz w:val="28"/>
        </w:rPr>
      </w:pPr>
      <w:r>
        <w:rPr>
          <w:spacing w:val="2"/>
          <w:sz w:val="28"/>
        </w:rPr>
        <w:t>餐饮标准：能够满足至少</w:t>
      </w:r>
      <w:r>
        <w:rPr>
          <w:spacing w:val="2"/>
          <w:sz w:val="28"/>
        </w:rPr>
        <w:t>80</w:t>
      </w:r>
      <w:r>
        <w:rPr>
          <w:spacing w:val="2"/>
          <w:sz w:val="28"/>
        </w:rPr>
        <w:t>人同时就餐，就餐形式以自助餐、围餐或者快餐。菜品至少包含</w:t>
      </w:r>
      <w:r>
        <w:rPr>
          <w:spacing w:val="2"/>
          <w:sz w:val="28"/>
        </w:rPr>
        <w:t>3</w:t>
      </w:r>
      <w:r>
        <w:rPr>
          <w:spacing w:val="2"/>
          <w:sz w:val="28"/>
        </w:rPr>
        <w:t>荤</w:t>
      </w:r>
      <w:r>
        <w:rPr>
          <w:spacing w:val="2"/>
          <w:sz w:val="28"/>
        </w:rPr>
        <w:t>2</w:t>
      </w:r>
      <w:r>
        <w:rPr>
          <w:spacing w:val="2"/>
          <w:sz w:val="28"/>
        </w:rPr>
        <w:t>素，餐饮费用上限为</w:t>
      </w:r>
      <w:r>
        <w:rPr>
          <w:spacing w:val="2"/>
          <w:sz w:val="28"/>
        </w:rPr>
        <w:t>100</w:t>
      </w:r>
      <w:r>
        <w:rPr>
          <w:spacing w:val="2"/>
          <w:sz w:val="28"/>
        </w:rPr>
        <w:t>元</w:t>
      </w:r>
      <w:r>
        <w:rPr>
          <w:spacing w:val="2"/>
          <w:sz w:val="28"/>
        </w:rPr>
        <w:t>/</w:t>
      </w:r>
      <w:r>
        <w:rPr>
          <w:spacing w:val="2"/>
          <w:sz w:val="28"/>
        </w:rPr>
        <w:t>人</w:t>
      </w:r>
      <w:r>
        <w:rPr>
          <w:spacing w:val="2"/>
          <w:sz w:val="28"/>
        </w:rPr>
        <w:t>/</w:t>
      </w:r>
      <w:r>
        <w:rPr>
          <w:spacing w:val="2"/>
          <w:sz w:val="28"/>
        </w:rPr>
        <w:t>天。</w:t>
      </w:r>
    </w:p>
    <w:p w:rsidR="00CE0A3A" w:rsidRDefault="002D3E60">
      <w:pPr>
        <w:pStyle w:val="a3"/>
        <w:numPr>
          <w:ilvl w:val="0"/>
          <w:numId w:val="8"/>
        </w:numPr>
        <w:kinsoku w:val="0"/>
        <w:overflowPunct w:val="0"/>
        <w:spacing w:before="0" w:line="408" w:lineRule="auto"/>
        <w:ind w:right="103"/>
        <w:rPr>
          <w:rFonts w:hint="default"/>
          <w:spacing w:val="2"/>
          <w:sz w:val="28"/>
        </w:rPr>
      </w:pPr>
      <w:r>
        <w:rPr>
          <w:spacing w:val="2"/>
          <w:sz w:val="28"/>
        </w:rPr>
        <w:t>配备师资标准：所配备讲师为行业专家、职业讲师、大型企业高管，或高级及以上职称的专业人士，人社部门认定的领军人才或高层次人才更佳。</w:t>
      </w:r>
    </w:p>
    <w:p w:rsidR="00CE0A3A" w:rsidRDefault="002D3E60">
      <w:pPr>
        <w:pStyle w:val="a3"/>
        <w:numPr>
          <w:ilvl w:val="0"/>
          <w:numId w:val="8"/>
        </w:numPr>
        <w:kinsoku w:val="0"/>
        <w:overflowPunct w:val="0"/>
        <w:spacing w:before="0" w:line="408" w:lineRule="auto"/>
        <w:ind w:right="103"/>
        <w:rPr>
          <w:rFonts w:hint="default"/>
          <w:spacing w:val="2"/>
          <w:sz w:val="28"/>
        </w:rPr>
      </w:pPr>
      <w:r>
        <w:rPr>
          <w:spacing w:val="2"/>
          <w:sz w:val="28"/>
        </w:rPr>
        <w:lastRenderedPageBreak/>
        <w:t>培训资料：提供给每位学员学习资料、笔记本、水性笔、学员手册等必须文具。</w:t>
      </w:r>
    </w:p>
    <w:p w:rsidR="00CE0A3A" w:rsidRDefault="002D3E60">
      <w:pPr>
        <w:pStyle w:val="a3"/>
        <w:kinsoku w:val="0"/>
        <w:overflowPunct w:val="0"/>
        <w:spacing w:before="0" w:line="408" w:lineRule="auto"/>
        <w:ind w:left="100" w:right="103" w:firstLine="420"/>
        <w:rPr>
          <w:rFonts w:hint="default"/>
          <w:spacing w:val="-2"/>
          <w:sz w:val="28"/>
        </w:rPr>
      </w:pPr>
      <w:r>
        <w:rPr>
          <w:spacing w:val="2"/>
          <w:sz w:val="28"/>
        </w:rPr>
        <w:t>注：主要从服务质量、服务响应时间、</w:t>
      </w:r>
      <w:r>
        <w:rPr>
          <w:spacing w:val="2"/>
          <w:sz w:val="28"/>
        </w:rPr>
        <w:t>开班时间、</w:t>
      </w:r>
      <w:r>
        <w:rPr>
          <w:spacing w:val="2"/>
          <w:sz w:val="28"/>
        </w:rPr>
        <w:t>培训等方</w:t>
      </w:r>
      <w:r>
        <w:rPr>
          <w:spacing w:val="-2"/>
          <w:sz w:val="28"/>
        </w:rPr>
        <w:t>面进行阐述。该服务方案将作为合</w:t>
      </w:r>
      <w:r>
        <w:rPr>
          <w:spacing w:val="-2"/>
          <w:sz w:val="28"/>
        </w:rPr>
        <w:t>同的附件。</w:t>
      </w:r>
    </w:p>
    <w:p w:rsidR="00CE0A3A" w:rsidRDefault="002D3E60">
      <w:pPr>
        <w:pStyle w:val="a3"/>
        <w:kinsoku w:val="0"/>
        <w:overflowPunct w:val="0"/>
        <w:spacing w:before="0" w:line="408" w:lineRule="auto"/>
        <w:ind w:left="100" w:right="103" w:firstLine="420"/>
        <w:rPr>
          <w:rFonts w:hint="default"/>
          <w:spacing w:val="2"/>
          <w:sz w:val="28"/>
        </w:rPr>
      </w:pPr>
      <w:r>
        <w:rPr>
          <w:spacing w:val="2"/>
          <w:sz w:val="28"/>
        </w:rPr>
        <w:t>4</w:t>
      </w:r>
      <w:r>
        <w:rPr>
          <w:spacing w:val="2"/>
          <w:sz w:val="28"/>
        </w:rPr>
        <w:t>.</w:t>
      </w:r>
      <w:r>
        <w:rPr>
          <w:spacing w:val="2"/>
          <w:sz w:val="28"/>
        </w:rPr>
        <w:t>其他……</w:t>
      </w:r>
    </w:p>
    <w:p w:rsidR="00CE0A3A" w:rsidRDefault="00CE0A3A">
      <w:pPr>
        <w:pStyle w:val="a3"/>
        <w:kinsoku w:val="0"/>
        <w:overflowPunct w:val="0"/>
        <w:spacing w:before="0" w:line="408" w:lineRule="auto"/>
        <w:ind w:left="100" w:right="103" w:firstLine="420"/>
        <w:rPr>
          <w:rFonts w:hint="default"/>
          <w:spacing w:val="2"/>
          <w:sz w:val="28"/>
        </w:rPr>
        <w:sectPr w:rsidR="00CE0A3A">
          <w:pgSz w:w="11910" w:h="16840"/>
          <w:pgMar w:top="1520" w:right="1680" w:bottom="1200" w:left="1680" w:header="0" w:footer="1006" w:gutter="0"/>
          <w:cols w:space="720"/>
        </w:sectPr>
      </w:pPr>
    </w:p>
    <w:p w:rsidR="00CE0A3A" w:rsidRDefault="00CE0A3A">
      <w:pPr>
        <w:pStyle w:val="a3"/>
        <w:kinsoku w:val="0"/>
        <w:overflowPunct w:val="0"/>
        <w:spacing w:before="0"/>
        <w:ind w:left="0"/>
        <w:rPr>
          <w:rFonts w:hint="default"/>
          <w:i/>
          <w:sz w:val="20"/>
        </w:rPr>
      </w:pPr>
    </w:p>
    <w:p w:rsidR="00CE0A3A" w:rsidRDefault="00CE0A3A">
      <w:pPr>
        <w:pStyle w:val="a3"/>
        <w:kinsoku w:val="0"/>
        <w:overflowPunct w:val="0"/>
        <w:spacing w:before="0"/>
        <w:ind w:left="0"/>
        <w:rPr>
          <w:rFonts w:hint="default"/>
          <w:i/>
          <w:sz w:val="20"/>
        </w:rPr>
      </w:pPr>
    </w:p>
    <w:p w:rsidR="00CE0A3A" w:rsidRDefault="00CE0A3A">
      <w:pPr>
        <w:pStyle w:val="a3"/>
        <w:kinsoku w:val="0"/>
        <w:overflowPunct w:val="0"/>
        <w:spacing w:before="0"/>
        <w:ind w:left="0"/>
        <w:rPr>
          <w:rFonts w:hint="default"/>
          <w:i/>
          <w:sz w:val="20"/>
        </w:rPr>
      </w:pPr>
    </w:p>
    <w:p w:rsidR="00CE0A3A" w:rsidRDefault="00CE0A3A">
      <w:pPr>
        <w:pStyle w:val="a3"/>
        <w:kinsoku w:val="0"/>
        <w:overflowPunct w:val="0"/>
        <w:spacing w:before="11"/>
        <w:ind w:left="0"/>
        <w:rPr>
          <w:rFonts w:hint="default"/>
          <w:i/>
          <w:sz w:val="28"/>
        </w:rPr>
      </w:pPr>
    </w:p>
    <w:p w:rsidR="00CE0A3A" w:rsidRDefault="002D3E60">
      <w:pPr>
        <w:pStyle w:val="a3"/>
        <w:kinsoku w:val="0"/>
        <w:overflowPunct w:val="0"/>
        <w:spacing w:before="14"/>
        <w:ind w:left="100"/>
        <w:rPr>
          <w:rFonts w:hint="default"/>
          <w:spacing w:val="-2"/>
          <w:sz w:val="28"/>
        </w:rPr>
      </w:pPr>
      <w:r>
        <w:rPr>
          <w:spacing w:val="-2"/>
          <w:sz w:val="28"/>
        </w:rPr>
        <w:t>（封面格式）</w:t>
      </w:r>
    </w:p>
    <w:p w:rsidR="00CE0A3A" w:rsidRDefault="00CE0A3A">
      <w:pPr>
        <w:pStyle w:val="a3"/>
        <w:kinsoku w:val="0"/>
        <w:overflowPunct w:val="0"/>
        <w:spacing w:before="0"/>
        <w:ind w:left="0"/>
        <w:rPr>
          <w:rFonts w:hint="default"/>
          <w:sz w:val="20"/>
        </w:rPr>
      </w:pPr>
    </w:p>
    <w:p w:rsidR="00CE0A3A" w:rsidRDefault="00CE0A3A">
      <w:pPr>
        <w:pStyle w:val="a3"/>
        <w:kinsoku w:val="0"/>
        <w:overflowPunct w:val="0"/>
        <w:spacing w:before="0"/>
        <w:ind w:left="0"/>
        <w:rPr>
          <w:rFonts w:hint="default"/>
          <w:sz w:val="20"/>
        </w:rPr>
      </w:pPr>
    </w:p>
    <w:p w:rsidR="00CE0A3A" w:rsidRDefault="00CE0A3A">
      <w:pPr>
        <w:pStyle w:val="a3"/>
        <w:kinsoku w:val="0"/>
        <w:overflowPunct w:val="0"/>
        <w:spacing w:before="3"/>
        <w:ind w:left="0"/>
        <w:rPr>
          <w:rFonts w:hint="default"/>
          <w:sz w:val="26"/>
        </w:rPr>
      </w:pPr>
    </w:p>
    <w:p w:rsidR="00CE0A3A" w:rsidRDefault="002D3E60">
      <w:pPr>
        <w:pStyle w:val="a3"/>
        <w:kinsoku w:val="0"/>
        <w:overflowPunct w:val="0"/>
        <w:spacing w:before="14"/>
        <w:ind w:left="2906" w:right="2983"/>
        <w:jc w:val="center"/>
        <w:rPr>
          <w:rFonts w:hint="default"/>
          <w:spacing w:val="-2"/>
          <w:sz w:val="28"/>
        </w:rPr>
      </w:pPr>
      <w:r>
        <w:rPr>
          <w:spacing w:val="-2"/>
          <w:sz w:val="28"/>
        </w:rPr>
        <w:t>项目比选申请文件</w:t>
      </w:r>
    </w:p>
    <w:p w:rsidR="00CE0A3A" w:rsidRDefault="00CE0A3A">
      <w:pPr>
        <w:pStyle w:val="a3"/>
        <w:kinsoku w:val="0"/>
        <w:overflowPunct w:val="0"/>
        <w:spacing w:before="9"/>
        <w:ind w:left="0"/>
        <w:rPr>
          <w:rFonts w:hint="default"/>
          <w:sz w:val="19"/>
        </w:rPr>
      </w:pPr>
    </w:p>
    <w:p w:rsidR="00CE0A3A" w:rsidRDefault="002D3E60">
      <w:pPr>
        <w:pStyle w:val="a3"/>
        <w:kinsoku w:val="0"/>
        <w:overflowPunct w:val="0"/>
        <w:spacing w:before="0"/>
        <w:ind w:left="532"/>
        <w:jc w:val="center"/>
        <w:rPr>
          <w:rFonts w:hint="default"/>
          <w:spacing w:val="-2"/>
          <w:sz w:val="28"/>
        </w:rPr>
      </w:pPr>
      <w:r>
        <w:rPr>
          <w:spacing w:val="-2"/>
          <w:sz w:val="28"/>
        </w:rPr>
        <w:t>商务部分</w:t>
      </w:r>
    </w:p>
    <w:p w:rsidR="00CE0A3A" w:rsidRDefault="00CE0A3A">
      <w:pPr>
        <w:pStyle w:val="a3"/>
        <w:kinsoku w:val="0"/>
        <w:overflowPunct w:val="0"/>
        <w:spacing w:before="0"/>
        <w:ind w:left="0"/>
        <w:rPr>
          <w:rFonts w:hint="default"/>
          <w:sz w:val="28"/>
        </w:rPr>
      </w:pPr>
    </w:p>
    <w:p w:rsidR="00CE0A3A" w:rsidRDefault="00CE0A3A">
      <w:pPr>
        <w:pStyle w:val="a3"/>
        <w:kinsoku w:val="0"/>
        <w:overflowPunct w:val="0"/>
        <w:spacing w:before="0"/>
        <w:ind w:left="0"/>
        <w:rPr>
          <w:rFonts w:hint="default"/>
          <w:sz w:val="28"/>
        </w:rPr>
      </w:pPr>
    </w:p>
    <w:p w:rsidR="00CE0A3A" w:rsidRDefault="00CE0A3A">
      <w:pPr>
        <w:pStyle w:val="a3"/>
        <w:kinsoku w:val="0"/>
        <w:overflowPunct w:val="0"/>
        <w:spacing w:before="0"/>
        <w:ind w:left="0"/>
        <w:rPr>
          <w:rFonts w:hint="default"/>
          <w:sz w:val="28"/>
        </w:rPr>
      </w:pPr>
    </w:p>
    <w:p w:rsidR="00CE0A3A" w:rsidRDefault="00CE0A3A">
      <w:pPr>
        <w:pStyle w:val="a3"/>
        <w:kinsoku w:val="0"/>
        <w:overflowPunct w:val="0"/>
        <w:spacing w:before="0"/>
        <w:ind w:left="0"/>
        <w:rPr>
          <w:rFonts w:hint="default"/>
          <w:sz w:val="28"/>
        </w:rPr>
      </w:pPr>
    </w:p>
    <w:p w:rsidR="00CE0A3A" w:rsidRDefault="00CE0A3A">
      <w:pPr>
        <w:pStyle w:val="a3"/>
        <w:kinsoku w:val="0"/>
        <w:overflowPunct w:val="0"/>
        <w:spacing w:before="0"/>
        <w:ind w:left="0"/>
        <w:rPr>
          <w:rFonts w:hint="default"/>
          <w:sz w:val="28"/>
        </w:rPr>
      </w:pPr>
    </w:p>
    <w:p w:rsidR="00CE0A3A" w:rsidRDefault="00CE0A3A">
      <w:pPr>
        <w:pStyle w:val="a3"/>
        <w:kinsoku w:val="0"/>
        <w:overflowPunct w:val="0"/>
        <w:spacing w:before="0"/>
        <w:ind w:left="0"/>
        <w:rPr>
          <w:rFonts w:hint="default"/>
          <w:sz w:val="28"/>
        </w:rPr>
      </w:pPr>
    </w:p>
    <w:p w:rsidR="00CE0A3A" w:rsidRDefault="00CE0A3A">
      <w:pPr>
        <w:pStyle w:val="a3"/>
        <w:kinsoku w:val="0"/>
        <w:overflowPunct w:val="0"/>
        <w:spacing w:before="0"/>
        <w:ind w:left="0"/>
        <w:rPr>
          <w:rFonts w:hint="default"/>
          <w:sz w:val="28"/>
        </w:rPr>
      </w:pPr>
    </w:p>
    <w:p w:rsidR="00CE0A3A" w:rsidRDefault="00CE0A3A">
      <w:pPr>
        <w:pStyle w:val="a3"/>
        <w:kinsoku w:val="0"/>
        <w:overflowPunct w:val="0"/>
        <w:spacing w:before="0"/>
        <w:ind w:left="0"/>
        <w:rPr>
          <w:rFonts w:hint="default"/>
          <w:sz w:val="28"/>
        </w:rPr>
      </w:pPr>
    </w:p>
    <w:p w:rsidR="00CE0A3A" w:rsidRDefault="00CE0A3A">
      <w:pPr>
        <w:pStyle w:val="a3"/>
        <w:kinsoku w:val="0"/>
        <w:overflowPunct w:val="0"/>
        <w:spacing w:before="0"/>
        <w:ind w:left="0"/>
        <w:rPr>
          <w:rFonts w:hint="default"/>
          <w:sz w:val="28"/>
        </w:rPr>
      </w:pPr>
    </w:p>
    <w:p w:rsidR="00CE0A3A" w:rsidRDefault="00CE0A3A">
      <w:pPr>
        <w:pStyle w:val="a3"/>
        <w:kinsoku w:val="0"/>
        <w:overflowPunct w:val="0"/>
        <w:spacing w:before="0"/>
        <w:ind w:left="0"/>
        <w:rPr>
          <w:rFonts w:hint="default"/>
          <w:sz w:val="28"/>
        </w:rPr>
      </w:pPr>
    </w:p>
    <w:p w:rsidR="00CE0A3A" w:rsidRDefault="00CE0A3A">
      <w:pPr>
        <w:pStyle w:val="a3"/>
        <w:kinsoku w:val="0"/>
        <w:overflowPunct w:val="0"/>
        <w:spacing w:before="0"/>
        <w:ind w:left="0"/>
        <w:rPr>
          <w:rFonts w:hint="default"/>
          <w:sz w:val="28"/>
        </w:rPr>
      </w:pPr>
    </w:p>
    <w:p w:rsidR="00CE0A3A" w:rsidRDefault="00CE0A3A">
      <w:pPr>
        <w:pStyle w:val="a3"/>
        <w:kinsoku w:val="0"/>
        <w:overflowPunct w:val="0"/>
        <w:spacing w:before="0"/>
        <w:ind w:left="0"/>
        <w:rPr>
          <w:rFonts w:hint="default"/>
          <w:sz w:val="28"/>
        </w:rPr>
      </w:pPr>
    </w:p>
    <w:p w:rsidR="00CE0A3A" w:rsidRDefault="00CE0A3A">
      <w:pPr>
        <w:pStyle w:val="a3"/>
        <w:kinsoku w:val="0"/>
        <w:overflowPunct w:val="0"/>
        <w:spacing w:before="4"/>
        <w:ind w:left="0"/>
        <w:rPr>
          <w:rFonts w:hint="default"/>
          <w:sz w:val="41"/>
        </w:rPr>
      </w:pPr>
    </w:p>
    <w:p w:rsidR="00CE0A3A" w:rsidRDefault="002D3E60">
      <w:pPr>
        <w:pStyle w:val="a3"/>
        <w:tabs>
          <w:tab w:val="left" w:pos="5840"/>
        </w:tabs>
        <w:kinsoku w:val="0"/>
        <w:overflowPunct w:val="0"/>
        <w:spacing w:before="0"/>
        <w:ind w:left="100"/>
        <w:rPr>
          <w:rFonts w:hint="default"/>
          <w:spacing w:val="-2"/>
          <w:sz w:val="28"/>
        </w:rPr>
      </w:pPr>
      <w:r>
        <w:rPr>
          <w:spacing w:val="-2"/>
          <w:sz w:val="28"/>
        </w:rPr>
        <w:t>比选申请人：</w:t>
      </w:r>
      <w:r>
        <w:rPr>
          <w:spacing w:val="-2"/>
          <w:sz w:val="28"/>
        </w:rPr>
        <w:tab/>
      </w:r>
      <w:r>
        <w:rPr>
          <w:spacing w:val="-2"/>
          <w:sz w:val="28"/>
        </w:rPr>
        <w:t>（盖章）</w:t>
      </w:r>
    </w:p>
    <w:p w:rsidR="00CE0A3A" w:rsidRDefault="00CE0A3A">
      <w:pPr>
        <w:pStyle w:val="a3"/>
        <w:kinsoku w:val="0"/>
        <w:overflowPunct w:val="0"/>
        <w:spacing w:before="9"/>
        <w:ind w:left="0"/>
        <w:rPr>
          <w:rFonts w:hint="default"/>
          <w:sz w:val="19"/>
        </w:rPr>
      </w:pPr>
    </w:p>
    <w:p w:rsidR="00CE0A3A" w:rsidRDefault="002D3E60">
      <w:pPr>
        <w:pStyle w:val="a3"/>
        <w:kinsoku w:val="0"/>
        <w:overflowPunct w:val="0"/>
        <w:spacing w:before="0" w:line="408" w:lineRule="auto"/>
        <w:ind w:left="100" w:right="2550"/>
        <w:rPr>
          <w:rFonts w:hint="default"/>
          <w:spacing w:val="29"/>
          <w:sz w:val="28"/>
        </w:rPr>
      </w:pPr>
      <w:r>
        <w:rPr>
          <w:spacing w:val="-2"/>
          <w:sz w:val="28"/>
        </w:rPr>
        <w:t>负责人或委托代理人：（签字或盖章）</w:t>
      </w:r>
    </w:p>
    <w:p w:rsidR="00CE0A3A" w:rsidRDefault="002D3E60">
      <w:pPr>
        <w:pStyle w:val="a3"/>
        <w:kinsoku w:val="0"/>
        <w:overflowPunct w:val="0"/>
        <w:spacing w:before="0" w:line="408" w:lineRule="auto"/>
        <w:ind w:left="100" w:right="2550"/>
        <w:rPr>
          <w:rFonts w:hint="default"/>
          <w:spacing w:val="-2"/>
          <w:sz w:val="28"/>
        </w:rPr>
      </w:pPr>
      <w:r>
        <w:rPr>
          <w:spacing w:val="-2"/>
          <w:sz w:val="28"/>
        </w:rPr>
        <w:t>电话</w:t>
      </w:r>
      <w:r>
        <w:rPr>
          <w:spacing w:val="-2"/>
          <w:sz w:val="28"/>
        </w:rPr>
        <w:t>/</w:t>
      </w:r>
      <w:r>
        <w:rPr>
          <w:spacing w:val="-2"/>
          <w:sz w:val="28"/>
        </w:rPr>
        <w:t>传真：</w:t>
      </w:r>
    </w:p>
    <w:p w:rsidR="00CE0A3A" w:rsidRDefault="002D3E60">
      <w:pPr>
        <w:pStyle w:val="a3"/>
        <w:kinsoku w:val="0"/>
        <w:overflowPunct w:val="0"/>
        <w:spacing w:before="60"/>
        <w:ind w:left="100"/>
        <w:rPr>
          <w:rFonts w:hint="default"/>
          <w:spacing w:val="-2"/>
          <w:sz w:val="28"/>
        </w:rPr>
      </w:pPr>
      <w:r>
        <w:rPr>
          <w:spacing w:val="-2"/>
          <w:sz w:val="28"/>
        </w:rPr>
        <w:t>地址：</w:t>
      </w:r>
    </w:p>
    <w:p w:rsidR="00CE0A3A" w:rsidRDefault="00CE0A3A">
      <w:pPr>
        <w:pStyle w:val="a3"/>
        <w:kinsoku w:val="0"/>
        <w:overflowPunct w:val="0"/>
        <w:spacing w:before="9"/>
        <w:ind w:left="0"/>
        <w:rPr>
          <w:rFonts w:hint="default"/>
          <w:sz w:val="19"/>
        </w:rPr>
      </w:pPr>
    </w:p>
    <w:p w:rsidR="00CE0A3A" w:rsidRDefault="002D3E60">
      <w:pPr>
        <w:pStyle w:val="a3"/>
        <w:tabs>
          <w:tab w:val="left" w:pos="1640"/>
          <w:tab w:val="left" w:pos="2480"/>
        </w:tabs>
        <w:kinsoku w:val="0"/>
        <w:overflowPunct w:val="0"/>
        <w:spacing w:before="0"/>
        <w:ind w:left="800"/>
        <w:rPr>
          <w:rFonts w:hint="default"/>
          <w:sz w:val="28"/>
        </w:rPr>
      </w:pPr>
      <w:r>
        <w:rPr>
          <w:sz w:val="28"/>
        </w:rPr>
        <w:t>年</w:t>
      </w:r>
      <w:r>
        <w:rPr>
          <w:sz w:val="28"/>
        </w:rPr>
        <w:tab/>
      </w:r>
      <w:r>
        <w:rPr>
          <w:sz w:val="28"/>
        </w:rPr>
        <w:t>月</w:t>
      </w:r>
      <w:r>
        <w:rPr>
          <w:sz w:val="28"/>
        </w:rPr>
        <w:tab/>
      </w:r>
      <w:r>
        <w:rPr>
          <w:sz w:val="28"/>
        </w:rPr>
        <w:t>日</w:t>
      </w:r>
    </w:p>
    <w:p w:rsidR="00CE0A3A" w:rsidRDefault="00CE0A3A">
      <w:pPr>
        <w:pStyle w:val="a3"/>
        <w:tabs>
          <w:tab w:val="left" w:pos="1640"/>
          <w:tab w:val="left" w:pos="2480"/>
        </w:tabs>
        <w:kinsoku w:val="0"/>
        <w:overflowPunct w:val="0"/>
        <w:spacing w:before="0"/>
        <w:ind w:left="800"/>
        <w:rPr>
          <w:rFonts w:hint="default"/>
          <w:sz w:val="28"/>
        </w:rPr>
        <w:sectPr w:rsidR="00CE0A3A">
          <w:pgSz w:w="11910" w:h="16840"/>
          <w:pgMar w:top="1580" w:right="1680" w:bottom="1200" w:left="1340" w:header="0" w:footer="1006" w:gutter="0"/>
          <w:cols w:space="720"/>
        </w:sectPr>
      </w:pPr>
    </w:p>
    <w:p w:rsidR="00CE0A3A" w:rsidRDefault="002D3E60">
      <w:pPr>
        <w:pStyle w:val="a3"/>
        <w:kinsoku w:val="0"/>
        <w:overflowPunct w:val="0"/>
        <w:spacing w:before="0" w:line="355" w:lineRule="exact"/>
        <w:ind w:left="3304"/>
        <w:rPr>
          <w:rFonts w:hint="default"/>
          <w:sz w:val="28"/>
        </w:rPr>
      </w:pPr>
      <w:bookmarkStart w:id="27" w:name="三、商务部分材料目录"/>
      <w:bookmarkStart w:id="28" w:name="bookmark14"/>
      <w:bookmarkEnd w:id="27"/>
      <w:bookmarkEnd w:id="28"/>
      <w:r>
        <w:rPr>
          <w:b/>
          <w:spacing w:val="-1"/>
          <w:sz w:val="28"/>
        </w:rPr>
        <w:lastRenderedPageBreak/>
        <w:t>三、商务部分材料目录</w:t>
      </w:r>
    </w:p>
    <w:p w:rsidR="00CE0A3A" w:rsidRDefault="00CE0A3A">
      <w:pPr>
        <w:pStyle w:val="a3"/>
        <w:kinsoku w:val="0"/>
        <w:overflowPunct w:val="0"/>
        <w:spacing w:before="0"/>
        <w:ind w:left="0"/>
        <w:rPr>
          <w:rFonts w:hint="default"/>
          <w:b/>
          <w:sz w:val="20"/>
        </w:rPr>
      </w:pPr>
    </w:p>
    <w:p w:rsidR="00CE0A3A" w:rsidRDefault="00CE0A3A">
      <w:pPr>
        <w:pStyle w:val="a3"/>
        <w:kinsoku w:val="0"/>
        <w:overflowPunct w:val="0"/>
        <w:spacing w:before="5"/>
        <w:ind w:left="0"/>
        <w:rPr>
          <w:rFonts w:hint="default"/>
          <w:b/>
          <w:sz w:val="18"/>
        </w:rPr>
      </w:pPr>
    </w:p>
    <w:p w:rsidR="00CE0A3A" w:rsidRDefault="002D3E60">
      <w:pPr>
        <w:pStyle w:val="a3"/>
        <w:numPr>
          <w:ilvl w:val="0"/>
          <w:numId w:val="9"/>
        </w:numPr>
        <w:kinsoku w:val="0"/>
        <w:overflowPunct w:val="0"/>
        <w:spacing w:before="14" w:line="408" w:lineRule="auto"/>
        <w:ind w:left="100" w:firstLine="420"/>
        <w:rPr>
          <w:rFonts w:hint="default"/>
          <w:spacing w:val="21"/>
          <w:sz w:val="28"/>
        </w:rPr>
      </w:pPr>
      <w:r>
        <w:rPr>
          <w:spacing w:val="-1"/>
          <w:sz w:val="28"/>
        </w:rPr>
        <w:t>报价表；</w:t>
      </w:r>
    </w:p>
    <w:p w:rsidR="00CE0A3A" w:rsidRDefault="002D3E60">
      <w:pPr>
        <w:pStyle w:val="a3"/>
        <w:kinsoku w:val="0"/>
        <w:overflowPunct w:val="0"/>
        <w:spacing w:before="14" w:line="408" w:lineRule="auto"/>
        <w:ind w:left="0"/>
        <w:rPr>
          <w:rFonts w:hint="default"/>
          <w:spacing w:val="-2"/>
          <w:sz w:val="28"/>
        </w:rPr>
      </w:pPr>
      <w:r>
        <w:rPr>
          <w:spacing w:val="-2"/>
          <w:sz w:val="28"/>
        </w:rPr>
        <w:t>备注：以上材料均需加盖单位公章，并按照目录顺序编排，标注页码</w:t>
      </w:r>
    </w:p>
    <w:p w:rsidR="00CE0A3A" w:rsidRDefault="00CE0A3A">
      <w:pPr>
        <w:pStyle w:val="a3"/>
        <w:kinsoku w:val="0"/>
        <w:overflowPunct w:val="0"/>
        <w:spacing w:before="14" w:line="408" w:lineRule="auto"/>
        <w:ind w:left="100" w:firstLine="420"/>
        <w:rPr>
          <w:rFonts w:hint="default"/>
          <w:spacing w:val="-2"/>
          <w:sz w:val="28"/>
        </w:rPr>
        <w:sectPr w:rsidR="00CE0A3A">
          <w:pgSz w:w="11910" w:h="16840"/>
          <w:pgMar w:top="1520" w:right="1680" w:bottom="1200" w:left="1340" w:header="0" w:footer="1006" w:gutter="0"/>
          <w:cols w:space="720"/>
        </w:sectPr>
      </w:pPr>
    </w:p>
    <w:p w:rsidR="00CE0A3A" w:rsidRDefault="002D3E60">
      <w:pPr>
        <w:pStyle w:val="a3"/>
        <w:numPr>
          <w:ilvl w:val="0"/>
          <w:numId w:val="10"/>
        </w:numPr>
        <w:kinsoku w:val="0"/>
        <w:overflowPunct w:val="0"/>
        <w:spacing w:before="0" w:line="376" w:lineRule="exact"/>
        <w:ind w:left="220"/>
        <w:rPr>
          <w:rFonts w:hint="default"/>
          <w:spacing w:val="-2"/>
          <w:sz w:val="28"/>
        </w:rPr>
      </w:pPr>
      <w:bookmarkStart w:id="29" w:name="1.报价表（格式）"/>
      <w:bookmarkEnd w:id="29"/>
      <w:r>
        <w:rPr>
          <w:spacing w:val="-2"/>
          <w:sz w:val="28"/>
        </w:rPr>
        <w:lastRenderedPageBreak/>
        <w:t>报价表（格式）</w:t>
      </w:r>
    </w:p>
    <w:p w:rsidR="00CE0A3A" w:rsidRDefault="002D3E60">
      <w:pPr>
        <w:pStyle w:val="a3"/>
        <w:kinsoku w:val="0"/>
        <w:overflowPunct w:val="0"/>
        <w:spacing w:before="0" w:line="376" w:lineRule="exact"/>
        <w:ind w:left="0"/>
        <w:rPr>
          <w:rFonts w:hint="default"/>
          <w:spacing w:val="-2"/>
          <w:sz w:val="28"/>
        </w:rPr>
      </w:pPr>
      <w:r>
        <w:rPr>
          <w:spacing w:val="-2"/>
          <w:sz w:val="28"/>
        </w:rPr>
        <w:t>此次培训共分两批，按两批培训班分开报价、第一批约</w:t>
      </w:r>
      <w:r>
        <w:rPr>
          <w:spacing w:val="-2"/>
          <w:sz w:val="28"/>
        </w:rPr>
        <w:t>56</w:t>
      </w:r>
      <w:r>
        <w:rPr>
          <w:spacing w:val="-2"/>
          <w:sz w:val="28"/>
        </w:rPr>
        <w:t>人，报价如下：</w:t>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
        <w:gridCol w:w="1409"/>
        <w:gridCol w:w="675"/>
        <w:gridCol w:w="625"/>
        <w:gridCol w:w="1713"/>
        <w:gridCol w:w="1850"/>
        <w:gridCol w:w="1387"/>
        <w:gridCol w:w="1695"/>
      </w:tblGrid>
      <w:tr w:rsidR="00CE0A3A">
        <w:trPr>
          <w:jc w:val="center"/>
        </w:trPr>
        <w:tc>
          <w:tcPr>
            <w:tcW w:w="478"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序号</w:t>
            </w:r>
          </w:p>
        </w:tc>
        <w:tc>
          <w:tcPr>
            <w:tcW w:w="1409"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类别</w:t>
            </w:r>
          </w:p>
        </w:tc>
        <w:tc>
          <w:tcPr>
            <w:tcW w:w="675"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数量</w:t>
            </w:r>
          </w:p>
        </w:tc>
        <w:tc>
          <w:tcPr>
            <w:tcW w:w="625"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标准</w:t>
            </w:r>
          </w:p>
        </w:tc>
        <w:tc>
          <w:tcPr>
            <w:tcW w:w="1713"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单价（不含税）</w:t>
            </w:r>
          </w:p>
        </w:tc>
        <w:tc>
          <w:tcPr>
            <w:tcW w:w="1850"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小计（不含税）</w:t>
            </w:r>
          </w:p>
        </w:tc>
        <w:tc>
          <w:tcPr>
            <w:tcW w:w="1387"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税率</w:t>
            </w:r>
          </w:p>
        </w:tc>
        <w:tc>
          <w:tcPr>
            <w:tcW w:w="1695"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小计（含税）</w:t>
            </w:r>
          </w:p>
        </w:tc>
      </w:tr>
      <w:tr w:rsidR="00CE0A3A">
        <w:trPr>
          <w:jc w:val="center"/>
        </w:trPr>
        <w:tc>
          <w:tcPr>
            <w:tcW w:w="478"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1</w:t>
            </w:r>
          </w:p>
        </w:tc>
        <w:tc>
          <w:tcPr>
            <w:tcW w:w="1409"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培训师资费</w:t>
            </w:r>
          </w:p>
        </w:tc>
        <w:tc>
          <w:tcPr>
            <w:tcW w:w="675"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625"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713"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850"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387"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695"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r>
      <w:tr w:rsidR="00CE0A3A">
        <w:trPr>
          <w:trHeight w:val="90"/>
          <w:jc w:val="center"/>
        </w:trPr>
        <w:tc>
          <w:tcPr>
            <w:tcW w:w="478"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2</w:t>
            </w:r>
          </w:p>
        </w:tc>
        <w:tc>
          <w:tcPr>
            <w:tcW w:w="1409"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餐费</w:t>
            </w:r>
          </w:p>
        </w:tc>
        <w:tc>
          <w:tcPr>
            <w:tcW w:w="675"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625"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713"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850"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387"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695"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r>
      <w:tr w:rsidR="00CE0A3A">
        <w:trPr>
          <w:jc w:val="center"/>
        </w:trPr>
        <w:tc>
          <w:tcPr>
            <w:tcW w:w="478"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3</w:t>
            </w:r>
          </w:p>
        </w:tc>
        <w:tc>
          <w:tcPr>
            <w:tcW w:w="1409"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住宿费</w:t>
            </w:r>
          </w:p>
        </w:tc>
        <w:tc>
          <w:tcPr>
            <w:tcW w:w="675"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625"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713"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850"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387"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695"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r>
      <w:tr w:rsidR="00CE0A3A">
        <w:trPr>
          <w:trHeight w:val="90"/>
          <w:jc w:val="center"/>
        </w:trPr>
        <w:tc>
          <w:tcPr>
            <w:tcW w:w="478"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4</w:t>
            </w:r>
          </w:p>
        </w:tc>
        <w:tc>
          <w:tcPr>
            <w:tcW w:w="1409"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其他</w:t>
            </w:r>
          </w:p>
        </w:tc>
        <w:tc>
          <w:tcPr>
            <w:tcW w:w="675"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625"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713"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850"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387"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695"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r>
      <w:tr w:rsidR="00CE0A3A">
        <w:trPr>
          <w:trHeight w:val="90"/>
          <w:jc w:val="center"/>
        </w:trPr>
        <w:tc>
          <w:tcPr>
            <w:tcW w:w="478"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409"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合计</w:t>
            </w:r>
          </w:p>
        </w:tc>
        <w:tc>
          <w:tcPr>
            <w:tcW w:w="675"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625"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both"/>
              <w:rPr>
                <w:rFonts w:ascii="宋体" w:hAnsi="宋体"/>
              </w:rPr>
            </w:pPr>
          </w:p>
        </w:tc>
        <w:tc>
          <w:tcPr>
            <w:tcW w:w="1713"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both"/>
              <w:rPr>
                <w:rFonts w:ascii="宋体" w:hAnsi="宋体"/>
              </w:rPr>
            </w:pPr>
          </w:p>
        </w:tc>
        <w:tc>
          <w:tcPr>
            <w:tcW w:w="1850"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both"/>
              <w:rPr>
                <w:rFonts w:ascii="宋体" w:hAnsi="宋体"/>
              </w:rPr>
            </w:pPr>
          </w:p>
        </w:tc>
        <w:tc>
          <w:tcPr>
            <w:tcW w:w="1387"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both"/>
              <w:rPr>
                <w:rFonts w:ascii="宋体" w:hAnsi="宋体"/>
              </w:rPr>
            </w:pPr>
          </w:p>
        </w:tc>
        <w:tc>
          <w:tcPr>
            <w:tcW w:w="1695"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both"/>
              <w:rPr>
                <w:rFonts w:ascii="宋体" w:hAnsi="宋体"/>
              </w:rPr>
            </w:pPr>
          </w:p>
        </w:tc>
      </w:tr>
    </w:tbl>
    <w:p w:rsidR="00CE0A3A" w:rsidRDefault="002D3E60">
      <w:pPr>
        <w:pStyle w:val="a3"/>
        <w:kinsoku w:val="0"/>
        <w:overflowPunct w:val="0"/>
        <w:spacing w:before="14" w:line="408" w:lineRule="auto"/>
        <w:ind w:left="220"/>
        <w:rPr>
          <w:rFonts w:hint="default"/>
          <w:spacing w:val="-3"/>
          <w:sz w:val="28"/>
        </w:rPr>
      </w:pPr>
      <w:r>
        <w:rPr>
          <w:spacing w:val="-3"/>
          <w:sz w:val="28"/>
        </w:rPr>
        <w:t>第二批培训约</w:t>
      </w:r>
      <w:r>
        <w:rPr>
          <w:spacing w:val="-3"/>
          <w:sz w:val="28"/>
        </w:rPr>
        <w:t>80</w:t>
      </w:r>
      <w:r>
        <w:rPr>
          <w:spacing w:val="-3"/>
          <w:sz w:val="28"/>
        </w:rPr>
        <w:t>人，报价如下：</w:t>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
        <w:gridCol w:w="1409"/>
        <w:gridCol w:w="700"/>
        <w:gridCol w:w="600"/>
        <w:gridCol w:w="1700"/>
        <w:gridCol w:w="1875"/>
        <w:gridCol w:w="1363"/>
        <w:gridCol w:w="1707"/>
      </w:tblGrid>
      <w:tr w:rsidR="00CE0A3A">
        <w:trPr>
          <w:jc w:val="center"/>
        </w:trPr>
        <w:tc>
          <w:tcPr>
            <w:tcW w:w="478"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序号</w:t>
            </w:r>
          </w:p>
        </w:tc>
        <w:tc>
          <w:tcPr>
            <w:tcW w:w="1409"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类别</w:t>
            </w:r>
          </w:p>
        </w:tc>
        <w:tc>
          <w:tcPr>
            <w:tcW w:w="700"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数量</w:t>
            </w:r>
          </w:p>
        </w:tc>
        <w:tc>
          <w:tcPr>
            <w:tcW w:w="600"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标准</w:t>
            </w:r>
          </w:p>
        </w:tc>
        <w:tc>
          <w:tcPr>
            <w:tcW w:w="1700"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单价（不含税）</w:t>
            </w:r>
          </w:p>
        </w:tc>
        <w:tc>
          <w:tcPr>
            <w:tcW w:w="1875"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小计（不含税）</w:t>
            </w:r>
          </w:p>
        </w:tc>
        <w:tc>
          <w:tcPr>
            <w:tcW w:w="1363"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税率</w:t>
            </w:r>
          </w:p>
        </w:tc>
        <w:tc>
          <w:tcPr>
            <w:tcW w:w="1707"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小计（含税）</w:t>
            </w:r>
          </w:p>
        </w:tc>
      </w:tr>
      <w:tr w:rsidR="00CE0A3A">
        <w:trPr>
          <w:jc w:val="center"/>
        </w:trPr>
        <w:tc>
          <w:tcPr>
            <w:tcW w:w="478"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1</w:t>
            </w:r>
          </w:p>
        </w:tc>
        <w:tc>
          <w:tcPr>
            <w:tcW w:w="1409"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培训费</w:t>
            </w:r>
          </w:p>
        </w:tc>
        <w:tc>
          <w:tcPr>
            <w:tcW w:w="700"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600"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700"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875"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363"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707"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r>
      <w:tr w:rsidR="00CE0A3A">
        <w:trPr>
          <w:jc w:val="center"/>
        </w:trPr>
        <w:tc>
          <w:tcPr>
            <w:tcW w:w="478"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2</w:t>
            </w:r>
          </w:p>
        </w:tc>
        <w:tc>
          <w:tcPr>
            <w:tcW w:w="1409"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餐费</w:t>
            </w:r>
          </w:p>
        </w:tc>
        <w:tc>
          <w:tcPr>
            <w:tcW w:w="700"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600"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700"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875"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363"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707"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r>
      <w:tr w:rsidR="00CE0A3A">
        <w:trPr>
          <w:jc w:val="center"/>
        </w:trPr>
        <w:tc>
          <w:tcPr>
            <w:tcW w:w="478"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3</w:t>
            </w:r>
          </w:p>
        </w:tc>
        <w:tc>
          <w:tcPr>
            <w:tcW w:w="1409"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住宿费</w:t>
            </w:r>
          </w:p>
        </w:tc>
        <w:tc>
          <w:tcPr>
            <w:tcW w:w="700"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600"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700"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875"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363"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707"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r>
      <w:tr w:rsidR="00CE0A3A">
        <w:trPr>
          <w:trHeight w:val="90"/>
          <w:jc w:val="center"/>
        </w:trPr>
        <w:tc>
          <w:tcPr>
            <w:tcW w:w="478"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4</w:t>
            </w:r>
          </w:p>
        </w:tc>
        <w:tc>
          <w:tcPr>
            <w:tcW w:w="1409"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其他</w:t>
            </w:r>
          </w:p>
        </w:tc>
        <w:tc>
          <w:tcPr>
            <w:tcW w:w="700"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600"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700"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875"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363"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707"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r>
      <w:tr w:rsidR="00CE0A3A">
        <w:trPr>
          <w:trHeight w:val="90"/>
          <w:jc w:val="center"/>
        </w:trPr>
        <w:tc>
          <w:tcPr>
            <w:tcW w:w="478"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center"/>
              <w:rPr>
                <w:rFonts w:ascii="宋体" w:hAnsi="宋体"/>
              </w:rPr>
            </w:pPr>
          </w:p>
        </w:tc>
        <w:tc>
          <w:tcPr>
            <w:tcW w:w="1409"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spacing w:line="400" w:lineRule="exact"/>
              <w:jc w:val="center"/>
              <w:rPr>
                <w:rFonts w:ascii="宋体" w:hAnsi="宋体"/>
              </w:rPr>
            </w:pPr>
            <w:r>
              <w:rPr>
                <w:rFonts w:ascii="宋体" w:hAnsi="宋体" w:hint="eastAsia"/>
              </w:rPr>
              <w:t>合计</w:t>
            </w:r>
          </w:p>
        </w:tc>
        <w:tc>
          <w:tcPr>
            <w:tcW w:w="700"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both"/>
              <w:rPr>
                <w:rFonts w:ascii="宋体" w:hAnsi="宋体"/>
              </w:rPr>
            </w:pPr>
          </w:p>
        </w:tc>
        <w:tc>
          <w:tcPr>
            <w:tcW w:w="600"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both"/>
              <w:rPr>
                <w:rFonts w:ascii="宋体" w:hAnsi="宋体"/>
              </w:rPr>
            </w:pPr>
          </w:p>
        </w:tc>
        <w:tc>
          <w:tcPr>
            <w:tcW w:w="1700"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both"/>
              <w:rPr>
                <w:rFonts w:ascii="宋体" w:hAnsi="宋体"/>
              </w:rPr>
            </w:pPr>
          </w:p>
        </w:tc>
        <w:tc>
          <w:tcPr>
            <w:tcW w:w="1875"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both"/>
              <w:rPr>
                <w:rFonts w:ascii="宋体" w:hAnsi="宋体"/>
              </w:rPr>
            </w:pPr>
          </w:p>
        </w:tc>
        <w:tc>
          <w:tcPr>
            <w:tcW w:w="1363"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both"/>
              <w:rPr>
                <w:rFonts w:ascii="宋体" w:hAnsi="宋体"/>
              </w:rPr>
            </w:pPr>
          </w:p>
        </w:tc>
        <w:tc>
          <w:tcPr>
            <w:tcW w:w="1707" w:type="dxa"/>
            <w:tcBorders>
              <w:top w:val="single" w:sz="4" w:space="0" w:color="auto"/>
              <w:left w:val="single" w:sz="4" w:space="0" w:color="auto"/>
              <w:bottom w:val="single" w:sz="4" w:space="0" w:color="auto"/>
              <w:right w:val="single" w:sz="4" w:space="0" w:color="auto"/>
              <w:tl2br w:val="nil"/>
              <w:tr2bl w:val="nil"/>
            </w:tcBorders>
            <w:noWrap/>
          </w:tcPr>
          <w:p w:rsidR="00CE0A3A" w:rsidRDefault="00CE0A3A">
            <w:pPr>
              <w:spacing w:line="400" w:lineRule="exact"/>
              <w:jc w:val="both"/>
              <w:rPr>
                <w:rFonts w:ascii="宋体" w:hAnsi="宋体"/>
              </w:rPr>
            </w:pPr>
          </w:p>
        </w:tc>
      </w:tr>
    </w:tbl>
    <w:p w:rsidR="00CE0A3A" w:rsidRDefault="002D3E60">
      <w:pPr>
        <w:pStyle w:val="a3"/>
        <w:kinsoku w:val="0"/>
        <w:overflowPunct w:val="0"/>
        <w:spacing w:before="14" w:line="408" w:lineRule="auto"/>
        <w:ind w:left="0" w:firstLineChars="200" w:firstLine="548"/>
        <w:rPr>
          <w:rFonts w:hint="default"/>
          <w:spacing w:val="-3"/>
          <w:sz w:val="28"/>
        </w:rPr>
      </w:pPr>
      <w:r>
        <w:rPr>
          <w:spacing w:val="-3"/>
          <w:sz w:val="28"/>
        </w:rPr>
        <w:t>两批培训总费用为</w:t>
      </w:r>
      <w:r>
        <w:rPr>
          <w:spacing w:val="-3"/>
          <w:sz w:val="28"/>
        </w:rPr>
        <w:t xml:space="preserve">   </w:t>
      </w:r>
      <w:r>
        <w:rPr>
          <w:spacing w:val="-3"/>
          <w:sz w:val="28"/>
        </w:rPr>
        <w:t>元（含税总价），</w:t>
      </w:r>
      <w:r>
        <w:rPr>
          <w:spacing w:val="-3"/>
          <w:sz w:val="28"/>
        </w:rPr>
        <w:t xml:space="preserve"> </w:t>
      </w:r>
      <w:r>
        <w:rPr>
          <w:spacing w:val="-3"/>
          <w:sz w:val="28"/>
        </w:rPr>
        <w:t>税率为</w:t>
      </w:r>
      <w:r>
        <w:rPr>
          <w:spacing w:val="-3"/>
          <w:sz w:val="28"/>
        </w:rPr>
        <w:t xml:space="preserve">   </w:t>
      </w:r>
      <w:r>
        <w:rPr>
          <w:spacing w:val="-3"/>
          <w:sz w:val="28"/>
        </w:rPr>
        <w:t>，税金为</w:t>
      </w:r>
      <w:r>
        <w:rPr>
          <w:spacing w:val="-3"/>
          <w:sz w:val="28"/>
        </w:rPr>
        <w:t xml:space="preserve">   </w:t>
      </w:r>
      <w:r>
        <w:rPr>
          <w:spacing w:val="-3"/>
          <w:sz w:val="28"/>
        </w:rPr>
        <w:t>，不含税价格总计为</w:t>
      </w:r>
      <w:r>
        <w:rPr>
          <w:spacing w:val="-3"/>
          <w:sz w:val="28"/>
        </w:rPr>
        <w:t xml:space="preserve">  </w:t>
      </w:r>
      <w:r>
        <w:rPr>
          <w:spacing w:val="-3"/>
          <w:sz w:val="28"/>
        </w:rPr>
        <w:t>。</w:t>
      </w:r>
    </w:p>
    <w:p w:rsidR="00CE0A3A" w:rsidRDefault="00CE0A3A">
      <w:pPr>
        <w:pStyle w:val="a3"/>
        <w:kinsoku w:val="0"/>
        <w:overflowPunct w:val="0"/>
        <w:spacing w:before="14" w:line="408" w:lineRule="auto"/>
        <w:ind w:left="220"/>
        <w:rPr>
          <w:rFonts w:hint="default"/>
          <w:spacing w:val="-3"/>
          <w:sz w:val="28"/>
        </w:rPr>
      </w:pPr>
    </w:p>
    <w:p w:rsidR="00CE0A3A" w:rsidRDefault="002D3E60">
      <w:pPr>
        <w:pStyle w:val="a3"/>
        <w:kinsoku w:val="0"/>
        <w:overflowPunct w:val="0"/>
        <w:spacing w:before="14" w:line="408" w:lineRule="auto"/>
        <w:ind w:left="220"/>
        <w:rPr>
          <w:rFonts w:hint="default"/>
          <w:spacing w:val="-2"/>
          <w:sz w:val="28"/>
        </w:rPr>
      </w:pPr>
      <w:r>
        <w:rPr>
          <w:spacing w:val="-3"/>
          <w:sz w:val="28"/>
        </w:rPr>
        <w:t>注：本表根据需要可扩展</w:t>
      </w:r>
      <w:r>
        <w:rPr>
          <w:spacing w:val="-3"/>
          <w:sz w:val="28"/>
        </w:rPr>
        <w:t>，</w:t>
      </w:r>
      <w:r>
        <w:rPr>
          <w:spacing w:val="-3"/>
          <w:sz w:val="28"/>
        </w:rPr>
        <w:t>报价内容包含但不限于上述内容。</w:t>
      </w:r>
      <w:r>
        <w:rPr>
          <w:spacing w:val="-3"/>
          <w:sz w:val="28"/>
        </w:rPr>
        <w:t>未按照本比选报价表的格式及要求填写比选报价</w:t>
      </w:r>
      <w:r>
        <w:rPr>
          <w:spacing w:val="-2"/>
          <w:sz w:val="28"/>
        </w:rPr>
        <w:t>表的，将视为不满足比选文件要求，从而导致该比选申请人竞选无效。</w:t>
      </w:r>
    </w:p>
    <w:p w:rsidR="00CE0A3A" w:rsidRDefault="00CE0A3A">
      <w:pPr>
        <w:pStyle w:val="a3"/>
        <w:kinsoku w:val="0"/>
        <w:overflowPunct w:val="0"/>
        <w:spacing w:before="4"/>
        <w:ind w:left="0"/>
        <w:rPr>
          <w:rFonts w:hint="default"/>
          <w:sz w:val="24"/>
        </w:rPr>
      </w:pPr>
    </w:p>
    <w:p w:rsidR="00CE0A3A" w:rsidRDefault="002D3E60">
      <w:pPr>
        <w:pStyle w:val="a3"/>
        <w:kinsoku w:val="0"/>
        <w:overflowPunct w:val="0"/>
        <w:spacing w:before="0" w:line="408" w:lineRule="auto"/>
        <w:ind w:left="220" w:right="1978"/>
        <w:rPr>
          <w:rFonts w:hint="default"/>
          <w:spacing w:val="-2"/>
          <w:sz w:val="28"/>
        </w:rPr>
      </w:pPr>
      <w:r>
        <w:rPr>
          <w:spacing w:val="-2"/>
          <w:sz w:val="28"/>
        </w:rPr>
        <w:t>比选申请人（公章）负责人或其委托代理人签名（或盖章）：</w:t>
      </w:r>
    </w:p>
    <w:p w:rsidR="00CE0A3A" w:rsidRDefault="00CE0A3A">
      <w:pPr>
        <w:pStyle w:val="a3"/>
        <w:kinsoku w:val="0"/>
        <w:overflowPunct w:val="0"/>
        <w:spacing w:before="0" w:line="408" w:lineRule="auto"/>
        <w:ind w:left="220" w:right="1978"/>
        <w:rPr>
          <w:rFonts w:hint="default"/>
          <w:spacing w:val="-2"/>
          <w:sz w:val="28"/>
        </w:rPr>
        <w:sectPr w:rsidR="00CE0A3A">
          <w:pgSz w:w="11910" w:h="16840"/>
          <w:pgMar w:top="1520" w:right="1000" w:bottom="1200" w:left="1220" w:header="0" w:footer="1006" w:gutter="0"/>
          <w:cols w:space="720"/>
        </w:sectPr>
      </w:pPr>
    </w:p>
    <w:p w:rsidR="00CE0A3A" w:rsidRDefault="002D3E60">
      <w:pPr>
        <w:pStyle w:val="a3"/>
        <w:kinsoku w:val="0"/>
        <w:overflowPunct w:val="0"/>
        <w:spacing w:before="0" w:line="358" w:lineRule="exact"/>
        <w:ind w:left="534"/>
        <w:jc w:val="center"/>
        <w:rPr>
          <w:rFonts w:hint="default"/>
          <w:sz w:val="28"/>
        </w:rPr>
      </w:pPr>
      <w:bookmarkStart w:id="30" w:name="第四章评比办法"/>
      <w:bookmarkStart w:id="31" w:name="一、综合评分办法"/>
      <w:bookmarkStart w:id="32" w:name="bookmark15"/>
      <w:bookmarkStart w:id="33" w:name="bookmark16"/>
      <w:bookmarkEnd w:id="30"/>
      <w:bookmarkEnd w:id="31"/>
      <w:bookmarkEnd w:id="32"/>
      <w:bookmarkEnd w:id="33"/>
      <w:r>
        <w:rPr>
          <w:b/>
          <w:spacing w:val="-1"/>
          <w:sz w:val="28"/>
        </w:rPr>
        <w:lastRenderedPageBreak/>
        <w:t>第四章评比办法</w:t>
      </w:r>
    </w:p>
    <w:p w:rsidR="00CE0A3A" w:rsidRDefault="00CE0A3A">
      <w:pPr>
        <w:pStyle w:val="a3"/>
        <w:kinsoku w:val="0"/>
        <w:overflowPunct w:val="0"/>
        <w:spacing w:before="0"/>
        <w:ind w:left="0"/>
        <w:rPr>
          <w:rFonts w:hint="default"/>
          <w:b/>
          <w:sz w:val="20"/>
        </w:rPr>
      </w:pPr>
    </w:p>
    <w:p w:rsidR="00CE0A3A" w:rsidRDefault="00CE0A3A">
      <w:pPr>
        <w:pStyle w:val="a3"/>
        <w:kinsoku w:val="0"/>
        <w:overflowPunct w:val="0"/>
        <w:spacing w:before="6"/>
        <w:ind w:left="0"/>
        <w:rPr>
          <w:rFonts w:hint="default"/>
          <w:b/>
          <w:sz w:val="28"/>
        </w:rPr>
      </w:pPr>
    </w:p>
    <w:p w:rsidR="00CE0A3A" w:rsidRDefault="002D3E60">
      <w:pPr>
        <w:pStyle w:val="a3"/>
        <w:kinsoku w:val="0"/>
        <w:overflowPunct w:val="0"/>
        <w:spacing w:before="14"/>
        <w:ind w:left="659" w:hanging="560"/>
        <w:rPr>
          <w:rFonts w:hint="default"/>
          <w:sz w:val="39"/>
        </w:rPr>
      </w:pPr>
      <w:r>
        <w:rPr>
          <w:spacing w:val="-2"/>
          <w:sz w:val="28"/>
        </w:rPr>
        <w:t>一、综合评分办法</w:t>
      </w:r>
    </w:p>
    <w:p w:rsidR="00CE0A3A" w:rsidRDefault="002D3E60">
      <w:pPr>
        <w:pStyle w:val="a3"/>
        <w:kinsoku w:val="0"/>
        <w:overflowPunct w:val="0"/>
        <w:spacing w:before="0" w:line="408" w:lineRule="auto"/>
        <w:ind w:left="100" w:right="383" w:firstLine="559"/>
        <w:jc w:val="both"/>
        <w:rPr>
          <w:rFonts w:hint="default"/>
          <w:spacing w:val="-2"/>
          <w:sz w:val="28"/>
        </w:rPr>
      </w:pPr>
      <w:r>
        <w:rPr>
          <w:spacing w:val="-2"/>
          <w:sz w:val="28"/>
        </w:rPr>
        <w:t>评比委员会首先对比选申请人进行资格审查，评比委员会对通过资格审查的比选申请人按相应的评分细则对商务部分</w:t>
      </w:r>
      <w:r>
        <w:rPr>
          <w:spacing w:val="-2"/>
          <w:sz w:val="28"/>
        </w:rPr>
        <w:t>、</w:t>
      </w:r>
      <w:r>
        <w:rPr>
          <w:spacing w:val="-2"/>
          <w:sz w:val="28"/>
        </w:rPr>
        <w:t>技术部分</w:t>
      </w:r>
      <w:r>
        <w:rPr>
          <w:spacing w:val="-2"/>
          <w:sz w:val="28"/>
        </w:rPr>
        <w:t>、</w:t>
      </w:r>
      <w:r>
        <w:rPr>
          <w:spacing w:val="-2"/>
          <w:sz w:val="28"/>
        </w:rPr>
        <w:t>培训方案</w:t>
      </w:r>
      <w:r>
        <w:rPr>
          <w:spacing w:val="-2"/>
          <w:sz w:val="28"/>
        </w:rPr>
        <w:t>各自进行打分后进行汇总，比选申请人的最终得分是评比委员会每一位成员综合得分计算出来的算术平均值。</w:t>
      </w:r>
    </w:p>
    <w:p w:rsidR="00CE0A3A" w:rsidRDefault="002D3E60">
      <w:pPr>
        <w:pStyle w:val="a3"/>
        <w:kinsoku w:val="0"/>
        <w:overflowPunct w:val="0"/>
        <w:spacing w:before="60" w:line="408" w:lineRule="auto"/>
        <w:ind w:left="100" w:right="383" w:firstLine="559"/>
        <w:jc w:val="both"/>
        <w:rPr>
          <w:rFonts w:hint="default"/>
          <w:spacing w:val="-2"/>
          <w:sz w:val="28"/>
        </w:rPr>
      </w:pPr>
      <w:r>
        <w:rPr>
          <w:spacing w:val="-2"/>
          <w:sz w:val="28"/>
        </w:rPr>
        <w:t>1.</w:t>
      </w:r>
      <w:r>
        <w:rPr>
          <w:spacing w:val="-2"/>
          <w:sz w:val="28"/>
        </w:rPr>
        <w:t>资格评审：对比选申请人的资格条件、比选申请文件的完整性和有效性、比选申请文件的有效期等方面进行审查。通过资格评审的比选申请文件进入技术、商务评审</w:t>
      </w:r>
      <w:r>
        <w:rPr>
          <w:spacing w:val="-2"/>
          <w:sz w:val="28"/>
        </w:rPr>
        <w:t>以及</w:t>
      </w:r>
      <w:r>
        <w:rPr>
          <w:spacing w:val="-2"/>
          <w:sz w:val="28"/>
          <w:szCs w:val="22"/>
        </w:rPr>
        <w:t>现场</w:t>
      </w:r>
      <w:r>
        <w:rPr>
          <w:spacing w:val="-2"/>
          <w:sz w:val="28"/>
          <w:szCs w:val="22"/>
        </w:rPr>
        <w:t>评分</w:t>
      </w:r>
      <w:r>
        <w:rPr>
          <w:spacing w:val="-2"/>
          <w:sz w:val="28"/>
        </w:rPr>
        <w:t>。</w:t>
      </w:r>
    </w:p>
    <w:p w:rsidR="00CE0A3A" w:rsidRDefault="002D3E60">
      <w:pPr>
        <w:pStyle w:val="a3"/>
        <w:kinsoku w:val="0"/>
        <w:overflowPunct w:val="0"/>
        <w:spacing w:before="60" w:line="408" w:lineRule="auto"/>
        <w:ind w:left="100" w:right="383" w:firstLine="559"/>
        <w:jc w:val="both"/>
        <w:rPr>
          <w:rFonts w:hint="default"/>
          <w:spacing w:val="-2"/>
          <w:sz w:val="28"/>
        </w:rPr>
      </w:pPr>
      <w:r>
        <w:rPr>
          <w:spacing w:val="-2"/>
          <w:sz w:val="28"/>
        </w:rPr>
        <w:t>2.</w:t>
      </w:r>
      <w:r>
        <w:rPr>
          <w:spacing w:val="-2"/>
          <w:sz w:val="28"/>
        </w:rPr>
        <w:t>技术、商务评审</w:t>
      </w:r>
      <w:r>
        <w:rPr>
          <w:spacing w:val="-2"/>
          <w:sz w:val="28"/>
        </w:rPr>
        <w:t>、</w:t>
      </w:r>
      <w:r>
        <w:rPr>
          <w:spacing w:val="-2"/>
          <w:sz w:val="28"/>
          <w:szCs w:val="22"/>
        </w:rPr>
        <w:t>培训方案评分</w:t>
      </w:r>
      <w:r>
        <w:rPr>
          <w:spacing w:val="-2"/>
          <w:sz w:val="28"/>
        </w:rPr>
        <w:t>：由比选评审小组按照比选文件的要求，对照比选申请文件的应答进行比较，并对各比选申请文件的技术、商务内容进行评审，</w:t>
      </w:r>
      <w:r>
        <w:rPr>
          <w:spacing w:val="-2"/>
          <w:sz w:val="28"/>
        </w:rPr>
        <w:t>培训方案评分由比选评审小组结合培训服务方案和现场考察定档打分</w:t>
      </w:r>
      <w:r>
        <w:rPr>
          <w:spacing w:val="-2"/>
          <w:sz w:val="28"/>
        </w:rPr>
        <w:t>。</w:t>
      </w:r>
    </w:p>
    <w:p w:rsidR="00CE0A3A" w:rsidRDefault="002D3E60">
      <w:pPr>
        <w:pStyle w:val="a3"/>
        <w:kinsoku w:val="0"/>
        <w:overflowPunct w:val="0"/>
        <w:spacing w:before="60" w:line="408" w:lineRule="auto"/>
        <w:ind w:left="100" w:right="383" w:firstLine="559"/>
        <w:jc w:val="both"/>
        <w:rPr>
          <w:rFonts w:hint="default"/>
          <w:spacing w:val="-2"/>
          <w:sz w:val="28"/>
        </w:rPr>
      </w:pPr>
      <w:r>
        <w:rPr>
          <w:spacing w:val="-2"/>
          <w:sz w:val="28"/>
        </w:rPr>
        <w:t>3.</w:t>
      </w:r>
      <w:r>
        <w:rPr>
          <w:spacing w:val="-2"/>
          <w:sz w:val="28"/>
        </w:rPr>
        <w:t>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CE0A3A" w:rsidRDefault="002D3E60">
      <w:pPr>
        <w:pStyle w:val="a3"/>
        <w:kinsoku w:val="0"/>
        <w:overflowPunct w:val="0"/>
        <w:spacing w:before="60"/>
        <w:ind w:left="659"/>
        <w:rPr>
          <w:rFonts w:hint="default"/>
          <w:sz w:val="28"/>
        </w:rPr>
      </w:pPr>
      <w:r>
        <w:rPr>
          <w:spacing w:val="1"/>
          <w:sz w:val="28"/>
        </w:rPr>
        <w:t>4</w:t>
      </w:r>
      <w:r>
        <w:rPr>
          <w:sz w:val="28"/>
        </w:rPr>
        <w:t>.</w:t>
      </w:r>
      <w:r>
        <w:rPr>
          <w:spacing w:val="-1"/>
          <w:sz w:val="28"/>
        </w:rPr>
        <w:t>商</w:t>
      </w:r>
      <w:r>
        <w:rPr>
          <w:spacing w:val="-3"/>
          <w:sz w:val="28"/>
        </w:rPr>
        <w:t>务</w:t>
      </w:r>
      <w:r>
        <w:rPr>
          <w:spacing w:val="-1"/>
          <w:sz w:val="28"/>
        </w:rPr>
        <w:t>报价</w:t>
      </w:r>
      <w:r>
        <w:rPr>
          <w:spacing w:val="-3"/>
          <w:sz w:val="28"/>
        </w:rPr>
        <w:t>评</w:t>
      </w:r>
      <w:r>
        <w:rPr>
          <w:spacing w:val="-1"/>
          <w:sz w:val="28"/>
        </w:rPr>
        <w:t>审应</w:t>
      </w:r>
      <w:r>
        <w:rPr>
          <w:spacing w:val="-3"/>
          <w:sz w:val="28"/>
        </w:rPr>
        <w:t>以</w:t>
      </w:r>
      <w:r>
        <w:rPr>
          <w:spacing w:val="-1"/>
          <w:sz w:val="28"/>
        </w:rPr>
        <w:t>报价</w:t>
      </w:r>
      <w:r>
        <w:rPr>
          <w:spacing w:val="-3"/>
          <w:sz w:val="28"/>
        </w:rPr>
        <w:t>口</w:t>
      </w:r>
      <w:r>
        <w:rPr>
          <w:spacing w:val="-1"/>
          <w:sz w:val="28"/>
        </w:rPr>
        <w:t>径范</w:t>
      </w:r>
      <w:r>
        <w:rPr>
          <w:spacing w:val="-3"/>
          <w:sz w:val="28"/>
        </w:rPr>
        <w:t>围</w:t>
      </w:r>
      <w:r>
        <w:rPr>
          <w:spacing w:val="-1"/>
          <w:sz w:val="28"/>
        </w:rPr>
        <w:t>一致</w:t>
      </w:r>
      <w:r>
        <w:rPr>
          <w:spacing w:val="-3"/>
          <w:sz w:val="28"/>
        </w:rPr>
        <w:t>的</w:t>
      </w:r>
      <w:r>
        <w:rPr>
          <w:spacing w:val="-1"/>
          <w:sz w:val="28"/>
        </w:rPr>
        <w:t>评审</w:t>
      </w:r>
      <w:r>
        <w:rPr>
          <w:spacing w:val="-3"/>
          <w:sz w:val="28"/>
        </w:rPr>
        <w:t>价</w:t>
      </w:r>
      <w:r>
        <w:rPr>
          <w:spacing w:val="-1"/>
          <w:sz w:val="28"/>
        </w:rPr>
        <w:t>为依据</w:t>
      </w:r>
      <w:r>
        <w:rPr>
          <w:spacing w:val="-77"/>
          <w:sz w:val="28"/>
        </w:rPr>
        <w:t>。</w:t>
      </w:r>
      <w:r>
        <w:rPr>
          <w:spacing w:val="-1"/>
          <w:sz w:val="28"/>
        </w:rPr>
        <w:t>评</w:t>
      </w:r>
      <w:r>
        <w:rPr>
          <w:spacing w:val="-3"/>
          <w:sz w:val="28"/>
        </w:rPr>
        <w:t>审</w:t>
      </w:r>
      <w:r>
        <w:rPr>
          <w:sz w:val="28"/>
        </w:rPr>
        <w:t>价</w:t>
      </w:r>
    </w:p>
    <w:p w:rsidR="00CE0A3A" w:rsidRDefault="00CE0A3A">
      <w:pPr>
        <w:pStyle w:val="a3"/>
        <w:kinsoku w:val="0"/>
        <w:overflowPunct w:val="0"/>
        <w:spacing w:before="60"/>
        <w:ind w:left="659"/>
        <w:rPr>
          <w:rFonts w:hint="default"/>
          <w:sz w:val="28"/>
        </w:rPr>
        <w:sectPr w:rsidR="00CE0A3A">
          <w:pgSz w:w="11910" w:h="16840"/>
          <w:pgMar w:top="1580" w:right="1680" w:bottom="1200" w:left="1340" w:header="0" w:footer="1006" w:gutter="0"/>
          <w:cols w:space="720"/>
        </w:sectPr>
      </w:pPr>
    </w:p>
    <w:p w:rsidR="00CE0A3A" w:rsidRDefault="002D3E60">
      <w:pPr>
        <w:pStyle w:val="a3"/>
        <w:kinsoku w:val="0"/>
        <w:overflowPunct w:val="0"/>
        <w:spacing w:before="0" w:line="408" w:lineRule="auto"/>
        <w:ind w:left="100" w:right="383"/>
        <w:jc w:val="both"/>
        <w:rPr>
          <w:rFonts w:hint="default"/>
          <w:spacing w:val="-2"/>
          <w:sz w:val="28"/>
        </w:rPr>
      </w:pPr>
      <w:bookmarkStart w:id="34" w:name="二、总分计算公式"/>
      <w:bookmarkStart w:id="35" w:name="bookmark17"/>
      <w:bookmarkEnd w:id="34"/>
      <w:bookmarkEnd w:id="35"/>
      <w:r>
        <w:rPr>
          <w:spacing w:val="-2"/>
          <w:sz w:val="28"/>
        </w:rPr>
        <w:lastRenderedPageBreak/>
        <w:t>应在报价的基础上，按照下列约定的因素和方法进行计算（下述修正属于非实质性修改比选申请文件；比选申请人如拒绝下述修正的，则属重大偏差，按无效报价处理）：</w:t>
      </w:r>
    </w:p>
    <w:p w:rsidR="00CE0A3A" w:rsidRDefault="002D3E60">
      <w:pPr>
        <w:pStyle w:val="a3"/>
        <w:kinsoku w:val="0"/>
        <w:overflowPunct w:val="0"/>
        <w:spacing w:before="60" w:line="408" w:lineRule="auto"/>
        <w:ind w:left="100" w:right="319" w:firstLine="559"/>
        <w:jc w:val="both"/>
        <w:rPr>
          <w:rFonts w:hint="default"/>
          <w:spacing w:val="-2"/>
          <w:sz w:val="28"/>
        </w:rPr>
      </w:pPr>
      <w:r>
        <w:rPr>
          <w:spacing w:val="-1"/>
          <w:sz w:val="28"/>
        </w:rPr>
        <w:t>（</w:t>
      </w:r>
      <w:r>
        <w:rPr>
          <w:spacing w:val="-2"/>
          <w:sz w:val="28"/>
        </w:rPr>
        <w:t>1</w:t>
      </w:r>
      <w:r>
        <w:rPr>
          <w:spacing w:val="-37"/>
          <w:sz w:val="28"/>
        </w:rPr>
        <w:t>）</w:t>
      </w:r>
      <w:r>
        <w:rPr>
          <w:spacing w:val="-1"/>
          <w:sz w:val="28"/>
        </w:rPr>
        <w:t>如</w:t>
      </w:r>
      <w:r>
        <w:rPr>
          <w:spacing w:val="-3"/>
          <w:sz w:val="28"/>
        </w:rPr>
        <w:t>果</w:t>
      </w:r>
      <w:r>
        <w:rPr>
          <w:spacing w:val="-1"/>
          <w:sz w:val="28"/>
        </w:rPr>
        <w:t>数字</w:t>
      </w:r>
      <w:r>
        <w:rPr>
          <w:spacing w:val="-3"/>
          <w:sz w:val="28"/>
        </w:rPr>
        <w:t>表</w:t>
      </w:r>
      <w:r>
        <w:rPr>
          <w:spacing w:val="-1"/>
          <w:sz w:val="28"/>
        </w:rPr>
        <w:t>示的</w:t>
      </w:r>
      <w:r>
        <w:rPr>
          <w:spacing w:val="-3"/>
          <w:sz w:val="28"/>
        </w:rPr>
        <w:t>金</w:t>
      </w:r>
      <w:r>
        <w:rPr>
          <w:spacing w:val="-1"/>
          <w:sz w:val="28"/>
        </w:rPr>
        <w:t>额和</w:t>
      </w:r>
      <w:r>
        <w:rPr>
          <w:spacing w:val="-3"/>
          <w:sz w:val="28"/>
        </w:rPr>
        <w:t>用</w:t>
      </w:r>
      <w:r>
        <w:rPr>
          <w:spacing w:val="-1"/>
          <w:sz w:val="28"/>
        </w:rPr>
        <w:t>文字</w:t>
      </w:r>
      <w:r>
        <w:rPr>
          <w:spacing w:val="-3"/>
          <w:sz w:val="28"/>
        </w:rPr>
        <w:t>表</w:t>
      </w:r>
      <w:r>
        <w:rPr>
          <w:spacing w:val="-1"/>
          <w:sz w:val="28"/>
        </w:rPr>
        <w:t>示的</w:t>
      </w:r>
      <w:r>
        <w:rPr>
          <w:spacing w:val="-3"/>
          <w:sz w:val="28"/>
        </w:rPr>
        <w:t>金</w:t>
      </w:r>
      <w:r>
        <w:rPr>
          <w:spacing w:val="-1"/>
          <w:sz w:val="28"/>
        </w:rPr>
        <w:t>额不</w:t>
      </w:r>
      <w:r>
        <w:rPr>
          <w:spacing w:val="-3"/>
          <w:sz w:val="28"/>
        </w:rPr>
        <w:t>一</w:t>
      </w:r>
      <w:r>
        <w:rPr>
          <w:spacing w:val="-1"/>
          <w:sz w:val="28"/>
        </w:rPr>
        <w:t>致</w:t>
      </w:r>
      <w:r>
        <w:rPr>
          <w:spacing w:val="-3"/>
          <w:sz w:val="28"/>
        </w:rPr>
        <w:t>时</w:t>
      </w:r>
      <w:r>
        <w:rPr>
          <w:spacing w:val="-39"/>
          <w:sz w:val="28"/>
        </w:rPr>
        <w:t>，</w:t>
      </w:r>
      <w:r>
        <w:rPr>
          <w:spacing w:val="-1"/>
          <w:sz w:val="28"/>
        </w:rPr>
        <w:t>应</w:t>
      </w:r>
      <w:r>
        <w:rPr>
          <w:spacing w:val="-3"/>
          <w:sz w:val="28"/>
        </w:rPr>
        <w:t>以</w:t>
      </w:r>
      <w:r>
        <w:rPr>
          <w:sz w:val="28"/>
        </w:rPr>
        <w:t>文</w:t>
      </w:r>
      <w:r>
        <w:rPr>
          <w:spacing w:val="-2"/>
          <w:sz w:val="28"/>
        </w:rPr>
        <w:t>字表示的金额为准；</w:t>
      </w:r>
    </w:p>
    <w:p w:rsidR="00CE0A3A" w:rsidRDefault="002D3E60">
      <w:pPr>
        <w:pStyle w:val="a3"/>
        <w:kinsoku w:val="0"/>
        <w:overflowPunct w:val="0"/>
        <w:spacing w:before="60" w:line="408" w:lineRule="auto"/>
        <w:ind w:left="100" w:right="319" w:firstLine="559"/>
        <w:jc w:val="both"/>
        <w:rPr>
          <w:rFonts w:hint="default"/>
          <w:spacing w:val="-2"/>
          <w:sz w:val="28"/>
        </w:rPr>
      </w:pPr>
      <w:r>
        <w:rPr>
          <w:spacing w:val="-1"/>
          <w:sz w:val="28"/>
        </w:rPr>
        <w:t>（</w:t>
      </w:r>
      <w:r>
        <w:rPr>
          <w:spacing w:val="-2"/>
          <w:sz w:val="28"/>
        </w:rPr>
        <w:t>2</w:t>
      </w:r>
      <w:r>
        <w:rPr>
          <w:spacing w:val="-25"/>
          <w:sz w:val="28"/>
        </w:rPr>
        <w:t>）</w:t>
      </w:r>
      <w:r>
        <w:rPr>
          <w:spacing w:val="-1"/>
          <w:sz w:val="28"/>
        </w:rPr>
        <w:t>当</w:t>
      </w:r>
      <w:r>
        <w:rPr>
          <w:spacing w:val="-3"/>
          <w:sz w:val="28"/>
        </w:rPr>
        <w:t>单</w:t>
      </w:r>
      <w:r>
        <w:rPr>
          <w:spacing w:val="-1"/>
          <w:sz w:val="28"/>
        </w:rPr>
        <w:t>价与</w:t>
      </w:r>
      <w:r>
        <w:rPr>
          <w:spacing w:val="-3"/>
          <w:sz w:val="28"/>
        </w:rPr>
        <w:t>数</w:t>
      </w:r>
      <w:r>
        <w:rPr>
          <w:spacing w:val="-1"/>
          <w:sz w:val="28"/>
        </w:rPr>
        <w:t>量的</w:t>
      </w:r>
      <w:r>
        <w:rPr>
          <w:spacing w:val="-3"/>
          <w:sz w:val="28"/>
        </w:rPr>
        <w:t>乘</w:t>
      </w:r>
      <w:r>
        <w:rPr>
          <w:spacing w:val="-1"/>
          <w:sz w:val="28"/>
        </w:rPr>
        <w:t>积与</w:t>
      </w:r>
      <w:r>
        <w:rPr>
          <w:spacing w:val="-3"/>
          <w:sz w:val="28"/>
        </w:rPr>
        <w:t>合</w:t>
      </w:r>
      <w:r>
        <w:rPr>
          <w:spacing w:val="-1"/>
          <w:sz w:val="28"/>
        </w:rPr>
        <w:t>价不</w:t>
      </w:r>
      <w:r>
        <w:rPr>
          <w:spacing w:val="-3"/>
          <w:sz w:val="28"/>
        </w:rPr>
        <w:t>一</w:t>
      </w:r>
      <w:r>
        <w:rPr>
          <w:spacing w:val="-1"/>
          <w:sz w:val="28"/>
        </w:rPr>
        <w:t>致</w:t>
      </w:r>
      <w:r>
        <w:rPr>
          <w:spacing w:val="-3"/>
          <w:sz w:val="28"/>
        </w:rPr>
        <w:t>时</w:t>
      </w:r>
      <w:r>
        <w:rPr>
          <w:spacing w:val="-27"/>
          <w:sz w:val="28"/>
        </w:rPr>
        <w:t>，</w:t>
      </w:r>
      <w:r>
        <w:rPr>
          <w:spacing w:val="-1"/>
          <w:sz w:val="28"/>
        </w:rPr>
        <w:t>以</w:t>
      </w:r>
      <w:r>
        <w:rPr>
          <w:spacing w:val="-3"/>
          <w:sz w:val="28"/>
        </w:rPr>
        <w:t>合</w:t>
      </w:r>
      <w:r>
        <w:rPr>
          <w:spacing w:val="-1"/>
          <w:sz w:val="28"/>
        </w:rPr>
        <w:t>价为准</w:t>
      </w:r>
      <w:r>
        <w:rPr>
          <w:spacing w:val="-27"/>
          <w:sz w:val="28"/>
        </w:rPr>
        <w:t>，</w:t>
      </w:r>
      <w:r>
        <w:rPr>
          <w:spacing w:val="-1"/>
          <w:sz w:val="28"/>
        </w:rPr>
        <w:t>并</w:t>
      </w:r>
      <w:r>
        <w:rPr>
          <w:spacing w:val="-3"/>
          <w:sz w:val="28"/>
        </w:rPr>
        <w:t>调</w:t>
      </w:r>
      <w:r>
        <w:rPr>
          <w:sz w:val="28"/>
        </w:rPr>
        <w:t>整</w:t>
      </w:r>
      <w:r>
        <w:rPr>
          <w:spacing w:val="-2"/>
          <w:sz w:val="28"/>
        </w:rPr>
        <w:t>单价；</w:t>
      </w:r>
    </w:p>
    <w:p w:rsidR="00CE0A3A" w:rsidRDefault="002D3E60">
      <w:pPr>
        <w:pStyle w:val="a3"/>
        <w:kinsoku w:val="0"/>
        <w:overflowPunct w:val="0"/>
        <w:spacing w:before="60" w:line="408" w:lineRule="auto"/>
        <w:ind w:left="100" w:right="316" w:firstLine="559"/>
        <w:jc w:val="both"/>
        <w:rPr>
          <w:rFonts w:hint="default"/>
          <w:spacing w:val="-1"/>
          <w:sz w:val="28"/>
        </w:rPr>
      </w:pPr>
      <w:r>
        <w:rPr>
          <w:spacing w:val="-1"/>
          <w:sz w:val="28"/>
        </w:rPr>
        <w:t>（</w:t>
      </w:r>
      <w:r>
        <w:rPr>
          <w:spacing w:val="-2"/>
          <w:sz w:val="28"/>
        </w:rPr>
        <w:t>3</w:t>
      </w:r>
      <w:r>
        <w:rPr>
          <w:spacing w:val="-25"/>
          <w:sz w:val="28"/>
        </w:rPr>
        <w:t>）</w:t>
      </w:r>
      <w:r>
        <w:rPr>
          <w:spacing w:val="-1"/>
          <w:sz w:val="28"/>
        </w:rPr>
        <w:t>当</w:t>
      </w:r>
      <w:r>
        <w:rPr>
          <w:spacing w:val="-3"/>
          <w:sz w:val="28"/>
        </w:rPr>
        <w:t>合</w:t>
      </w:r>
      <w:r>
        <w:rPr>
          <w:spacing w:val="-1"/>
          <w:sz w:val="28"/>
        </w:rPr>
        <w:t>价与</w:t>
      </w:r>
      <w:r>
        <w:rPr>
          <w:spacing w:val="-3"/>
          <w:sz w:val="28"/>
        </w:rPr>
        <w:t>报</w:t>
      </w:r>
      <w:r>
        <w:rPr>
          <w:spacing w:val="-1"/>
          <w:sz w:val="28"/>
        </w:rPr>
        <w:t>价总</w:t>
      </w:r>
      <w:r>
        <w:rPr>
          <w:spacing w:val="-3"/>
          <w:sz w:val="28"/>
        </w:rPr>
        <w:t>价</w:t>
      </w:r>
      <w:r>
        <w:rPr>
          <w:spacing w:val="-1"/>
          <w:sz w:val="28"/>
        </w:rPr>
        <w:t>不一</w:t>
      </w:r>
      <w:r>
        <w:rPr>
          <w:spacing w:val="-3"/>
          <w:sz w:val="28"/>
        </w:rPr>
        <w:t>致</w:t>
      </w:r>
      <w:r>
        <w:rPr>
          <w:spacing w:val="-1"/>
          <w:sz w:val="28"/>
        </w:rPr>
        <w:t>时</w:t>
      </w:r>
      <w:r>
        <w:rPr>
          <w:spacing w:val="-27"/>
          <w:sz w:val="28"/>
        </w:rPr>
        <w:t>，</w:t>
      </w:r>
      <w:r>
        <w:rPr>
          <w:spacing w:val="-1"/>
          <w:sz w:val="28"/>
        </w:rPr>
        <w:t>以</w:t>
      </w:r>
      <w:r>
        <w:rPr>
          <w:spacing w:val="-3"/>
          <w:sz w:val="28"/>
        </w:rPr>
        <w:t>报</w:t>
      </w:r>
      <w:r>
        <w:rPr>
          <w:spacing w:val="-1"/>
          <w:sz w:val="28"/>
        </w:rPr>
        <w:t>价总</w:t>
      </w:r>
      <w:r>
        <w:rPr>
          <w:spacing w:val="-3"/>
          <w:sz w:val="28"/>
        </w:rPr>
        <w:t>价</w:t>
      </w:r>
      <w:r>
        <w:rPr>
          <w:spacing w:val="-1"/>
          <w:sz w:val="28"/>
        </w:rPr>
        <w:t>为</w:t>
      </w:r>
      <w:r>
        <w:rPr>
          <w:spacing w:val="-3"/>
          <w:sz w:val="28"/>
        </w:rPr>
        <w:t>准</w:t>
      </w:r>
      <w:r>
        <w:rPr>
          <w:spacing w:val="-25"/>
          <w:sz w:val="28"/>
        </w:rPr>
        <w:t>，</w:t>
      </w:r>
      <w:r>
        <w:rPr>
          <w:spacing w:val="-1"/>
          <w:sz w:val="28"/>
        </w:rPr>
        <w:t>调</w:t>
      </w:r>
      <w:r>
        <w:rPr>
          <w:spacing w:val="-3"/>
          <w:sz w:val="28"/>
        </w:rPr>
        <w:t>整</w:t>
      </w:r>
      <w:r>
        <w:rPr>
          <w:spacing w:val="-1"/>
          <w:sz w:val="28"/>
        </w:rPr>
        <w:t>相关</w:t>
      </w:r>
      <w:r>
        <w:rPr>
          <w:sz w:val="28"/>
        </w:rPr>
        <w:t>合</w:t>
      </w:r>
      <w:r>
        <w:rPr>
          <w:spacing w:val="-1"/>
          <w:sz w:val="28"/>
        </w:rPr>
        <w:t>价；</w:t>
      </w:r>
    </w:p>
    <w:p w:rsidR="00CE0A3A" w:rsidRDefault="002D3E60">
      <w:pPr>
        <w:pStyle w:val="a3"/>
        <w:kinsoku w:val="0"/>
        <w:overflowPunct w:val="0"/>
        <w:spacing w:before="60" w:line="408" w:lineRule="auto"/>
        <w:ind w:left="100" w:right="319" w:firstLine="559"/>
        <w:jc w:val="both"/>
        <w:rPr>
          <w:rFonts w:hint="default"/>
          <w:spacing w:val="-2"/>
          <w:sz w:val="28"/>
        </w:rPr>
      </w:pPr>
      <w:r>
        <w:rPr>
          <w:spacing w:val="-1"/>
          <w:sz w:val="28"/>
        </w:rPr>
        <w:t>（</w:t>
      </w:r>
      <w:r>
        <w:rPr>
          <w:spacing w:val="-2"/>
          <w:sz w:val="28"/>
        </w:rPr>
        <w:t>4</w:t>
      </w:r>
      <w:r>
        <w:rPr>
          <w:spacing w:val="-37"/>
          <w:sz w:val="28"/>
        </w:rPr>
        <w:t>）</w:t>
      </w:r>
      <w:r>
        <w:rPr>
          <w:spacing w:val="-1"/>
          <w:sz w:val="28"/>
        </w:rPr>
        <w:t>评</w:t>
      </w:r>
      <w:r>
        <w:rPr>
          <w:spacing w:val="-3"/>
          <w:sz w:val="28"/>
        </w:rPr>
        <w:t>审</w:t>
      </w:r>
      <w:r>
        <w:rPr>
          <w:spacing w:val="-1"/>
          <w:sz w:val="28"/>
        </w:rPr>
        <w:t>期</w:t>
      </w:r>
      <w:r>
        <w:rPr>
          <w:spacing w:val="-3"/>
          <w:sz w:val="28"/>
        </w:rPr>
        <w:t>间</w:t>
      </w:r>
      <w:r>
        <w:rPr>
          <w:spacing w:val="-39"/>
          <w:sz w:val="28"/>
        </w:rPr>
        <w:t>，</w:t>
      </w:r>
      <w:r>
        <w:rPr>
          <w:spacing w:val="-1"/>
          <w:sz w:val="28"/>
        </w:rPr>
        <w:t>比</w:t>
      </w:r>
      <w:r>
        <w:rPr>
          <w:spacing w:val="-3"/>
          <w:sz w:val="28"/>
        </w:rPr>
        <w:t>选</w:t>
      </w:r>
      <w:r>
        <w:rPr>
          <w:spacing w:val="-1"/>
          <w:sz w:val="28"/>
        </w:rPr>
        <w:t>评审</w:t>
      </w:r>
      <w:r>
        <w:rPr>
          <w:spacing w:val="-3"/>
          <w:sz w:val="28"/>
        </w:rPr>
        <w:t>小</w:t>
      </w:r>
      <w:r>
        <w:rPr>
          <w:spacing w:val="-1"/>
          <w:sz w:val="28"/>
        </w:rPr>
        <w:t>组不</w:t>
      </w:r>
      <w:r>
        <w:rPr>
          <w:spacing w:val="-3"/>
          <w:sz w:val="28"/>
        </w:rPr>
        <w:t>接</w:t>
      </w:r>
      <w:r>
        <w:rPr>
          <w:spacing w:val="-1"/>
          <w:sz w:val="28"/>
        </w:rPr>
        <w:t>受任</w:t>
      </w:r>
      <w:r>
        <w:rPr>
          <w:spacing w:val="-3"/>
          <w:sz w:val="28"/>
        </w:rPr>
        <w:t>何</w:t>
      </w:r>
      <w:r>
        <w:rPr>
          <w:spacing w:val="-1"/>
          <w:sz w:val="28"/>
        </w:rPr>
        <w:t>比选</w:t>
      </w:r>
      <w:r>
        <w:rPr>
          <w:spacing w:val="-3"/>
          <w:sz w:val="28"/>
        </w:rPr>
        <w:t>申</w:t>
      </w:r>
      <w:r>
        <w:rPr>
          <w:spacing w:val="-1"/>
          <w:sz w:val="28"/>
        </w:rPr>
        <w:t>请人</w:t>
      </w:r>
      <w:r>
        <w:rPr>
          <w:spacing w:val="-3"/>
          <w:sz w:val="28"/>
        </w:rPr>
        <w:t>主</w:t>
      </w:r>
      <w:r>
        <w:rPr>
          <w:spacing w:val="-1"/>
          <w:sz w:val="28"/>
        </w:rPr>
        <w:t>动提</w:t>
      </w:r>
      <w:r>
        <w:rPr>
          <w:spacing w:val="-3"/>
          <w:sz w:val="28"/>
        </w:rPr>
        <w:t>出</w:t>
      </w:r>
      <w:r>
        <w:rPr>
          <w:sz w:val="28"/>
        </w:rPr>
        <w:t>的</w:t>
      </w:r>
      <w:r>
        <w:rPr>
          <w:spacing w:val="-2"/>
          <w:sz w:val="28"/>
        </w:rPr>
        <w:t>对报价及单价、合价的调整；</w:t>
      </w:r>
    </w:p>
    <w:p w:rsidR="00CE0A3A" w:rsidRDefault="002D3E60">
      <w:pPr>
        <w:pStyle w:val="a3"/>
        <w:kinsoku w:val="0"/>
        <w:overflowPunct w:val="0"/>
        <w:spacing w:before="60" w:line="408" w:lineRule="auto"/>
        <w:ind w:left="100" w:right="383" w:firstLine="559"/>
        <w:jc w:val="both"/>
        <w:rPr>
          <w:rFonts w:hint="default"/>
          <w:spacing w:val="-2"/>
          <w:sz w:val="28"/>
        </w:rPr>
      </w:pPr>
      <w:r>
        <w:rPr>
          <w:spacing w:val="-2"/>
          <w:sz w:val="28"/>
        </w:rPr>
        <w:t>（</w:t>
      </w:r>
      <w:r>
        <w:rPr>
          <w:spacing w:val="-2"/>
          <w:sz w:val="28"/>
        </w:rPr>
        <w:t>5</w:t>
      </w:r>
      <w:r>
        <w:rPr>
          <w:spacing w:val="-2"/>
          <w:sz w:val="28"/>
        </w:rPr>
        <w:t>）其它未尽事宜，由评审小组审议确定</w:t>
      </w:r>
      <w:r>
        <w:rPr>
          <w:spacing w:val="-2"/>
          <w:sz w:val="28"/>
        </w:rPr>
        <w:t>(</w:t>
      </w:r>
      <w:r>
        <w:rPr>
          <w:spacing w:val="-2"/>
          <w:sz w:val="28"/>
        </w:rPr>
        <w:t>如意见不一致时，以记名方式投票确定</w:t>
      </w:r>
      <w:r>
        <w:rPr>
          <w:spacing w:val="-2"/>
          <w:sz w:val="28"/>
        </w:rPr>
        <w:t>)</w:t>
      </w:r>
      <w:r>
        <w:rPr>
          <w:spacing w:val="-2"/>
          <w:sz w:val="28"/>
        </w:rPr>
        <w:t>。</w:t>
      </w:r>
    </w:p>
    <w:p w:rsidR="00CE0A3A" w:rsidRDefault="002D3E60">
      <w:pPr>
        <w:pStyle w:val="a3"/>
        <w:kinsoku w:val="0"/>
        <w:overflowPunct w:val="0"/>
        <w:spacing w:before="60" w:line="408" w:lineRule="auto"/>
        <w:ind w:left="100" w:right="383" w:firstLine="559"/>
        <w:jc w:val="both"/>
        <w:rPr>
          <w:rFonts w:hint="default"/>
          <w:sz w:val="24"/>
        </w:rPr>
      </w:pPr>
      <w:r>
        <w:rPr>
          <w:spacing w:val="-2"/>
          <w:sz w:val="28"/>
        </w:rPr>
        <w:t>5.</w:t>
      </w:r>
      <w:r>
        <w:rPr>
          <w:spacing w:val="-2"/>
          <w:sz w:val="28"/>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rsidR="00CE0A3A" w:rsidRDefault="002D3E60">
      <w:pPr>
        <w:pStyle w:val="a3"/>
        <w:kinsoku w:val="0"/>
        <w:overflowPunct w:val="0"/>
        <w:spacing w:before="0"/>
        <w:ind w:left="659" w:hanging="560"/>
        <w:rPr>
          <w:rFonts w:hint="default"/>
          <w:sz w:val="39"/>
        </w:rPr>
      </w:pPr>
      <w:r>
        <w:rPr>
          <w:spacing w:val="-2"/>
          <w:sz w:val="28"/>
        </w:rPr>
        <w:t>二、总分计算公式</w:t>
      </w:r>
    </w:p>
    <w:p w:rsidR="00CE0A3A" w:rsidRDefault="002D3E60">
      <w:pPr>
        <w:pStyle w:val="a3"/>
        <w:kinsoku w:val="0"/>
        <w:overflowPunct w:val="0"/>
        <w:spacing w:before="0" w:line="408" w:lineRule="auto"/>
        <w:ind w:left="659"/>
        <w:rPr>
          <w:rFonts w:hint="default"/>
          <w:spacing w:val="-2"/>
          <w:sz w:val="28"/>
        </w:rPr>
      </w:pPr>
      <w:r>
        <w:rPr>
          <w:spacing w:val="-2"/>
          <w:sz w:val="28"/>
        </w:rPr>
        <w:t>总分即比选申请人评分综合得分，其计算公式：总分＝商务部分得分</w:t>
      </w:r>
      <w:r>
        <w:rPr>
          <w:spacing w:val="-2"/>
          <w:sz w:val="28"/>
        </w:rPr>
        <w:t>+</w:t>
      </w:r>
      <w:r>
        <w:rPr>
          <w:spacing w:val="-2"/>
          <w:sz w:val="28"/>
        </w:rPr>
        <w:t>技术部分得分</w:t>
      </w:r>
      <w:r>
        <w:rPr>
          <w:spacing w:val="-2"/>
          <w:sz w:val="28"/>
        </w:rPr>
        <w:t>+</w:t>
      </w:r>
      <w:r>
        <w:rPr>
          <w:spacing w:val="-2"/>
          <w:sz w:val="28"/>
          <w:szCs w:val="22"/>
        </w:rPr>
        <w:t>培训方案评分得分</w:t>
      </w:r>
    </w:p>
    <w:p w:rsidR="00CE0A3A" w:rsidRDefault="00CE0A3A">
      <w:pPr>
        <w:pStyle w:val="a3"/>
        <w:kinsoku w:val="0"/>
        <w:overflowPunct w:val="0"/>
        <w:spacing w:before="0" w:line="408" w:lineRule="auto"/>
        <w:ind w:left="0"/>
        <w:rPr>
          <w:rFonts w:hint="default"/>
          <w:spacing w:val="-2"/>
          <w:sz w:val="28"/>
        </w:rPr>
        <w:sectPr w:rsidR="00CE0A3A">
          <w:pgSz w:w="11910" w:h="16840"/>
          <w:pgMar w:top="1520" w:right="1680" w:bottom="1200" w:left="1340" w:header="0" w:footer="1006" w:gutter="0"/>
          <w:cols w:space="720"/>
        </w:sectPr>
      </w:pPr>
    </w:p>
    <w:p w:rsidR="00CE0A3A" w:rsidRDefault="002D3E60">
      <w:pPr>
        <w:pStyle w:val="a3"/>
        <w:kinsoku w:val="0"/>
        <w:overflowPunct w:val="0"/>
        <w:spacing w:before="60" w:line="408" w:lineRule="auto"/>
        <w:ind w:left="100" w:right="383" w:firstLine="559"/>
        <w:jc w:val="both"/>
        <w:rPr>
          <w:rFonts w:hint="default"/>
          <w:spacing w:val="-2"/>
          <w:sz w:val="28"/>
          <w:szCs w:val="22"/>
        </w:rPr>
      </w:pPr>
      <w:bookmarkStart w:id="36" w:name="三、评分细则"/>
      <w:bookmarkStart w:id="37" w:name="bookmark18"/>
      <w:bookmarkEnd w:id="36"/>
      <w:bookmarkEnd w:id="37"/>
      <w:r>
        <w:rPr>
          <w:spacing w:val="-2"/>
          <w:sz w:val="28"/>
          <w:szCs w:val="22"/>
        </w:rPr>
        <w:lastRenderedPageBreak/>
        <w:t>注：各项指标的分数计算四舍五入，取小数点后两位。</w:t>
      </w:r>
    </w:p>
    <w:p w:rsidR="00CE0A3A" w:rsidRDefault="002D3E60">
      <w:pPr>
        <w:pStyle w:val="a3"/>
        <w:kinsoku w:val="0"/>
        <w:overflowPunct w:val="0"/>
        <w:spacing w:before="60" w:line="408" w:lineRule="auto"/>
        <w:ind w:left="100" w:right="383" w:firstLine="559"/>
        <w:jc w:val="both"/>
        <w:rPr>
          <w:rFonts w:hint="default"/>
          <w:spacing w:val="-2"/>
          <w:sz w:val="28"/>
          <w:szCs w:val="22"/>
        </w:rPr>
      </w:pPr>
      <w:r>
        <w:rPr>
          <w:spacing w:val="-2"/>
          <w:sz w:val="28"/>
          <w:szCs w:val="22"/>
        </w:rPr>
        <w:t>三、评分细则</w:t>
      </w:r>
    </w:p>
    <w:p w:rsidR="00CE0A3A" w:rsidRDefault="002D3E60">
      <w:pPr>
        <w:pStyle w:val="a3"/>
        <w:kinsoku w:val="0"/>
        <w:overflowPunct w:val="0"/>
        <w:spacing w:before="122"/>
        <w:ind w:left="220"/>
        <w:rPr>
          <w:rFonts w:hint="default"/>
          <w:spacing w:val="-1"/>
          <w:sz w:val="28"/>
        </w:rPr>
      </w:pPr>
      <w:r>
        <w:rPr>
          <w:spacing w:val="-2"/>
          <w:sz w:val="28"/>
        </w:rPr>
        <w:t>1.</w:t>
      </w:r>
      <w:r>
        <w:rPr>
          <w:spacing w:val="-2"/>
          <w:sz w:val="28"/>
        </w:rPr>
        <w:t>商务部分评分细则（满分</w:t>
      </w:r>
      <w:r>
        <w:rPr>
          <w:spacing w:val="-1"/>
          <w:sz w:val="28"/>
        </w:rPr>
        <w:t>20</w:t>
      </w:r>
      <w:r>
        <w:rPr>
          <w:spacing w:val="-1"/>
          <w:sz w:val="28"/>
        </w:rPr>
        <w:t>分）</w:t>
      </w:r>
    </w:p>
    <w:p w:rsidR="00CE0A3A" w:rsidRDefault="00CE0A3A">
      <w:pPr>
        <w:pStyle w:val="a3"/>
        <w:kinsoku w:val="0"/>
        <w:overflowPunct w:val="0"/>
        <w:spacing w:before="2"/>
        <w:ind w:left="0"/>
        <w:rPr>
          <w:rFonts w:hint="default"/>
          <w:sz w:val="13"/>
        </w:rPr>
      </w:pPr>
    </w:p>
    <w:tbl>
      <w:tblPr>
        <w:tblW w:w="9435" w:type="dxa"/>
        <w:tblInd w:w="215" w:type="dxa"/>
        <w:tblLayout w:type="fixed"/>
        <w:tblLook w:val="04A0"/>
      </w:tblPr>
      <w:tblGrid>
        <w:gridCol w:w="817"/>
        <w:gridCol w:w="3260"/>
        <w:gridCol w:w="5358"/>
      </w:tblGrid>
      <w:tr w:rsidR="00CE0A3A">
        <w:trPr>
          <w:trHeight w:hRule="exact" w:val="322"/>
        </w:trPr>
        <w:tc>
          <w:tcPr>
            <w:tcW w:w="817"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spacing w:line="278" w:lineRule="exact"/>
              <w:ind w:left="163"/>
            </w:pPr>
            <w:r>
              <w:rPr>
                <w:rFonts w:ascii="宋体" w:hAnsi="宋体" w:hint="eastAsia"/>
              </w:rPr>
              <w:t>序号</w:t>
            </w:r>
          </w:p>
        </w:tc>
        <w:tc>
          <w:tcPr>
            <w:tcW w:w="3260"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spacing w:line="278" w:lineRule="exact"/>
              <w:ind w:left="2"/>
              <w:jc w:val="center"/>
            </w:pPr>
            <w:r>
              <w:rPr>
                <w:rFonts w:ascii="宋体" w:hAnsi="宋体" w:hint="eastAsia"/>
              </w:rPr>
              <w:t>评分因素</w:t>
            </w:r>
          </w:p>
        </w:tc>
        <w:tc>
          <w:tcPr>
            <w:tcW w:w="5358"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spacing w:line="278" w:lineRule="exact"/>
              <w:jc w:val="center"/>
            </w:pPr>
            <w:r>
              <w:rPr>
                <w:rFonts w:ascii="宋体" w:hAnsi="宋体" w:hint="eastAsia"/>
              </w:rPr>
              <w:t>评分标准</w:t>
            </w:r>
          </w:p>
        </w:tc>
      </w:tr>
      <w:tr w:rsidR="00CE0A3A">
        <w:trPr>
          <w:trHeight w:hRule="exact" w:val="3884"/>
        </w:trPr>
        <w:tc>
          <w:tcPr>
            <w:tcW w:w="817"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pPr>
              <w:pStyle w:val="TableParagraph"/>
              <w:kinsoku w:val="0"/>
              <w:overflowPunct w:val="0"/>
              <w:rPr>
                <w:rFonts w:ascii="宋体" w:hAnsi="宋体"/>
              </w:rPr>
            </w:pPr>
          </w:p>
          <w:p w:rsidR="00CE0A3A" w:rsidRDefault="00CE0A3A">
            <w:pPr>
              <w:pStyle w:val="TableParagraph"/>
              <w:kinsoku w:val="0"/>
              <w:overflowPunct w:val="0"/>
              <w:rPr>
                <w:rFonts w:ascii="宋体" w:hAnsi="宋体"/>
              </w:rPr>
            </w:pPr>
          </w:p>
          <w:p w:rsidR="00CE0A3A" w:rsidRDefault="00CE0A3A">
            <w:pPr>
              <w:pStyle w:val="TableParagraph"/>
              <w:kinsoku w:val="0"/>
              <w:overflowPunct w:val="0"/>
              <w:rPr>
                <w:rFonts w:ascii="宋体" w:hAnsi="宋体"/>
              </w:rPr>
            </w:pPr>
          </w:p>
          <w:p w:rsidR="00CE0A3A" w:rsidRDefault="00CE0A3A">
            <w:pPr>
              <w:pStyle w:val="TableParagraph"/>
              <w:kinsoku w:val="0"/>
              <w:overflowPunct w:val="0"/>
              <w:rPr>
                <w:rFonts w:ascii="宋体" w:hAnsi="宋体"/>
              </w:rPr>
            </w:pPr>
          </w:p>
          <w:p w:rsidR="00CE0A3A" w:rsidRDefault="00CE0A3A">
            <w:pPr>
              <w:pStyle w:val="TableParagraph"/>
              <w:kinsoku w:val="0"/>
              <w:overflowPunct w:val="0"/>
              <w:rPr>
                <w:rFonts w:ascii="宋体" w:hAnsi="宋体"/>
              </w:rPr>
            </w:pPr>
          </w:p>
          <w:p w:rsidR="00CE0A3A" w:rsidRDefault="002D3E60">
            <w:pPr>
              <w:pStyle w:val="TableParagraph"/>
              <w:kinsoku w:val="0"/>
              <w:overflowPunct w:val="0"/>
              <w:spacing w:before="186"/>
              <w:jc w:val="center"/>
            </w:pPr>
            <w:r>
              <w:rPr>
                <w:rFonts w:ascii="宋体" w:hAnsi="宋体" w:hint="eastAsia"/>
              </w:rPr>
              <w:t>1</w:t>
            </w:r>
          </w:p>
        </w:tc>
        <w:tc>
          <w:tcPr>
            <w:tcW w:w="3260"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pPr>
              <w:pStyle w:val="TableParagraph"/>
              <w:kinsoku w:val="0"/>
              <w:overflowPunct w:val="0"/>
              <w:rPr>
                <w:rFonts w:ascii="宋体" w:hAnsi="宋体"/>
              </w:rPr>
            </w:pPr>
          </w:p>
          <w:p w:rsidR="00CE0A3A" w:rsidRDefault="00CE0A3A">
            <w:pPr>
              <w:pStyle w:val="TableParagraph"/>
              <w:kinsoku w:val="0"/>
              <w:overflowPunct w:val="0"/>
              <w:rPr>
                <w:rFonts w:ascii="宋体" w:hAnsi="宋体"/>
              </w:rPr>
            </w:pPr>
          </w:p>
          <w:p w:rsidR="00CE0A3A" w:rsidRDefault="00CE0A3A">
            <w:pPr>
              <w:pStyle w:val="TableParagraph"/>
              <w:kinsoku w:val="0"/>
              <w:overflowPunct w:val="0"/>
              <w:rPr>
                <w:rFonts w:ascii="宋体" w:hAnsi="宋体"/>
              </w:rPr>
            </w:pPr>
          </w:p>
          <w:p w:rsidR="00CE0A3A" w:rsidRDefault="00CE0A3A">
            <w:pPr>
              <w:pStyle w:val="TableParagraph"/>
              <w:kinsoku w:val="0"/>
              <w:overflowPunct w:val="0"/>
              <w:rPr>
                <w:rFonts w:ascii="宋体" w:hAnsi="宋体"/>
              </w:rPr>
            </w:pPr>
          </w:p>
          <w:p w:rsidR="00CE0A3A" w:rsidRDefault="00CE0A3A">
            <w:pPr>
              <w:pStyle w:val="TableParagraph"/>
              <w:kinsoku w:val="0"/>
              <w:overflowPunct w:val="0"/>
              <w:spacing w:before="4"/>
              <w:rPr>
                <w:rFonts w:ascii="宋体" w:hAnsi="宋体"/>
                <w:sz w:val="26"/>
              </w:rPr>
            </w:pPr>
          </w:p>
          <w:p w:rsidR="00CE0A3A" w:rsidRDefault="002D3E60">
            <w:pPr>
              <w:pStyle w:val="TableParagraph"/>
              <w:kinsoku w:val="0"/>
              <w:overflowPunct w:val="0"/>
              <w:spacing w:line="313" w:lineRule="exact"/>
              <w:ind w:left="2"/>
              <w:jc w:val="center"/>
              <w:rPr>
                <w:rFonts w:ascii="宋体" w:hAnsi="宋体"/>
              </w:rPr>
            </w:pPr>
            <w:r>
              <w:rPr>
                <w:rFonts w:ascii="宋体" w:hAnsi="宋体" w:hint="eastAsia"/>
              </w:rPr>
              <w:t>本项目报价评分</w:t>
            </w:r>
          </w:p>
          <w:p w:rsidR="00CE0A3A" w:rsidRDefault="002D3E60">
            <w:pPr>
              <w:pStyle w:val="TableParagraph"/>
              <w:kinsoku w:val="0"/>
              <w:overflowPunct w:val="0"/>
              <w:spacing w:line="313" w:lineRule="exact"/>
              <w:ind w:left="2"/>
              <w:jc w:val="center"/>
            </w:pPr>
            <w:r>
              <w:rPr>
                <w:rFonts w:ascii="宋体" w:hAnsi="宋体" w:hint="eastAsia"/>
              </w:rPr>
              <w:t>（满分</w:t>
            </w:r>
            <w:r>
              <w:rPr>
                <w:rFonts w:ascii="宋体" w:hAnsi="宋体" w:hint="eastAsia"/>
              </w:rPr>
              <w:t>20</w:t>
            </w:r>
            <w:r>
              <w:rPr>
                <w:rFonts w:ascii="宋体" w:hAnsi="宋体" w:hint="eastAsia"/>
              </w:rPr>
              <w:t>分</w:t>
            </w:r>
            <w:r>
              <w:rPr>
                <w:rFonts w:ascii="宋体" w:hAnsi="宋体" w:hint="eastAsia"/>
              </w:rPr>
              <w:t>）</w:t>
            </w:r>
          </w:p>
        </w:tc>
        <w:tc>
          <w:tcPr>
            <w:tcW w:w="5358"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rPr>
                <w:rFonts w:ascii="宋体" w:hAnsi="宋体"/>
                <w:b/>
              </w:rPr>
            </w:pPr>
            <w:r>
              <w:rPr>
                <w:rFonts w:ascii="宋体" w:hAnsi="宋体" w:hint="eastAsia"/>
                <w:b/>
              </w:rPr>
              <w:t>本项目以不含税价格为评分价格；</w:t>
            </w:r>
          </w:p>
          <w:p w:rsidR="00CE0A3A" w:rsidRDefault="002D3E60">
            <w:pPr>
              <w:pStyle w:val="TableParagraph"/>
              <w:kinsoku w:val="0"/>
              <w:overflowPunct w:val="0"/>
              <w:rPr>
                <w:rFonts w:ascii="宋体" w:hAnsi="宋体"/>
                <w:b/>
              </w:rPr>
            </w:pPr>
            <w:r>
              <w:rPr>
                <w:rFonts w:ascii="宋体" w:hAnsi="宋体" w:hint="eastAsia"/>
                <w:b/>
              </w:rPr>
              <w:t>比选申请人价格大于上控价时比选申请文件</w:t>
            </w:r>
          </w:p>
          <w:p w:rsidR="00CE0A3A" w:rsidRDefault="002D3E60">
            <w:pPr>
              <w:pStyle w:val="TableParagraph"/>
              <w:kinsoku w:val="0"/>
              <w:overflowPunct w:val="0"/>
            </w:pPr>
            <w:r>
              <w:rPr>
                <w:rFonts w:ascii="宋体" w:hAnsi="宋体" w:hint="eastAsia"/>
                <w:b/>
              </w:rPr>
              <w:t>作无效处理。</w:t>
            </w:r>
          </w:p>
          <w:p w:rsidR="00CE0A3A" w:rsidRDefault="002D3E60">
            <w:pPr>
              <w:pStyle w:val="TableParagraph"/>
              <w:kinsoku w:val="0"/>
              <w:overflowPunct w:val="0"/>
            </w:pPr>
            <w:r>
              <w:rPr>
                <w:rFonts w:ascii="宋体" w:hAnsi="宋体" w:hint="eastAsia"/>
              </w:rPr>
              <w:t>当比选申请人价格小于或者等于上控价时，资格</w:t>
            </w:r>
          </w:p>
          <w:p w:rsidR="00CE0A3A" w:rsidRDefault="002D3E60">
            <w:pPr>
              <w:pStyle w:val="TableParagraph"/>
              <w:kinsoku w:val="0"/>
              <w:overflowPunct w:val="0"/>
            </w:pPr>
            <w:r>
              <w:rPr>
                <w:rFonts w:ascii="宋体" w:hAnsi="宋体" w:hint="eastAsia"/>
              </w:rPr>
              <w:t>审查合格的有效报价投标人在</w:t>
            </w:r>
            <w:r>
              <w:rPr>
                <w:rFonts w:ascii="宋体" w:hAnsi="宋体" w:hint="eastAsia"/>
              </w:rPr>
              <w:t>5</w:t>
            </w:r>
            <w:r>
              <w:rPr>
                <w:rFonts w:ascii="宋体" w:hAnsi="宋体" w:hint="eastAsia"/>
              </w:rPr>
              <w:t>家以上（不含</w:t>
            </w:r>
            <w:r>
              <w:rPr>
                <w:rFonts w:ascii="宋体" w:hAnsi="宋体" w:hint="eastAsia"/>
              </w:rPr>
              <w:t>5</w:t>
            </w:r>
          </w:p>
          <w:p w:rsidR="00CE0A3A" w:rsidRDefault="002D3E60">
            <w:pPr>
              <w:pStyle w:val="TableParagraph"/>
              <w:kinsoku w:val="0"/>
              <w:overflowPunct w:val="0"/>
            </w:pPr>
            <w:r>
              <w:rPr>
                <w:rFonts w:ascii="宋体" w:hAnsi="宋体" w:hint="eastAsia"/>
              </w:rPr>
              <w:t>家）的，将去掉最高和最低有效报价后，取有效</w:t>
            </w:r>
          </w:p>
          <w:p w:rsidR="00CE0A3A" w:rsidRDefault="002D3E60">
            <w:pPr>
              <w:pStyle w:val="TableParagraph"/>
              <w:kinsoku w:val="0"/>
              <w:overflowPunct w:val="0"/>
              <w:rPr>
                <w:rFonts w:ascii="宋体" w:hAnsi="宋体"/>
              </w:rPr>
            </w:pPr>
            <w:r>
              <w:rPr>
                <w:rFonts w:ascii="宋体" w:hAnsi="宋体" w:hint="eastAsia"/>
              </w:rPr>
              <w:t>报价的算术平均值作为评审基准价；资格审查合</w:t>
            </w:r>
          </w:p>
          <w:p w:rsidR="00CE0A3A" w:rsidRDefault="002D3E60">
            <w:pPr>
              <w:pStyle w:val="TableParagraph"/>
              <w:kinsoku w:val="0"/>
              <w:overflowPunct w:val="0"/>
            </w:pPr>
            <w:r>
              <w:rPr>
                <w:rFonts w:ascii="宋体" w:hAnsi="宋体" w:hint="eastAsia"/>
              </w:rPr>
              <w:t>格的投标人在</w:t>
            </w:r>
            <w:r>
              <w:rPr>
                <w:rFonts w:ascii="宋体" w:hAnsi="宋体" w:hint="eastAsia"/>
              </w:rPr>
              <w:t>5</w:t>
            </w:r>
            <w:r>
              <w:rPr>
                <w:rFonts w:ascii="宋体" w:hAnsi="宋体" w:hint="eastAsia"/>
              </w:rPr>
              <w:t>家以下（含</w:t>
            </w:r>
            <w:r>
              <w:rPr>
                <w:rFonts w:ascii="宋体" w:hAnsi="宋体" w:hint="eastAsia"/>
              </w:rPr>
              <w:t>5</w:t>
            </w:r>
            <w:r>
              <w:rPr>
                <w:rFonts w:ascii="宋体" w:hAnsi="宋体" w:hint="eastAsia"/>
              </w:rPr>
              <w:t>家）的，按有效的最低报价作为评审的基准价。</w:t>
            </w:r>
            <w:r>
              <w:rPr>
                <w:rFonts w:ascii="宋体" w:hAnsi="宋体" w:hint="eastAsia"/>
                <w:spacing w:val="4"/>
              </w:rPr>
              <w:t>评审时以经评审的基准价为最高分，采用内</w:t>
            </w:r>
            <w:r>
              <w:rPr>
                <w:rFonts w:ascii="宋体" w:hAnsi="宋体" w:hint="eastAsia"/>
              </w:rPr>
              <w:t>插法计算</w:t>
            </w:r>
            <w:r>
              <w:rPr>
                <w:rFonts w:ascii="宋体" w:hAnsi="宋体" w:hint="eastAsia"/>
                <w:spacing w:val="-120"/>
              </w:rPr>
              <w:t>，</w:t>
            </w:r>
            <w:r>
              <w:rPr>
                <w:rFonts w:ascii="宋体" w:hAnsi="宋体" w:hint="eastAsia"/>
              </w:rPr>
              <w:t>投标人报价每高于基准价</w:t>
            </w:r>
            <w:r>
              <w:rPr>
                <w:rFonts w:ascii="宋体" w:hAnsi="宋体" w:hint="eastAsia"/>
              </w:rPr>
              <w:t>1</w:t>
            </w:r>
            <w:r>
              <w:rPr>
                <w:rFonts w:ascii="宋体" w:hAnsi="宋体" w:hint="eastAsia"/>
              </w:rPr>
              <w:t>％的扣</w:t>
            </w:r>
            <w:r>
              <w:rPr>
                <w:rFonts w:ascii="宋体" w:hAnsi="宋体" w:hint="eastAsia"/>
              </w:rPr>
              <w:t>2</w:t>
            </w:r>
            <w:r>
              <w:rPr>
                <w:rFonts w:ascii="宋体" w:hAnsi="宋体" w:hint="eastAsia"/>
              </w:rPr>
              <w:t>分，</w:t>
            </w:r>
          </w:p>
          <w:p w:rsidR="00CE0A3A" w:rsidRDefault="002D3E60">
            <w:pPr>
              <w:pStyle w:val="TableParagraph"/>
              <w:kinsoku w:val="0"/>
              <w:overflowPunct w:val="0"/>
            </w:pPr>
            <w:r>
              <w:rPr>
                <w:rFonts w:ascii="宋体" w:hAnsi="宋体" w:hint="eastAsia"/>
              </w:rPr>
              <w:t>每低于基准价</w:t>
            </w:r>
            <w:r>
              <w:rPr>
                <w:rFonts w:ascii="宋体" w:hAnsi="宋体" w:hint="eastAsia"/>
              </w:rPr>
              <w:t>1</w:t>
            </w:r>
            <w:r>
              <w:rPr>
                <w:rFonts w:ascii="宋体" w:hAnsi="宋体" w:hint="eastAsia"/>
              </w:rPr>
              <w:t>％的扣</w:t>
            </w:r>
            <w:r>
              <w:rPr>
                <w:rFonts w:ascii="宋体" w:hAnsi="宋体" w:hint="eastAsia"/>
              </w:rPr>
              <w:t>1</w:t>
            </w:r>
            <w:r>
              <w:rPr>
                <w:rFonts w:ascii="宋体" w:hAnsi="宋体" w:hint="eastAsia"/>
              </w:rPr>
              <w:t>分，扣完即止</w:t>
            </w:r>
          </w:p>
        </w:tc>
      </w:tr>
    </w:tbl>
    <w:p w:rsidR="00CE0A3A" w:rsidRDefault="002D3E60">
      <w:pPr>
        <w:pStyle w:val="a3"/>
        <w:kinsoku w:val="0"/>
        <w:overflowPunct w:val="0"/>
        <w:spacing w:before="187"/>
        <w:ind w:left="500"/>
        <w:rPr>
          <w:rFonts w:hint="default"/>
          <w:spacing w:val="-1"/>
          <w:sz w:val="28"/>
        </w:rPr>
      </w:pPr>
      <w:r>
        <w:rPr>
          <w:spacing w:val="-2"/>
          <w:sz w:val="28"/>
        </w:rPr>
        <w:t>2.</w:t>
      </w:r>
      <w:r>
        <w:rPr>
          <w:spacing w:val="-2"/>
          <w:sz w:val="28"/>
        </w:rPr>
        <w:t>技术部分评分细则（满分</w:t>
      </w:r>
      <w:r>
        <w:rPr>
          <w:spacing w:val="-1"/>
          <w:sz w:val="28"/>
        </w:rPr>
        <w:t>50</w:t>
      </w:r>
      <w:r>
        <w:rPr>
          <w:spacing w:val="-1"/>
          <w:sz w:val="28"/>
        </w:rPr>
        <w:t>分）</w:t>
      </w:r>
    </w:p>
    <w:p w:rsidR="00CE0A3A" w:rsidRDefault="00CE0A3A">
      <w:pPr>
        <w:pStyle w:val="a3"/>
        <w:kinsoku w:val="0"/>
        <w:overflowPunct w:val="0"/>
        <w:spacing w:before="1"/>
        <w:ind w:left="0"/>
        <w:rPr>
          <w:rFonts w:hint="default"/>
          <w:sz w:val="13"/>
        </w:rPr>
      </w:pPr>
    </w:p>
    <w:tbl>
      <w:tblPr>
        <w:tblW w:w="9435" w:type="dxa"/>
        <w:tblInd w:w="215" w:type="dxa"/>
        <w:tblLayout w:type="fixed"/>
        <w:tblLook w:val="04A0"/>
      </w:tblPr>
      <w:tblGrid>
        <w:gridCol w:w="959"/>
        <w:gridCol w:w="1701"/>
        <w:gridCol w:w="6775"/>
      </w:tblGrid>
      <w:tr w:rsidR="00CE0A3A">
        <w:trPr>
          <w:trHeight w:hRule="exact" w:val="579"/>
        </w:trPr>
        <w:tc>
          <w:tcPr>
            <w:tcW w:w="959"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spacing w:before="90"/>
              <w:ind w:left="235"/>
            </w:pPr>
            <w:r>
              <w:rPr>
                <w:rFonts w:ascii="宋体" w:hAnsi="宋体" w:hint="eastAsia"/>
              </w:rPr>
              <w:t>序号</w:t>
            </w:r>
          </w:p>
        </w:tc>
        <w:tc>
          <w:tcPr>
            <w:tcW w:w="1701"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spacing w:before="90"/>
              <w:ind w:left="365"/>
            </w:pPr>
            <w:r>
              <w:rPr>
                <w:rFonts w:ascii="宋体" w:hAnsi="宋体" w:hint="eastAsia"/>
              </w:rPr>
              <w:t>评分因素</w:t>
            </w:r>
          </w:p>
        </w:tc>
        <w:tc>
          <w:tcPr>
            <w:tcW w:w="6775"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spacing w:before="90"/>
              <w:ind w:left="1"/>
              <w:jc w:val="center"/>
            </w:pPr>
            <w:r>
              <w:rPr>
                <w:rFonts w:ascii="宋体" w:hAnsi="宋体" w:hint="eastAsia"/>
              </w:rPr>
              <w:t>评分标准</w:t>
            </w:r>
          </w:p>
        </w:tc>
      </w:tr>
      <w:tr w:rsidR="00CE0A3A">
        <w:trPr>
          <w:trHeight w:hRule="exact" w:val="3237"/>
        </w:trPr>
        <w:tc>
          <w:tcPr>
            <w:tcW w:w="959"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pPr>
              <w:pStyle w:val="TableParagraph"/>
              <w:kinsoku w:val="0"/>
              <w:overflowPunct w:val="0"/>
              <w:spacing w:before="11"/>
              <w:rPr>
                <w:rFonts w:ascii="宋体" w:hAnsi="宋体"/>
                <w:sz w:val="32"/>
              </w:rPr>
            </w:pPr>
          </w:p>
          <w:p w:rsidR="00CE0A3A" w:rsidRDefault="002D3E60">
            <w:pPr>
              <w:pStyle w:val="TableParagraph"/>
              <w:kinsoku w:val="0"/>
              <w:overflowPunct w:val="0"/>
              <w:ind w:left="1"/>
              <w:jc w:val="center"/>
            </w:pPr>
            <w:r>
              <w:rPr>
                <w:rFonts w:ascii="宋体" w:hAnsi="宋体" w:hint="eastAsia"/>
              </w:rPr>
              <w:t>1</w:t>
            </w:r>
          </w:p>
        </w:tc>
        <w:tc>
          <w:tcPr>
            <w:tcW w:w="1701"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spacing w:line="312" w:lineRule="exact"/>
              <w:ind w:right="123"/>
            </w:pPr>
            <w:r>
              <w:rPr>
                <w:rFonts w:ascii="宋体" w:hAnsi="宋体" w:hint="eastAsia"/>
              </w:rPr>
              <w:t>业绩表（满分</w:t>
            </w:r>
            <w:r>
              <w:rPr>
                <w:rFonts w:ascii="宋体" w:hAnsi="宋体" w:hint="eastAsia"/>
              </w:rPr>
              <w:t>30</w:t>
            </w:r>
            <w:r>
              <w:rPr>
                <w:rFonts w:ascii="宋体" w:hAnsi="宋体" w:hint="eastAsia"/>
              </w:rPr>
              <w:t>分</w:t>
            </w:r>
            <w:r>
              <w:rPr>
                <w:rFonts w:ascii="宋体" w:hAnsi="宋体" w:hint="eastAsia"/>
              </w:rPr>
              <w:t>）</w:t>
            </w:r>
          </w:p>
        </w:tc>
        <w:tc>
          <w:tcPr>
            <w:tcW w:w="6775"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rPr>
                <w:rFonts w:ascii="宋体" w:hAnsi="宋体"/>
              </w:rPr>
            </w:pPr>
            <w:r>
              <w:rPr>
                <w:rFonts w:ascii="宋体" w:hAnsi="宋体" w:hint="eastAsia"/>
              </w:rPr>
              <w:t>2017</w:t>
            </w:r>
            <w:r>
              <w:rPr>
                <w:rFonts w:ascii="宋体" w:hAnsi="宋体" w:hint="eastAsia"/>
              </w:rPr>
              <w:t>年</w:t>
            </w:r>
            <w:r>
              <w:rPr>
                <w:rFonts w:ascii="宋体" w:hAnsi="宋体" w:hint="eastAsia"/>
              </w:rPr>
              <w:t>5</w:t>
            </w:r>
            <w:r>
              <w:rPr>
                <w:rFonts w:ascii="宋体" w:hAnsi="宋体" w:hint="eastAsia"/>
              </w:rPr>
              <w:t>月</w:t>
            </w:r>
            <w:r>
              <w:rPr>
                <w:rFonts w:ascii="宋体" w:hAnsi="宋体" w:hint="eastAsia"/>
              </w:rPr>
              <w:t>1</w:t>
            </w:r>
            <w:r>
              <w:rPr>
                <w:rFonts w:ascii="宋体" w:hAnsi="宋体" w:hint="eastAsia"/>
              </w:rPr>
              <w:t>日至</w:t>
            </w:r>
            <w:r>
              <w:rPr>
                <w:rFonts w:ascii="宋体" w:hAnsi="宋体" w:hint="eastAsia"/>
              </w:rPr>
              <w:t>2019</w:t>
            </w:r>
            <w:r>
              <w:rPr>
                <w:rFonts w:ascii="宋体" w:hAnsi="宋体" w:hint="eastAsia"/>
              </w:rPr>
              <w:t>年</w:t>
            </w:r>
            <w:r>
              <w:rPr>
                <w:rFonts w:ascii="宋体" w:hAnsi="宋体" w:hint="eastAsia"/>
              </w:rPr>
              <w:t>5</w:t>
            </w:r>
            <w:r>
              <w:rPr>
                <w:rFonts w:ascii="宋体" w:hAnsi="宋体" w:hint="eastAsia"/>
              </w:rPr>
              <w:t>月</w:t>
            </w:r>
            <w:r>
              <w:rPr>
                <w:rFonts w:ascii="宋体" w:hAnsi="宋体" w:hint="eastAsia"/>
              </w:rPr>
              <w:t>31</w:t>
            </w:r>
            <w:r>
              <w:rPr>
                <w:rFonts w:ascii="宋体" w:hAnsi="宋体" w:hint="eastAsia"/>
              </w:rPr>
              <w:t>日期间</w:t>
            </w:r>
            <w:r>
              <w:rPr>
                <w:rFonts w:ascii="宋体" w:hAnsi="宋体" w:hint="eastAsia"/>
                <w:spacing w:val="-41"/>
              </w:rPr>
              <w:t>，</w:t>
            </w:r>
            <w:r>
              <w:rPr>
                <w:rFonts w:ascii="宋体" w:hAnsi="宋体" w:hint="eastAsia"/>
              </w:rPr>
              <w:t>对与本项目相关或相近的服务经验，以提供合同复印件（体现合同对方名称及签订时间，涉及到商业秘密的内容可以隐去）证明材料为准。最多提供</w:t>
            </w:r>
            <w:r>
              <w:rPr>
                <w:rFonts w:ascii="宋体" w:hAnsi="宋体" w:hint="eastAsia"/>
              </w:rPr>
              <w:t>5</w:t>
            </w:r>
            <w:r>
              <w:rPr>
                <w:rFonts w:ascii="宋体" w:hAnsi="宋体" w:hint="eastAsia"/>
              </w:rPr>
              <w:t>个项目</w:t>
            </w:r>
            <w:r>
              <w:rPr>
                <w:rFonts w:ascii="宋体" w:hAnsi="宋体" w:hint="eastAsia"/>
              </w:rPr>
              <w:t>。</w:t>
            </w:r>
          </w:p>
          <w:p w:rsidR="00CE0A3A" w:rsidRDefault="002D3E60">
            <w:pPr>
              <w:rPr>
                <w:rFonts w:ascii="宋体" w:hAnsi="宋体"/>
              </w:rPr>
            </w:pPr>
            <w:r>
              <w:rPr>
                <w:rFonts w:ascii="宋体" w:hAnsi="宋体" w:hint="eastAsia"/>
              </w:rPr>
              <w:t>每个项目根据合同</w:t>
            </w:r>
            <w:r>
              <w:rPr>
                <w:rFonts w:ascii="宋体" w:hAnsi="宋体" w:hint="eastAsia"/>
              </w:rPr>
              <w:t>培训</w:t>
            </w:r>
            <w:r>
              <w:rPr>
                <w:rFonts w:ascii="宋体" w:hAnsi="宋体" w:hint="eastAsia"/>
              </w:rPr>
              <w:t>人数不同，得分如下：</w:t>
            </w:r>
          </w:p>
          <w:p w:rsidR="00CE0A3A" w:rsidRDefault="002D3E60">
            <w:pPr>
              <w:rPr>
                <w:rFonts w:ascii="宋体" w:hAnsi="宋体"/>
              </w:rPr>
            </w:pPr>
            <w:r>
              <w:rPr>
                <w:rFonts w:ascii="宋体" w:hAnsi="宋体" w:hint="eastAsia"/>
              </w:rPr>
              <w:t>20</w:t>
            </w:r>
            <w:r>
              <w:rPr>
                <w:rFonts w:ascii="宋体" w:hAnsi="宋体" w:hint="eastAsia"/>
              </w:rPr>
              <w:t>人＜</w:t>
            </w:r>
            <w:r>
              <w:rPr>
                <w:rFonts w:ascii="宋体" w:hAnsi="宋体" w:hint="eastAsia"/>
              </w:rPr>
              <w:t>培训</w:t>
            </w:r>
            <w:r>
              <w:rPr>
                <w:rFonts w:ascii="宋体" w:hAnsi="宋体" w:hint="eastAsia"/>
              </w:rPr>
              <w:t>人数≤</w:t>
            </w:r>
            <w:r>
              <w:rPr>
                <w:rFonts w:ascii="宋体" w:hAnsi="宋体" w:hint="eastAsia"/>
              </w:rPr>
              <w:t>50</w:t>
            </w:r>
            <w:r>
              <w:rPr>
                <w:rFonts w:ascii="宋体" w:hAnsi="宋体" w:hint="eastAsia"/>
              </w:rPr>
              <w:t>人，得</w:t>
            </w:r>
            <w:r>
              <w:rPr>
                <w:rFonts w:ascii="宋体" w:hAnsi="宋体" w:hint="eastAsia"/>
              </w:rPr>
              <w:t>2</w:t>
            </w:r>
            <w:r>
              <w:rPr>
                <w:rFonts w:ascii="宋体" w:hAnsi="宋体" w:hint="eastAsia"/>
              </w:rPr>
              <w:t>分；</w:t>
            </w:r>
          </w:p>
          <w:p w:rsidR="00CE0A3A" w:rsidRDefault="002D3E60">
            <w:pPr>
              <w:rPr>
                <w:rFonts w:ascii="宋体" w:hAnsi="宋体"/>
              </w:rPr>
            </w:pPr>
            <w:r>
              <w:rPr>
                <w:rFonts w:ascii="宋体" w:hAnsi="宋体" w:hint="eastAsia"/>
              </w:rPr>
              <w:t>50</w:t>
            </w:r>
            <w:r>
              <w:rPr>
                <w:rFonts w:ascii="宋体" w:hAnsi="宋体" w:hint="eastAsia"/>
              </w:rPr>
              <w:t>人＜</w:t>
            </w:r>
            <w:r>
              <w:rPr>
                <w:rFonts w:ascii="宋体" w:hAnsi="宋体" w:hint="eastAsia"/>
              </w:rPr>
              <w:t>培训</w:t>
            </w:r>
            <w:r>
              <w:rPr>
                <w:rFonts w:ascii="宋体" w:hAnsi="宋体" w:hint="eastAsia"/>
              </w:rPr>
              <w:t>人数≤</w:t>
            </w:r>
            <w:r>
              <w:rPr>
                <w:rFonts w:ascii="宋体" w:hAnsi="宋体" w:hint="eastAsia"/>
              </w:rPr>
              <w:t>80</w:t>
            </w:r>
            <w:r>
              <w:rPr>
                <w:rFonts w:ascii="宋体" w:hAnsi="宋体" w:hint="eastAsia"/>
              </w:rPr>
              <w:t>人，得</w:t>
            </w:r>
            <w:r>
              <w:rPr>
                <w:rFonts w:ascii="宋体" w:hAnsi="宋体" w:hint="eastAsia"/>
              </w:rPr>
              <w:t>3</w:t>
            </w:r>
            <w:r>
              <w:rPr>
                <w:rFonts w:ascii="宋体" w:hAnsi="宋体" w:hint="eastAsia"/>
              </w:rPr>
              <w:t>分；</w:t>
            </w:r>
          </w:p>
          <w:p w:rsidR="00CE0A3A" w:rsidRDefault="002D3E60">
            <w:pPr>
              <w:rPr>
                <w:rFonts w:ascii="宋体" w:hAnsi="宋体"/>
              </w:rPr>
            </w:pPr>
            <w:r>
              <w:rPr>
                <w:rFonts w:ascii="宋体" w:hAnsi="宋体" w:hint="eastAsia"/>
              </w:rPr>
              <w:t>80</w:t>
            </w:r>
            <w:r>
              <w:rPr>
                <w:rFonts w:ascii="宋体" w:hAnsi="宋体" w:hint="eastAsia"/>
              </w:rPr>
              <w:t>人＜</w:t>
            </w:r>
            <w:r>
              <w:rPr>
                <w:rFonts w:ascii="宋体" w:hAnsi="宋体" w:hint="eastAsia"/>
              </w:rPr>
              <w:t>培训</w:t>
            </w:r>
            <w:r>
              <w:rPr>
                <w:rFonts w:ascii="宋体" w:hAnsi="宋体" w:hint="eastAsia"/>
              </w:rPr>
              <w:t>人数≤</w:t>
            </w:r>
            <w:r>
              <w:rPr>
                <w:rFonts w:ascii="宋体" w:hAnsi="宋体" w:hint="eastAsia"/>
              </w:rPr>
              <w:t>120</w:t>
            </w:r>
            <w:r>
              <w:rPr>
                <w:rFonts w:ascii="宋体" w:hAnsi="宋体" w:hint="eastAsia"/>
              </w:rPr>
              <w:t>人，得</w:t>
            </w:r>
            <w:r>
              <w:rPr>
                <w:rFonts w:ascii="宋体" w:hAnsi="宋体" w:hint="eastAsia"/>
              </w:rPr>
              <w:t>4</w:t>
            </w:r>
            <w:r>
              <w:rPr>
                <w:rFonts w:ascii="宋体" w:hAnsi="宋体" w:hint="eastAsia"/>
              </w:rPr>
              <w:t>分；</w:t>
            </w:r>
          </w:p>
          <w:p w:rsidR="00CE0A3A" w:rsidRDefault="002D3E60">
            <w:pPr>
              <w:rPr>
                <w:rFonts w:ascii="宋体" w:hAnsi="宋体"/>
              </w:rPr>
            </w:pPr>
            <w:r>
              <w:rPr>
                <w:rFonts w:ascii="宋体" w:hAnsi="宋体" w:hint="eastAsia"/>
              </w:rPr>
              <w:t>120</w:t>
            </w:r>
            <w:r>
              <w:rPr>
                <w:rFonts w:ascii="宋体" w:hAnsi="宋体" w:hint="eastAsia"/>
              </w:rPr>
              <w:t>人＜</w:t>
            </w:r>
            <w:r>
              <w:rPr>
                <w:rFonts w:ascii="宋体" w:hAnsi="宋体" w:hint="eastAsia"/>
              </w:rPr>
              <w:t>培训</w:t>
            </w:r>
            <w:r>
              <w:rPr>
                <w:rFonts w:ascii="宋体" w:hAnsi="宋体" w:hint="eastAsia"/>
              </w:rPr>
              <w:t>人数≤</w:t>
            </w:r>
            <w:r>
              <w:rPr>
                <w:rFonts w:ascii="宋体" w:hAnsi="宋体" w:hint="eastAsia"/>
              </w:rPr>
              <w:t>160</w:t>
            </w:r>
            <w:r>
              <w:rPr>
                <w:rFonts w:ascii="宋体" w:hAnsi="宋体" w:hint="eastAsia"/>
              </w:rPr>
              <w:t>人，得</w:t>
            </w:r>
            <w:r>
              <w:rPr>
                <w:rFonts w:ascii="宋体" w:hAnsi="宋体" w:hint="eastAsia"/>
              </w:rPr>
              <w:t>5</w:t>
            </w:r>
            <w:r>
              <w:rPr>
                <w:rFonts w:ascii="宋体" w:hAnsi="宋体" w:hint="eastAsia"/>
              </w:rPr>
              <w:t>分；</w:t>
            </w:r>
          </w:p>
          <w:p w:rsidR="00CE0A3A" w:rsidRDefault="002D3E60">
            <w:pPr>
              <w:pStyle w:val="TableParagraph"/>
              <w:tabs>
                <w:tab w:val="left" w:pos="1182"/>
                <w:tab w:val="left" w:pos="1662"/>
                <w:tab w:val="left" w:pos="2622"/>
                <w:tab w:val="left" w:pos="3102"/>
                <w:tab w:val="left" w:pos="3582"/>
              </w:tabs>
              <w:kinsoku w:val="0"/>
              <w:overflowPunct w:val="0"/>
            </w:pPr>
            <w:r>
              <w:rPr>
                <w:rFonts w:ascii="宋体" w:hAnsi="宋体" w:hint="eastAsia"/>
              </w:rPr>
              <w:t>160</w:t>
            </w:r>
            <w:r>
              <w:rPr>
                <w:rFonts w:ascii="宋体" w:hAnsi="宋体" w:hint="eastAsia"/>
              </w:rPr>
              <w:t>人＜</w:t>
            </w:r>
            <w:r>
              <w:rPr>
                <w:rFonts w:ascii="宋体" w:hAnsi="宋体" w:hint="eastAsia"/>
              </w:rPr>
              <w:t>培训</w:t>
            </w:r>
            <w:r>
              <w:rPr>
                <w:rFonts w:ascii="宋体" w:hAnsi="宋体" w:hint="eastAsia"/>
              </w:rPr>
              <w:t>人数，得</w:t>
            </w:r>
            <w:r>
              <w:rPr>
                <w:rFonts w:ascii="宋体" w:hAnsi="宋体" w:hint="eastAsia"/>
              </w:rPr>
              <w:t>6</w:t>
            </w:r>
            <w:r>
              <w:rPr>
                <w:rFonts w:ascii="宋体" w:hAnsi="宋体" w:hint="eastAsia"/>
              </w:rPr>
              <w:t>分。</w:t>
            </w:r>
          </w:p>
        </w:tc>
      </w:tr>
      <w:tr w:rsidR="00CE0A3A">
        <w:trPr>
          <w:trHeight w:hRule="exact" w:val="2062"/>
        </w:trPr>
        <w:tc>
          <w:tcPr>
            <w:tcW w:w="959"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CE0A3A">
            <w:pPr>
              <w:pStyle w:val="TableParagraph"/>
              <w:kinsoku w:val="0"/>
              <w:overflowPunct w:val="0"/>
              <w:rPr>
                <w:rFonts w:ascii="宋体" w:hAnsi="宋体"/>
              </w:rPr>
            </w:pPr>
          </w:p>
          <w:p w:rsidR="00CE0A3A" w:rsidRDefault="00CE0A3A">
            <w:pPr>
              <w:pStyle w:val="TableParagraph"/>
              <w:kinsoku w:val="0"/>
              <w:overflowPunct w:val="0"/>
              <w:rPr>
                <w:rFonts w:ascii="宋体" w:hAnsi="宋体"/>
              </w:rPr>
            </w:pPr>
          </w:p>
          <w:p w:rsidR="00CE0A3A" w:rsidRDefault="002D3E60">
            <w:pPr>
              <w:pStyle w:val="TableParagraph"/>
              <w:kinsoku w:val="0"/>
              <w:overflowPunct w:val="0"/>
              <w:spacing w:before="197"/>
              <w:ind w:left="1"/>
              <w:jc w:val="center"/>
            </w:pPr>
            <w:r>
              <w:rPr>
                <w:rFonts w:ascii="宋体" w:hAnsi="宋体" w:hint="eastAsia"/>
              </w:rPr>
              <w:t>2</w:t>
            </w:r>
          </w:p>
        </w:tc>
        <w:tc>
          <w:tcPr>
            <w:tcW w:w="1701"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kinsoku w:val="0"/>
              <w:overflowPunct w:val="0"/>
              <w:spacing w:line="312" w:lineRule="exact"/>
              <w:ind w:right="123"/>
            </w:pPr>
            <w:r>
              <w:rPr>
                <w:rFonts w:ascii="宋体" w:hAnsi="宋体" w:hint="eastAsia"/>
              </w:rPr>
              <w:t>拟投入</w:t>
            </w:r>
            <w:r>
              <w:rPr>
                <w:rFonts w:ascii="宋体" w:hAnsi="宋体" w:hint="eastAsia"/>
              </w:rPr>
              <w:t>师资和助教</w:t>
            </w:r>
            <w:r>
              <w:rPr>
                <w:rFonts w:ascii="宋体" w:hAnsi="宋体" w:hint="eastAsia"/>
              </w:rPr>
              <w:t>配置</w:t>
            </w:r>
            <w:r>
              <w:rPr>
                <w:rFonts w:ascii="宋体" w:hAnsi="宋体" w:hint="eastAsia"/>
              </w:rPr>
              <w:t>、</w:t>
            </w:r>
            <w:r>
              <w:rPr>
                <w:rFonts w:ascii="宋体" w:hAnsi="宋体" w:hint="eastAsia"/>
              </w:rPr>
              <w:t>资历、工作业绩及能力</w:t>
            </w:r>
            <w:r>
              <w:rPr>
                <w:rFonts w:ascii="宋体" w:hAnsi="宋体" w:hint="eastAsia"/>
              </w:rPr>
              <w:t>明细（满分</w:t>
            </w:r>
            <w:r>
              <w:rPr>
                <w:rFonts w:ascii="宋体" w:hAnsi="宋体" w:hint="eastAsia"/>
              </w:rPr>
              <w:t>20</w:t>
            </w:r>
            <w:r>
              <w:rPr>
                <w:rFonts w:ascii="宋体" w:hAnsi="宋体" w:hint="eastAsia"/>
              </w:rPr>
              <w:t>分</w:t>
            </w:r>
            <w:r>
              <w:rPr>
                <w:rFonts w:ascii="宋体" w:hAnsi="宋体" w:hint="eastAsia"/>
              </w:rPr>
              <w:t>）</w:t>
            </w:r>
          </w:p>
        </w:tc>
        <w:tc>
          <w:tcPr>
            <w:tcW w:w="6775" w:type="dxa"/>
            <w:tcBorders>
              <w:top w:val="single" w:sz="4" w:space="0" w:color="000000"/>
              <w:left w:val="single" w:sz="4" w:space="0" w:color="000000"/>
              <w:bottom w:val="single" w:sz="4" w:space="0" w:color="000000"/>
              <w:right w:val="single" w:sz="4" w:space="0" w:color="000000"/>
              <w:tl2br w:val="nil"/>
              <w:tr2bl w:val="nil"/>
            </w:tcBorders>
            <w:noWrap/>
          </w:tcPr>
          <w:p w:rsidR="00CE0A3A" w:rsidRDefault="002D3E60">
            <w:pPr>
              <w:pStyle w:val="TableParagraph"/>
              <w:tabs>
                <w:tab w:val="left" w:pos="1393"/>
              </w:tabs>
              <w:kinsoku w:val="0"/>
              <w:overflowPunct w:val="0"/>
              <w:spacing w:before="157"/>
              <w:rPr>
                <w:color w:val="000000"/>
              </w:rPr>
            </w:pPr>
            <w:r>
              <w:rPr>
                <w:rFonts w:hint="eastAsia"/>
                <w:color w:val="000000"/>
              </w:rPr>
              <w:t>每投入一名助教得</w:t>
            </w:r>
            <w:r>
              <w:rPr>
                <w:rFonts w:hint="eastAsia"/>
                <w:color w:val="000000"/>
              </w:rPr>
              <w:t>1</w:t>
            </w:r>
            <w:r>
              <w:rPr>
                <w:rFonts w:hint="eastAsia"/>
                <w:color w:val="000000"/>
              </w:rPr>
              <w:t>分，最高</w:t>
            </w:r>
            <w:r>
              <w:rPr>
                <w:rFonts w:hint="eastAsia"/>
                <w:color w:val="000000"/>
              </w:rPr>
              <w:t>3</w:t>
            </w:r>
            <w:r>
              <w:rPr>
                <w:rFonts w:hint="eastAsia"/>
                <w:color w:val="000000"/>
              </w:rPr>
              <w:t>分；</w:t>
            </w:r>
          </w:p>
          <w:p w:rsidR="00CE0A3A" w:rsidRDefault="002D3E60">
            <w:pPr>
              <w:pStyle w:val="TableParagraph"/>
              <w:tabs>
                <w:tab w:val="left" w:pos="1393"/>
              </w:tabs>
              <w:kinsoku w:val="0"/>
              <w:overflowPunct w:val="0"/>
              <w:spacing w:before="157"/>
              <w:rPr>
                <w:color w:val="000000"/>
              </w:rPr>
            </w:pPr>
            <w:r>
              <w:rPr>
                <w:rFonts w:hint="eastAsia"/>
                <w:color w:val="000000"/>
              </w:rPr>
              <w:t>每投入一名两院院士得</w:t>
            </w:r>
            <w:r>
              <w:rPr>
                <w:rFonts w:hint="eastAsia"/>
                <w:color w:val="000000"/>
              </w:rPr>
              <w:t>5</w:t>
            </w:r>
            <w:r>
              <w:rPr>
                <w:rFonts w:hint="eastAsia"/>
                <w:color w:val="000000"/>
              </w:rPr>
              <w:t>分；</w:t>
            </w:r>
          </w:p>
          <w:p w:rsidR="00CE0A3A" w:rsidRDefault="002D3E60">
            <w:pPr>
              <w:pStyle w:val="TableParagraph"/>
              <w:tabs>
                <w:tab w:val="left" w:pos="1393"/>
              </w:tabs>
              <w:kinsoku w:val="0"/>
              <w:overflowPunct w:val="0"/>
              <w:spacing w:before="157"/>
              <w:rPr>
                <w:color w:val="000000"/>
              </w:rPr>
            </w:pPr>
            <w:r>
              <w:rPr>
                <w:rFonts w:hint="eastAsia"/>
                <w:color w:val="000000"/>
              </w:rPr>
              <w:t>每投入一名博士生导师得</w:t>
            </w:r>
            <w:r>
              <w:rPr>
                <w:rFonts w:hint="eastAsia"/>
                <w:color w:val="000000"/>
              </w:rPr>
              <w:t>3</w:t>
            </w:r>
            <w:r>
              <w:rPr>
                <w:rFonts w:hint="eastAsia"/>
                <w:color w:val="000000"/>
              </w:rPr>
              <w:t>分；</w:t>
            </w:r>
          </w:p>
          <w:p w:rsidR="00CE0A3A" w:rsidRDefault="002D3E60">
            <w:pPr>
              <w:pStyle w:val="TableParagraph"/>
              <w:tabs>
                <w:tab w:val="left" w:pos="1393"/>
              </w:tabs>
              <w:kinsoku w:val="0"/>
              <w:overflowPunct w:val="0"/>
              <w:spacing w:before="157"/>
              <w:rPr>
                <w:color w:val="000000"/>
              </w:rPr>
            </w:pPr>
            <w:r>
              <w:rPr>
                <w:rFonts w:hint="eastAsia"/>
                <w:color w:val="000000"/>
              </w:rPr>
              <w:t>每投入一名</w:t>
            </w:r>
            <w:r>
              <w:rPr>
                <w:rFonts w:hint="eastAsia"/>
                <w:color w:val="000000"/>
                <w:szCs w:val="22"/>
              </w:rPr>
              <w:t>人社部门认定的领军人才或高层次人才</w:t>
            </w:r>
            <w:r>
              <w:rPr>
                <w:rFonts w:hint="eastAsia"/>
                <w:color w:val="000000"/>
                <w:szCs w:val="22"/>
              </w:rPr>
              <w:t>得</w:t>
            </w:r>
            <w:r>
              <w:rPr>
                <w:rFonts w:hint="eastAsia"/>
                <w:color w:val="000000"/>
                <w:szCs w:val="22"/>
              </w:rPr>
              <w:t>2</w:t>
            </w:r>
            <w:r>
              <w:rPr>
                <w:rFonts w:hint="eastAsia"/>
                <w:color w:val="000000"/>
                <w:szCs w:val="22"/>
              </w:rPr>
              <w:t>分</w:t>
            </w:r>
            <w:r>
              <w:rPr>
                <w:rFonts w:hint="eastAsia"/>
                <w:color w:val="000000"/>
              </w:rPr>
              <w:t>；</w:t>
            </w:r>
          </w:p>
          <w:p w:rsidR="00CE0A3A" w:rsidRDefault="00CE0A3A">
            <w:pPr>
              <w:pStyle w:val="TableParagraph"/>
              <w:tabs>
                <w:tab w:val="left" w:pos="1393"/>
              </w:tabs>
              <w:kinsoku w:val="0"/>
              <w:overflowPunct w:val="0"/>
              <w:spacing w:before="157"/>
              <w:rPr>
                <w:color w:val="000000"/>
                <w:highlight w:val="red"/>
              </w:rPr>
            </w:pPr>
          </w:p>
          <w:p w:rsidR="00CE0A3A" w:rsidRDefault="00CE0A3A">
            <w:pPr>
              <w:pStyle w:val="TableParagraph"/>
              <w:tabs>
                <w:tab w:val="left" w:pos="1393"/>
              </w:tabs>
              <w:kinsoku w:val="0"/>
              <w:overflowPunct w:val="0"/>
              <w:spacing w:before="157"/>
            </w:pPr>
          </w:p>
        </w:tc>
      </w:tr>
    </w:tbl>
    <w:p w:rsidR="00CE0A3A" w:rsidRDefault="00CE0A3A">
      <w:pPr>
        <w:sectPr w:rsidR="00CE0A3A">
          <w:pgSz w:w="11910" w:h="16840"/>
          <w:pgMar w:top="1520" w:right="1020" w:bottom="1200" w:left="1220" w:header="0" w:footer="1006" w:gutter="0"/>
          <w:cols w:space="720"/>
        </w:sectPr>
      </w:pPr>
    </w:p>
    <w:p w:rsidR="00CE0A3A" w:rsidRDefault="002D3E60">
      <w:pPr>
        <w:pStyle w:val="a3"/>
        <w:numPr>
          <w:ilvl w:val="0"/>
          <w:numId w:val="11"/>
        </w:numPr>
        <w:kinsoku w:val="0"/>
        <w:overflowPunct w:val="0"/>
        <w:spacing w:before="3"/>
        <w:ind w:left="0"/>
        <w:rPr>
          <w:rFonts w:hint="default"/>
          <w:spacing w:val="-2"/>
          <w:sz w:val="28"/>
          <w:szCs w:val="22"/>
        </w:rPr>
      </w:pPr>
      <w:r>
        <w:rPr>
          <w:spacing w:val="-2"/>
          <w:sz w:val="28"/>
          <w:szCs w:val="22"/>
        </w:rPr>
        <w:lastRenderedPageBreak/>
        <w:t>培训方案评分细则</w:t>
      </w:r>
      <w:r>
        <w:rPr>
          <w:spacing w:val="-2"/>
          <w:sz w:val="28"/>
        </w:rPr>
        <w:t>（满分</w:t>
      </w:r>
      <w:r>
        <w:rPr>
          <w:spacing w:val="-1"/>
          <w:sz w:val="28"/>
        </w:rPr>
        <w:t>30</w:t>
      </w:r>
      <w:r>
        <w:rPr>
          <w:spacing w:val="-1"/>
          <w:sz w:val="28"/>
        </w:rPr>
        <w:t>分）</w:t>
      </w:r>
    </w:p>
    <w:p w:rsidR="00CE0A3A" w:rsidRDefault="002D3E60">
      <w:pPr>
        <w:pStyle w:val="a3"/>
        <w:kinsoku w:val="0"/>
        <w:overflowPunct w:val="0"/>
        <w:spacing w:before="60" w:line="408" w:lineRule="auto"/>
        <w:ind w:left="100" w:right="383" w:firstLine="559"/>
        <w:jc w:val="both"/>
        <w:rPr>
          <w:rFonts w:hint="default"/>
          <w:spacing w:val="-2"/>
          <w:sz w:val="28"/>
          <w:szCs w:val="22"/>
        </w:rPr>
      </w:pPr>
      <w:r>
        <w:rPr>
          <w:spacing w:val="-2"/>
          <w:sz w:val="28"/>
          <w:szCs w:val="22"/>
        </w:rPr>
        <w:t>乙方需提供完整的培训服务方案，结合培训方案，</w:t>
      </w:r>
      <w:r>
        <w:rPr>
          <w:spacing w:val="-2"/>
          <w:sz w:val="28"/>
          <w:szCs w:val="22"/>
        </w:rPr>
        <w:t>评审小组</w:t>
      </w:r>
      <w:r>
        <w:rPr>
          <w:spacing w:val="-2"/>
          <w:sz w:val="28"/>
          <w:szCs w:val="22"/>
        </w:rPr>
        <w:t>先组织对服务方案中课程内容进行打分，并组织评审小组去方案中提及的住宿、培训场所现场打分。</w:t>
      </w:r>
    </w:p>
    <w:tbl>
      <w:tblPr>
        <w:tblpPr w:leftFromText="180" w:rightFromText="180" w:vertAnchor="text" w:horzAnchor="page" w:tblpX="1377" w:tblpY="101"/>
        <w:tblOverlap w:val="never"/>
        <w:tblW w:w="8476" w:type="dxa"/>
        <w:tblLayout w:type="fixed"/>
        <w:tblLook w:val="04A0"/>
      </w:tblPr>
      <w:tblGrid>
        <w:gridCol w:w="2198"/>
        <w:gridCol w:w="4322"/>
        <w:gridCol w:w="1956"/>
      </w:tblGrid>
      <w:tr w:rsidR="00CE0A3A">
        <w:trPr>
          <w:trHeight w:hRule="exact" w:val="630"/>
        </w:trPr>
        <w:tc>
          <w:tcPr>
            <w:tcW w:w="2198" w:type="dxa"/>
            <w:tcBorders>
              <w:top w:val="single" w:sz="4" w:space="0" w:color="000000"/>
              <w:left w:val="single" w:sz="4" w:space="0" w:color="000000"/>
              <w:bottom w:val="single" w:sz="4" w:space="0" w:color="auto"/>
              <w:right w:val="single" w:sz="4" w:space="0" w:color="000000"/>
              <w:tl2br w:val="nil"/>
              <w:tr2bl w:val="nil"/>
            </w:tcBorders>
            <w:noWrap/>
          </w:tcPr>
          <w:p w:rsidR="00CE0A3A" w:rsidRDefault="002D3E60">
            <w:pPr>
              <w:pStyle w:val="TableParagraph"/>
              <w:kinsoku w:val="0"/>
              <w:overflowPunct w:val="0"/>
              <w:spacing w:before="90"/>
              <w:ind w:left="365"/>
              <w:jc w:val="center"/>
            </w:pPr>
            <w:r>
              <w:rPr>
                <w:rFonts w:ascii="宋体" w:hAnsi="宋体" w:hint="eastAsia"/>
              </w:rPr>
              <w:t>评分因素</w:t>
            </w:r>
          </w:p>
        </w:tc>
        <w:tc>
          <w:tcPr>
            <w:tcW w:w="4322" w:type="dxa"/>
            <w:tcBorders>
              <w:top w:val="single" w:sz="4" w:space="0" w:color="000000"/>
              <w:left w:val="single" w:sz="4" w:space="0" w:color="000000"/>
              <w:bottom w:val="single" w:sz="4" w:space="0" w:color="auto"/>
              <w:right w:val="single" w:sz="4" w:space="0" w:color="000000"/>
              <w:tl2br w:val="nil"/>
              <w:tr2bl w:val="nil"/>
            </w:tcBorders>
            <w:noWrap/>
          </w:tcPr>
          <w:p w:rsidR="00CE0A3A" w:rsidRDefault="002D3E60">
            <w:pPr>
              <w:pStyle w:val="TableParagraph"/>
              <w:kinsoku w:val="0"/>
              <w:overflowPunct w:val="0"/>
              <w:spacing w:before="90"/>
              <w:ind w:left="1"/>
              <w:jc w:val="center"/>
              <w:rPr>
                <w:rFonts w:ascii="宋体" w:hAnsi="宋体"/>
              </w:rPr>
            </w:pPr>
            <w:r>
              <w:rPr>
                <w:rFonts w:ascii="宋体" w:hAnsi="宋体" w:hint="eastAsia"/>
              </w:rPr>
              <w:t>评分标准</w:t>
            </w:r>
          </w:p>
        </w:tc>
        <w:tc>
          <w:tcPr>
            <w:tcW w:w="1956" w:type="dxa"/>
            <w:tcBorders>
              <w:top w:val="single" w:sz="4" w:space="0" w:color="000000"/>
              <w:left w:val="single" w:sz="4" w:space="0" w:color="000000"/>
              <w:bottom w:val="single" w:sz="4" w:space="0" w:color="auto"/>
              <w:right w:val="single" w:sz="4" w:space="0" w:color="000000"/>
              <w:tl2br w:val="nil"/>
              <w:tr2bl w:val="nil"/>
            </w:tcBorders>
            <w:noWrap/>
          </w:tcPr>
          <w:p w:rsidR="00CE0A3A" w:rsidRDefault="002D3E60">
            <w:pPr>
              <w:pStyle w:val="TableParagraph"/>
              <w:tabs>
                <w:tab w:val="left" w:pos="1302"/>
              </w:tabs>
              <w:kinsoku w:val="0"/>
              <w:overflowPunct w:val="0"/>
              <w:spacing w:before="113"/>
              <w:ind w:left="222"/>
              <w:jc w:val="center"/>
              <w:rPr>
                <w:rFonts w:ascii="宋体" w:hAnsi="宋体"/>
              </w:rPr>
            </w:pPr>
            <w:r>
              <w:rPr>
                <w:rFonts w:ascii="宋体" w:hAnsi="宋体" w:hint="eastAsia"/>
              </w:rPr>
              <w:t>得分</w:t>
            </w:r>
          </w:p>
        </w:tc>
      </w:tr>
      <w:tr w:rsidR="00CE0A3A">
        <w:trPr>
          <w:trHeight w:hRule="exact" w:val="630"/>
        </w:trPr>
        <w:tc>
          <w:tcPr>
            <w:tcW w:w="2198" w:type="dxa"/>
            <w:vMerge w:val="restart"/>
            <w:tcBorders>
              <w:top w:val="single" w:sz="4" w:space="0" w:color="auto"/>
              <w:left w:val="single" w:sz="4" w:space="0" w:color="auto"/>
              <w:bottom w:val="single" w:sz="4" w:space="0" w:color="auto"/>
              <w:right w:val="single" w:sz="4" w:space="0" w:color="auto"/>
              <w:tl2br w:val="nil"/>
              <w:tr2bl w:val="nil"/>
            </w:tcBorders>
            <w:noWrap/>
          </w:tcPr>
          <w:p w:rsidR="00CE0A3A" w:rsidRDefault="002D3E60">
            <w:pPr>
              <w:jc w:val="center"/>
            </w:pPr>
            <w:r>
              <w:rPr>
                <w:rFonts w:hint="eastAsia"/>
              </w:rPr>
              <w:t>培训</w:t>
            </w:r>
            <w:r>
              <w:rPr>
                <w:rFonts w:hint="eastAsia"/>
              </w:rPr>
              <w:t>服务方案</w:t>
            </w:r>
          </w:p>
        </w:tc>
        <w:tc>
          <w:tcPr>
            <w:tcW w:w="4322"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r>
              <w:rPr>
                <w:rFonts w:ascii="宋体" w:hAnsi="宋体" w:hint="eastAsia"/>
              </w:rPr>
              <w:t>服务课程契合要求，课程内容设置优秀，能够较好开展培训。</w:t>
            </w:r>
          </w:p>
        </w:tc>
        <w:tc>
          <w:tcPr>
            <w:tcW w:w="1956"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pStyle w:val="TableParagraph"/>
              <w:tabs>
                <w:tab w:val="left" w:pos="1302"/>
              </w:tabs>
              <w:kinsoku w:val="0"/>
              <w:overflowPunct w:val="0"/>
              <w:spacing w:before="113"/>
            </w:pPr>
            <w:r>
              <w:rPr>
                <w:rFonts w:ascii="宋体" w:hAnsi="宋体" w:hint="eastAsia"/>
              </w:rPr>
              <w:t>一档：</w:t>
            </w:r>
            <w:r>
              <w:rPr>
                <w:rFonts w:ascii="宋体" w:hAnsi="宋体" w:hint="eastAsia"/>
              </w:rPr>
              <w:t>10-15</w:t>
            </w:r>
            <w:r>
              <w:rPr>
                <w:rFonts w:ascii="宋体" w:hAnsi="宋体" w:hint="eastAsia"/>
              </w:rPr>
              <w:t>分</w:t>
            </w:r>
          </w:p>
        </w:tc>
      </w:tr>
      <w:tr w:rsidR="00CE0A3A">
        <w:trPr>
          <w:trHeight w:hRule="exact" w:val="880"/>
        </w:trPr>
        <w:tc>
          <w:tcPr>
            <w:tcW w:w="2198" w:type="dxa"/>
            <w:vMerge/>
            <w:tcBorders>
              <w:top w:val="single" w:sz="4" w:space="0" w:color="auto"/>
              <w:left w:val="single" w:sz="4" w:space="0" w:color="auto"/>
              <w:bottom w:val="single" w:sz="4" w:space="0" w:color="auto"/>
              <w:right w:val="single" w:sz="4" w:space="0" w:color="auto"/>
              <w:tl2br w:val="nil"/>
              <w:tr2bl w:val="nil"/>
            </w:tcBorders>
            <w:noWrap/>
          </w:tcPr>
          <w:p w:rsidR="00CE0A3A" w:rsidRDefault="00CE0A3A">
            <w:pPr>
              <w:jc w:val="center"/>
            </w:pPr>
          </w:p>
        </w:tc>
        <w:tc>
          <w:tcPr>
            <w:tcW w:w="4322"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r>
              <w:rPr>
                <w:rFonts w:ascii="宋体" w:hAnsi="宋体" w:hint="eastAsia"/>
              </w:rPr>
              <w:t>服务课程基本满足需求，课程内容设置合理，能够正常开展培训。</w:t>
            </w:r>
          </w:p>
        </w:tc>
        <w:tc>
          <w:tcPr>
            <w:tcW w:w="1956"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pStyle w:val="TableParagraph"/>
              <w:tabs>
                <w:tab w:val="left" w:pos="1393"/>
              </w:tabs>
              <w:kinsoku w:val="0"/>
              <w:overflowPunct w:val="0"/>
              <w:spacing w:before="160"/>
            </w:pPr>
            <w:r>
              <w:rPr>
                <w:rFonts w:ascii="宋体" w:hAnsi="宋体" w:hint="eastAsia"/>
              </w:rPr>
              <w:t>二档：</w:t>
            </w:r>
            <w:r>
              <w:rPr>
                <w:rFonts w:ascii="宋体" w:hAnsi="宋体" w:hint="eastAsia"/>
              </w:rPr>
              <w:t>6-10</w:t>
            </w:r>
            <w:r>
              <w:rPr>
                <w:rFonts w:ascii="宋体" w:hAnsi="宋体" w:hint="eastAsia"/>
              </w:rPr>
              <w:tab/>
            </w:r>
            <w:r>
              <w:rPr>
                <w:rFonts w:ascii="宋体" w:hAnsi="宋体" w:hint="eastAsia"/>
              </w:rPr>
              <w:t>分</w:t>
            </w:r>
          </w:p>
        </w:tc>
      </w:tr>
      <w:tr w:rsidR="00CE0A3A">
        <w:trPr>
          <w:trHeight w:hRule="exact" w:val="700"/>
        </w:trPr>
        <w:tc>
          <w:tcPr>
            <w:tcW w:w="2198" w:type="dxa"/>
            <w:vMerge/>
            <w:tcBorders>
              <w:top w:val="single" w:sz="4" w:space="0" w:color="auto"/>
              <w:left w:val="single" w:sz="4" w:space="0" w:color="auto"/>
              <w:bottom w:val="single" w:sz="4" w:space="0" w:color="auto"/>
              <w:right w:val="single" w:sz="4" w:space="0" w:color="auto"/>
              <w:tl2br w:val="nil"/>
              <w:tr2bl w:val="nil"/>
            </w:tcBorders>
            <w:noWrap/>
          </w:tcPr>
          <w:p w:rsidR="00CE0A3A" w:rsidRDefault="00CE0A3A">
            <w:pPr>
              <w:jc w:val="center"/>
            </w:pPr>
          </w:p>
        </w:tc>
        <w:tc>
          <w:tcPr>
            <w:tcW w:w="4322"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r>
              <w:rPr>
                <w:rFonts w:ascii="宋体" w:hAnsi="宋体" w:hint="eastAsia"/>
              </w:rPr>
              <w:t>服务课程差别较大，课程内容设置一半，能够勉强开展培训。</w:t>
            </w:r>
          </w:p>
        </w:tc>
        <w:tc>
          <w:tcPr>
            <w:tcW w:w="1956"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pStyle w:val="TableParagraph"/>
              <w:tabs>
                <w:tab w:val="left" w:pos="1393"/>
              </w:tabs>
              <w:kinsoku w:val="0"/>
              <w:overflowPunct w:val="0"/>
              <w:spacing w:before="157"/>
            </w:pPr>
            <w:r>
              <w:rPr>
                <w:rFonts w:ascii="宋体" w:hAnsi="宋体" w:hint="eastAsia"/>
              </w:rPr>
              <w:t>三档：</w:t>
            </w:r>
            <w:r>
              <w:rPr>
                <w:rFonts w:ascii="宋体" w:hAnsi="宋体" w:hint="eastAsia"/>
              </w:rPr>
              <w:t>0-5</w:t>
            </w:r>
            <w:r>
              <w:rPr>
                <w:rFonts w:ascii="宋体" w:hAnsi="宋体" w:hint="eastAsia"/>
              </w:rPr>
              <w:tab/>
            </w:r>
            <w:r>
              <w:rPr>
                <w:rFonts w:ascii="宋体" w:hAnsi="宋体" w:hint="eastAsia"/>
              </w:rPr>
              <w:t>分</w:t>
            </w:r>
          </w:p>
        </w:tc>
      </w:tr>
      <w:tr w:rsidR="00CE0A3A">
        <w:trPr>
          <w:trHeight w:hRule="exact" w:val="810"/>
        </w:trPr>
        <w:tc>
          <w:tcPr>
            <w:tcW w:w="2198" w:type="dxa"/>
            <w:vMerge w:val="restart"/>
            <w:tcBorders>
              <w:top w:val="single" w:sz="4" w:space="0" w:color="auto"/>
              <w:left w:val="single" w:sz="4" w:space="0" w:color="auto"/>
              <w:bottom w:val="single" w:sz="4" w:space="0" w:color="auto"/>
              <w:right w:val="single" w:sz="4" w:space="0" w:color="auto"/>
              <w:tl2br w:val="nil"/>
              <w:tr2bl w:val="nil"/>
            </w:tcBorders>
            <w:noWrap/>
          </w:tcPr>
          <w:p w:rsidR="00CE0A3A" w:rsidRDefault="002D3E60">
            <w:pPr>
              <w:jc w:val="center"/>
            </w:pPr>
            <w:r>
              <w:rPr>
                <w:rFonts w:hint="eastAsia"/>
              </w:rPr>
              <w:t>现场评分</w:t>
            </w:r>
          </w:p>
        </w:tc>
        <w:tc>
          <w:tcPr>
            <w:tcW w:w="4322" w:type="dxa"/>
            <w:tcBorders>
              <w:top w:val="single" w:sz="4" w:space="0" w:color="auto"/>
              <w:left w:val="single" w:sz="4" w:space="0" w:color="auto"/>
              <w:bottom w:val="single" w:sz="4" w:space="0" w:color="auto"/>
              <w:right w:val="single" w:sz="4" w:space="0" w:color="auto"/>
              <w:tl2br w:val="nil"/>
              <w:tr2bl w:val="nil"/>
            </w:tcBorders>
            <w:noWrap/>
            <w:vAlign w:val="center"/>
          </w:tcPr>
          <w:p w:rsidR="00CE0A3A" w:rsidRDefault="002D3E60">
            <w:pPr>
              <w:rPr>
                <w:rFonts w:ascii="宋体" w:hAnsi="宋体"/>
              </w:rPr>
            </w:pPr>
            <w:r>
              <w:rPr>
                <w:rFonts w:ascii="宋体" w:hAnsi="宋体" w:hint="eastAsia"/>
              </w:rPr>
              <w:t>提供住宿、培训场所、餐饮情况优秀。能够较好开展培训。</w:t>
            </w:r>
          </w:p>
        </w:tc>
        <w:tc>
          <w:tcPr>
            <w:tcW w:w="1956" w:type="dxa"/>
            <w:tcBorders>
              <w:top w:val="single" w:sz="4" w:space="0" w:color="auto"/>
              <w:left w:val="single" w:sz="4" w:space="0" w:color="auto"/>
              <w:bottom w:val="single" w:sz="4" w:space="0" w:color="auto"/>
              <w:right w:val="single" w:sz="4" w:space="0" w:color="auto"/>
              <w:tl2br w:val="nil"/>
              <w:tr2bl w:val="nil"/>
            </w:tcBorders>
            <w:noWrap/>
          </w:tcPr>
          <w:p w:rsidR="00CE0A3A" w:rsidRDefault="002D3E60">
            <w:pPr>
              <w:pStyle w:val="TableParagraph"/>
              <w:tabs>
                <w:tab w:val="left" w:pos="1302"/>
              </w:tabs>
              <w:kinsoku w:val="0"/>
              <w:overflowPunct w:val="0"/>
              <w:spacing w:before="113"/>
              <w:rPr>
                <w:rFonts w:ascii="宋体" w:hAnsi="宋体"/>
              </w:rPr>
            </w:pPr>
            <w:r>
              <w:rPr>
                <w:rFonts w:ascii="宋体" w:hAnsi="宋体" w:hint="eastAsia"/>
              </w:rPr>
              <w:t>一档：</w:t>
            </w:r>
            <w:r>
              <w:rPr>
                <w:rFonts w:ascii="宋体" w:hAnsi="宋体" w:hint="eastAsia"/>
              </w:rPr>
              <w:t>10-15</w:t>
            </w:r>
            <w:r>
              <w:rPr>
                <w:rFonts w:ascii="宋体" w:hAnsi="宋体" w:hint="eastAsia"/>
              </w:rPr>
              <w:t>分</w:t>
            </w:r>
          </w:p>
        </w:tc>
      </w:tr>
      <w:tr w:rsidR="00CE0A3A">
        <w:trPr>
          <w:trHeight w:hRule="exact" w:val="789"/>
        </w:trPr>
        <w:tc>
          <w:tcPr>
            <w:tcW w:w="2198" w:type="dxa"/>
            <w:vMerge/>
            <w:tcBorders>
              <w:top w:val="single" w:sz="4" w:space="0" w:color="auto"/>
              <w:left w:val="single" w:sz="4" w:space="0" w:color="auto"/>
              <w:bottom w:val="single" w:sz="4" w:space="0" w:color="auto"/>
              <w:right w:val="single" w:sz="4" w:space="0" w:color="auto"/>
            </w:tcBorders>
            <w:noWrap/>
          </w:tcPr>
          <w:p w:rsidR="00CE0A3A" w:rsidRDefault="00CE0A3A">
            <w:pPr>
              <w:jc w:val="center"/>
            </w:pPr>
          </w:p>
        </w:tc>
        <w:tc>
          <w:tcPr>
            <w:tcW w:w="4322" w:type="dxa"/>
            <w:tcBorders>
              <w:top w:val="single" w:sz="4" w:space="0" w:color="auto"/>
              <w:left w:val="single" w:sz="4" w:space="0" w:color="auto"/>
              <w:bottom w:val="single" w:sz="4" w:space="0" w:color="auto"/>
              <w:right w:val="single" w:sz="4" w:space="0" w:color="auto"/>
            </w:tcBorders>
            <w:noWrap/>
            <w:vAlign w:val="center"/>
          </w:tcPr>
          <w:p w:rsidR="00CE0A3A" w:rsidRDefault="002D3E60">
            <w:pPr>
              <w:rPr>
                <w:rFonts w:ascii="宋体" w:hAnsi="宋体"/>
              </w:rPr>
            </w:pPr>
            <w:r>
              <w:rPr>
                <w:rFonts w:ascii="宋体" w:hAnsi="宋体" w:hint="eastAsia"/>
              </w:rPr>
              <w:t>提供住宿、培训场所、餐饮情况良好，能够正常开展培训。</w:t>
            </w:r>
          </w:p>
        </w:tc>
        <w:tc>
          <w:tcPr>
            <w:tcW w:w="1956" w:type="dxa"/>
            <w:tcBorders>
              <w:top w:val="single" w:sz="4" w:space="0" w:color="auto"/>
              <w:left w:val="single" w:sz="4" w:space="0" w:color="auto"/>
              <w:bottom w:val="single" w:sz="4" w:space="0" w:color="auto"/>
              <w:right w:val="single" w:sz="4" w:space="0" w:color="auto"/>
            </w:tcBorders>
            <w:noWrap/>
          </w:tcPr>
          <w:p w:rsidR="00CE0A3A" w:rsidRDefault="002D3E60">
            <w:pPr>
              <w:pStyle w:val="TableParagraph"/>
              <w:tabs>
                <w:tab w:val="left" w:pos="1393"/>
              </w:tabs>
              <w:kinsoku w:val="0"/>
              <w:overflowPunct w:val="0"/>
              <w:spacing w:before="160"/>
              <w:rPr>
                <w:rFonts w:ascii="宋体" w:hAnsi="宋体"/>
              </w:rPr>
            </w:pPr>
            <w:r>
              <w:rPr>
                <w:rFonts w:ascii="宋体" w:hAnsi="宋体" w:hint="eastAsia"/>
              </w:rPr>
              <w:t>二档：</w:t>
            </w:r>
            <w:r>
              <w:rPr>
                <w:rFonts w:ascii="宋体" w:hAnsi="宋体" w:hint="eastAsia"/>
              </w:rPr>
              <w:t>6-10</w:t>
            </w:r>
            <w:r>
              <w:rPr>
                <w:rFonts w:ascii="宋体" w:hAnsi="宋体" w:hint="eastAsia"/>
              </w:rPr>
              <w:tab/>
            </w:r>
            <w:r>
              <w:rPr>
                <w:rFonts w:ascii="宋体" w:hAnsi="宋体" w:hint="eastAsia"/>
              </w:rPr>
              <w:t>分</w:t>
            </w:r>
          </w:p>
        </w:tc>
      </w:tr>
      <w:tr w:rsidR="00CE0A3A">
        <w:trPr>
          <w:trHeight w:hRule="exact" w:val="803"/>
        </w:trPr>
        <w:tc>
          <w:tcPr>
            <w:tcW w:w="2198" w:type="dxa"/>
            <w:vMerge/>
            <w:tcBorders>
              <w:top w:val="single" w:sz="4" w:space="0" w:color="auto"/>
              <w:left w:val="single" w:sz="4" w:space="0" w:color="auto"/>
              <w:bottom w:val="single" w:sz="4" w:space="0" w:color="auto"/>
              <w:right w:val="single" w:sz="4" w:space="0" w:color="auto"/>
            </w:tcBorders>
            <w:noWrap/>
          </w:tcPr>
          <w:p w:rsidR="00CE0A3A" w:rsidRDefault="00CE0A3A">
            <w:pPr>
              <w:jc w:val="center"/>
            </w:pPr>
          </w:p>
        </w:tc>
        <w:tc>
          <w:tcPr>
            <w:tcW w:w="4322" w:type="dxa"/>
            <w:tcBorders>
              <w:top w:val="single" w:sz="4" w:space="0" w:color="auto"/>
              <w:left w:val="single" w:sz="4" w:space="0" w:color="auto"/>
              <w:bottom w:val="single" w:sz="4" w:space="0" w:color="auto"/>
              <w:right w:val="single" w:sz="4" w:space="0" w:color="auto"/>
            </w:tcBorders>
            <w:noWrap/>
            <w:vAlign w:val="center"/>
          </w:tcPr>
          <w:p w:rsidR="00CE0A3A" w:rsidRDefault="002D3E60">
            <w:pPr>
              <w:rPr>
                <w:rFonts w:ascii="宋体" w:hAnsi="宋体"/>
              </w:rPr>
            </w:pPr>
            <w:r>
              <w:rPr>
                <w:rFonts w:ascii="宋体" w:hAnsi="宋体" w:hint="eastAsia"/>
              </w:rPr>
              <w:t>提供住宿、培训场所、餐饮情况一般，能够勉强开展培训。</w:t>
            </w:r>
          </w:p>
        </w:tc>
        <w:tc>
          <w:tcPr>
            <w:tcW w:w="1956" w:type="dxa"/>
            <w:tcBorders>
              <w:top w:val="single" w:sz="4" w:space="0" w:color="auto"/>
              <w:left w:val="single" w:sz="4" w:space="0" w:color="auto"/>
              <w:bottom w:val="single" w:sz="4" w:space="0" w:color="auto"/>
              <w:right w:val="single" w:sz="4" w:space="0" w:color="auto"/>
            </w:tcBorders>
            <w:noWrap/>
          </w:tcPr>
          <w:p w:rsidR="00CE0A3A" w:rsidRDefault="002D3E60">
            <w:pPr>
              <w:pStyle w:val="TableParagraph"/>
              <w:tabs>
                <w:tab w:val="left" w:pos="1393"/>
              </w:tabs>
              <w:kinsoku w:val="0"/>
              <w:overflowPunct w:val="0"/>
              <w:spacing w:before="157"/>
              <w:rPr>
                <w:rFonts w:ascii="宋体" w:hAnsi="宋体"/>
              </w:rPr>
            </w:pPr>
            <w:r>
              <w:rPr>
                <w:rFonts w:ascii="宋体" w:hAnsi="宋体" w:hint="eastAsia"/>
              </w:rPr>
              <w:t>三档：</w:t>
            </w:r>
            <w:r>
              <w:rPr>
                <w:rFonts w:ascii="宋体" w:hAnsi="宋体" w:hint="eastAsia"/>
              </w:rPr>
              <w:t>0-5</w:t>
            </w:r>
            <w:r>
              <w:rPr>
                <w:rFonts w:ascii="宋体" w:hAnsi="宋体" w:hint="eastAsia"/>
              </w:rPr>
              <w:tab/>
            </w:r>
            <w:r>
              <w:rPr>
                <w:rFonts w:ascii="宋体" w:hAnsi="宋体" w:hint="eastAsia"/>
              </w:rPr>
              <w:t>分</w:t>
            </w:r>
          </w:p>
        </w:tc>
      </w:tr>
    </w:tbl>
    <w:p w:rsidR="00CE0A3A" w:rsidRDefault="00CE0A3A">
      <w:pPr>
        <w:pStyle w:val="a3"/>
        <w:kinsoku w:val="0"/>
        <w:overflowPunct w:val="0"/>
        <w:spacing w:before="5"/>
        <w:ind w:left="0"/>
        <w:rPr>
          <w:rFonts w:hint="default"/>
          <w:sz w:val="25"/>
        </w:rPr>
      </w:pPr>
    </w:p>
    <w:p w:rsidR="00CE0A3A" w:rsidRDefault="00CE0A3A">
      <w:pPr>
        <w:pStyle w:val="5"/>
        <w:kinsoku w:val="0"/>
        <w:overflowPunct w:val="0"/>
        <w:spacing w:before="14"/>
        <w:ind w:left="220"/>
        <w:rPr>
          <w:rFonts w:hint="default"/>
          <w:spacing w:val="-2"/>
        </w:rPr>
      </w:pPr>
    </w:p>
    <w:p w:rsidR="00CE0A3A" w:rsidRDefault="00CE0A3A">
      <w:pPr>
        <w:pStyle w:val="5"/>
        <w:kinsoku w:val="0"/>
        <w:overflowPunct w:val="0"/>
        <w:spacing w:before="14"/>
        <w:ind w:left="220"/>
        <w:rPr>
          <w:rFonts w:hint="default"/>
          <w:spacing w:val="-2"/>
        </w:rPr>
      </w:pPr>
    </w:p>
    <w:p w:rsidR="00CE0A3A" w:rsidRDefault="00CE0A3A">
      <w:pPr>
        <w:pStyle w:val="5"/>
        <w:kinsoku w:val="0"/>
        <w:overflowPunct w:val="0"/>
        <w:spacing w:before="14"/>
        <w:ind w:left="220"/>
        <w:rPr>
          <w:rFonts w:hint="default"/>
          <w:spacing w:val="-2"/>
        </w:rPr>
      </w:pPr>
    </w:p>
    <w:p w:rsidR="00CE0A3A" w:rsidRDefault="00CE0A3A">
      <w:pPr>
        <w:pStyle w:val="5"/>
        <w:kinsoku w:val="0"/>
        <w:overflowPunct w:val="0"/>
        <w:spacing w:before="14"/>
        <w:ind w:left="220"/>
        <w:rPr>
          <w:rFonts w:hint="default"/>
          <w:spacing w:val="-2"/>
        </w:rPr>
      </w:pPr>
    </w:p>
    <w:p w:rsidR="00CE0A3A" w:rsidRDefault="00CE0A3A">
      <w:pPr>
        <w:pStyle w:val="5"/>
        <w:kinsoku w:val="0"/>
        <w:overflowPunct w:val="0"/>
        <w:spacing w:before="14"/>
        <w:ind w:left="220"/>
        <w:rPr>
          <w:rFonts w:hint="default"/>
          <w:spacing w:val="-2"/>
        </w:rPr>
      </w:pPr>
    </w:p>
    <w:p w:rsidR="00CE0A3A" w:rsidRDefault="00CE0A3A">
      <w:pPr>
        <w:pStyle w:val="5"/>
        <w:kinsoku w:val="0"/>
        <w:overflowPunct w:val="0"/>
        <w:spacing w:before="14"/>
        <w:ind w:left="220"/>
        <w:rPr>
          <w:rFonts w:hint="default"/>
          <w:spacing w:val="-2"/>
        </w:rPr>
      </w:pPr>
    </w:p>
    <w:p w:rsidR="00CE0A3A" w:rsidRDefault="00CE0A3A">
      <w:pPr>
        <w:pStyle w:val="5"/>
        <w:kinsoku w:val="0"/>
        <w:overflowPunct w:val="0"/>
        <w:spacing w:before="14"/>
        <w:ind w:left="220"/>
        <w:rPr>
          <w:rFonts w:hint="default"/>
          <w:spacing w:val="-2"/>
        </w:rPr>
      </w:pPr>
    </w:p>
    <w:p w:rsidR="00CE0A3A" w:rsidRDefault="00CE0A3A">
      <w:pPr>
        <w:pStyle w:val="5"/>
        <w:kinsoku w:val="0"/>
        <w:overflowPunct w:val="0"/>
        <w:spacing w:before="14"/>
        <w:ind w:left="220"/>
        <w:rPr>
          <w:rFonts w:hint="default"/>
          <w:spacing w:val="-2"/>
        </w:rPr>
      </w:pPr>
    </w:p>
    <w:p w:rsidR="00CE0A3A" w:rsidRDefault="00CE0A3A">
      <w:pPr>
        <w:pStyle w:val="5"/>
        <w:kinsoku w:val="0"/>
        <w:overflowPunct w:val="0"/>
        <w:spacing w:before="14"/>
        <w:ind w:left="220"/>
        <w:rPr>
          <w:rFonts w:hint="default"/>
          <w:spacing w:val="-2"/>
        </w:rPr>
      </w:pPr>
    </w:p>
    <w:p w:rsidR="00CE0A3A" w:rsidRDefault="00CE0A3A">
      <w:pPr>
        <w:pStyle w:val="5"/>
        <w:kinsoku w:val="0"/>
        <w:overflowPunct w:val="0"/>
        <w:spacing w:before="14"/>
        <w:ind w:left="220"/>
        <w:rPr>
          <w:rFonts w:hint="default"/>
          <w:spacing w:val="-2"/>
        </w:rPr>
      </w:pPr>
    </w:p>
    <w:p w:rsidR="00CE0A3A" w:rsidRDefault="00CE0A3A">
      <w:pPr>
        <w:pStyle w:val="5"/>
        <w:kinsoku w:val="0"/>
        <w:overflowPunct w:val="0"/>
        <w:spacing w:before="14"/>
        <w:ind w:left="220"/>
        <w:rPr>
          <w:rFonts w:hint="default"/>
          <w:spacing w:val="-2"/>
        </w:rPr>
      </w:pPr>
    </w:p>
    <w:p w:rsidR="00CE0A3A" w:rsidRDefault="00CE0A3A">
      <w:pPr>
        <w:pStyle w:val="5"/>
        <w:kinsoku w:val="0"/>
        <w:overflowPunct w:val="0"/>
        <w:spacing w:before="14"/>
        <w:ind w:left="220"/>
        <w:rPr>
          <w:rFonts w:hint="default"/>
          <w:spacing w:val="-2"/>
        </w:rPr>
      </w:pPr>
    </w:p>
    <w:p w:rsidR="00CE0A3A" w:rsidRDefault="00CE0A3A">
      <w:pPr>
        <w:pStyle w:val="5"/>
        <w:kinsoku w:val="0"/>
        <w:overflowPunct w:val="0"/>
        <w:spacing w:before="14"/>
        <w:ind w:left="220"/>
        <w:rPr>
          <w:rFonts w:hint="default"/>
          <w:spacing w:val="-2"/>
        </w:rPr>
      </w:pPr>
    </w:p>
    <w:p w:rsidR="00CE0A3A" w:rsidRDefault="00CE0A3A">
      <w:pPr>
        <w:pStyle w:val="5"/>
        <w:kinsoku w:val="0"/>
        <w:overflowPunct w:val="0"/>
        <w:spacing w:before="14"/>
        <w:ind w:left="220"/>
        <w:rPr>
          <w:rFonts w:hint="default"/>
          <w:spacing w:val="-2"/>
        </w:rPr>
      </w:pPr>
    </w:p>
    <w:p w:rsidR="00CE0A3A" w:rsidRDefault="002D3E60">
      <w:pPr>
        <w:pStyle w:val="5"/>
        <w:kinsoku w:val="0"/>
        <w:overflowPunct w:val="0"/>
        <w:spacing w:before="14"/>
        <w:ind w:left="0"/>
        <w:rPr>
          <w:rFonts w:hint="default"/>
          <w:sz w:val="39"/>
        </w:rPr>
      </w:pPr>
      <w:r>
        <w:rPr>
          <w:spacing w:val="-2"/>
        </w:rPr>
        <w:t>四、中选标准</w:t>
      </w:r>
    </w:p>
    <w:p w:rsidR="00CE0A3A" w:rsidRDefault="002D3E60">
      <w:pPr>
        <w:ind w:firstLineChars="200" w:firstLine="552"/>
      </w:pPr>
      <w:r>
        <w:rPr>
          <w:rFonts w:ascii="宋体" w:hAnsi="宋体" w:hint="eastAsia"/>
          <w:spacing w:val="-2"/>
          <w:sz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w:t>
      </w:r>
      <w:r>
        <w:rPr>
          <w:rFonts w:ascii="宋体" w:hAnsi="宋体" w:hint="eastAsia"/>
          <w:spacing w:val="-2"/>
          <w:sz w:val="28"/>
        </w:rPr>
        <w:t>。</w:t>
      </w:r>
    </w:p>
    <w:sectPr w:rsidR="00CE0A3A" w:rsidSect="00CE0A3A">
      <w:footerReference w:type="default" r:id="rId16"/>
      <w:pgSz w:w="11910" w:h="16840"/>
      <w:pgMar w:top="2420" w:right="1180" w:bottom="2420" w:left="1100" w:header="0" w:footer="98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E60" w:rsidRDefault="002D3E60" w:rsidP="00CE0A3A">
      <w:r>
        <w:separator/>
      </w:r>
    </w:p>
  </w:endnote>
  <w:endnote w:type="continuationSeparator" w:id="1">
    <w:p w:rsidR="002D3E60" w:rsidRDefault="002D3E60" w:rsidP="00CE0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A3A" w:rsidRDefault="00CE0A3A">
    <w:pPr>
      <w:pStyle w:val="a5"/>
    </w:pPr>
    <w:r>
      <w:pict>
        <v:shapetype id="_x0000_t202" coordsize="21600,21600" o:spt="202" path="m,l,21600r21600,l21600,xe">
          <v:stroke joinstyle="miter"/>
          <v:path gradientshapeok="t" o:connecttype="rect"/>
        </v:shapetype>
        <v:shape id="文本框 6" o:sp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MyOEOL4BAABiAwAADgAAAAAAAAABACAAAAAeAQAAZHJzL2Uyb0RvYy54bWxQSwUGAAAA&#10;AAYABgBZAQAATgUAAAAA&#10;" filled="f" stroked="f">
          <v:textbox style="mso-fit-shape-to-text:t" inset="0,0,0,0">
            <w:txbxContent>
              <w:p w:rsidR="00CE0A3A" w:rsidRDefault="002D3E60">
                <w:pPr>
                  <w:pStyle w:val="a5"/>
                </w:pPr>
                <w:r>
                  <w:rPr>
                    <w:rFonts w:hint="eastAsia"/>
                  </w:rPr>
                  <w:t>第</w:t>
                </w:r>
                <w:r>
                  <w:rPr>
                    <w:rFonts w:hint="eastAsia"/>
                  </w:rPr>
                  <w:t xml:space="preserve"> </w:t>
                </w:r>
                <w:r w:rsidR="00CE0A3A">
                  <w:rPr>
                    <w:rFonts w:hint="eastAsia"/>
                  </w:rPr>
                  <w:fldChar w:fldCharType="begin"/>
                </w:r>
                <w:r>
                  <w:rPr>
                    <w:rFonts w:hint="eastAsia"/>
                  </w:rPr>
                  <w:instrText xml:space="preserve"> PAGE  \* MERGEFORMAT </w:instrText>
                </w:r>
                <w:r w:rsidR="00CE0A3A">
                  <w:rPr>
                    <w:rFonts w:hint="eastAsia"/>
                  </w:rPr>
                  <w:fldChar w:fldCharType="separate"/>
                </w:r>
                <w:r w:rsidR="00B74DD3">
                  <w:rPr>
                    <w:noProof/>
                  </w:rPr>
                  <w:t>1</w:t>
                </w:r>
                <w:r w:rsidR="00CE0A3A">
                  <w:rPr>
                    <w:rFonts w:hint="eastAsia"/>
                  </w:rPr>
                  <w:fldChar w:fldCharType="end"/>
                </w:r>
                <w:r>
                  <w:rPr>
                    <w:rFonts w:hint="eastAsia"/>
                  </w:rPr>
                  <w:t xml:space="preserve"> </w:t>
                </w:r>
                <w:r>
                  <w:rPr>
                    <w:rFonts w:hint="eastAsia"/>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A3A" w:rsidRDefault="00CE0A3A">
    <w:pPr>
      <w:pStyle w:val="a3"/>
      <w:kinsoku w:val="0"/>
      <w:overflowPunct w:val="0"/>
      <w:spacing w:before="0" w:line="14" w:lineRule="auto"/>
      <w:ind w:left="0"/>
      <w:rPr>
        <w:rFonts w:hint="default"/>
        <w:sz w:val="18"/>
      </w:rPr>
    </w:pPr>
    <w:r w:rsidRPr="00CE0A3A">
      <w:rPr>
        <w:rFonts w:hint="default"/>
        <w:sz w:val="32"/>
      </w:rPr>
      <w:pict>
        <v:shapetype id="_x0000_t202" coordsize="21600,21600" o:spt="202" path="m,l,21600r21600,l21600,xe">
          <v:stroke joinstyle="miter"/>
          <v:path gradientshapeok="t" o:connecttype="rect"/>
        </v:shapetype>
        <v:shape id="_x0000_s1032" type="#_x0000_t202" style="position:absolute;margin-left:0;margin-top:780.6pt;width:32.85pt;height:12.45pt;z-index:251658240;mso-position-horizontal:center;mso-position-horizontal-relative:margin;mso-position-vertical-relative:page" o:gfxdata="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ADX&#10;99cAAAAJAQAADwAAAAAAAAABACAAAAAiAAAAZHJzL2Rvd25yZXYueG1sUEsBAhQAFAAAAAgAh07i&#10;QMIkUXyxAQAAPQMAAA4AAAAAAAAAAQAgAAAAJgEAAGRycy9lMm9Eb2MueG1sUEsFBgAAAAAGAAYA&#10;WQEAAEkFAAAAAA==&#10;" filled="f" stroked="f">
          <v:textbox inset="0,0,0,0">
            <w:txbxContent>
              <w:p w:rsidR="00CE0A3A" w:rsidRDefault="002D3E60">
                <w:pPr>
                  <w:pStyle w:val="a3"/>
                  <w:kinsoku w:val="0"/>
                  <w:overflowPunct w:val="0"/>
                  <w:spacing w:before="0" w:line="236" w:lineRule="exact"/>
                  <w:ind w:left="20"/>
                  <w:rPr>
                    <w:rFonts w:hint="default"/>
                    <w:sz w:val="18"/>
                  </w:rPr>
                </w:pPr>
                <w:r>
                  <w:rPr>
                    <w:sz w:val="18"/>
                  </w:rPr>
                  <w:t>第</w:t>
                </w:r>
                <w:r>
                  <w:rPr>
                    <w:sz w:val="18"/>
                  </w:rPr>
                  <w:t xml:space="preserve"> </w:t>
                </w:r>
                <w:r w:rsidR="00CE0A3A">
                  <w:rPr>
                    <w:sz w:val="18"/>
                  </w:rPr>
                  <w:fldChar w:fldCharType="begin"/>
                </w:r>
                <w:r>
                  <w:rPr>
                    <w:sz w:val="18"/>
                  </w:rPr>
                  <w:instrText xml:space="preserve"> PAGE  \* MERGEFORMAT </w:instrText>
                </w:r>
                <w:r w:rsidR="00CE0A3A">
                  <w:rPr>
                    <w:sz w:val="18"/>
                  </w:rPr>
                  <w:fldChar w:fldCharType="separate"/>
                </w:r>
                <w:r w:rsidR="006E3C61">
                  <w:rPr>
                    <w:rFonts w:hint="default"/>
                    <w:noProof/>
                    <w:sz w:val="18"/>
                  </w:rPr>
                  <w:t>9</w:t>
                </w:r>
                <w:r w:rsidR="00CE0A3A">
                  <w:rPr>
                    <w:sz w:val="18"/>
                  </w:rPr>
                  <w:fldChar w:fldCharType="end"/>
                </w:r>
                <w:r>
                  <w:rPr>
                    <w:sz w:val="18"/>
                  </w:rPr>
                  <w:t xml:space="preserve"> </w:t>
                </w:r>
                <w:r>
                  <w:rPr>
                    <w:sz w:val="18"/>
                  </w:rPr>
                  <w:t>页</w:t>
                </w:r>
              </w:p>
            </w:txbxContent>
          </v:textbox>
          <w10:wrap anchorx="margin"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A3A" w:rsidRDefault="00CE0A3A">
    <w:pPr>
      <w:pStyle w:val="a3"/>
      <w:kinsoku w:val="0"/>
      <w:overflowPunct w:val="0"/>
      <w:spacing w:before="0" w:line="14" w:lineRule="auto"/>
      <w:ind w:left="0"/>
      <w:rPr>
        <w:rFonts w:hint="default"/>
        <w:sz w:val="18"/>
      </w:rPr>
    </w:pPr>
    <w:r>
      <w:rPr>
        <w:rFonts w:hint="default"/>
        <w:sz w:val="18"/>
      </w:rPr>
      <w:pict>
        <v:shapetype id="_x0000_t202" coordsize="21600,21600" o:spt="202" path="m,l,21600r21600,l21600,xe">
          <v:stroke joinstyle="miter"/>
          <v:path gradientshapeok="t" o:connecttype="rect"/>
        </v:shapetype>
        <v:shape id="文本框 9" o:spid="_x0000_s1031" type="#_x0000_t202" style="position:absolute;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bxQ1i74BAABiAwAADgAAAAAAAAABACAAAAAeAQAAZHJzL2Uyb0RvYy54bWxQSwUGAAAA&#10;AAYABgBZAQAATgUAAAAA&#10;" filled="f" stroked="f">
          <v:textbox style="mso-fit-shape-to-text:t" inset="0,0,0,0">
            <w:txbxContent>
              <w:p w:rsidR="00CE0A3A" w:rsidRDefault="002D3E60">
                <w:pPr>
                  <w:pStyle w:val="a5"/>
                </w:pPr>
                <w:r>
                  <w:rPr>
                    <w:rFonts w:hint="eastAsia"/>
                  </w:rPr>
                  <w:t>第</w:t>
                </w:r>
                <w:r>
                  <w:rPr>
                    <w:rFonts w:hint="eastAsia"/>
                  </w:rPr>
                  <w:t xml:space="preserve"> </w:t>
                </w:r>
                <w:r w:rsidR="00CE0A3A">
                  <w:rPr>
                    <w:rFonts w:hint="eastAsia"/>
                  </w:rPr>
                  <w:fldChar w:fldCharType="begin"/>
                </w:r>
                <w:r>
                  <w:rPr>
                    <w:rFonts w:hint="eastAsia"/>
                  </w:rPr>
                  <w:instrText xml:space="preserve"> PAGE  \* MERGEFORMAT </w:instrText>
                </w:r>
                <w:r w:rsidR="00CE0A3A">
                  <w:rPr>
                    <w:rFonts w:hint="eastAsia"/>
                  </w:rPr>
                  <w:fldChar w:fldCharType="separate"/>
                </w:r>
                <w:r w:rsidR="006E3C61">
                  <w:rPr>
                    <w:noProof/>
                  </w:rPr>
                  <w:t>17</w:t>
                </w:r>
                <w:r w:rsidR="00CE0A3A">
                  <w:rPr>
                    <w:rFonts w:hint="eastAsia"/>
                  </w:rPr>
                  <w:fldChar w:fldCharType="end"/>
                </w:r>
                <w:r>
                  <w:rPr>
                    <w:rFonts w:hint="eastAsia"/>
                  </w:rPr>
                  <w:t xml:space="preserve"> </w:t>
                </w:r>
                <w:r>
                  <w:rPr>
                    <w:rFonts w:hint="eastAsia"/>
                  </w:rPr>
                  <w:t>页</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A3A" w:rsidRDefault="00CE0A3A">
    <w:pPr>
      <w:pStyle w:val="a3"/>
      <w:kinsoku w:val="0"/>
      <w:overflowPunct w:val="0"/>
      <w:spacing w:before="0" w:line="14" w:lineRule="auto"/>
      <w:ind w:left="0"/>
      <w:rPr>
        <w:rFonts w:hint="default"/>
        <w:sz w:val="20"/>
      </w:rPr>
    </w:pPr>
    <w:r>
      <w:rPr>
        <w:rFonts w:hint="default"/>
        <w:sz w:val="20"/>
      </w:rPr>
      <w:pict>
        <v:shapetype id="_x0000_t202" coordsize="21600,21600" o:spt="202" path="m,l,21600r21600,l21600,xe">
          <v:stroke joinstyle="miter"/>
          <v:path gradientshapeok="t" o:connecttype="rect"/>
        </v:shapetype>
        <v:shape id="文本框 10" o:spid="_x0000_s1030" type="#_x0000_t202" style="position:absolute;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Vee2WvQEAAGMDAAAOAAAAAAAAAAEAIAAAAB4BAABkcnMvZTJvRG9jLnhtbFBLBQYAAAAA&#10;BgAGAFkBAABNBQAAAAA=&#10;" filled="f" stroked="f">
          <v:textbox style="mso-fit-shape-to-text:t" inset="0,0,0,0">
            <w:txbxContent>
              <w:p w:rsidR="00CE0A3A" w:rsidRDefault="002D3E60">
                <w:pPr>
                  <w:pStyle w:val="a5"/>
                </w:pPr>
                <w:r>
                  <w:rPr>
                    <w:rFonts w:hint="eastAsia"/>
                  </w:rPr>
                  <w:t>第</w:t>
                </w:r>
                <w:r>
                  <w:rPr>
                    <w:rFonts w:hint="eastAsia"/>
                  </w:rPr>
                  <w:t xml:space="preserve"> </w:t>
                </w:r>
                <w:r w:rsidR="00CE0A3A">
                  <w:rPr>
                    <w:rFonts w:hint="eastAsia"/>
                  </w:rPr>
                  <w:fldChar w:fldCharType="begin"/>
                </w:r>
                <w:r>
                  <w:rPr>
                    <w:rFonts w:hint="eastAsia"/>
                  </w:rPr>
                  <w:instrText xml:space="preserve"> PAGE  \* MERGEFORMAT </w:instrText>
                </w:r>
                <w:r w:rsidR="00CE0A3A">
                  <w:rPr>
                    <w:rFonts w:hint="eastAsia"/>
                  </w:rPr>
                  <w:fldChar w:fldCharType="separate"/>
                </w:r>
                <w:r w:rsidR="006E3C61">
                  <w:rPr>
                    <w:noProof/>
                  </w:rPr>
                  <w:t>23</w:t>
                </w:r>
                <w:r w:rsidR="00CE0A3A">
                  <w:rPr>
                    <w:rFonts w:hint="eastAsia"/>
                  </w:rPr>
                  <w:fldChar w:fldCharType="end"/>
                </w:r>
                <w:r>
                  <w:rPr>
                    <w:rFonts w:hint="eastAsia"/>
                  </w:rPr>
                  <w:t xml:space="preserve"> </w:t>
                </w:r>
                <w:r>
                  <w:rPr>
                    <w:rFonts w:hint="eastAsia"/>
                  </w:rPr>
                  <w:t>页</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A3A" w:rsidRDefault="00CE0A3A">
    <w:pPr>
      <w:pStyle w:val="a3"/>
      <w:kinsoku w:val="0"/>
      <w:overflowPunct w:val="0"/>
      <w:spacing w:before="0" w:line="14" w:lineRule="auto"/>
      <w:ind w:left="0"/>
      <w:rPr>
        <w:rFonts w:hint="default"/>
        <w:sz w:val="20"/>
      </w:rPr>
    </w:pPr>
    <w:r>
      <w:rPr>
        <w:rFonts w:hint="default"/>
        <w:sz w:val="20"/>
      </w:rPr>
      <w:pict>
        <v:shapetype id="_x0000_t202" coordsize="21600,21600" o:spt="202" path="m,l,21600r21600,l21600,xe">
          <v:stroke joinstyle="miter"/>
          <v:path gradientshapeok="t" o:connecttype="rect"/>
        </v:shapetype>
        <v:shape id="文本框 11" o:spid="_x0000_s1029" type="#_x0000_t202" style="position:absolute;margin-left:0;margin-top:0;width:2in;height:2in;z-index:25166336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KBJjcr4BAABjAwAADgAAAAAAAAABACAAAAAeAQAAZHJzL2Uyb0RvYy54bWxQSwUGAAAA&#10;AAYABgBZAQAATgUAAAAA&#10;" filled="f" stroked="f">
          <v:textbox style="mso-fit-shape-to-text:t" inset="0,0,0,0">
            <w:txbxContent>
              <w:p w:rsidR="00CE0A3A" w:rsidRDefault="002D3E60">
                <w:pPr>
                  <w:pStyle w:val="a5"/>
                </w:pPr>
                <w:r>
                  <w:rPr>
                    <w:rFonts w:hint="eastAsia"/>
                  </w:rPr>
                  <w:t>第</w:t>
                </w:r>
                <w:r>
                  <w:rPr>
                    <w:rFonts w:hint="eastAsia"/>
                  </w:rPr>
                  <w:t xml:space="preserve"> </w:t>
                </w:r>
                <w:r w:rsidR="00CE0A3A">
                  <w:rPr>
                    <w:rFonts w:hint="eastAsia"/>
                  </w:rPr>
                  <w:fldChar w:fldCharType="begin"/>
                </w:r>
                <w:r>
                  <w:rPr>
                    <w:rFonts w:hint="eastAsia"/>
                  </w:rPr>
                  <w:instrText xml:space="preserve"> PAGE  \* MERGEFORMAT </w:instrText>
                </w:r>
                <w:r w:rsidR="00CE0A3A">
                  <w:rPr>
                    <w:rFonts w:hint="eastAsia"/>
                  </w:rPr>
                  <w:fldChar w:fldCharType="separate"/>
                </w:r>
                <w:r w:rsidR="006E3C61">
                  <w:rPr>
                    <w:noProof/>
                  </w:rPr>
                  <w:t>36</w:t>
                </w:r>
                <w:r w:rsidR="00CE0A3A">
                  <w:rPr>
                    <w:rFonts w:hint="eastAsia"/>
                  </w:rPr>
                  <w:fldChar w:fldCharType="end"/>
                </w:r>
                <w:r>
                  <w:rPr>
                    <w:rFonts w:hint="eastAsia"/>
                  </w:rPr>
                  <w:t xml:space="preserve"> </w:t>
                </w:r>
                <w:r>
                  <w:rPr>
                    <w:rFonts w:hint="eastAsia"/>
                  </w:rPr>
                  <w:t>页</w:t>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A3A" w:rsidRDefault="00CE0A3A">
    <w:pPr>
      <w:pStyle w:val="a3"/>
      <w:kinsoku w:val="0"/>
      <w:overflowPunct w:val="0"/>
      <w:spacing w:before="0" w:line="14" w:lineRule="auto"/>
      <w:ind w:left="0"/>
      <w:rPr>
        <w:rFonts w:hint="default"/>
        <w:sz w:val="20"/>
      </w:rPr>
    </w:pPr>
    <w:r w:rsidRPr="00CE0A3A">
      <w:rPr>
        <w:rFonts w:hint="default"/>
        <w:sz w:val="17"/>
      </w:rPr>
      <w:pict>
        <v:shapetype id="_x0000_t202" coordsize="21600,21600" o:spt="202" path="m,l,21600r21600,l21600,xe">
          <v:stroke joinstyle="miter"/>
          <v:path gradientshapeok="t" o:connecttype="rect"/>
        </v:shapetype>
        <v:shape id="文本框 12" o:spid="_x0000_s1028" type="#_x0000_t202" style="position:absolute;margin-left:0;margin-top:0;width:2in;height:2in;z-index:25166438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fPLsiL4BAABjAwAADgAAAAAAAAABACAAAAAeAQAAZHJzL2Uyb0RvYy54bWxQSwUGAAAA&#10;AAYABgBZAQAATgUAAAAA&#10;" filled="f" stroked="f">
          <v:textbox style="mso-fit-shape-to-text:t" inset="0,0,0,0">
            <w:txbxContent>
              <w:p w:rsidR="00CE0A3A" w:rsidRDefault="002D3E60">
                <w:pPr>
                  <w:pStyle w:val="a5"/>
                </w:pPr>
                <w:r>
                  <w:rPr>
                    <w:rFonts w:hint="eastAsia"/>
                  </w:rPr>
                  <w:t>第</w:t>
                </w:r>
                <w:r>
                  <w:rPr>
                    <w:rFonts w:hint="eastAsia"/>
                  </w:rPr>
                  <w:t xml:space="preserve"> </w:t>
                </w:r>
                <w:r w:rsidR="00CE0A3A">
                  <w:rPr>
                    <w:rFonts w:hint="eastAsia"/>
                  </w:rPr>
                  <w:fldChar w:fldCharType="begin"/>
                </w:r>
                <w:r>
                  <w:rPr>
                    <w:rFonts w:hint="eastAsia"/>
                  </w:rPr>
                  <w:instrText xml:space="preserve"> PAGE  \* MERGEFORMAT </w:instrText>
                </w:r>
                <w:r w:rsidR="00CE0A3A">
                  <w:rPr>
                    <w:rFonts w:hint="eastAsia"/>
                  </w:rPr>
                  <w:fldChar w:fldCharType="separate"/>
                </w:r>
                <w:r w:rsidR="006E3C61">
                  <w:rPr>
                    <w:noProof/>
                  </w:rPr>
                  <w:t>37</w:t>
                </w:r>
                <w:r w:rsidR="00CE0A3A">
                  <w:rPr>
                    <w:rFonts w:hint="eastAsia"/>
                  </w:rPr>
                  <w:fldChar w:fldCharType="end"/>
                </w:r>
                <w:r>
                  <w:rPr>
                    <w:rFonts w:hint="eastAsia"/>
                  </w:rPr>
                  <w:t xml:space="preserve"> </w:t>
                </w:r>
                <w:r>
                  <w:rPr>
                    <w:rFonts w:hint="eastAsia"/>
                  </w:rPr>
                  <w:t>页</w:t>
                </w:r>
              </w:p>
            </w:txbxContent>
          </v:textbox>
          <w10:wrap anchorx="margin"/>
        </v:shape>
      </w:pict>
    </w:r>
    <w:r w:rsidRPr="00CE0A3A">
      <w:rPr>
        <w:rFonts w:ascii="Times New Roman" w:eastAsia="Times New Roman" w:hAnsi="Times New Roman" w:hint="default"/>
        <w:sz w:val="17"/>
      </w:rPr>
      <w:pict>
        <v:shape id="文本框 5" o:spid="_x0000_s1027" type="#_x0000_t202" style="position:absolute;margin-left:0;margin-top:534pt;width:27.45pt;height:12.45pt;z-index:251659264;mso-position-horizontal:center;mso-position-horizontal-relative:margin;mso-position-vertical-relative:page" o:gfxdata="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1s4Dr&#10;1wAAAAkBAAAPAAAAAAAAAAEAIAAAACIAAABkcnMvZG93bnJldi54bWxQSwECFAAUAAAACACHTuJA&#10;WPOgN7ABAAA9AwAADgAAAAAAAAABACAAAAAmAQAAZHJzL2Uyb0RvYy54bWxQSwUGAAAAAAYABgBZ&#10;AQAASAUAAAAA&#10;" filled="f" stroked="f">
          <v:textbox inset="0,0,0,0">
            <w:txbxContent>
              <w:p w:rsidR="00CE0A3A" w:rsidRDefault="002D3E60">
                <w:pPr>
                  <w:pStyle w:val="a3"/>
                  <w:kinsoku w:val="0"/>
                  <w:overflowPunct w:val="0"/>
                  <w:spacing w:before="0" w:line="236" w:lineRule="exact"/>
                  <w:rPr>
                    <w:rFonts w:hint="default"/>
                    <w:sz w:val="18"/>
                  </w:rPr>
                </w:pPr>
                <w:r>
                  <w:rPr>
                    <w:sz w:val="18"/>
                  </w:rPr>
                  <w:t>页</w:t>
                </w:r>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E60" w:rsidRDefault="002D3E60" w:rsidP="00CE0A3A">
      <w:r>
        <w:separator/>
      </w:r>
    </w:p>
  </w:footnote>
  <w:footnote w:type="continuationSeparator" w:id="1">
    <w:p w:rsidR="002D3E60" w:rsidRDefault="002D3E60" w:rsidP="00CE0A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D9E9BD"/>
    <w:multiLevelType w:val="multilevel"/>
    <w:tmpl w:val="90D9E9BD"/>
    <w:lvl w:ilvl="0">
      <w:start w:val="1"/>
      <w:numFmt w:val="decimal"/>
      <w:suff w:val="nothing"/>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1">
    <w:nsid w:val="9646F09D"/>
    <w:multiLevelType w:val="singleLevel"/>
    <w:tmpl w:val="9646F09D"/>
    <w:lvl w:ilvl="0">
      <w:start w:val="3"/>
      <w:numFmt w:val="decimal"/>
      <w:suff w:val="nothing"/>
      <w:lvlText w:val="%1、"/>
      <w:lvlJc w:val="left"/>
    </w:lvl>
  </w:abstractNum>
  <w:abstractNum w:abstractNumId="2">
    <w:nsid w:val="B6195877"/>
    <w:multiLevelType w:val="multilevel"/>
    <w:tmpl w:val="B6195877"/>
    <w:lvl w:ilvl="0">
      <w:start w:val="3"/>
      <w:numFmt w:val="decimal"/>
      <w:lvlText w:val="%1."/>
      <w:lvlJc w:val="left"/>
      <w:pPr>
        <w:tabs>
          <w:tab w:val="left" w:pos="312"/>
        </w:tabs>
      </w:pPr>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3">
    <w:nsid w:val="CA8A577D"/>
    <w:multiLevelType w:val="singleLevel"/>
    <w:tmpl w:val="CA8A577D"/>
    <w:lvl w:ilvl="0">
      <w:start w:val="1"/>
      <w:numFmt w:val="decimal"/>
      <w:lvlText w:val="%1."/>
      <w:lvlJc w:val="left"/>
      <w:pPr>
        <w:tabs>
          <w:tab w:val="left" w:pos="312"/>
        </w:tabs>
      </w:pPr>
    </w:lvl>
  </w:abstractNum>
  <w:abstractNum w:abstractNumId="4">
    <w:nsid w:val="D861200B"/>
    <w:multiLevelType w:val="multilevel"/>
    <w:tmpl w:val="D861200B"/>
    <w:lvl w:ilvl="0">
      <w:start w:val="3"/>
      <w:numFmt w:val="chineseCounting"/>
      <w:suff w:val="nothing"/>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5">
    <w:nsid w:val="EB956824"/>
    <w:multiLevelType w:val="multilevel"/>
    <w:tmpl w:val="EB956824"/>
    <w:lvl w:ilvl="0">
      <w:start w:val="1"/>
      <w:numFmt w:val="decimal"/>
      <w:suff w:val="nothing"/>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6">
    <w:nsid w:val="19586DA6"/>
    <w:multiLevelType w:val="multilevel"/>
    <w:tmpl w:val="19586DA6"/>
    <w:lvl w:ilvl="0">
      <w:start w:val="1"/>
      <w:numFmt w:val="japaneseCounting"/>
      <w:lvlText w:val="%1、"/>
      <w:lvlJc w:val="left"/>
      <w:pPr>
        <w:ind w:left="720" w:hanging="720"/>
      </w:pPr>
      <w:rPr>
        <w:rFonts w:hint="default"/>
        <w:b/>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7">
    <w:nsid w:val="2A1358E2"/>
    <w:multiLevelType w:val="multilevel"/>
    <w:tmpl w:val="2A1358E2"/>
    <w:lvl w:ilvl="0">
      <w:start w:val="1"/>
      <w:numFmt w:val="bullet"/>
      <w:lvlText w:val=""/>
      <w:lvlJc w:val="left"/>
      <w:pPr>
        <w:ind w:left="420" w:hanging="420"/>
      </w:pPr>
      <w:rPr>
        <w:rFonts w:ascii="Wingdings" w:eastAsia="宋体" w:hAnsi="Wingdings" w:hint="default"/>
        <w:u w:val="none"/>
      </w:rPr>
    </w:lvl>
    <w:lvl w:ilvl="1">
      <w:start w:val="1"/>
      <w:numFmt w:val="bullet"/>
      <w:lvlText w:val=""/>
      <w:lvlJc w:val="left"/>
      <w:pPr>
        <w:ind w:left="840" w:hanging="420"/>
      </w:pPr>
      <w:rPr>
        <w:rFonts w:ascii="Wingdings" w:eastAsia="宋体" w:hAnsi="Wingdings" w:hint="default"/>
        <w:u w:val="none"/>
      </w:rPr>
    </w:lvl>
    <w:lvl w:ilvl="2">
      <w:start w:val="1"/>
      <w:numFmt w:val="bullet"/>
      <w:lvlText w:val=""/>
      <w:lvlJc w:val="left"/>
      <w:pPr>
        <w:ind w:left="1260" w:hanging="420"/>
      </w:pPr>
      <w:rPr>
        <w:rFonts w:ascii="Wingdings" w:eastAsia="宋体" w:hAnsi="Wingdings" w:hint="default"/>
        <w:u w:val="none"/>
      </w:rPr>
    </w:lvl>
    <w:lvl w:ilvl="3">
      <w:start w:val="1"/>
      <w:numFmt w:val="bullet"/>
      <w:lvlText w:val=""/>
      <w:lvlJc w:val="left"/>
      <w:pPr>
        <w:ind w:left="1680" w:hanging="420"/>
      </w:pPr>
      <w:rPr>
        <w:rFonts w:ascii="Wingdings" w:eastAsia="宋体" w:hAnsi="Wingdings" w:hint="default"/>
        <w:u w:val="none"/>
      </w:rPr>
    </w:lvl>
    <w:lvl w:ilvl="4">
      <w:start w:val="1"/>
      <w:numFmt w:val="bullet"/>
      <w:lvlText w:val=""/>
      <w:lvlJc w:val="left"/>
      <w:pPr>
        <w:ind w:left="2100" w:hanging="420"/>
      </w:pPr>
      <w:rPr>
        <w:rFonts w:ascii="Wingdings" w:eastAsia="宋体" w:hAnsi="Wingdings" w:hint="default"/>
        <w:u w:val="none"/>
      </w:rPr>
    </w:lvl>
    <w:lvl w:ilvl="5">
      <w:start w:val="1"/>
      <w:numFmt w:val="bullet"/>
      <w:lvlText w:val=""/>
      <w:lvlJc w:val="left"/>
      <w:pPr>
        <w:ind w:left="2520" w:hanging="420"/>
      </w:pPr>
      <w:rPr>
        <w:rFonts w:ascii="Wingdings" w:eastAsia="宋体" w:hAnsi="Wingdings" w:hint="default"/>
        <w:u w:val="none"/>
      </w:rPr>
    </w:lvl>
    <w:lvl w:ilvl="6">
      <w:start w:val="1"/>
      <w:numFmt w:val="bullet"/>
      <w:lvlText w:val=""/>
      <w:lvlJc w:val="left"/>
      <w:pPr>
        <w:ind w:left="2940" w:hanging="420"/>
      </w:pPr>
      <w:rPr>
        <w:rFonts w:ascii="Wingdings" w:eastAsia="宋体" w:hAnsi="Wingdings" w:hint="default"/>
        <w:u w:val="none"/>
      </w:rPr>
    </w:lvl>
    <w:lvl w:ilvl="7">
      <w:start w:val="1"/>
      <w:numFmt w:val="bullet"/>
      <w:lvlText w:val=""/>
      <w:lvlJc w:val="left"/>
      <w:pPr>
        <w:ind w:left="3360" w:hanging="420"/>
      </w:pPr>
      <w:rPr>
        <w:rFonts w:ascii="Wingdings" w:eastAsia="宋体" w:hAnsi="Wingdings" w:hint="default"/>
        <w:u w:val="none"/>
      </w:rPr>
    </w:lvl>
    <w:lvl w:ilvl="8">
      <w:start w:val="1"/>
      <w:numFmt w:val="bullet"/>
      <w:lvlText w:val=""/>
      <w:lvlJc w:val="left"/>
      <w:pPr>
        <w:ind w:left="3780" w:hanging="420"/>
      </w:pPr>
      <w:rPr>
        <w:rFonts w:ascii="Wingdings" w:eastAsia="宋体" w:hAnsi="Wingdings" w:hint="default"/>
        <w:u w:val="none"/>
      </w:rPr>
    </w:lvl>
  </w:abstractNum>
  <w:abstractNum w:abstractNumId="8">
    <w:nsid w:val="49CBB58F"/>
    <w:multiLevelType w:val="multilevel"/>
    <w:tmpl w:val="49CBB58F"/>
    <w:lvl w:ilvl="0">
      <w:start w:val="1"/>
      <w:numFmt w:val="bullet"/>
      <w:lvlText w:val=""/>
      <w:lvlJc w:val="left"/>
      <w:pPr>
        <w:tabs>
          <w:tab w:val="left" w:pos="0"/>
        </w:tabs>
        <w:ind w:left="420" w:hanging="420"/>
      </w:pPr>
      <w:rPr>
        <w:rFonts w:ascii="Wingdings" w:eastAsia="宋体" w:hAnsi="Wingdings" w:hint="default"/>
        <w:u w:val="none"/>
      </w:rPr>
    </w:lvl>
    <w:lvl w:ilvl="1">
      <w:start w:val="1"/>
      <w:numFmt w:val="bullet"/>
      <w:lvlText w:val=""/>
      <w:lvlJc w:val="left"/>
      <w:pPr>
        <w:tabs>
          <w:tab w:val="left" w:pos="0"/>
        </w:tabs>
        <w:ind w:left="840" w:hanging="420"/>
      </w:pPr>
      <w:rPr>
        <w:rFonts w:ascii="Wingdings" w:eastAsia="宋体" w:hAnsi="Wingdings" w:hint="default"/>
        <w:u w:val="none"/>
      </w:rPr>
    </w:lvl>
    <w:lvl w:ilvl="2">
      <w:start w:val="1"/>
      <w:numFmt w:val="bullet"/>
      <w:lvlText w:val=""/>
      <w:lvlJc w:val="left"/>
      <w:pPr>
        <w:tabs>
          <w:tab w:val="left" w:pos="0"/>
        </w:tabs>
        <w:ind w:left="1260" w:hanging="420"/>
      </w:pPr>
      <w:rPr>
        <w:rFonts w:ascii="Wingdings" w:eastAsia="宋体" w:hAnsi="Wingdings" w:hint="default"/>
        <w:u w:val="none"/>
      </w:rPr>
    </w:lvl>
    <w:lvl w:ilvl="3">
      <w:start w:val="1"/>
      <w:numFmt w:val="bullet"/>
      <w:lvlText w:val=""/>
      <w:lvlJc w:val="left"/>
      <w:pPr>
        <w:tabs>
          <w:tab w:val="left" w:pos="0"/>
        </w:tabs>
        <w:ind w:left="1680" w:hanging="420"/>
      </w:pPr>
      <w:rPr>
        <w:rFonts w:ascii="Wingdings" w:eastAsia="宋体" w:hAnsi="Wingdings" w:hint="default"/>
        <w:u w:val="none"/>
      </w:rPr>
    </w:lvl>
    <w:lvl w:ilvl="4">
      <w:start w:val="1"/>
      <w:numFmt w:val="bullet"/>
      <w:lvlText w:val=""/>
      <w:lvlJc w:val="left"/>
      <w:pPr>
        <w:tabs>
          <w:tab w:val="left" w:pos="0"/>
        </w:tabs>
        <w:ind w:left="2100" w:hanging="420"/>
      </w:pPr>
      <w:rPr>
        <w:rFonts w:ascii="Wingdings" w:eastAsia="宋体" w:hAnsi="Wingdings" w:hint="default"/>
        <w:u w:val="none"/>
      </w:rPr>
    </w:lvl>
    <w:lvl w:ilvl="5">
      <w:start w:val="1"/>
      <w:numFmt w:val="bullet"/>
      <w:lvlText w:val=""/>
      <w:lvlJc w:val="left"/>
      <w:pPr>
        <w:tabs>
          <w:tab w:val="left" w:pos="0"/>
        </w:tabs>
        <w:ind w:left="2520" w:hanging="420"/>
      </w:pPr>
      <w:rPr>
        <w:rFonts w:ascii="Wingdings" w:eastAsia="宋体" w:hAnsi="Wingdings" w:hint="default"/>
        <w:u w:val="none"/>
      </w:rPr>
    </w:lvl>
    <w:lvl w:ilvl="6">
      <w:start w:val="1"/>
      <w:numFmt w:val="bullet"/>
      <w:lvlText w:val=""/>
      <w:lvlJc w:val="left"/>
      <w:pPr>
        <w:tabs>
          <w:tab w:val="left" w:pos="0"/>
        </w:tabs>
        <w:ind w:left="2940" w:hanging="420"/>
      </w:pPr>
      <w:rPr>
        <w:rFonts w:ascii="Wingdings" w:eastAsia="宋体" w:hAnsi="Wingdings" w:hint="default"/>
        <w:u w:val="none"/>
      </w:rPr>
    </w:lvl>
    <w:lvl w:ilvl="7">
      <w:start w:val="1"/>
      <w:numFmt w:val="bullet"/>
      <w:lvlText w:val=""/>
      <w:lvlJc w:val="left"/>
      <w:pPr>
        <w:tabs>
          <w:tab w:val="left" w:pos="0"/>
        </w:tabs>
        <w:ind w:left="3360" w:hanging="420"/>
      </w:pPr>
      <w:rPr>
        <w:rFonts w:ascii="Wingdings" w:eastAsia="宋体" w:hAnsi="Wingdings" w:hint="default"/>
        <w:u w:val="none"/>
      </w:rPr>
    </w:lvl>
    <w:lvl w:ilvl="8">
      <w:start w:val="1"/>
      <w:numFmt w:val="bullet"/>
      <w:lvlText w:val=""/>
      <w:lvlJc w:val="left"/>
      <w:pPr>
        <w:tabs>
          <w:tab w:val="left" w:pos="0"/>
        </w:tabs>
        <w:ind w:left="3780" w:hanging="420"/>
      </w:pPr>
      <w:rPr>
        <w:rFonts w:ascii="Wingdings" w:eastAsia="宋体" w:hAnsi="Wingdings" w:hint="default"/>
        <w:u w:val="none"/>
      </w:rPr>
    </w:lvl>
  </w:abstractNum>
  <w:abstractNum w:abstractNumId="9">
    <w:nsid w:val="63D2F3AC"/>
    <w:multiLevelType w:val="multilevel"/>
    <w:tmpl w:val="63D2F3AC"/>
    <w:lvl w:ilvl="0">
      <w:start w:val="2"/>
      <w:numFmt w:val="decimal"/>
      <w:suff w:val="nothing"/>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10">
    <w:nsid w:val="69A5483A"/>
    <w:multiLevelType w:val="multilevel"/>
    <w:tmpl w:val="69A5483A"/>
    <w:lvl w:ilvl="0">
      <w:start w:val="1"/>
      <w:numFmt w:val="decimal"/>
      <w:lvlText w:val="%1."/>
      <w:lvlJc w:val="left"/>
      <w:pPr>
        <w:tabs>
          <w:tab w:val="left" w:pos="312"/>
        </w:tabs>
      </w:pPr>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num w:numId="1">
    <w:abstractNumId w:val="4"/>
  </w:num>
  <w:num w:numId="2">
    <w:abstractNumId w:val="6"/>
  </w:num>
  <w:num w:numId="3">
    <w:abstractNumId w:val="5"/>
  </w:num>
  <w:num w:numId="4">
    <w:abstractNumId w:val="2"/>
  </w:num>
  <w:num w:numId="5">
    <w:abstractNumId w:val="0"/>
  </w:num>
  <w:num w:numId="6">
    <w:abstractNumId w:val="8"/>
  </w:num>
  <w:num w:numId="7">
    <w:abstractNumId w:val="7"/>
  </w:num>
  <w:num w:numId="8">
    <w:abstractNumId w:val="9"/>
  </w:num>
  <w:num w:numId="9">
    <w:abstractNumId w:val="10"/>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rawingGridVerticalSpacing w:val="120"/>
  <w:doNotUseMarginsForDrawingGridOrigin/>
  <w:doNotShadeFormData/>
  <w:noPunctuationKerning/>
  <w:characterSpacingControl w:val="doNotCompress"/>
  <w:doNotValidateAgainstSchema/>
  <w:doNotDemarcateInvalidXml/>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72A27"/>
    <w:rsid w:val="002D3E60"/>
    <w:rsid w:val="006E3C61"/>
    <w:rsid w:val="00B23BDB"/>
    <w:rsid w:val="00B74DD3"/>
    <w:rsid w:val="00CE0A3A"/>
    <w:rsid w:val="00E65005"/>
    <w:rsid w:val="04130F17"/>
    <w:rsid w:val="0661605D"/>
    <w:rsid w:val="0AD10ED9"/>
    <w:rsid w:val="0BBE26DA"/>
    <w:rsid w:val="0CFB374D"/>
    <w:rsid w:val="12FF5D0A"/>
    <w:rsid w:val="1424224D"/>
    <w:rsid w:val="18C8063D"/>
    <w:rsid w:val="1B4F5E18"/>
    <w:rsid w:val="1CDB1D19"/>
    <w:rsid w:val="1DDF111B"/>
    <w:rsid w:val="1ECB52AF"/>
    <w:rsid w:val="2011608D"/>
    <w:rsid w:val="21247AD5"/>
    <w:rsid w:val="22B22989"/>
    <w:rsid w:val="236C14F7"/>
    <w:rsid w:val="25064AE4"/>
    <w:rsid w:val="25A15B75"/>
    <w:rsid w:val="2611346F"/>
    <w:rsid w:val="274F2925"/>
    <w:rsid w:val="2770507C"/>
    <w:rsid w:val="29FE3787"/>
    <w:rsid w:val="2C752D7C"/>
    <w:rsid w:val="2C9E2B15"/>
    <w:rsid w:val="2F186005"/>
    <w:rsid w:val="30106D7A"/>
    <w:rsid w:val="30AE1A4F"/>
    <w:rsid w:val="31A3294F"/>
    <w:rsid w:val="32351D34"/>
    <w:rsid w:val="32AE0710"/>
    <w:rsid w:val="35D46457"/>
    <w:rsid w:val="360B3639"/>
    <w:rsid w:val="3630548B"/>
    <w:rsid w:val="36D007BC"/>
    <w:rsid w:val="395B52F8"/>
    <w:rsid w:val="3ABC118C"/>
    <w:rsid w:val="3ABD3D17"/>
    <w:rsid w:val="3EAB60AF"/>
    <w:rsid w:val="402D3A0C"/>
    <w:rsid w:val="406C1AA0"/>
    <w:rsid w:val="438C4E60"/>
    <w:rsid w:val="44922D23"/>
    <w:rsid w:val="49E94157"/>
    <w:rsid w:val="4AE755DB"/>
    <w:rsid w:val="4DE16C5A"/>
    <w:rsid w:val="4E0E252C"/>
    <w:rsid w:val="4FB81416"/>
    <w:rsid w:val="540A1108"/>
    <w:rsid w:val="54967983"/>
    <w:rsid w:val="55C24748"/>
    <w:rsid w:val="5683705E"/>
    <w:rsid w:val="5A6126F8"/>
    <w:rsid w:val="5B024715"/>
    <w:rsid w:val="5C6B1339"/>
    <w:rsid w:val="5FB06CFC"/>
    <w:rsid w:val="5FB107AA"/>
    <w:rsid w:val="6212075F"/>
    <w:rsid w:val="63267478"/>
    <w:rsid w:val="63F34EF6"/>
    <w:rsid w:val="64551946"/>
    <w:rsid w:val="66F2758A"/>
    <w:rsid w:val="67E213F1"/>
    <w:rsid w:val="69F95788"/>
    <w:rsid w:val="6C615F97"/>
    <w:rsid w:val="6DAF21C0"/>
    <w:rsid w:val="6FD31FD9"/>
    <w:rsid w:val="70B05001"/>
    <w:rsid w:val="72814B58"/>
    <w:rsid w:val="72961380"/>
    <w:rsid w:val="72D249B5"/>
    <w:rsid w:val="731233C1"/>
    <w:rsid w:val="73FA7E18"/>
    <w:rsid w:val="75A33E8C"/>
    <w:rsid w:val="77C73829"/>
    <w:rsid w:val="798F0FD2"/>
    <w:rsid w:val="79BE07D3"/>
    <w:rsid w:val="7FB34C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1" w:count="267">
    <w:lsdException w:name="Normal" w:uiPriority="1" w:unhideWhenUsed="1"/>
    <w:lsdException w:name="heading 1" w:uiPriority="1" w:unhideWhenUsed="1"/>
    <w:lsdException w:name="heading 2" w:uiPriority="1" w:unhideWhenUsed="1"/>
    <w:lsdException w:name="heading 3" w:uiPriority="1" w:unhideWhenUsed="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er" w:unhideWhenUsed="1" w:qFormat="0"/>
    <w:lsdException w:name="footer" w:uiPriority="0" w:unhideWhenUsed="1" w:qFormat="0"/>
    <w:lsdException w:name="page number" w:uiPriority="0" w:unhideWhenUsed="1" w:qFormat="0"/>
    <w:lsdException w:name="Default Paragraph Font" w:unhideWhenUsed="1" w:qFormat="0"/>
    <w:lsdException w:name="Body Text" w:uiPriority="1" w:unhideWhenUsed="1"/>
    <w:lsdException w:name="Plain Text" w:uiPriority="0"/>
    <w:lsdException w:name="HTML Top of Form" w:semiHidden="1" w:unhideWhenUsed="1" w:qFormat="0"/>
    <w:lsdException w:name="HTML Bottom of Form" w:semiHidden="1" w:unhideWhenUsed="1" w:qFormat="0"/>
    <w:lsdException w:name="Normal (Web)"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Grid" w:uiPriority="0"/>
    <w:lsdException w:name="Placeholder Text" w:semiHidden="1" w:unhideWhenUsed="1" w:qFormat="0"/>
    <w:lsdException w:name="No Spacing" w:semiHidden="1" w:unhideWhenUsed="1" w:qFormat="0"/>
    <w:lsdException w:name="Revision" w:semiHidden="1" w:unhideWhenUsed="1" w:qFormat="0"/>
    <w:lsdException w:name="List Paragraph" w:uiPriority="1" w:unhideWhenUsed="1"/>
    <w:lsdException w:name="Quote" w:semiHidden="1" w:unhideWhenUsed="1" w:qFormat="0"/>
    <w:lsdException w:name="Intense Quote"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uiPriority w:val="1"/>
    <w:unhideWhenUsed/>
    <w:qFormat/>
    <w:rsid w:val="00CE0A3A"/>
    <w:pPr>
      <w:widowControl w:val="0"/>
      <w:autoSpaceDE w:val="0"/>
      <w:autoSpaceDN w:val="0"/>
      <w:adjustRightInd w:val="0"/>
    </w:pPr>
    <w:rPr>
      <w:sz w:val="24"/>
    </w:rPr>
  </w:style>
  <w:style w:type="paragraph" w:styleId="1">
    <w:name w:val="heading 1"/>
    <w:basedOn w:val="a"/>
    <w:uiPriority w:val="1"/>
    <w:unhideWhenUsed/>
    <w:qFormat/>
    <w:rsid w:val="00CE0A3A"/>
    <w:pPr>
      <w:spacing w:before="54"/>
      <w:outlineLvl w:val="0"/>
    </w:pPr>
    <w:rPr>
      <w:rFonts w:ascii="宋体" w:hAnsi="宋体" w:hint="eastAsia"/>
      <w:sz w:val="36"/>
    </w:rPr>
  </w:style>
  <w:style w:type="paragraph" w:styleId="2">
    <w:name w:val="heading 2"/>
    <w:basedOn w:val="a"/>
    <w:uiPriority w:val="1"/>
    <w:unhideWhenUsed/>
    <w:qFormat/>
    <w:rsid w:val="00CE0A3A"/>
    <w:pPr>
      <w:outlineLvl w:val="1"/>
    </w:pPr>
    <w:rPr>
      <w:rFonts w:ascii="宋体" w:hAnsi="宋体" w:hint="eastAsia"/>
      <w:b/>
      <w:sz w:val="30"/>
    </w:rPr>
  </w:style>
  <w:style w:type="paragraph" w:styleId="3">
    <w:name w:val="heading 3"/>
    <w:basedOn w:val="a"/>
    <w:uiPriority w:val="1"/>
    <w:unhideWhenUsed/>
    <w:qFormat/>
    <w:rsid w:val="00CE0A3A"/>
    <w:pPr>
      <w:ind w:left="100"/>
      <w:outlineLvl w:val="2"/>
    </w:pPr>
    <w:rPr>
      <w:rFonts w:ascii="宋体" w:hAnsi="宋体" w:hint="eastAsia"/>
      <w:i/>
      <w:sz w:val="29"/>
    </w:rPr>
  </w:style>
  <w:style w:type="paragraph" w:styleId="4">
    <w:name w:val="heading 4"/>
    <w:basedOn w:val="a"/>
    <w:uiPriority w:val="1"/>
    <w:unhideWhenUsed/>
    <w:qFormat/>
    <w:rsid w:val="00CE0A3A"/>
    <w:pPr>
      <w:ind w:left="659"/>
      <w:outlineLvl w:val="3"/>
    </w:pPr>
    <w:rPr>
      <w:rFonts w:ascii="宋体" w:hAnsi="宋体" w:hint="eastAsia"/>
      <w:b/>
      <w:sz w:val="28"/>
    </w:rPr>
  </w:style>
  <w:style w:type="paragraph" w:styleId="5">
    <w:name w:val="heading 5"/>
    <w:basedOn w:val="a"/>
    <w:uiPriority w:val="1"/>
    <w:unhideWhenUsed/>
    <w:qFormat/>
    <w:rsid w:val="00CE0A3A"/>
    <w:pPr>
      <w:ind w:left="100"/>
      <w:outlineLvl w:val="4"/>
    </w:pPr>
    <w:rPr>
      <w:rFonts w:ascii="宋体" w:hAnsi="宋体" w:hint="eastAsia"/>
      <w:sz w:val="28"/>
    </w:rPr>
  </w:style>
  <w:style w:type="paragraph" w:styleId="6">
    <w:name w:val="heading 6"/>
    <w:basedOn w:val="a"/>
    <w:uiPriority w:val="1"/>
    <w:unhideWhenUsed/>
    <w:qFormat/>
    <w:rsid w:val="00CE0A3A"/>
    <w:pPr>
      <w:spacing w:before="24"/>
      <w:ind w:left="559"/>
      <w:outlineLvl w:val="5"/>
    </w:pPr>
    <w:rPr>
      <w:rFonts w:ascii="宋体" w:hAnsi="宋体" w:hint="eastAsia"/>
      <w:i/>
      <w:sz w:val="25"/>
    </w:rPr>
  </w:style>
  <w:style w:type="paragraph" w:styleId="7">
    <w:name w:val="heading 7"/>
    <w:basedOn w:val="a"/>
    <w:uiPriority w:val="1"/>
    <w:unhideWhenUsed/>
    <w:qFormat/>
    <w:rsid w:val="00CE0A3A"/>
    <w:pPr>
      <w:spacing w:before="36"/>
      <w:ind w:left="100"/>
      <w:outlineLvl w:val="6"/>
    </w:pPr>
    <w:rPr>
      <w:rFonts w:ascii="宋体" w:hAnsi="宋体" w:hint="eastAsia"/>
      <w:b/>
    </w:rPr>
  </w:style>
  <w:style w:type="paragraph" w:styleId="8">
    <w:name w:val="heading 8"/>
    <w:basedOn w:val="a"/>
    <w:uiPriority w:val="1"/>
    <w:unhideWhenUsed/>
    <w:qFormat/>
    <w:rsid w:val="00CE0A3A"/>
    <w:pPr>
      <w:spacing w:before="37"/>
      <w:ind w:left="520"/>
      <w:outlineLvl w:val="7"/>
    </w:pPr>
    <w:rPr>
      <w:rFonts w:ascii="宋体" w:hAnsi="宋体" w:hint="eastAsia"/>
      <w:b/>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unhideWhenUsed/>
    <w:qFormat/>
    <w:rsid w:val="00CE0A3A"/>
    <w:pPr>
      <w:spacing w:before="37"/>
      <w:ind w:left="520"/>
    </w:pPr>
    <w:rPr>
      <w:rFonts w:ascii="宋体" w:hAnsi="宋体" w:hint="eastAsia"/>
      <w:sz w:val="21"/>
    </w:rPr>
  </w:style>
  <w:style w:type="paragraph" w:styleId="a4">
    <w:name w:val="Plain Text"/>
    <w:basedOn w:val="a"/>
    <w:qFormat/>
    <w:rsid w:val="00CE0A3A"/>
    <w:rPr>
      <w:rFonts w:ascii="宋体" w:hAnsi="Courier New"/>
      <w:szCs w:val="21"/>
    </w:rPr>
  </w:style>
  <w:style w:type="paragraph" w:styleId="a5">
    <w:name w:val="footer"/>
    <w:basedOn w:val="a"/>
    <w:unhideWhenUsed/>
    <w:rsid w:val="00CE0A3A"/>
    <w:pPr>
      <w:tabs>
        <w:tab w:val="center" w:pos="4153"/>
        <w:tab w:val="right" w:pos="8306"/>
      </w:tabs>
      <w:snapToGrid w:val="0"/>
    </w:pPr>
    <w:rPr>
      <w:sz w:val="18"/>
    </w:rPr>
  </w:style>
  <w:style w:type="paragraph" w:styleId="a6">
    <w:name w:val="header"/>
    <w:basedOn w:val="a"/>
    <w:uiPriority w:val="99"/>
    <w:unhideWhenUsed/>
    <w:rsid w:val="00CE0A3A"/>
    <w:pPr>
      <w:tabs>
        <w:tab w:val="center" w:pos="4320"/>
        <w:tab w:val="right" w:pos="8640"/>
      </w:tabs>
    </w:pPr>
  </w:style>
  <w:style w:type="paragraph" w:styleId="a7">
    <w:name w:val="Normal (Web)"/>
    <w:basedOn w:val="a"/>
    <w:uiPriority w:val="99"/>
    <w:unhideWhenUsed/>
    <w:qFormat/>
    <w:rsid w:val="00CE0A3A"/>
  </w:style>
  <w:style w:type="character" w:styleId="a8">
    <w:name w:val="page number"/>
    <w:basedOn w:val="a0"/>
    <w:unhideWhenUsed/>
    <w:rsid w:val="00CE0A3A"/>
    <w:rPr>
      <w:rFonts w:hint="default"/>
      <w:sz w:val="24"/>
    </w:rPr>
  </w:style>
  <w:style w:type="paragraph" w:styleId="a9">
    <w:name w:val="List Paragraph"/>
    <w:basedOn w:val="a"/>
    <w:uiPriority w:val="1"/>
    <w:unhideWhenUsed/>
    <w:qFormat/>
    <w:rsid w:val="00CE0A3A"/>
  </w:style>
  <w:style w:type="paragraph" w:customStyle="1" w:styleId="TableParagraph">
    <w:name w:val="Table Paragraph"/>
    <w:basedOn w:val="a"/>
    <w:uiPriority w:val="1"/>
    <w:unhideWhenUsed/>
    <w:qFormat/>
    <w:rsid w:val="00CE0A3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ngdjt.com/)%E7%9A%84%E6%8B%9B%E6%A0%87%E6%8B%9B%E5%95%86%E4%B8%AD%E7%9A%84%E6%8B%9B%E6%A0%87%E5%85%AC%E5%91%8A%E5%A4%84%E4%B8%8B%E8%BD%BD%E6%AF%94%E9%80%89%E6%96%87%E4%BB%B6"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ngdj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ngdjt.com/)%E7%9A%84%E6%8B%9B%E6%A0%87%E6%8B%9B%E5%95%86%E4%B8%AD%E7%9A%84%E6%8B%9B%E6%A0%87%E5%85%AC%E5%91%8A%E5%A4%84%E4%B8%8B%E8%BD%BD%E6%AF%94"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39</Pages>
  <Words>2432</Words>
  <Characters>13867</Characters>
  <Application>Microsoft Office Word</Application>
  <DocSecurity>0</DocSecurity>
  <Lines>115</Lines>
  <Paragraphs>32</Paragraphs>
  <ScaleCrop>false</ScaleCrop>
  <Company>Microsoft</Company>
  <LinksUpToDate>false</LinksUpToDate>
  <CharactersWithSpaces>16267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任晓茹</cp:lastModifiedBy>
  <cp:revision>5</cp:revision>
  <cp:lastPrinted>2019-07-10T01:29:00Z</cp:lastPrinted>
  <dcterms:created xsi:type="dcterms:W3CDTF">2019-06-14T09:20:00Z</dcterms:created>
  <dcterms:modified xsi:type="dcterms:W3CDTF">2019-08-27T08:00:00Z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