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F15E" w14:textId="77777777" w:rsidR="00E2448E" w:rsidRDefault="005E2D84">
      <w:pPr>
        <w:spacing w:after="120"/>
        <w:jc w:val="center"/>
        <w:rPr>
          <w:rFonts w:ascii="黑体" w:eastAsia="黑体"/>
          <w:color w:val="000000" w:themeColor="text1"/>
          <w:sz w:val="44"/>
          <w:szCs w:val="48"/>
        </w:rPr>
      </w:pPr>
      <w:bookmarkStart w:id="0" w:name="_Toc286386830"/>
      <w:bookmarkStart w:id="1" w:name="_Toc114052410"/>
      <w:bookmarkStart w:id="2" w:name="_Toc114052336"/>
      <w:bookmarkStart w:id="3" w:name="_GoBack"/>
      <w:bookmarkEnd w:id="3"/>
      <w:r>
        <w:rPr>
          <w:rFonts w:ascii="黑体" w:eastAsia="黑体" w:hint="eastAsia"/>
          <w:color w:val="000000" w:themeColor="text1"/>
          <w:sz w:val="44"/>
          <w:szCs w:val="48"/>
        </w:rPr>
        <w:t>南宁轨道交通运营分公司</w:t>
      </w:r>
    </w:p>
    <w:p w14:paraId="3A1A707A" w14:textId="566C3F70" w:rsidR="00E2448E" w:rsidRDefault="005E2D84" w:rsidP="00254787">
      <w:pPr>
        <w:spacing w:after="120"/>
        <w:ind w:firstLineChars="550" w:firstLine="2420"/>
        <w:rPr>
          <w:rFonts w:ascii="黑体" w:eastAsia="黑体"/>
          <w:color w:val="000000" w:themeColor="text1"/>
          <w:sz w:val="44"/>
          <w:szCs w:val="48"/>
        </w:rPr>
      </w:pPr>
      <w:r w:rsidRPr="00254787">
        <w:rPr>
          <w:rFonts w:ascii="黑体" w:eastAsia="黑体" w:hint="eastAsia"/>
          <w:color w:val="000000" w:themeColor="text1"/>
          <w:sz w:val="44"/>
          <w:szCs w:val="48"/>
        </w:rPr>
        <w:t>2019年通用设</w:t>
      </w:r>
      <w:r>
        <w:rPr>
          <w:rFonts w:ascii="黑体" w:eastAsia="黑体" w:hint="eastAsia"/>
          <w:color w:val="000000" w:themeColor="text1"/>
          <w:sz w:val="44"/>
          <w:szCs w:val="48"/>
          <w:u w:val="single"/>
        </w:rPr>
        <w:t>备</w:t>
      </w:r>
      <w:r>
        <w:rPr>
          <w:rFonts w:ascii="黑体" w:eastAsia="黑体" w:hint="eastAsia"/>
          <w:color w:val="000000" w:themeColor="text1"/>
          <w:sz w:val="44"/>
          <w:szCs w:val="48"/>
        </w:rPr>
        <w:t>采购项目</w:t>
      </w:r>
    </w:p>
    <w:p w14:paraId="2359BD2E" w14:textId="235CE79A" w:rsidR="00E2448E" w:rsidRDefault="005E2D84">
      <w:pPr>
        <w:spacing w:after="120"/>
        <w:jc w:val="center"/>
        <w:rPr>
          <w:rFonts w:ascii="黑体" w:eastAsia="黑体"/>
          <w:color w:val="000000" w:themeColor="text1"/>
          <w:sz w:val="32"/>
          <w:szCs w:val="36"/>
        </w:rPr>
      </w:pPr>
      <w:r>
        <w:rPr>
          <w:rFonts w:ascii="黑体" w:eastAsia="黑体" w:hint="eastAsia"/>
          <w:color w:val="000000" w:themeColor="text1"/>
          <w:sz w:val="32"/>
          <w:szCs w:val="36"/>
        </w:rPr>
        <w:t>（项目编号</w:t>
      </w:r>
      <w:r>
        <w:rPr>
          <w:rFonts w:ascii="黑体" w:eastAsia="黑体"/>
          <w:color w:val="000000" w:themeColor="text1"/>
          <w:sz w:val="32"/>
          <w:szCs w:val="36"/>
        </w:rPr>
        <w:t>:YY1/2/3-BX-</w:t>
      </w:r>
      <w:r>
        <w:rPr>
          <w:rFonts w:ascii="黑体" w:eastAsia="黑体" w:hint="eastAsia"/>
          <w:color w:val="000000" w:themeColor="text1"/>
          <w:sz w:val="32"/>
          <w:szCs w:val="36"/>
        </w:rPr>
        <w:t>SB</w:t>
      </w:r>
      <w:r>
        <w:rPr>
          <w:rFonts w:ascii="黑体" w:eastAsia="黑体"/>
          <w:color w:val="000000" w:themeColor="text1"/>
          <w:sz w:val="32"/>
          <w:szCs w:val="36"/>
        </w:rPr>
        <w:t>-20190</w:t>
      </w:r>
      <w:r>
        <w:rPr>
          <w:rFonts w:ascii="黑体" w:eastAsia="黑体" w:hint="eastAsia"/>
          <w:color w:val="000000" w:themeColor="text1"/>
          <w:sz w:val="32"/>
          <w:szCs w:val="36"/>
        </w:rPr>
        <w:t>79）</w:t>
      </w:r>
    </w:p>
    <w:p w14:paraId="44BB64C7" w14:textId="77777777" w:rsidR="00E2448E" w:rsidRPr="00254787" w:rsidRDefault="00E2448E">
      <w:pPr>
        <w:spacing w:after="120"/>
        <w:jc w:val="center"/>
        <w:rPr>
          <w:rFonts w:ascii="黑体" w:eastAsia="黑体"/>
          <w:color w:val="000000" w:themeColor="text1"/>
          <w:sz w:val="36"/>
          <w:szCs w:val="44"/>
        </w:rPr>
      </w:pPr>
    </w:p>
    <w:p w14:paraId="641602AD" w14:textId="77777777" w:rsidR="00E2448E" w:rsidRDefault="00E2448E">
      <w:pPr>
        <w:spacing w:after="120"/>
        <w:jc w:val="center"/>
        <w:rPr>
          <w:rFonts w:eastAsia="黑体"/>
          <w:b/>
          <w:color w:val="000000" w:themeColor="text1"/>
          <w:sz w:val="52"/>
          <w:szCs w:val="52"/>
        </w:rPr>
      </w:pPr>
    </w:p>
    <w:p w14:paraId="3B71A5A0" w14:textId="77777777" w:rsidR="00E2448E" w:rsidRDefault="005E2D84">
      <w:pPr>
        <w:spacing w:after="120"/>
        <w:jc w:val="center"/>
        <w:rPr>
          <w:rFonts w:eastAsia="黑体"/>
          <w:b/>
          <w:color w:val="000000" w:themeColor="text1"/>
          <w:sz w:val="52"/>
          <w:szCs w:val="52"/>
        </w:rPr>
      </w:pPr>
      <w:r>
        <w:rPr>
          <w:rFonts w:eastAsia="黑体" w:hint="eastAsia"/>
          <w:b/>
          <w:color w:val="000000" w:themeColor="text1"/>
          <w:sz w:val="52"/>
          <w:szCs w:val="52"/>
        </w:rPr>
        <w:t>比</w:t>
      </w:r>
    </w:p>
    <w:p w14:paraId="11EBD1DB" w14:textId="77777777" w:rsidR="00E2448E" w:rsidRDefault="005E2D84">
      <w:pPr>
        <w:spacing w:after="120"/>
        <w:jc w:val="center"/>
        <w:rPr>
          <w:rFonts w:eastAsia="黑体"/>
          <w:b/>
          <w:color w:val="000000" w:themeColor="text1"/>
          <w:sz w:val="52"/>
          <w:szCs w:val="52"/>
        </w:rPr>
      </w:pPr>
      <w:r>
        <w:rPr>
          <w:rFonts w:eastAsia="黑体" w:hint="eastAsia"/>
          <w:b/>
          <w:color w:val="000000" w:themeColor="text1"/>
          <w:sz w:val="52"/>
          <w:szCs w:val="52"/>
        </w:rPr>
        <w:t>选</w:t>
      </w:r>
    </w:p>
    <w:p w14:paraId="1EDE7329" w14:textId="77777777" w:rsidR="00E2448E" w:rsidRDefault="005E2D84">
      <w:pPr>
        <w:spacing w:after="120"/>
        <w:jc w:val="center"/>
        <w:rPr>
          <w:rFonts w:eastAsia="黑体"/>
          <w:b/>
          <w:color w:val="000000" w:themeColor="text1"/>
          <w:sz w:val="52"/>
          <w:szCs w:val="52"/>
        </w:rPr>
      </w:pPr>
      <w:r>
        <w:rPr>
          <w:rFonts w:eastAsia="黑体" w:hint="eastAsia"/>
          <w:b/>
          <w:color w:val="000000" w:themeColor="text1"/>
          <w:sz w:val="52"/>
          <w:szCs w:val="52"/>
        </w:rPr>
        <w:t>文</w:t>
      </w:r>
    </w:p>
    <w:p w14:paraId="56F4B300" w14:textId="77777777" w:rsidR="00E2448E" w:rsidRDefault="005E2D84">
      <w:pPr>
        <w:spacing w:after="120"/>
        <w:jc w:val="center"/>
        <w:rPr>
          <w:rFonts w:eastAsia="黑体"/>
          <w:b/>
          <w:color w:val="000000" w:themeColor="text1"/>
          <w:sz w:val="52"/>
          <w:szCs w:val="52"/>
        </w:rPr>
      </w:pPr>
      <w:r>
        <w:rPr>
          <w:rFonts w:eastAsia="黑体" w:hint="eastAsia"/>
          <w:b/>
          <w:color w:val="000000" w:themeColor="text1"/>
          <w:sz w:val="52"/>
          <w:szCs w:val="52"/>
        </w:rPr>
        <w:t>件</w:t>
      </w:r>
    </w:p>
    <w:p w14:paraId="0483EF4E" w14:textId="77777777" w:rsidR="00E2448E" w:rsidRDefault="00E2448E">
      <w:pPr>
        <w:spacing w:line="360" w:lineRule="exact"/>
        <w:jc w:val="center"/>
        <w:rPr>
          <w:rFonts w:ascii="宋体"/>
          <w:b/>
          <w:color w:val="000000" w:themeColor="text1"/>
          <w:sz w:val="52"/>
          <w:szCs w:val="20"/>
        </w:rPr>
      </w:pPr>
    </w:p>
    <w:p w14:paraId="548030D1" w14:textId="77777777" w:rsidR="00E2448E" w:rsidRDefault="00E2448E">
      <w:pPr>
        <w:spacing w:line="360" w:lineRule="exact"/>
        <w:jc w:val="center"/>
        <w:rPr>
          <w:rFonts w:ascii="宋体"/>
          <w:b/>
          <w:color w:val="000000" w:themeColor="text1"/>
          <w:sz w:val="52"/>
          <w:szCs w:val="20"/>
        </w:rPr>
      </w:pPr>
    </w:p>
    <w:p w14:paraId="54DDA594" w14:textId="77777777" w:rsidR="00E2448E" w:rsidRDefault="00E2448E">
      <w:pPr>
        <w:spacing w:line="360" w:lineRule="exact"/>
        <w:jc w:val="center"/>
        <w:rPr>
          <w:rFonts w:ascii="宋体"/>
          <w:b/>
          <w:color w:val="000000" w:themeColor="text1"/>
          <w:sz w:val="52"/>
          <w:szCs w:val="20"/>
        </w:rPr>
      </w:pPr>
    </w:p>
    <w:p w14:paraId="56260EEF" w14:textId="77777777" w:rsidR="00E2448E" w:rsidRDefault="005E2D84">
      <w:pPr>
        <w:jc w:val="center"/>
        <w:rPr>
          <w:rFonts w:ascii="宋体"/>
          <w:b/>
          <w:color w:val="000000" w:themeColor="text1"/>
          <w:sz w:val="52"/>
          <w:szCs w:val="20"/>
        </w:rPr>
      </w:pPr>
      <w:r>
        <w:rPr>
          <w:rFonts w:ascii="宋体" w:hAnsi="宋体"/>
          <w:b/>
          <w:noProof/>
          <w:color w:val="000000" w:themeColor="text1"/>
          <w:sz w:val="52"/>
        </w:rPr>
        <w:drawing>
          <wp:inline distT="0" distB="0" distL="0" distR="0" wp14:anchorId="03980AC6" wp14:editId="7AE206CC">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14:paraId="0D17BD72" w14:textId="77777777" w:rsidR="00E2448E" w:rsidRDefault="00E2448E">
      <w:pPr>
        <w:spacing w:line="360" w:lineRule="exact"/>
        <w:jc w:val="center"/>
        <w:rPr>
          <w:rFonts w:ascii="宋体"/>
          <w:b/>
          <w:color w:val="000000" w:themeColor="text1"/>
          <w:sz w:val="52"/>
          <w:szCs w:val="20"/>
        </w:rPr>
      </w:pPr>
    </w:p>
    <w:p w14:paraId="62CB70FD" w14:textId="77777777" w:rsidR="00E2448E" w:rsidRDefault="00E2448E">
      <w:pPr>
        <w:spacing w:line="360" w:lineRule="exact"/>
        <w:jc w:val="center"/>
        <w:rPr>
          <w:rFonts w:ascii="宋体"/>
          <w:b/>
          <w:color w:val="000000" w:themeColor="text1"/>
          <w:sz w:val="52"/>
          <w:szCs w:val="20"/>
        </w:rPr>
      </w:pPr>
    </w:p>
    <w:p w14:paraId="31BA8B0E" w14:textId="77777777" w:rsidR="00E2448E" w:rsidRDefault="00E2448E">
      <w:pPr>
        <w:spacing w:line="360" w:lineRule="exact"/>
        <w:ind w:leftChars="300" w:left="630"/>
        <w:rPr>
          <w:color w:val="000000" w:themeColor="text1"/>
          <w:sz w:val="28"/>
          <w:szCs w:val="28"/>
        </w:rPr>
      </w:pPr>
    </w:p>
    <w:tbl>
      <w:tblPr>
        <w:tblStyle w:val="af"/>
        <w:tblW w:w="67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096"/>
      </w:tblGrid>
      <w:tr w:rsidR="00E2448E" w14:paraId="6234ED69" w14:textId="77777777">
        <w:trPr>
          <w:trHeight w:val="580"/>
          <w:jc w:val="center"/>
        </w:trPr>
        <w:tc>
          <w:tcPr>
            <w:tcW w:w="1701" w:type="dxa"/>
          </w:tcPr>
          <w:p w14:paraId="5C755633" w14:textId="77777777" w:rsidR="00E2448E" w:rsidRDefault="005E2D84">
            <w:pPr>
              <w:spacing w:line="300" w:lineRule="exact"/>
              <w:jc w:val="left"/>
              <w:rPr>
                <w:rFonts w:ascii="宋体" w:hAnsi="宋体"/>
                <w:b/>
                <w:color w:val="000000" w:themeColor="text1"/>
                <w:sz w:val="28"/>
                <w:szCs w:val="30"/>
              </w:rPr>
            </w:pPr>
            <w:r>
              <w:rPr>
                <w:rFonts w:ascii="宋体" w:hAnsi="宋体" w:hint="eastAsia"/>
                <w:b/>
                <w:color w:val="000000" w:themeColor="text1"/>
                <w:sz w:val="28"/>
                <w:szCs w:val="30"/>
              </w:rPr>
              <w:t>采</w:t>
            </w:r>
            <w:r>
              <w:rPr>
                <w:rFonts w:ascii="宋体" w:hAnsi="宋体"/>
                <w:b/>
                <w:color w:val="000000" w:themeColor="text1"/>
                <w:sz w:val="28"/>
                <w:szCs w:val="30"/>
              </w:rPr>
              <w:t xml:space="preserve"> </w:t>
            </w:r>
            <w:r>
              <w:rPr>
                <w:rFonts w:ascii="宋体" w:hAnsi="宋体" w:hint="eastAsia"/>
                <w:b/>
                <w:color w:val="000000" w:themeColor="text1"/>
                <w:sz w:val="28"/>
                <w:szCs w:val="30"/>
              </w:rPr>
              <w:t>购</w:t>
            </w:r>
            <w:r>
              <w:rPr>
                <w:rFonts w:ascii="宋体" w:hAnsi="宋体"/>
                <w:b/>
                <w:color w:val="000000" w:themeColor="text1"/>
                <w:sz w:val="28"/>
                <w:szCs w:val="30"/>
              </w:rPr>
              <w:t xml:space="preserve"> </w:t>
            </w:r>
            <w:r>
              <w:rPr>
                <w:rFonts w:ascii="宋体" w:hAnsi="宋体" w:hint="eastAsia"/>
                <w:b/>
                <w:color w:val="000000" w:themeColor="text1"/>
                <w:sz w:val="28"/>
                <w:szCs w:val="30"/>
              </w:rPr>
              <w:t>人：</w:t>
            </w:r>
          </w:p>
        </w:tc>
        <w:tc>
          <w:tcPr>
            <w:tcW w:w="5096" w:type="dxa"/>
          </w:tcPr>
          <w:p w14:paraId="1C78D29F" w14:textId="77777777" w:rsidR="00E2448E" w:rsidRDefault="005E2D84">
            <w:pPr>
              <w:spacing w:line="300" w:lineRule="exact"/>
              <w:jc w:val="left"/>
              <w:rPr>
                <w:rFonts w:ascii="宋体" w:hAnsi="宋体"/>
                <w:b/>
                <w:color w:val="000000" w:themeColor="text1"/>
                <w:sz w:val="28"/>
                <w:szCs w:val="30"/>
              </w:rPr>
            </w:pPr>
            <w:r>
              <w:rPr>
                <w:rFonts w:ascii="宋体" w:hAnsi="宋体" w:hint="eastAsia"/>
                <w:b/>
                <w:color w:val="000000" w:themeColor="text1"/>
                <w:sz w:val="28"/>
                <w:szCs w:val="30"/>
              </w:rPr>
              <w:t>南宁轨道</w:t>
            </w:r>
            <w:r>
              <w:rPr>
                <w:rFonts w:ascii="宋体" w:hAnsi="宋体"/>
                <w:b/>
                <w:color w:val="000000" w:themeColor="text1"/>
                <w:sz w:val="28"/>
                <w:szCs w:val="30"/>
              </w:rPr>
              <w:t>交通集团</w:t>
            </w:r>
            <w:r>
              <w:rPr>
                <w:rFonts w:ascii="宋体" w:hAnsi="宋体" w:hint="eastAsia"/>
                <w:b/>
                <w:color w:val="000000" w:themeColor="text1"/>
                <w:sz w:val="28"/>
                <w:szCs w:val="30"/>
              </w:rPr>
              <w:t>有限</w:t>
            </w:r>
            <w:r>
              <w:rPr>
                <w:rFonts w:ascii="宋体" w:hAnsi="宋体"/>
                <w:b/>
                <w:color w:val="000000" w:themeColor="text1"/>
                <w:sz w:val="28"/>
                <w:szCs w:val="30"/>
              </w:rPr>
              <w:t>责任公司</w:t>
            </w:r>
          </w:p>
        </w:tc>
      </w:tr>
      <w:tr w:rsidR="00E2448E" w14:paraId="2E09C608" w14:textId="77777777">
        <w:trPr>
          <w:trHeight w:val="166"/>
          <w:jc w:val="center"/>
        </w:trPr>
        <w:tc>
          <w:tcPr>
            <w:tcW w:w="1701" w:type="dxa"/>
          </w:tcPr>
          <w:p w14:paraId="2384B235" w14:textId="77777777" w:rsidR="00E2448E" w:rsidRDefault="005E2D84">
            <w:pPr>
              <w:spacing w:line="300" w:lineRule="exact"/>
              <w:jc w:val="left"/>
              <w:rPr>
                <w:rFonts w:ascii="宋体" w:hAnsi="宋体"/>
                <w:b/>
                <w:color w:val="000000" w:themeColor="text1"/>
                <w:sz w:val="28"/>
                <w:szCs w:val="30"/>
              </w:rPr>
            </w:pPr>
            <w:r>
              <w:rPr>
                <w:rFonts w:ascii="宋体" w:hAnsi="宋体" w:hint="eastAsia"/>
                <w:b/>
                <w:color w:val="000000" w:themeColor="text1"/>
                <w:sz w:val="28"/>
                <w:szCs w:val="30"/>
              </w:rPr>
              <w:t>编制时间：</w:t>
            </w:r>
          </w:p>
        </w:tc>
        <w:tc>
          <w:tcPr>
            <w:tcW w:w="5096" w:type="dxa"/>
          </w:tcPr>
          <w:p w14:paraId="34B565A9" w14:textId="3E2DCA2C" w:rsidR="00E2448E" w:rsidRDefault="005E2D84">
            <w:pPr>
              <w:spacing w:line="300" w:lineRule="exact"/>
              <w:jc w:val="left"/>
              <w:rPr>
                <w:rFonts w:ascii="宋体" w:hAnsi="宋体"/>
                <w:b/>
                <w:color w:val="000000" w:themeColor="text1"/>
                <w:sz w:val="28"/>
                <w:szCs w:val="30"/>
              </w:rPr>
            </w:pPr>
            <w:r>
              <w:rPr>
                <w:rFonts w:ascii="宋体" w:hAnsi="宋体"/>
                <w:b/>
                <w:color w:val="000000" w:themeColor="text1"/>
                <w:sz w:val="28"/>
                <w:szCs w:val="30"/>
              </w:rPr>
              <w:t>2019</w:t>
            </w:r>
            <w:r>
              <w:rPr>
                <w:rFonts w:ascii="宋体" w:hAnsi="宋体" w:hint="eastAsia"/>
                <w:b/>
                <w:color w:val="000000" w:themeColor="text1"/>
                <w:sz w:val="28"/>
                <w:szCs w:val="30"/>
              </w:rPr>
              <w:t xml:space="preserve">年  11 </w:t>
            </w:r>
            <w:r>
              <w:rPr>
                <w:rFonts w:ascii="宋体" w:hAnsi="宋体"/>
                <w:b/>
                <w:color w:val="000000" w:themeColor="text1"/>
                <w:sz w:val="28"/>
                <w:szCs w:val="30"/>
              </w:rPr>
              <w:t>月23日</w:t>
            </w:r>
          </w:p>
        </w:tc>
      </w:tr>
    </w:tbl>
    <w:p w14:paraId="47FEFF3E" w14:textId="77777777" w:rsidR="00E2448E" w:rsidRDefault="00E2448E">
      <w:pPr>
        <w:spacing w:line="360" w:lineRule="exact"/>
        <w:rPr>
          <w:rFonts w:ascii="黑体" w:eastAsia="黑体"/>
          <w:color w:val="000000" w:themeColor="text1"/>
          <w:sz w:val="28"/>
          <w:szCs w:val="28"/>
        </w:rPr>
      </w:pPr>
    </w:p>
    <w:p w14:paraId="1C92BB4D" w14:textId="77777777" w:rsidR="00E2448E" w:rsidRDefault="00E2448E">
      <w:pPr>
        <w:ind w:leftChars="300" w:left="630" w:firstLineChars="200" w:firstLine="560"/>
        <w:jc w:val="left"/>
        <w:rPr>
          <w:rFonts w:ascii="黑体" w:eastAsia="黑体"/>
          <w:color w:val="000000" w:themeColor="text1"/>
          <w:sz w:val="28"/>
          <w:szCs w:val="28"/>
        </w:rPr>
        <w:sectPr w:rsidR="00E2448E">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34" w:header="454" w:footer="567" w:gutter="0"/>
          <w:pgNumType w:start="1"/>
          <w:cols w:space="425"/>
          <w:titlePg/>
          <w:docGrid w:linePitch="326"/>
        </w:sectPr>
      </w:pPr>
    </w:p>
    <w:p w14:paraId="44284147" w14:textId="77777777" w:rsidR="00E2448E" w:rsidRDefault="00E2448E">
      <w:pPr>
        <w:jc w:val="center"/>
        <w:rPr>
          <w:b/>
          <w:color w:val="000000" w:themeColor="text1"/>
          <w:sz w:val="32"/>
        </w:rPr>
      </w:pPr>
    </w:p>
    <w:p w14:paraId="575D257F" w14:textId="77777777" w:rsidR="00E2448E" w:rsidRDefault="005E2D84">
      <w:pPr>
        <w:jc w:val="center"/>
        <w:rPr>
          <w:b/>
          <w:color w:val="000000" w:themeColor="text1"/>
          <w:sz w:val="32"/>
        </w:rPr>
      </w:pPr>
      <w:r>
        <w:rPr>
          <w:rFonts w:hint="eastAsia"/>
          <w:b/>
          <w:color w:val="000000" w:themeColor="text1"/>
          <w:sz w:val="32"/>
        </w:rPr>
        <w:t>目　录</w:t>
      </w:r>
    </w:p>
    <w:p w14:paraId="2B7457C6" w14:textId="74F96822" w:rsidR="00E2448E" w:rsidRDefault="005E2D84">
      <w:pPr>
        <w:pStyle w:val="10"/>
        <w:tabs>
          <w:tab w:val="left" w:pos="1050"/>
          <w:tab w:val="right" w:leader="dot" w:pos="9911"/>
        </w:tabs>
        <w:rPr>
          <w:rFonts w:eastAsiaTheme="minorEastAsia" w:cstheme="minorBidi"/>
          <w:b w:val="0"/>
          <w:bCs w:val="0"/>
          <w:caps w:val="0"/>
          <w:color w:val="000000" w:themeColor="text1"/>
          <w:sz w:val="21"/>
          <w:szCs w:val="22"/>
        </w:rPr>
      </w:pPr>
      <w:r>
        <w:rPr>
          <w:rFonts w:ascii="宋体" w:hAnsi="宋体"/>
          <w:bCs w:val="0"/>
          <w:i/>
          <w:iCs/>
          <w:color w:val="000000" w:themeColor="text1"/>
          <w:sz w:val="36"/>
          <w:szCs w:val="28"/>
        </w:rPr>
        <w:fldChar w:fldCharType="begin"/>
      </w:r>
      <w:r>
        <w:rPr>
          <w:rFonts w:ascii="宋体" w:hAnsi="宋体"/>
          <w:bCs w:val="0"/>
          <w:i/>
          <w:iCs/>
          <w:color w:val="000000" w:themeColor="text1"/>
          <w:sz w:val="36"/>
          <w:szCs w:val="28"/>
        </w:rPr>
        <w:instrText xml:space="preserve"> TOC \o "1-2" \h \z \u </w:instrText>
      </w:r>
      <w:r>
        <w:rPr>
          <w:rFonts w:ascii="宋体" w:hAnsi="宋体"/>
          <w:bCs w:val="0"/>
          <w:i/>
          <w:iCs/>
          <w:color w:val="000000" w:themeColor="text1"/>
          <w:sz w:val="36"/>
          <w:szCs w:val="28"/>
        </w:rPr>
        <w:fldChar w:fldCharType="separate"/>
      </w:r>
      <w:hyperlink w:anchor="_Toc488050669" w:history="1">
        <w:r>
          <w:rPr>
            <w:rStyle w:val="af2"/>
            <w:rFonts w:hint="eastAsia"/>
            <w:color w:val="000000" w:themeColor="text1"/>
          </w:rPr>
          <w:t>第一章</w:t>
        </w:r>
        <w:r>
          <w:rPr>
            <w:rStyle w:val="af2"/>
            <w:color w:val="000000" w:themeColor="text1"/>
          </w:rPr>
          <w:t>.</w:t>
        </w:r>
        <w:r>
          <w:rPr>
            <w:rFonts w:eastAsiaTheme="minorEastAsia" w:cstheme="minorBidi"/>
            <w:b w:val="0"/>
            <w:bCs w:val="0"/>
            <w:caps w:val="0"/>
            <w:color w:val="000000" w:themeColor="text1"/>
            <w:sz w:val="21"/>
            <w:szCs w:val="22"/>
          </w:rPr>
          <w:tab/>
        </w:r>
        <w:r>
          <w:rPr>
            <w:rStyle w:val="af2"/>
            <w:rFonts w:hint="eastAsia"/>
            <w:color w:val="000000" w:themeColor="text1"/>
          </w:rPr>
          <w:t>比选公告</w:t>
        </w:r>
        <w:r>
          <w:rPr>
            <w:color w:val="000000" w:themeColor="text1"/>
          </w:rPr>
          <w:tab/>
        </w:r>
        <w:r>
          <w:rPr>
            <w:color w:val="000000" w:themeColor="text1"/>
          </w:rPr>
          <w:fldChar w:fldCharType="begin"/>
        </w:r>
        <w:r>
          <w:rPr>
            <w:color w:val="000000" w:themeColor="text1"/>
          </w:rPr>
          <w:instrText xml:space="preserve"> PAGEREF _Toc488050669 \h </w:instrText>
        </w:r>
        <w:r>
          <w:rPr>
            <w:color w:val="000000" w:themeColor="text1"/>
          </w:rPr>
        </w:r>
        <w:r>
          <w:rPr>
            <w:color w:val="000000" w:themeColor="text1"/>
          </w:rPr>
          <w:fldChar w:fldCharType="separate"/>
        </w:r>
        <w:r w:rsidR="00CB2CCA">
          <w:rPr>
            <w:noProof/>
            <w:color w:val="000000" w:themeColor="text1"/>
          </w:rPr>
          <w:t>3</w:t>
        </w:r>
        <w:r>
          <w:rPr>
            <w:color w:val="000000" w:themeColor="text1"/>
          </w:rPr>
          <w:fldChar w:fldCharType="end"/>
        </w:r>
      </w:hyperlink>
    </w:p>
    <w:p w14:paraId="29580A38" w14:textId="31472043" w:rsidR="00E2448E" w:rsidRDefault="006356F6">
      <w:pPr>
        <w:pStyle w:val="10"/>
        <w:tabs>
          <w:tab w:val="left" w:pos="1050"/>
          <w:tab w:val="right" w:leader="dot" w:pos="9911"/>
        </w:tabs>
        <w:rPr>
          <w:rFonts w:eastAsiaTheme="minorEastAsia" w:cstheme="minorBidi"/>
          <w:b w:val="0"/>
          <w:bCs w:val="0"/>
          <w:caps w:val="0"/>
          <w:color w:val="000000" w:themeColor="text1"/>
          <w:sz w:val="21"/>
          <w:szCs w:val="22"/>
        </w:rPr>
      </w:pPr>
      <w:hyperlink w:anchor="_Toc488050670" w:history="1">
        <w:r w:rsidR="005E2D84">
          <w:rPr>
            <w:rStyle w:val="af2"/>
            <w:rFonts w:hint="eastAsia"/>
            <w:color w:val="000000" w:themeColor="text1"/>
          </w:rPr>
          <w:t>第二章</w:t>
        </w:r>
        <w:r w:rsidR="005E2D84">
          <w:rPr>
            <w:rStyle w:val="af2"/>
            <w:color w:val="000000" w:themeColor="text1"/>
          </w:rPr>
          <w:t>.</w:t>
        </w:r>
        <w:r w:rsidR="005E2D84">
          <w:rPr>
            <w:rFonts w:eastAsiaTheme="minorEastAsia" w:cstheme="minorBidi"/>
            <w:b w:val="0"/>
            <w:bCs w:val="0"/>
            <w:caps w:val="0"/>
            <w:color w:val="000000" w:themeColor="text1"/>
            <w:sz w:val="21"/>
            <w:szCs w:val="22"/>
          </w:rPr>
          <w:tab/>
        </w:r>
        <w:r w:rsidR="005E2D84">
          <w:rPr>
            <w:rStyle w:val="af2"/>
            <w:rFonts w:hint="eastAsia"/>
            <w:color w:val="000000" w:themeColor="text1"/>
          </w:rPr>
          <w:t>比选须知</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_Toc488050670 \h </w:instrText>
        </w:r>
        <w:r w:rsidR="005E2D84">
          <w:rPr>
            <w:color w:val="000000" w:themeColor="text1"/>
          </w:rPr>
        </w:r>
        <w:r w:rsidR="005E2D84">
          <w:rPr>
            <w:color w:val="000000" w:themeColor="text1"/>
          </w:rPr>
          <w:fldChar w:fldCharType="separate"/>
        </w:r>
        <w:r w:rsidR="00CB2CCA">
          <w:rPr>
            <w:noProof/>
            <w:color w:val="000000" w:themeColor="text1"/>
          </w:rPr>
          <w:t>4</w:t>
        </w:r>
        <w:r w:rsidR="005E2D84">
          <w:rPr>
            <w:color w:val="000000" w:themeColor="text1"/>
          </w:rPr>
          <w:fldChar w:fldCharType="end"/>
        </w:r>
      </w:hyperlink>
    </w:p>
    <w:p w14:paraId="318CBE2B" w14:textId="6BF6C768" w:rsidR="00E2448E" w:rsidRDefault="006356F6">
      <w:pPr>
        <w:pStyle w:val="21"/>
        <w:tabs>
          <w:tab w:val="right" w:leader="dot" w:pos="9911"/>
        </w:tabs>
        <w:rPr>
          <w:rFonts w:eastAsiaTheme="minorEastAsia" w:cstheme="minorBidi"/>
          <w:smallCaps w:val="0"/>
          <w:color w:val="000000" w:themeColor="text1"/>
          <w:sz w:val="21"/>
          <w:szCs w:val="22"/>
        </w:rPr>
      </w:pPr>
      <w:hyperlink w:anchor="_Toc488050671" w:history="1">
        <w:r w:rsidR="005E2D84">
          <w:rPr>
            <w:rStyle w:val="af2"/>
            <w:rFonts w:hint="eastAsia"/>
            <w:color w:val="000000" w:themeColor="text1"/>
          </w:rPr>
          <w:t>前附表</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_Toc488050671 \h </w:instrText>
        </w:r>
        <w:r w:rsidR="005E2D84">
          <w:rPr>
            <w:color w:val="000000" w:themeColor="text1"/>
          </w:rPr>
        </w:r>
        <w:r w:rsidR="005E2D84">
          <w:rPr>
            <w:color w:val="000000" w:themeColor="text1"/>
          </w:rPr>
          <w:fldChar w:fldCharType="separate"/>
        </w:r>
        <w:r w:rsidR="00CB2CCA">
          <w:rPr>
            <w:noProof/>
            <w:color w:val="000000" w:themeColor="text1"/>
          </w:rPr>
          <w:t>4</w:t>
        </w:r>
        <w:r w:rsidR="005E2D84">
          <w:rPr>
            <w:color w:val="000000" w:themeColor="text1"/>
          </w:rPr>
          <w:fldChar w:fldCharType="end"/>
        </w:r>
      </w:hyperlink>
    </w:p>
    <w:p w14:paraId="7F683775" w14:textId="1E99F52A"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2" w:history="1">
        <w:r w:rsidR="005E2D84">
          <w:rPr>
            <w:rStyle w:val="af2"/>
            <w:rFonts w:asciiTheme="majorEastAsia" w:eastAsiaTheme="majorEastAsia" w:hAnsiTheme="majorEastAsia" w:hint="eastAsia"/>
            <w:color w:val="000000" w:themeColor="text1"/>
          </w:rPr>
          <w:t>一、</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总则</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_Toc488050672 \h </w:instrText>
        </w:r>
        <w:r w:rsidR="005E2D84">
          <w:rPr>
            <w:color w:val="000000" w:themeColor="text1"/>
          </w:rPr>
        </w:r>
        <w:r w:rsidR="005E2D84">
          <w:rPr>
            <w:color w:val="000000" w:themeColor="text1"/>
          </w:rPr>
          <w:fldChar w:fldCharType="separate"/>
        </w:r>
        <w:r w:rsidR="00CB2CCA">
          <w:rPr>
            <w:noProof/>
            <w:color w:val="000000" w:themeColor="text1"/>
          </w:rPr>
          <w:t>5</w:t>
        </w:r>
        <w:r w:rsidR="005E2D84">
          <w:rPr>
            <w:color w:val="000000" w:themeColor="text1"/>
          </w:rPr>
          <w:fldChar w:fldCharType="end"/>
        </w:r>
      </w:hyperlink>
    </w:p>
    <w:p w14:paraId="5C247A6A" w14:textId="4187FE4F"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3" w:history="1">
        <w:r w:rsidR="005E2D84">
          <w:rPr>
            <w:rStyle w:val="af2"/>
            <w:rFonts w:asciiTheme="majorEastAsia" w:eastAsiaTheme="majorEastAsia" w:hAnsiTheme="majorEastAsia" w:hint="eastAsia"/>
            <w:color w:val="000000" w:themeColor="text1"/>
          </w:rPr>
          <w:t>二、</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比选文件</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_Toc488050673 \h </w:instrText>
        </w:r>
        <w:r w:rsidR="005E2D84">
          <w:rPr>
            <w:color w:val="000000" w:themeColor="text1"/>
          </w:rPr>
        </w:r>
        <w:r w:rsidR="005E2D84">
          <w:rPr>
            <w:color w:val="000000" w:themeColor="text1"/>
          </w:rPr>
          <w:fldChar w:fldCharType="separate"/>
        </w:r>
        <w:r w:rsidR="00CB2CCA">
          <w:rPr>
            <w:noProof/>
            <w:color w:val="000000" w:themeColor="text1"/>
          </w:rPr>
          <w:t>5</w:t>
        </w:r>
        <w:r w:rsidR="005E2D84">
          <w:rPr>
            <w:color w:val="000000" w:themeColor="text1"/>
          </w:rPr>
          <w:fldChar w:fldCharType="end"/>
        </w:r>
      </w:hyperlink>
    </w:p>
    <w:p w14:paraId="7E791889" w14:textId="7AAB109C"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4" w:history="1">
        <w:r w:rsidR="005E2D84">
          <w:rPr>
            <w:rStyle w:val="af2"/>
            <w:rFonts w:asciiTheme="majorEastAsia" w:eastAsiaTheme="majorEastAsia" w:hAnsiTheme="majorEastAsia" w:hint="eastAsia"/>
            <w:color w:val="000000" w:themeColor="text1"/>
          </w:rPr>
          <w:t>三、</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申请比选报价说明</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_Toc488050674 \h </w:instrText>
        </w:r>
        <w:r w:rsidR="005E2D84">
          <w:rPr>
            <w:color w:val="000000" w:themeColor="text1"/>
          </w:rPr>
        </w:r>
        <w:r w:rsidR="005E2D84">
          <w:rPr>
            <w:color w:val="000000" w:themeColor="text1"/>
          </w:rPr>
          <w:fldChar w:fldCharType="separate"/>
        </w:r>
        <w:r w:rsidR="00CB2CCA">
          <w:rPr>
            <w:noProof/>
            <w:color w:val="000000" w:themeColor="text1"/>
          </w:rPr>
          <w:t>5</w:t>
        </w:r>
        <w:r w:rsidR="005E2D84">
          <w:rPr>
            <w:color w:val="000000" w:themeColor="text1"/>
          </w:rPr>
          <w:fldChar w:fldCharType="end"/>
        </w:r>
      </w:hyperlink>
    </w:p>
    <w:p w14:paraId="06AF2C6B" w14:textId="68F2D10D"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5" w:history="1">
        <w:r w:rsidR="005E2D84">
          <w:rPr>
            <w:rStyle w:val="af2"/>
            <w:rFonts w:asciiTheme="majorEastAsia" w:eastAsiaTheme="majorEastAsia" w:hAnsiTheme="majorEastAsia" w:hint="eastAsia"/>
            <w:color w:val="000000" w:themeColor="text1"/>
          </w:rPr>
          <w:t>四、</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比选申请文件的编制</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_Toc488050675 \h </w:instrText>
        </w:r>
        <w:r w:rsidR="005E2D84">
          <w:rPr>
            <w:color w:val="000000" w:themeColor="text1"/>
          </w:rPr>
        </w:r>
        <w:r w:rsidR="005E2D84">
          <w:rPr>
            <w:color w:val="000000" w:themeColor="text1"/>
          </w:rPr>
          <w:fldChar w:fldCharType="separate"/>
        </w:r>
        <w:r w:rsidR="00CB2CCA">
          <w:rPr>
            <w:noProof/>
            <w:color w:val="000000" w:themeColor="text1"/>
          </w:rPr>
          <w:t>6</w:t>
        </w:r>
        <w:r w:rsidR="005E2D84">
          <w:rPr>
            <w:color w:val="000000" w:themeColor="text1"/>
          </w:rPr>
          <w:fldChar w:fldCharType="end"/>
        </w:r>
      </w:hyperlink>
    </w:p>
    <w:p w14:paraId="0947C709" w14:textId="3E559D1C"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6" w:history="1">
        <w:r w:rsidR="005E2D84">
          <w:rPr>
            <w:rStyle w:val="af2"/>
            <w:rFonts w:asciiTheme="majorEastAsia" w:eastAsiaTheme="majorEastAsia" w:hAnsiTheme="majorEastAsia" w:hint="eastAsia"/>
            <w:color w:val="000000" w:themeColor="text1"/>
          </w:rPr>
          <w:t>五、</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比选申请文件的递交</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_Toc488050676 \h </w:instrText>
        </w:r>
        <w:r w:rsidR="005E2D84">
          <w:rPr>
            <w:color w:val="000000" w:themeColor="text1"/>
          </w:rPr>
        </w:r>
        <w:r w:rsidR="005E2D84">
          <w:rPr>
            <w:color w:val="000000" w:themeColor="text1"/>
          </w:rPr>
          <w:fldChar w:fldCharType="separate"/>
        </w:r>
        <w:r w:rsidR="00CB2CCA">
          <w:rPr>
            <w:noProof/>
            <w:color w:val="000000" w:themeColor="text1"/>
          </w:rPr>
          <w:t>7</w:t>
        </w:r>
        <w:r w:rsidR="005E2D84">
          <w:rPr>
            <w:color w:val="000000" w:themeColor="text1"/>
          </w:rPr>
          <w:fldChar w:fldCharType="end"/>
        </w:r>
      </w:hyperlink>
    </w:p>
    <w:p w14:paraId="21AB66A8" w14:textId="4227BA40"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7" w:history="1">
        <w:r w:rsidR="005E2D84">
          <w:rPr>
            <w:rStyle w:val="af2"/>
            <w:rFonts w:asciiTheme="majorEastAsia" w:eastAsiaTheme="majorEastAsia" w:hAnsiTheme="majorEastAsia" w:hint="eastAsia"/>
            <w:color w:val="000000" w:themeColor="text1"/>
          </w:rPr>
          <w:t>六、</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评　审</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_Toc488050677 \h </w:instrText>
        </w:r>
        <w:r w:rsidR="005E2D84">
          <w:rPr>
            <w:color w:val="000000" w:themeColor="text1"/>
          </w:rPr>
        </w:r>
        <w:r w:rsidR="005E2D84">
          <w:rPr>
            <w:color w:val="000000" w:themeColor="text1"/>
          </w:rPr>
          <w:fldChar w:fldCharType="separate"/>
        </w:r>
        <w:r w:rsidR="00CB2CCA">
          <w:rPr>
            <w:noProof/>
            <w:color w:val="000000" w:themeColor="text1"/>
          </w:rPr>
          <w:t>7</w:t>
        </w:r>
        <w:r w:rsidR="005E2D84">
          <w:rPr>
            <w:color w:val="000000" w:themeColor="text1"/>
          </w:rPr>
          <w:fldChar w:fldCharType="end"/>
        </w:r>
      </w:hyperlink>
    </w:p>
    <w:p w14:paraId="478E1253" w14:textId="54F8BE93"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78" w:history="1">
        <w:r w:rsidR="005E2D84">
          <w:rPr>
            <w:rStyle w:val="af2"/>
            <w:rFonts w:asciiTheme="majorEastAsia" w:eastAsiaTheme="majorEastAsia" w:hAnsiTheme="majorEastAsia" w:hint="eastAsia"/>
            <w:color w:val="000000" w:themeColor="text1"/>
          </w:rPr>
          <w:t>七、</w:t>
        </w:r>
        <w:r w:rsidR="005E2D84">
          <w:rPr>
            <w:rFonts w:eastAsiaTheme="minorEastAsia" w:cstheme="minorBidi"/>
            <w:smallCaps w:val="0"/>
            <w:color w:val="000000" w:themeColor="text1"/>
            <w:sz w:val="21"/>
            <w:szCs w:val="22"/>
          </w:rPr>
          <w:tab/>
        </w:r>
        <w:r w:rsidR="005E2D84">
          <w:rPr>
            <w:rStyle w:val="af2"/>
            <w:rFonts w:asciiTheme="majorEastAsia" w:eastAsiaTheme="majorEastAsia" w:hAnsiTheme="majorEastAsia" w:hint="eastAsia"/>
            <w:color w:val="000000" w:themeColor="text1"/>
          </w:rPr>
          <w:t>授予合同</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_Toc488050678 \h </w:instrText>
        </w:r>
        <w:r w:rsidR="005E2D84">
          <w:rPr>
            <w:color w:val="000000" w:themeColor="text1"/>
          </w:rPr>
        </w:r>
        <w:r w:rsidR="005E2D84">
          <w:rPr>
            <w:color w:val="000000" w:themeColor="text1"/>
          </w:rPr>
          <w:fldChar w:fldCharType="separate"/>
        </w:r>
        <w:r w:rsidR="00CB2CCA">
          <w:rPr>
            <w:noProof/>
            <w:color w:val="000000" w:themeColor="text1"/>
          </w:rPr>
          <w:t>9</w:t>
        </w:r>
        <w:r w:rsidR="005E2D84">
          <w:rPr>
            <w:color w:val="000000" w:themeColor="text1"/>
          </w:rPr>
          <w:fldChar w:fldCharType="end"/>
        </w:r>
      </w:hyperlink>
    </w:p>
    <w:p w14:paraId="3061C515" w14:textId="43C62FA8" w:rsidR="00E2448E" w:rsidRDefault="006356F6">
      <w:pPr>
        <w:pStyle w:val="10"/>
        <w:tabs>
          <w:tab w:val="left" w:pos="1050"/>
          <w:tab w:val="right" w:leader="dot" w:pos="9911"/>
        </w:tabs>
        <w:rPr>
          <w:rFonts w:eastAsiaTheme="minorEastAsia" w:cstheme="minorBidi"/>
          <w:b w:val="0"/>
          <w:bCs w:val="0"/>
          <w:caps w:val="0"/>
          <w:color w:val="000000" w:themeColor="text1"/>
          <w:sz w:val="21"/>
          <w:szCs w:val="22"/>
        </w:rPr>
      </w:pPr>
      <w:hyperlink w:anchor="_Toc488050679" w:history="1">
        <w:r w:rsidR="005E2D84">
          <w:rPr>
            <w:rStyle w:val="af2"/>
            <w:rFonts w:hint="eastAsia"/>
            <w:color w:val="000000" w:themeColor="text1"/>
          </w:rPr>
          <w:t>第三章</w:t>
        </w:r>
        <w:r w:rsidR="005E2D84">
          <w:rPr>
            <w:rStyle w:val="af2"/>
            <w:color w:val="000000" w:themeColor="text1"/>
          </w:rPr>
          <w:t>.</w:t>
        </w:r>
        <w:r w:rsidR="005E2D84">
          <w:rPr>
            <w:rFonts w:eastAsiaTheme="minorEastAsia" w:cstheme="minorBidi"/>
            <w:b w:val="0"/>
            <w:bCs w:val="0"/>
            <w:caps w:val="0"/>
            <w:color w:val="000000" w:themeColor="text1"/>
            <w:sz w:val="21"/>
            <w:szCs w:val="22"/>
          </w:rPr>
          <w:tab/>
        </w:r>
        <w:r w:rsidR="005E2D84">
          <w:rPr>
            <w:rStyle w:val="af2"/>
            <w:rFonts w:hint="eastAsia"/>
            <w:color w:val="000000" w:themeColor="text1"/>
          </w:rPr>
          <w:t>技术及需求</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_Toc488050679 \h </w:instrText>
        </w:r>
        <w:r w:rsidR="005E2D84">
          <w:rPr>
            <w:color w:val="000000" w:themeColor="text1"/>
          </w:rPr>
        </w:r>
        <w:r w:rsidR="005E2D84">
          <w:rPr>
            <w:color w:val="000000" w:themeColor="text1"/>
          </w:rPr>
          <w:fldChar w:fldCharType="separate"/>
        </w:r>
        <w:r w:rsidR="00CB2CCA">
          <w:rPr>
            <w:noProof/>
            <w:color w:val="000000" w:themeColor="text1"/>
          </w:rPr>
          <w:t>12</w:t>
        </w:r>
        <w:r w:rsidR="005E2D84">
          <w:rPr>
            <w:color w:val="000000" w:themeColor="text1"/>
          </w:rPr>
          <w:fldChar w:fldCharType="end"/>
        </w:r>
      </w:hyperlink>
    </w:p>
    <w:p w14:paraId="31D282AF" w14:textId="37B434B7" w:rsidR="00E2448E" w:rsidRDefault="006356F6">
      <w:pPr>
        <w:pStyle w:val="10"/>
        <w:tabs>
          <w:tab w:val="left" w:pos="1050"/>
          <w:tab w:val="right" w:leader="dot" w:pos="9911"/>
        </w:tabs>
        <w:rPr>
          <w:rFonts w:eastAsiaTheme="minorEastAsia" w:cstheme="minorBidi"/>
          <w:b w:val="0"/>
          <w:bCs w:val="0"/>
          <w:caps w:val="0"/>
          <w:color w:val="000000" w:themeColor="text1"/>
          <w:sz w:val="21"/>
          <w:szCs w:val="22"/>
        </w:rPr>
      </w:pPr>
      <w:hyperlink w:anchor="_Toc488050680" w:history="1">
        <w:r w:rsidR="005E2D84">
          <w:rPr>
            <w:rStyle w:val="af2"/>
            <w:rFonts w:hint="eastAsia"/>
            <w:color w:val="000000" w:themeColor="text1"/>
          </w:rPr>
          <w:t>第四章</w:t>
        </w:r>
        <w:r w:rsidR="005E2D84">
          <w:rPr>
            <w:rStyle w:val="af2"/>
            <w:color w:val="000000" w:themeColor="text1"/>
          </w:rPr>
          <w:t>.</w:t>
        </w:r>
        <w:r w:rsidR="005E2D84">
          <w:rPr>
            <w:rFonts w:eastAsiaTheme="minorEastAsia" w:cstheme="minorBidi"/>
            <w:b w:val="0"/>
            <w:bCs w:val="0"/>
            <w:caps w:val="0"/>
            <w:color w:val="000000" w:themeColor="text1"/>
            <w:sz w:val="21"/>
            <w:szCs w:val="22"/>
          </w:rPr>
          <w:tab/>
        </w:r>
        <w:r w:rsidR="005E2D84">
          <w:rPr>
            <w:rStyle w:val="af2"/>
            <w:rFonts w:hint="eastAsia"/>
            <w:color w:val="000000" w:themeColor="text1"/>
          </w:rPr>
          <w:t>评审细则</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_Toc488050680 \h </w:instrText>
        </w:r>
        <w:r w:rsidR="005E2D84">
          <w:rPr>
            <w:color w:val="000000" w:themeColor="text1"/>
          </w:rPr>
        </w:r>
        <w:r w:rsidR="005E2D84">
          <w:rPr>
            <w:color w:val="000000" w:themeColor="text1"/>
          </w:rPr>
          <w:fldChar w:fldCharType="separate"/>
        </w:r>
        <w:r w:rsidR="00CB2CCA">
          <w:rPr>
            <w:noProof/>
            <w:color w:val="000000" w:themeColor="text1"/>
          </w:rPr>
          <w:t>13</w:t>
        </w:r>
        <w:r w:rsidR="005E2D84">
          <w:rPr>
            <w:color w:val="000000" w:themeColor="text1"/>
          </w:rPr>
          <w:fldChar w:fldCharType="end"/>
        </w:r>
      </w:hyperlink>
    </w:p>
    <w:p w14:paraId="73EC350F" w14:textId="05922261" w:rsidR="00E2448E" w:rsidRDefault="006356F6">
      <w:pPr>
        <w:pStyle w:val="10"/>
        <w:tabs>
          <w:tab w:val="left" w:pos="1050"/>
          <w:tab w:val="right" w:leader="dot" w:pos="9911"/>
        </w:tabs>
        <w:rPr>
          <w:rFonts w:eastAsiaTheme="minorEastAsia" w:cstheme="minorBidi"/>
          <w:b w:val="0"/>
          <w:bCs w:val="0"/>
          <w:caps w:val="0"/>
          <w:color w:val="000000" w:themeColor="text1"/>
          <w:sz w:val="21"/>
          <w:szCs w:val="22"/>
        </w:rPr>
      </w:pPr>
      <w:hyperlink w:anchor="_Toc488050681" w:history="1">
        <w:r w:rsidR="005E2D84">
          <w:rPr>
            <w:rStyle w:val="af2"/>
            <w:rFonts w:hint="eastAsia"/>
            <w:color w:val="000000" w:themeColor="text1"/>
          </w:rPr>
          <w:t>第五章</w:t>
        </w:r>
        <w:r w:rsidR="005E2D84">
          <w:rPr>
            <w:rStyle w:val="af2"/>
            <w:color w:val="000000" w:themeColor="text1"/>
          </w:rPr>
          <w:t>.</w:t>
        </w:r>
        <w:r w:rsidR="005E2D84">
          <w:rPr>
            <w:rFonts w:eastAsiaTheme="minorEastAsia" w:cstheme="minorBidi"/>
            <w:b w:val="0"/>
            <w:bCs w:val="0"/>
            <w:caps w:val="0"/>
            <w:color w:val="000000" w:themeColor="text1"/>
            <w:sz w:val="21"/>
            <w:szCs w:val="22"/>
          </w:rPr>
          <w:tab/>
        </w:r>
        <w:r w:rsidR="005E2D84">
          <w:rPr>
            <w:rStyle w:val="af2"/>
            <w:rFonts w:hint="eastAsia"/>
            <w:color w:val="000000" w:themeColor="text1"/>
          </w:rPr>
          <w:t>合同条款（格式）</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_Toc488050681 \h </w:instrText>
        </w:r>
        <w:r w:rsidR="005E2D84">
          <w:rPr>
            <w:color w:val="000000" w:themeColor="text1"/>
          </w:rPr>
        </w:r>
        <w:r w:rsidR="005E2D84">
          <w:rPr>
            <w:color w:val="000000" w:themeColor="text1"/>
          </w:rPr>
          <w:fldChar w:fldCharType="separate"/>
        </w:r>
        <w:r w:rsidR="00CB2CCA">
          <w:rPr>
            <w:noProof/>
            <w:color w:val="000000" w:themeColor="text1"/>
          </w:rPr>
          <w:t>14</w:t>
        </w:r>
        <w:r w:rsidR="005E2D84">
          <w:rPr>
            <w:color w:val="000000" w:themeColor="text1"/>
          </w:rPr>
          <w:fldChar w:fldCharType="end"/>
        </w:r>
      </w:hyperlink>
    </w:p>
    <w:p w14:paraId="47BC7736" w14:textId="20333780"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2" w:history="1">
        <w:r w:rsidR="005E2D84">
          <w:rPr>
            <w:rStyle w:val="af2"/>
            <w:color w:val="000000" w:themeColor="text1"/>
          </w:rPr>
          <w:t>1.</w:t>
        </w:r>
        <w:r w:rsidR="005E2D84">
          <w:rPr>
            <w:rFonts w:eastAsiaTheme="minorEastAsia" w:cstheme="minorBidi"/>
            <w:smallCaps w:val="0"/>
            <w:color w:val="000000" w:themeColor="text1"/>
            <w:sz w:val="21"/>
            <w:szCs w:val="22"/>
          </w:rPr>
          <w:tab/>
        </w:r>
        <w:r w:rsidR="005E2D84">
          <w:rPr>
            <w:rStyle w:val="af2"/>
            <w:rFonts w:hint="eastAsia"/>
            <w:color w:val="000000" w:themeColor="text1"/>
          </w:rPr>
          <w:t>定义和法律</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_Toc488050682 \h </w:instrText>
        </w:r>
        <w:r w:rsidR="005E2D84">
          <w:rPr>
            <w:color w:val="000000" w:themeColor="text1"/>
          </w:rPr>
        </w:r>
        <w:r w:rsidR="005E2D84">
          <w:rPr>
            <w:color w:val="000000" w:themeColor="text1"/>
          </w:rPr>
          <w:fldChar w:fldCharType="separate"/>
        </w:r>
        <w:r w:rsidR="00CB2CCA">
          <w:rPr>
            <w:noProof/>
            <w:color w:val="000000" w:themeColor="text1"/>
          </w:rPr>
          <w:t>14</w:t>
        </w:r>
        <w:r w:rsidR="005E2D84">
          <w:rPr>
            <w:color w:val="000000" w:themeColor="text1"/>
          </w:rPr>
          <w:fldChar w:fldCharType="end"/>
        </w:r>
      </w:hyperlink>
    </w:p>
    <w:p w14:paraId="243628B6" w14:textId="52B06C79"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3" w:history="1">
        <w:r w:rsidR="005E2D84">
          <w:rPr>
            <w:rStyle w:val="af2"/>
            <w:color w:val="000000" w:themeColor="text1"/>
          </w:rPr>
          <w:t>2.</w:t>
        </w:r>
        <w:r w:rsidR="005E2D84">
          <w:rPr>
            <w:rFonts w:eastAsiaTheme="minorEastAsia" w:cstheme="minorBidi"/>
            <w:smallCaps w:val="0"/>
            <w:color w:val="000000" w:themeColor="text1"/>
            <w:sz w:val="21"/>
            <w:szCs w:val="22"/>
          </w:rPr>
          <w:tab/>
        </w:r>
        <w:r w:rsidR="005E2D84">
          <w:rPr>
            <w:rStyle w:val="af2"/>
            <w:rFonts w:hint="eastAsia"/>
            <w:color w:val="000000" w:themeColor="text1"/>
          </w:rPr>
          <w:t>合同标的</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_Toc488050683 \h </w:instrText>
        </w:r>
        <w:r w:rsidR="005E2D84">
          <w:rPr>
            <w:color w:val="000000" w:themeColor="text1"/>
          </w:rPr>
        </w:r>
        <w:r w:rsidR="005E2D84">
          <w:rPr>
            <w:color w:val="000000" w:themeColor="text1"/>
          </w:rPr>
          <w:fldChar w:fldCharType="separate"/>
        </w:r>
        <w:r w:rsidR="00CB2CCA">
          <w:rPr>
            <w:noProof/>
            <w:color w:val="000000" w:themeColor="text1"/>
          </w:rPr>
          <w:t>14</w:t>
        </w:r>
        <w:r w:rsidR="005E2D84">
          <w:rPr>
            <w:color w:val="000000" w:themeColor="text1"/>
          </w:rPr>
          <w:fldChar w:fldCharType="end"/>
        </w:r>
      </w:hyperlink>
    </w:p>
    <w:p w14:paraId="4CC49CA4" w14:textId="50D2490E"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4" w:history="1">
        <w:r w:rsidR="005E2D84">
          <w:rPr>
            <w:rStyle w:val="af2"/>
            <w:color w:val="000000" w:themeColor="text1"/>
          </w:rPr>
          <w:t>3.</w:t>
        </w:r>
        <w:r w:rsidR="005E2D84">
          <w:rPr>
            <w:rFonts w:eastAsiaTheme="minorEastAsia" w:cstheme="minorBidi"/>
            <w:smallCaps w:val="0"/>
            <w:color w:val="000000" w:themeColor="text1"/>
            <w:sz w:val="21"/>
            <w:szCs w:val="22"/>
          </w:rPr>
          <w:tab/>
        </w:r>
        <w:r w:rsidR="005E2D84">
          <w:rPr>
            <w:rStyle w:val="af2"/>
            <w:rFonts w:hint="eastAsia"/>
            <w:color w:val="000000" w:themeColor="text1"/>
          </w:rPr>
          <w:t>合同价格</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_Toc488050684 \h </w:instrText>
        </w:r>
        <w:r w:rsidR="005E2D84">
          <w:rPr>
            <w:color w:val="000000" w:themeColor="text1"/>
          </w:rPr>
        </w:r>
        <w:r w:rsidR="005E2D84">
          <w:rPr>
            <w:color w:val="000000" w:themeColor="text1"/>
          </w:rPr>
          <w:fldChar w:fldCharType="separate"/>
        </w:r>
        <w:r w:rsidR="00CB2CCA">
          <w:rPr>
            <w:noProof/>
            <w:color w:val="000000" w:themeColor="text1"/>
          </w:rPr>
          <w:t>14</w:t>
        </w:r>
        <w:r w:rsidR="005E2D84">
          <w:rPr>
            <w:color w:val="000000" w:themeColor="text1"/>
          </w:rPr>
          <w:fldChar w:fldCharType="end"/>
        </w:r>
      </w:hyperlink>
    </w:p>
    <w:p w14:paraId="2DBA2735" w14:textId="533454A6"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5" w:history="1">
        <w:r w:rsidR="005E2D84">
          <w:rPr>
            <w:rStyle w:val="af2"/>
            <w:color w:val="000000" w:themeColor="text1"/>
          </w:rPr>
          <w:t>4.</w:t>
        </w:r>
        <w:r w:rsidR="005E2D84">
          <w:rPr>
            <w:rFonts w:eastAsiaTheme="minorEastAsia" w:cstheme="minorBidi"/>
            <w:smallCaps w:val="0"/>
            <w:color w:val="000000" w:themeColor="text1"/>
            <w:sz w:val="21"/>
            <w:szCs w:val="22"/>
          </w:rPr>
          <w:tab/>
        </w:r>
        <w:r w:rsidR="005E2D84">
          <w:rPr>
            <w:rStyle w:val="af2"/>
            <w:rFonts w:hint="eastAsia"/>
            <w:color w:val="000000" w:themeColor="text1"/>
          </w:rPr>
          <w:t>交货</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_Toc488050685 \h </w:instrText>
        </w:r>
        <w:r w:rsidR="005E2D84">
          <w:rPr>
            <w:color w:val="000000" w:themeColor="text1"/>
          </w:rPr>
        </w:r>
        <w:r w:rsidR="005E2D84">
          <w:rPr>
            <w:color w:val="000000" w:themeColor="text1"/>
          </w:rPr>
          <w:fldChar w:fldCharType="separate"/>
        </w:r>
        <w:r w:rsidR="00CB2CCA">
          <w:rPr>
            <w:noProof/>
            <w:color w:val="000000" w:themeColor="text1"/>
          </w:rPr>
          <w:t>15</w:t>
        </w:r>
        <w:r w:rsidR="005E2D84">
          <w:rPr>
            <w:color w:val="000000" w:themeColor="text1"/>
          </w:rPr>
          <w:fldChar w:fldCharType="end"/>
        </w:r>
      </w:hyperlink>
    </w:p>
    <w:p w14:paraId="597ED7BF" w14:textId="34B35526"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6" w:history="1">
        <w:r w:rsidR="005E2D84">
          <w:rPr>
            <w:rStyle w:val="af2"/>
            <w:color w:val="000000" w:themeColor="text1"/>
          </w:rPr>
          <w:t>5.</w:t>
        </w:r>
        <w:r w:rsidR="005E2D84">
          <w:rPr>
            <w:rFonts w:eastAsiaTheme="minorEastAsia" w:cstheme="minorBidi"/>
            <w:smallCaps w:val="0"/>
            <w:color w:val="000000" w:themeColor="text1"/>
            <w:sz w:val="21"/>
            <w:szCs w:val="22"/>
          </w:rPr>
          <w:tab/>
        </w:r>
        <w:r w:rsidR="005E2D84">
          <w:rPr>
            <w:rStyle w:val="af2"/>
            <w:rFonts w:hint="eastAsia"/>
            <w:color w:val="000000" w:themeColor="text1"/>
          </w:rPr>
          <w:t>合同文件和资料</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_Toc488050686 \h </w:instrText>
        </w:r>
        <w:r w:rsidR="005E2D84">
          <w:rPr>
            <w:color w:val="000000" w:themeColor="text1"/>
          </w:rPr>
        </w:r>
        <w:r w:rsidR="005E2D84">
          <w:rPr>
            <w:color w:val="000000" w:themeColor="text1"/>
          </w:rPr>
          <w:fldChar w:fldCharType="separate"/>
        </w:r>
        <w:r w:rsidR="00CB2CCA">
          <w:rPr>
            <w:noProof/>
            <w:color w:val="000000" w:themeColor="text1"/>
          </w:rPr>
          <w:t>15</w:t>
        </w:r>
        <w:r w:rsidR="005E2D84">
          <w:rPr>
            <w:color w:val="000000" w:themeColor="text1"/>
          </w:rPr>
          <w:fldChar w:fldCharType="end"/>
        </w:r>
      </w:hyperlink>
    </w:p>
    <w:p w14:paraId="72279CC4" w14:textId="5F8C3038"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7" w:history="1">
        <w:r w:rsidR="005E2D84">
          <w:rPr>
            <w:rStyle w:val="af2"/>
            <w:color w:val="000000" w:themeColor="text1"/>
          </w:rPr>
          <w:t>6.</w:t>
        </w:r>
        <w:r w:rsidR="005E2D84">
          <w:rPr>
            <w:rFonts w:eastAsiaTheme="minorEastAsia" w:cstheme="minorBidi"/>
            <w:smallCaps w:val="0"/>
            <w:color w:val="000000" w:themeColor="text1"/>
            <w:sz w:val="21"/>
            <w:szCs w:val="22"/>
          </w:rPr>
          <w:tab/>
        </w:r>
        <w:r w:rsidR="005E2D84">
          <w:rPr>
            <w:rStyle w:val="af2"/>
            <w:rFonts w:hint="eastAsia"/>
            <w:color w:val="000000" w:themeColor="text1"/>
          </w:rPr>
          <w:t>知识产权</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_Toc488050687 \h </w:instrText>
        </w:r>
        <w:r w:rsidR="005E2D84">
          <w:rPr>
            <w:color w:val="000000" w:themeColor="text1"/>
          </w:rPr>
        </w:r>
        <w:r w:rsidR="005E2D84">
          <w:rPr>
            <w:color w:val="000000" w:themeColor="text1"/>
          </w:rPr>
          <w:fldChar w:fldCharType="separate"/>
        </w:r>
        <w:r w:rsidR="00CB2CCA">
          <w:rPr>
            <w:noProof/>
            <w:color w:val="000000" w:themeColor="text1"/>
          </w:rPr>
          <w:t>15</w:t>
        </w:r>
        <w:r w:rsidR="005E2D84">
          <w:rPr>
            <w:color w:val="000000" w:themeColor="text1"/>
          </w:rPr>
          <w:fldChar w:fldCharType="end"/>
        </w:r>
      </w:hyperlink>
    </w:p>
    <w:p w14:paraId="74B5F7FF" w14:textId="71A2E327"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8" w:history="1">
        <w:r w:rsidR="005E2D84">
          <w:rPr>
            <w:rStyle w:val="af2"/>
            <w:color w:val="000000" w:themeColor="text1"/>
          </w:rPr>
          <w:t>7.</w:t>
        </w:r>
        <w:r w:rsidR="005E2D84">
          <w:rPr>
            <w:rFonts w:eastAsiaTheme="minorEastAsia" w:cstheme="minorBidi"/>
            <w:smallCaps w:val="0"/>
            <w:color w:val="000000" w:themeColor="text1"/>
            <w:sz w:val="21"/>
            <w:szCs w:val="22"/>
          </w:rPr>
          <w:tab/>
        </w:r>
        <w:r w:rsidR="005E2D84">
          <w:rPr>
            <w:rStyle w:val="af2"/>
            <w:rFonts w:hint="eastAsia"/>
            <w:color w:val="000000" w:themeColor="text1"/>
          </w:rPr>
          <w:t>履约保证金</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_Toc488050688 \h </w:instrText>
        </w:r>
        <w:r w:rsidR="005E2D84">
          <w:rPr>
            <w:color w:val="000000" w:themeColor="text1"/>
          </w:rPr>
        </w:r>
        <w:r w:rsidR="005E2D84">
          <w:rPr>
            <w:color w:val="000000" w:themeColor="text1"/>
          </w:rPr>
          <w:fldChar w:fldCharType="separate"/>
        </w:r>
        <w:r w:rsidR="00CB2CCA">
          <w:rPr>
            <w:noProof/>
            <w:color w:val="000000" w:themeColor="text1"/>
          </w:rPr>
          <w:t>16</w:t>
        </w:r>
        <w:r w:rsidR="005E2D84">
          <w:rPr>
            <w:color w:val="000000" w:themeColor="text1"/>
          </w:rPr>
          <w:fldChar w:fldCharType="end"/>
        </w:r>
      </w:hyperlink>
    </w:p>
    <w:p w14:paraId="03F7E7F4" w14:textId="115FA537"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89" w:history="1">
        <w:r w:rsidR="005E2D84">
          <w:rPr>
            <w:rStyle w:val="af2"/>
            <w:color w:val="000000" w:themeColor="text1"/>
          </w:rPr>
          <w:t>8.</w:t>
        </w:r>
        <w:r w:rsidR="005E2D84">
          <w:rPr>
            <w:rFonts w:eastAsiaTheme="minorEastAsia" w:cstheme="minorBidi"/>
            <w:smallCaps w:val="0"/>
            <w:color w:val="000000" w:themeColor="text1"/>
            <w:sz w:val="21"/>
            <w:szCs w:val="22"/>
          </w:rPr>
          <w:tab/>
        </w:r>
        <w:r w:rsidR="005E2D84">
          <w:rPr>
            <w:rStyle w:val="af2"/>
            <w:rFonts w:hint="eastAsia"/>
            <w:color w:val="000000" w:themeColor="text1"/>
          </w:rPr>
          <w:t>包装</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_Toc488050689 \h </w:instrText>
        </w:r>
        <w:r w:rsidR="005E2D84">
          <w:rPr>
            <w:color w:val="000000" w:themeColor="text1"/>
          </w:rPr>
        </w:r>
        <w:r w:rsidR="005E2D84">
          <w:rPr>
            <w:color w:val="000000" w:themeColor="text1"/>
          </w:rPr>
          <w:fldChar w:fldCharType="separate"/>
        </w:r>
        <w:r w:rsidR="00CB2CCA">
          <w:rPr>
            <w:noProof/>
            <w:color w:val="000000" w:themeColor="text1"/>
          </w:rPr>
          <w:t>16</w:t>
        </w:r>
        <w:r w:rsidR="005E2D84">
          <w:rPr>
            <w:color w:val="000000" w:themeColor="text1"/>
          </w:rPr>
          <w:fldChar w:fldCharType="end"/>
        </w:r>
      </w:hyperlink>
    </w:p>
    <w:p w14:paraId="588A27EC" w14:textId="699A51FA" w:rsidR="00E2448E" w:rsidRDefault="006356F6">
      <w:pPr>
        <w:pStyle w:val="21"/>
        <w:tabs>
          <w:tab w:val="left" w:pos="630"/>
          <w:tab w:val="right" w:leader="dot" w:pos="9911"/>
        </w:tabs>
        <w:rPr>
          <w:rFonts w:eastAsiaTheme="minorEastAsia" w:cstheme="minorBidi"/>
          <w:smallCaps w:val="0"/>
          <w:color w:val="000000" w:themeColor="text1"/>
          <w:sz w:val="21"/>
          <w:szCs w:val="22"/>
        </w:rPr>
      </w:pPr>
      <w:hyperlink w:anchor="_Toc488050690" w:history="1">
        <w:r w:rsidR="005E2D84">
          <w:rPr>
            <w:rStyle w:val="af2"/>
            <w:color w:val="000000" w:themeColor="text1"/>
          </w:rPr>
          <w:t>9.</w:t>
        </w:r>
        <w:r w:rsidR="005E2D84">
          <w:rPr>
            <w:rFonts w:eastAsiaTheme="minorEastAsia" w:cstheme="minorBidi"/>
            <w:smallCaps w:val="0"/>
            <w:color w:val="000000" w:themeColor="text1"/>
            <w:sz w:val="21"/>
            <w:szCs w:val="22"/>
          </w:rPr>
          <w:tab/>
        </w:r>
        <w:r w:rsidR="005E2D84">
          <w:rPr>
            <w:rStyle w:val="af2"/>
            <w:rFonts w:hint="eastAsia"/>
            <w:color w:val="000000" w:themeColor="text1"/>
          </w:rPr>
          <w:t>验收</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_Toc488050690 \h </w:instrText>
        </w:r>
        <w:r w:rsidR="005E2D84">
          <w:rPr>
            <w:color w:val="000000" w:themeColor="text1"/>
          </w:rPr>
        </w:r>
        <w:r w:rsidR="005E2D84">
          <w:rPr>
            <w:color w:val="000000" w:themeColor="text1"/>
          </w:rPr>
          <w:fldChar w:fldCharType="separate"/>
        </w:r>
        <w:r w:rsidR="00CB2CCA">
          <w:rPr>
            <w:noProof/>
            <w:color w:val="000000" w:themeColor="text1"/>
          </w:rPr>
          <w:t>16</w:t>
        </w:r>
        <w:r w:rsidR="005E2D84">
          <w:rPr>
            <w:color w:val="000000" w:themeColor="text1"/>
          </w:rPr>
          <w:fldChar w:fldCharType="end"/>
        </w:r>
      </w:hyperlink>
    </w:p>
    <w:p w14:paraId="472A6FFC" w14:textId="3C326355"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1" w:history="1">
        <w:r w:rsidR="005E2D84">
          <w:rPr>
            <w:rStyle w:val="af2"/>
            <w:color w:val="000000" w:themeColor="text1"/>
          </w:rPr>
          <w:t>10.</w:t>
        </w:r>
        <w:r w:rsidR="005E2D84">
          <w:rPr>
            <w:rFonts w:eastAsiaTheme="minorEastAsia" w:cstheme="minorBidi"/>
            <w:smallCaps w:val="0"/>
            <w:color w:val="000000" w:themeColor="text1"/>
            <w:sz w:val="21"/>
            <w:szCs w:val="22"/>
          </w:rPr>
          <w:tab/>
        </w:r>
        <w:r w:rsidR="005E2D84">
          <w:rPr>
            <w:rStyle w:val="af2"/>
            <w:rFonts w:hint="eastAsia"/>
            <w:color w:val="000000" w:themeColor="text1"/>
          </w:rPr>
          <w:t>质量标准、质保期和质保服务</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_Toc488050691 \h </w:instrText>
        </w:r>
        <w:r w:rsidR="005E2D84">
          <w:rPr>
            <w:color w:val="000000" w:themeColor="text1"/>
          </w:rPr>
        </w:r>
        <w:r w:rsidR="005E2D84">
          <w:rPr>
            <w:color w:val="000000" w:themeColor="text1"/>
          </w:rPr>
          <w:fldChar w:fldCharType="separate"/>
        </w:r>
        <w:r w:rsidR="00CB2CCA">
          <w:rPr>
            <w:noProof/>
            <w:color w:val="000000" w:themeColor="text1"/>
          </w:rPr>
          <w:t>16</w:t>
        </w:r>
        <w:r w:rsidR="005E2D84">
          <w:rPr>
            <w:color w:val="000000" w:themeColor="text1"/>
          </w:rPr>
          <w:fldChar w:fldCharType="end"/>
        </w:r>
      </w:hyperlink>
    </w:p>
    <w:p w14:paraId="4216FBED" w14:textId="13C8F8BC"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2" w:history="1">
        <w:r w:rsidR="005E2D84">
          <w:rPr>
            <w:rStyle w:val="af2"/>
            <w:color w:val="000000" w:themeColor="text1"/>
          </w:rPr>
          <w:t>11.</w:t>
        </w:r>
        <w:r w:rsidR="005E2D84">
          <w:rPr>
            <w:rFonts w:eastAsiaTheme="minorEastAsia" w:cstheme="minorBidi"/>
            <w:smallCaps w:val="0"/>
            <w:color w:val="000000" w:themeColor="text1"/>
            <w:sz w:val="21"/>
            <w:szCs w:val="22"/>
          </w:rPr>
          <w:tab/>
        </w:r>
        <w:r w:rsidR="005E2D84">
          <w:rPr>
            <w:rStyle w:val="af2"/>
            <w:rFonts w:hint="eastAsia"/>
            <w:color w:val="000000" w:themeColor="text1"/>
          </w:rPr>
          <w:t>所有权与风险转移</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_Toc488050692 \h </w:instrText>
        </w:r>
        <w:r w:rsidR="005E2D84">
          <w:rPr>
            <w:color w:val="000000" w:themeColor="text1"/>
          </w:rPr>
        </w:r>
        <w:r w:rsidR="005E2D84">
          <w:rPr>
            <w:color w:val="000000" w:themeColor="text1"/>
          </w:rPr>
          <w:fldChar w:fldCharType="separate"/>
        </w:r>
        <w:r w:rsidR="00CB2CCA">
          <w:rPr>
            <w:noProof/>
            <w:color w:val="000000" w:themeColor="text1"/>
          </w:rPr>
          <w:t>16</w:t>
        </w:r>
        <w:r w:rsidR="005E2D84">
          <w:rPr>
            <w:color w:val="000000" w:themeColor="text1"/>
          </w:rPr>
          <w:fldChar w:fldCharType="end"/>
        </w:r>
      </w:hyperlink>
    </w:p>
    <w:p w14:paraId="06CB83B9" w14:textId="7A173790"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3" w:history="1">
        <w:r w:rsidR="005E2D84">
          <w:rPr>
            <w:rStyle w:val="af2"/>
            <w:color w:val="000000" w:themeColor="text1"/>
          </w:rPr>
          <w:t>12.</w:t>
        </w:r>
        <w:r w:rsidR="005E2D84">
          <w:rPr>
            <w:rFonts w:eastAsiaTheme="minorEastAsia" w:cstheme="minorBidi"/>
            <w:smallCaps w:val="0"/>
            <w:color w:val="000000" w:themeColor="text1"/>
            <w:sz w:val="21"/>
            <w:szCs w:val="22"/>
          </w:rPr>
          <w:tab/>
        </w:r>
        <w:r w:rsidR="005E2D84">
          <w:rPr>
            <w:rStyle w:val="af2"/>
            <w:rFonts w:hint="eastAsia"/>
            <w:color w:val="000000" w:themeColor="text1"/>
          </w:rPr>
          <w:t>付款</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_Toc488050693 \h </w:instrText>
        </w:r>
        <w:r w:rsidR="005E2D84">
          <w:rPr>
            <w:color w:val="000000" w:themeColor="text1"/>
          </w:rPr>
        </w:r>
        <w:r w:rsidR="005E2D84">
          <w:rPr>
            <w:color w:val="000000" w:themeColor="text1"/>
          </w:rPr>
          <w:fldChar w:fldCharType="separate"/>
        </w:r>
        <w:r w:rsidR="00CB2CCA">
          <w:rPr>
            <w:noProof/>
            <w:color w:val="000000" w:themeColor="text1"/>
          </w:rPr>
          <w:t>17</w:t>
        </w:r>
        <w:r w:rsidR="005E2D84">
          <w:rPr>
            <w:color w:val="000000" w:themeColor="text1"/>
          </w:rPr>
          <w:fldChar w:fldCharType="end"/>
        </w:r>
      </w:hyperlink>
    </w:p>
    <w:p w14:paraId="488914C4" w14:textId="223B442B"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4" w:history="1">
        <w:r w:rsidR="005E2D84">
          <w:rPr>
            <w:rStyle w:val="af2"/>
            <w:color w:val="000000" w:themeColor="text1"/>
          </w:rPr>
          <w:t>13.</w:t>
        </w:r>
        <w:r w:rsidR="005E2D84">
          <w:rPr>
            <w:rFonts w:eastAsiaTheme="minorEastAsia" w:cstheme="minorBidi"/>
            <w:smallCaps w:val="0"/>
            <w:color w:val="000000" w:themeColor="text1"/>
            <w:sz w:val="21"/>
            <w:szCs w:val="22"/>
          </w:rPr>
          <w:tab/>
        </w:r>
        <w:r w:rsidR="005E2D84">
          <w:rPr>
            <w:rStyle w:val="af2"/>
            <w:rFonts w:hint="eastAsia"/>
            <w:color w:val="000000" w:themeColor="text1"/>
          </w:rPr>
          <w:t>违约责任</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_Toc488050694 \h </w:instrText>
        </w:r>
        <w:r w:rsidR="005E2D84">
          <w:rPr>
            <w:color w:val="000000" w:themeColor="text1"/>
          </w:rPr>
        </w:r>
        <w:r w:rsidR="005E2D84">
          <w:rPr>
            <w:color w:val="000000" w:themeColor="text1"/>
          </w:rPr>
          <w:fldChar w:fldCharType="separate"/>
        </w:r>
        <w:r w:rsidR="00CB2CCA">
          <w:rPr>
            <w:noProof/>
            <w:color w:val="000000" w:themeColor="text1"/>
          </w:rPr>
          <w:t>17</w:t>
        </w:r>
        <w:r w:rsidR="005E2D84">
          <w:rPr>
            <w:color w:val="000000" w:themeColor="text1"/>
          </w:rPr>
          <w:fldChar w:fldCharType="end"/>
        </w:r>
      </w:hyperlink>
    </w:p>
    <w:p w14:paraId="4DEE84C2" w14:textId="26B54074"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5" w:history="1">
        <w:r w:rsidR="005E2D84">
          <w:rPr>
            <w:rStyle w:val="af2"/>
            <w:color w:val="000000" w:themeColor="text1"/>
          </w:rPr>
          <w:t>14.</w:t>
        </w:r>
        <w:r w:rsidR="005E2D84">
          <w:rPr>
            <w:rFonts w:eastAsiaTheme="minorEastAsia" w:cstheme="minorBidi"/>
            <w:smallCaps w:val="0"/>
            <w:color w:val="000000" w:themeColor="text1"/>
            <w:sz w:val="21"/>
            <w:szCs w:val="22"/>
          </w:rPr>
          <w:tab/>
        </w:r>
        <w:r w:rsidR="005E2D84">
          <w:rPr>
            <w:rStyle w:val="af2"/>
            <w:rFonts w:hint="eastAsia"/>
            <w:color w:val="000000" w:themeColor="text1"/>
          </w:rPr>
          <w:t>不可抗力</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_Toc488050695 \h </w:instrText>
        </w:r>
        <w:r w:rsidR="005E2D84">
          <w:rPr>
            <w:color w:val="000000" w:themeColor="text1"/>
          </w:rPr>
        </w:r>
        <w:r w:rsidR="005E2D84">
          <w:rPr>
            <w:color w:val="000000" w:themeColor="text1"/>
          </w:rPr>
          <w:fldChar w:fldCharType="separate"/>
        </w:r>
        <w:r w:rsidR="00CB2CCA">
          <w:rPr>
            <w:noProof/>
            <w:color w:val="000000" w:themeColor="text1"/>
          </w:rPr>
          <w:t>18</w:t>
        </w:r>
        <w:r w:rsidR="005E2D84">
          <w:rPr>
            <w:color w:val="000000" w:themeColor="text1"/>
          </w:rPr>
          <w:fldChar w:fldCharType="end"/>
        </w:r>
      </w:hyperlink>
    </w:p>
    <w:p w14:paraId="5267F359" w14:textId="641AD966"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6" w:history="1">
        <w:r w:rsidR="005E2D84">
          <w:rPr>
            <w:rStyle w:val="af2"/>
            <w:color w:val="000000" w:themeColor="text1"/>
          </w:rPr>
          <w:t>15.</w:t>
        </w:r>
        <w:r w:rsidR="005E2D84">
          <w:rPr>
            <w:rFonts w:eastAsiaTheme="minorEastAsia" w:cstheme="minorBidi"/>
            <w:smallCaps w:val="0"/>
            <w:color w:val="000000" w:themeColor="text1"/>
            <w:sz w:val="21"/>
            <w:szCs w:val="22"/>
          </w:rPr>
          <w:tab/>
        </w:r>
        <w:r w:rsidR="005E2D84">
          <w:rPr>
            <w:rStyle w:val="af2"/>
            <w:rFonts w:hint="eastAsia"/>
            <w:color w:val="000000" w:themeColor="text1"/>
          </w:rPr>
          <w:t>税费</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_Toc488050696 \h </w:instrText>
        </w:r>
        <w:r w:rsidR="005E2D84">
          <w:rPr>
            <w:color w:val="000000" w:themeColor="text1"/>
          </w:rPr>
        </w:r>
        <w:r w:rsidR="005E2D84">
          <w:rPr>
            <w:color w:val="000000" w:themeColor="text1"/>
          </w:rPr>
          <w:fldChar w:fldCharType="separate"/>
        </w:r>
        <w:r w:rsidR="00CB2CCA">
          <w:rPr>
            <w:noProof/>
            <w:color w:val="000000" w:themeColor="text1"/>
          </w:rPr>
          <w:t>18</w:t>
        </w:r>
        <w:r w:rsidR="005E2D84">
          <w:rPr>
            <w:color w:val="000000" w:themeColor="text1"/>
          </w:rPr>
          <w:fldChar w:fldCharType="end"/>
        </w:r>
      </w:hyperlink>
    </w:p>
    <w:p w14:paraId="78EF743F" w14:textId="78BC044F"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7" w:history="1">
        <w:r w:rsidR="005E2D84">
          <w:rPr>
            <w:rStyle w:val="af2"/>
            <w:color w:val="000000" w:themeColor="text1"/>
          </w:rPr>
          <w:t>16.</w:t>
        </w:r>
        <w:r w:rsidR="005E2D84">
          <w:rPr>
            <w:rFonts w:eastAsiaTheme="minorEastAsia" w:cstheme="minorBidi"/>
            <w:smallCaps w:val="0"/>
            <w:color w:val="000000" w:themeColor="text1"/>
            <w:sz w:val="21"/>
            <w:szCs w:val="22"/>
          </w:rPr>
          <w:tab/>
        </w:r>
        <w:r w:rsidR="005E2D84">
          <w:rPr>
            <w:rStyle w:val="af2"/>
            <w:rFonts w:hint="eastAsia"/>
            <w:color w:val="000000" w:themeColor="text1"/>
          </w:rPr>
          <w:t>变更指示</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_Toc488050697 \h </w:instrText>
        </w:r>
        <w:r w:rsidR="005E2D84">
          <w:rPr>
            <w:color w:val="000000" w:themeColor="text1"/>
          </w:rPr>
        </w:r>
        <w:r w:rsidR="005E2D84">
          <w:rPr>
            <w:color w:val="000000" w:themeColor="text1"/>
          </w:rPr>
          <w:fldChar w:fldCharType="separate"/>
        </w:r>
        <w:r w:rsidR="00CB2CCA">
          <w:rPr>
            <w:noProof/>
            <w:color w:val="000000" w:themeColor="text1"/>
          </w:rPr>
          <w:t>18</w:t>
        </w:r>
        <w:r w:rsidR="005E2D84">
          <w:rPr>
            <w:color w:val="000000" w:themeColor="text1"/>
          </w:rPr>
          <w:fldChar w:fldCharType="end"/>
        </w:r>
      </w:hyperlink>
    </w:p>
    <w:p w14:paraId="154B89B4" w14:textId="3AA04540"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8" w:history="1">
        <w:r w:rsidR="005E2D84">
          <w:rPr>
            <w:rStyle w:val="af2"/>
            <w:color w:val="000000" w:themeColor="text1"/>
          </w:rPr>
          <w:t>17.</w:t>
        </w:r>
        <w:r w:rsidR="005E2D84">
          <w:rPr>
            <w:rFonts w:eastAsiaTheme="minorEastAsia" w:cstheme="minorBidi"/>
            <w:smallCaps w:val="0"/>
            <w:color w:val="000000" w:themeColor="text1"/>
            <w:sz w:val="21"/>
            <w:szCs w:val="22"/>
          </w:rPr>
          <w:tab/>
        </w:r>
        <w:r w:rsidR="005E2D84">
          <w:rPr>
            <w:rStyle w:val="af2"/>
            <w:rFonts w:hint="eastAsia"/>
            <w:color w:val="000000" w:themeColor="text1"/>
          </w:rPr>
          <w:t>转让和分包</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_Toc488050698 \h </w:instrText>
        </w:r>
        <w:r w:rsidR="005E2D84">
          <w:rPr>
            <w:color w:val="000000" w:themeColor="text1"/>
          </w:rPr>
        </w:r>
        <w:r w:rsidR="005E2D84">
          <w:rPr>
            <w:color w:val="000000" w:themeColor="text1"/>
          </w:rPr>
          <w:fldChar w:fldCharType="separate"/>
        </w:r>
        <w:r w:rsidR="00CB2CCA">
          <w:rPr>
            <w:noProof/>
            <w:color w:val="000000" w:themeColor="text1"/>
          </w:rPr>
          <w:t>18</w:t>
        </w:r>
        <w:r w:rsidR="005E2D84">
          <w:rPr>
            <w:color w:val="000000" w:themeColor="text1"/>
          </w:rPr>
          <w:fldChar w:fldCharType="end"/>
        </w:r>
      </w:hyperlink>
    </w:p>
    <w:p w14:paraId="0DEE78C3" w14:textId="1BF2A778"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699" w:history="1">
        <w:r w:rsidR="005E2D84">
          <w:rPr>
            <w:rStyle w:val="af2"/>
            <w:color w:val="000000" w:themeColor="text1"/>
          </w:rPr>
          <w:t>18.</w:t>
        </w:r>
        <w:r w:rsidR="005E2D84">
          <w:rPr>
            <w:rFonts w:eastAsiaTheme="minorEastAsia" w:cstheme="minorBidi"/>
            <w:smallCaps w:val="0"/>
            <w:color w:val="000000" w:themeColor="text1"/>
            <w:sz w:val="21"/>
            <w:szCs w:val="22"/>
          </w:rPr>
          <w:tab/>
        </w:r>
        <w:r w:rsidR="005E2D84">
          <w:rPr>
            <w:rStyle w:val="af2"/>
            <w:rFonts w:hint="eastAsia"/>
            <w:color w:val="000000" w:themeColor="text1"/>
          </w:rPr>
          <w:t>争端处理</w:t>
        </w:r>
        <w:r w:rsidR="005E2D84">
          <w:rPr>
            <w:color w:val="000000" w:themeColor="text1"/>
          </w:rPr>
          <w:tab/>
        </w:r>
        <w:r w:rsidR="005E2D84">
          <w:rPr>
            <w:color w:val="000000" w:themeColor="text1"/>
          </w:rPr>
          <w:fldChar w:fldCharType="begin"/>
        </w:r>
        <w:r w:rsidR="005E2D84">
          <w:rPr>
            <w:color w:val="000000" w:themeColor="text1"/>
          </w:rPr>
          <w:instrText xml:space="preserve"> PAGEREF _Toc488050699 \h </w:instrText>
        </w:r>
        <w:r w:rsidR="005E2D84">
          <w:rPr>
            <w:color w:val="000000" w:themeColor="text1"/>
          </w:rPr>
        </w:r>
        <w:r w:rsidR="005E2D84">
          <w:rPr>
            <w:color w:val="000000" w:themeColor="text1"/>
          </w:rPr>
          <w:fldChar w:fldCharType="separate"/>
        </w:r>
        <w:r w:rsidR="00CB2CCA">
          <w:rPr>
            <w:noProof/>
            <w:color w:val="000000" w:themeColor="text1"/>
          </w:rPr>
          <w:t>19</w:t>
        </w:r>
        <w:r w:rsidR="005E2D84">
          <w:rPr>
            <w:color w:val="000000" w:themeColor="text1"/>
          </w:rPr>
          <w:fldChar w:fldCharType="end"/>
        </w:r>
      </w:hyperlink>
    </w:p>
    <w:p w14:paraId="109B976D" w14:textId="37C4DF40" w:rsidR="00E2448E" w:rsidRDefault="006356F6">
      <w:pPr>
        <w:pStyle w:val="21"/>
        <w:tabs>
          <w:tab w:val="left" w:pos="840"/>
          <w:tab w:val="right" w:leader="dot" w:pos="9911"/>
        </w:tabs>
        <w:rPr>
          <w:rFonts w:eastAsiaTheme="minorEastAsia" w:cstheme="minorBidi"/>
          <w:smallCaps w:val="0"/>
          <w:color w:val="000000" w:themeColor="text1"/>
          <w:sz w:val="21"/>
          <w:szCs w:val="22"/>
        </w:rPr>
      </w:pPr>
      <w:hyperlink w:anchor="_Toc488050700" w:history="1">
        <w:r w:rsidR="005E2D84">
          <w:rPr>
            <w:rStyle w:val="af2"/>
            <w:color w:val="000000" w:themeColor="text1"/>
          </w:rPr>
          <w:t>19.</w:t>
        </w:r>
        <w:r w:rsidR="005E2D84">
          <w:rPr>
            <w:rFonts w:eastAsiaTheme="minorEastAsia" w:cstheme="minorBidi"/>
            <w:smallCaps w:val="0"/>
            <w:color w:val="000000" w:themeColor="text1"/>
            <w:sz w:val="21"/>
            <w:szCs w:val="22"/>
          </w:rPr>
          <w:tab/>
        </w:r>
        <w:r w:rsidR="005E2D84">
          <w:rPr>
            <w:rStyle w:val="af2"/>
            <w:rFonts w:hint="eastAsia"/>
            <w:color w:val="000000" w:themeColor="text1"/>
          </w:rPr>
          <w:t>合同生效及其它</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_Toc488050700 \h </w:instrText>
        </w:r>
        <w:r w:rsidR="005E2D84">
          <w:rPr>
            <w:color w:val="000000" w:themeColor="text1"/>
          </w:rPr>
        </w:r>
        <w:r w:rsidR="005E2D84">
          <w:rPr>
            <w:color w:val="000000" w:themeColor="text1"/>
          </w:rPr>
          <w:fldChar w:fldCharType="separate"/>
        </w:r>
        <w:r w:rsidR="00CB2CCA">
          <w:rPr>
            <w:noProof/>
            <w:color w:val="000000" w:themeColor="text1"/>
          </w:rPr>
          <w:t>19</w:t>
        </w:r>
        <w:r w:rsidR="005E2D84">
          <w:rPr>
            <w:color w:val="000000" w:themeColor="text1"/>
          </w:rPr>
          <w:fldChar w:fldCharType="end"/>
        </w:r>
      </w:hyperlink>
    </w:p>
    <w:p w14:paraId="3C0CE81F" w14:textId="465F3421" w:rsidR="00E2448E" w:rsidRDefault="006356F6">
      <w:pPr>
        <w:pStyle w:val="21"/>
        <w:tabs>
          <w:tab w:val="right" w:leader="dot" w:pos="9911"/>
        </w:tabs>
        <w:rPr>
          <w:rFonts w:eastAsiaTheme="minorEastAsia" w:cstheme="minorBidi"/>
          <w:smallCaps w:val="0"/>
          <w:color w:val="000000" w:themeColor="text1"/>
          <w:sz w:val="21"/>
          <w:szCs w:val="22"/>
        </w:rPr>
      </w:pPr>
      <w:hyperlink w:anchor="_Toc488050701" w:history="1">
        <w:r w:rsidR="005E2D84">
          <w:rPr>
            <w:rStyle w:val="af2"/>
            <w:rFonts w:hint="eastAsia"/>
            <w:color w:val="000000" w:themeColor="text1"/>
          </w:rPr>
          <w:t>廉政合同</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_Toc488050701 \h </w:instrText>
        </w:r>
        <w:r w:rsidR="005E2D84">
          <w:rPr>
            <w:color w:val="000000" w:themeColor="text1"/>
          </w:rPr>
        </w:r>
        <w:r w:rsidR="005E2D84">
          <w:rPr>
            <w:color w:val="000000" w:themeColor="text1"/>
          </w:rPr>
          <w:fldChar w:fldCharType="separate"/>
        </w:r>
        <w:r w:rsidR="00CB2CCA">
          <w:rPr>
            <w:noProof/>
            <w:color w:val="000000" w:themeColor="text1"/>
          </w:rPr>
          <w:t>20</w:t>
        </w:r>
        <w:r w:rsidR="005E2D84">
          <w:rPr>
            <w:color w:val="000000" w:themeColor="text1"/>
          </w:rPr>
          <w:fldChar w:fldCharType="end"/>
        </w:r>
      </w:hyperlink>
    </w:p>
    <w:p w14:paraId="5631B797" w14:textId="68B8A2E7" w:rsidR="00E2448E" w:rsidRDefault="006356F6">
      <w:pPr>
        <w:pStyle w:val="10"/>
        <w:tabs>
          <w:tab w:val="left" w:pos="1050"/>
          <w:tab w:val="right" w:leader="dot" w:pos="9911"/>
        </w:tabs>
        <w:rPr>
          <w:rFonts w:eastAsiaTheme="minorEastAsia" w:cstheme="minorBidi"/>
          <w:b w:val="0"/>
          <w:bCs w:val="0"/>
          <w:caps w:val="0"/>
          <w:color w:val="000000" w:themeColor="text1"/>
          <w:sz w:val="21"/>
          <w:szCs w:val="22"/>
        </w:rPr>
      </w:pPr>
      <w:hyperlink w:anchor="_Toc488050702" w:history="1">
        <w:r w:rsidR="005E2D84">
          <w:rPr>
            <w:rStyle w:val="af2"/>
            <w:rFonts w:hint="eastAsia"/>
            <w:color w:val="000000" w:themeColor="text1"/>
          </w:rPr>
          <w:t>第六章</w:t>
        </w:r>
        <w:r w:rsidR="005E2D84">
          <w:rPr>
            <w:rStyle w:val="af2"/>
            <w:color w:val="000000" w:themeColor="text1"/>
          </w:rPr>
          <w:t>.</w:t>
        </w:r>
        <w:r w:rsidR="005E2D84">
          <w:rPr>
            <w:rFonts w:eastAsiaTheme="minorEastAsia" w:cstheme="minorBidi"/>
            <w:b w:val="0"/>
            <w:bCs w:val="0"/>
            <w:caps w:val="0"/>
            <w:color w:val="000000" w:themeColor="text1"/>
            <w:sz w:val="21"/>
            <w:szCs w:val="22"/>
          </w:rPr>
          <w:tab/>
        </w:r>
        <w:r w:rsidR="005E2D84">
          <w:rPr>
            <w:rStyle w:val="af2"/>
            <w:rFonts w:hint="eastAsia"/>
            <w:color w:val="000000" w:themeColor="text1"/>
          </w:rPr>
          <w:t>比选申请文件（格式）</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_Toc488050702 \h </w:instrText>
        </w:r>
        <w:r w:rsidR="005E2D84">
          <w:rPr>
            <w:color w:val="000000" w:themeColor="text1"/>
          </w:rPr>
        </w:r>
        <w:r w:rsidR="005E2D84">
          <w:rPr>
            <w:color w:val="000000" w:themeColor="text1"/>
          </w:rPr>
          <w:fldChar w:fldCharType="separate"/>
        </w:r>
        <w:r w:rsidR="00CB2CCA">
          <w:rPr>
            <w:noProof/>
            <w:color w:val="000000" w:themeColor="text1"/>
          </w:rPr>
          <w:t>23</w:t>
        </w:r>
        <w:r w:rsidR="005E2D84">
          <w:rPr>
            <w:color w:val="000000" w:themeColor="text1"/>
          </w:rPr>
          <w:fldChar w:fldCharType="end"/>
        </w:r>
      </w:hyperlink>
    </w:p>
    <w:p w14:paraId="4C5CFCE3" w14:textId="73043333" w:rsidR="00E2448E" w:rsidRDefault="006356F6">
      <w:pPr>
        <w:pStyle w:val="21"/>
        <w:tabs>
          <w:tab w:val="right" w:leader="dot" w:pos="9911"/>
        </w:tabs>
        <w:rPr>
          <w:rFonts w:eastAsiaTheme="minorEastAsia" w:cstheme="minorBidi"/>
          <w:smallCaps w:val="0"/>
          <w:color w:val="000000" w:themeColor="text1"/>
          <w:sz w:val="21"/>
          <w:szCs w:val="22"/>
        </w:rPr>
      </w:pPr>
      <w:hyperlink w:anchor="_Toc488050703" w:history="1">
        <w:r w:rsidR="005E2D84">
          <w:rPr>
            <w:rStyle w:val="af2"/>
            <w:rFonts w:hint="eastAsia"/>
            <w:color w:val="000000" w:themeColor="text1"/>
          </w:rPr>
          <w:t>资格审查部分</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_Toc488050703 \h </w:instrText>
        </w:r>
        <w:r w:rsidR="005E2D84">
          <w:rPr>
            <w:color w:val="000000" w:themeColor="text1"/>
          </w:rPr>
        </w:r>
        <w:r w:rsidR="005E2D84">
          <w:rPr>
            <w:color w:val="000000" w:themeColor="text1"/>
          </w:rPr>
          <w:fldChar w:fldCharType="separate"/>
        </w:r>
        <w:r w:rsidR="00CB2CCA">
          <w:rPr>
            <w:noProof/>
            <w:color w:val="000000" w:themeColor="text1"/>
          </w:rPr>
          <w:t>23</w:t>
        </w:r>
        <w:r w:rsidR="005E2D84">
          <w:rPr>
            <w:color w:val="000000" w:themeColor="text1"/>
          </w:rPr>
          <w:fldChar w:fldCharType="end"/>
        </w:r>
      </w:hyperlink>
    </w:p>
    <w:p w14:paraId="265E72EC" w14:textId="74447583" w:rsidR="00E2448E" w:rsidRDefault="006356F6">
      <w:pPr>
        <w:pStyle w:val="21"/>
        <w:tabs>
          <w:tab w:val="right" w:leader="dot" w:pos="9911"/>
        </w:tabs>
        <w:rPr>
          <w:rFonts w:eastAsiaTheme="minorEastAsia" w:cstheme="minorBidi"/>
          <w:smallCaps w:val="0"/>
          <w:color w:val="000000" w:themeColor="text1"/>
          <w:sz w:val="21"/>
          <w:szCs w:val="22"/>
        </w:rPr>
      </w:pPr>
      <w:hyperlink w:anchor="_Toc488050704" w:history="1">
        <w:r w:rsidR="005E2D84">
          <w:rPr>
            <w:rStyle w:val="af2"/>
            <w:rFonts w:hint="eastAsia"/>
            <w:color w:val="000000" w:themeColor="text1"/>
          </w:rPr>
          <w:t>技术部分</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_Toc488050704 \h </w:instrText>
        </w:r>
        <w:r w:rsidR="005E2D84">
          <w:rPr>
            <w:color w:val="000000" w:themeColor="text1"/>
          </w:rPr>
        </w:r>
        <w:r w:rsidR="005E2D84">
          <w:rPr>
            <w:color w:val="000000" w:themeColor="text1"/>
          </w:rPr>
          <w:fldChar w:fldCharType="separate"/>
        </w:r>
        <w:r w:rsidR="00CB2CCA">
          <w:rPr>
            <w:noProof/>
            <w:color w:val="000000" w:themeColor="text1"/>
          </w:rPr>
          <w:t>30</w:t>
        </w:r>
        <w:r w:rsidR="005E2D84">
          <w:rPr>
            <w:color w:val="000000" w:themeColor="text1"/>
          </w:rPr>
          <w:fldChar w:fldCharType="end"/>
        </w:r>
      </w:hyperlink>
    </w:p>
    <w:p w14:paraId="106B9523" w14:textId="6B1B64DE" w:rsidR="00E2448E" w:rsidRDefault="006356F6">
      <w:pPr>
        <w:pStyle w:val="21"/>
        <w:tabs>
          <w:tab w:val="right" w:leader="dot" w:pos="9911"/>
        </w:tabs>
        <w:rPr>
          <w:rFonts w:eastAsiaTheme="minorEastAsia" w:cstheme="minorBidi"/>
          <w:smallCaps w:val="0"/>
          <w:color w:val="000000" w:themeColor="text1"/>
          <w:sz w:val="21"/>
          <w:szCs w:val="22"/>
        </w:rPr>
      </w:pPr>
      <w:hyperlink w:anchor="_Toc488050705" w:history="1">
        <w:r w:rsidR="005E2D84">
          <w:rPr>
            <w:rStyle w:val="af2"/>
            <w:rFonts w:hint="eastAsia"/>
            <w:color w:val="000000" w:themeColor="text1"/>
          </w:rPr>
          <w:t>商务部分</w:t>
        </w:r>
        <w:r w:rsidR="005E2D84">
          <w:rPr>
            <w:color w:val="000000" w:themeColor="text1"/>
          </w:rPr>
          <w:tab/>
        </w:r>
        <w:r w:rsidR="005E2D84">
          <w:rPr>
            <w:color w:val="000000" w:themeColor="text1"/>
          </w:rPr>
          <w:fldChar w:fldCharType="begin"/>
        </w:r>
        <w:r w:rsidR="005E2D84">
          <w:rPr>
            <w:color w:val="000000" w:themeColor="text1"/>
          </w:rPr>
          <w:instrText xml:space="preserve"> PAGEREF _Toc488050705 \h </w:instrText>
        </w:r>
        <w:r w:rsidR="005E2D84">
          <w:rPr>
            <w:color w:val="000000" w:themeColor="text1"/>
          </w:rPr>
        </w:r>
        <w:r w:rsidR="005E2D84">
          <w:rPr>
            <w:color w:val="000000" w:themeColor="text1"/>
          </w:rPr>
          <w:fldChar w:fldCharType="separate"/>
        </w:r>
        <w:r w:rsidR="00CB2CCA">
          <w:rPr>
            <w:noProof/>
            <w:color w:val="000000" w:themeColor="text1"/>
          </w:rPr>
          <w:t>32</w:t>
        </w:r>
        <w:r w:rsidR="005E2D84">
          <w:rPr>
            <w:color w:val="000000" w:themeColor="text1"/>
          </w:rPr>
          <w:fldChar w:fldCharType="end"/>
        </w:r>
      </w:hyperlink>
    </w:p>
    <w:p w14:paraId="0A452B8C" w14:textId="77777777" w:rsidR="00E2448E" w:rsidRDefault="005E2D84">
      <w:pPr>
        <w:widowControl/>
        <w:spacing w:beforeLines="100" w:before="240"/>
        <w:jc w:val="left"/>
        <w:rPr>
          <w:rFonts w:ascii="宋体" w:hAnsi="宋体" w:cs="Arial"/>
          <w:bCs/>
          <w:color w:val="000000" w:themeColor="text1"/>
          <w:sz w:val="28"/>
          <w:szCs w:val="28"/>
        </w:rPr>
      </w:pPr>
      <w:r>
        <w:rPr>
          <w:rFonts w:ascii="宋体" w:hAnsi="宋体" w:cstheme="minorHAnsi"/>
          <w:bCs/>
          <w:i/>
          <w:iCs/>
          <w:color w:val="000000" w:themeColor="text1"/>
          <w:sz w:val="36"/>
          <w:szCs w:val="28"/>
        </w:rPr>
        <w:fldChar w:fldCharType="end"/>
      </w:r>
      <w:r>
        <w:rPr>
          <w:rFonts w:ascii="宋体" w:hAnsi="宋体"/>
          <w:bCs/>
          <w:color w:val="000000" w:themeColor="text1"/>
          <w:szCs w:val="28"/>
        </w:rPr>
        <w:br w:type="page"/>
      </w:r>
    </w:p>
    <w:p w14:paraId="1AA44672" w14:textId="77777777" w:rsidR="00E2448E" w:rsidRDefault="005E2D84">
      <w:pPr>
        <w:pStyle w:val="ad"/>
        <w:numPr>
          <w:ilvl w:val="0"/>
          <w:numId w:val="2"/>
        </w:numPr>
        <w:spacing w:before="100" w:beforeAutospacing="1" w:after="0"/>
        <w:rPr>
          <w:color w:val="000000" w:themeColor="text1"/>
          <w:sz w:val="24"/>
        </w:rPr>
      </w:pPr>
      <w:bookmarkStart w:id="4" w:name="_Toc488050669"/>
      <w:bookmarkStart w:id="5" w:name="_Toc114052337"/>
      <w:bookmarkStart w:id="6" w:name="_Toc114052411"/>
      <w:bookmarkStart w:id="7" w:name="_Toc286386831"/>
      <w:bookmarkStart w:id="8" w:name="_Toc437544520"/>
      <w:bookmarkStart w:id="9" w:name="_Toc437544675"/>
      <w:bookmarkStart w:id="10" w:name="_Toc392862473"/>
      <w:bookmarkEnd w:id="0"/>
      <w:bookmarkEnd w:id="1"/>
      <w:bookmarkEnd w:id="2"/>
      <w:r>
        <w:rPr>
          <w:rFonts w:hint="eastAsia"/>
          <w:color w:val="000000" w:themeColor="text1"/>
          <w:sz w:val="24"/>
        </w:rPr>
        <w:lastRenderedPageBreak/>
        <w:t>比选公告</w:t>
      </w:r>
      <w:bookmarkEnd w:id="4"/>
    </w:p>
    <w:p w14:paraId="2B2F39D0" w14:textId="6E35DADB" w:rsidR="00E2448E" w:rsidRDefault="005E2D84">
      <w:pPr>
        <w:spacing w:beforeLines="50" w:before="120" w:afterLines="50" w:after="120"/>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南宁轨道交通集团有限责任公司运营分公司需采购2019年通用设备</w:t>
      </w:r>
      <w:r>
        <w:rPr>
          <w:rFonts w:asciiTheme="minorEastAsia" w:hAnsiTheme="minorEastAsia" w:cs="宋体"/>
          <w:color w:val="000000" w:themeColor="text1"/>
          <w:kern w:val="0"/>
          <w:sz w:val="24"/>
          <w:szCs w:val="24"/>
        </w:rPr>
        <w:t>等物资</w:t>
      </w:r>
      <w:r>
        <w:rPr>
          <w:rFonts w:asciiTheme="minorEastAsia" w:hAnsiTheme="minorEastAsia" w:cs="宋体" w:hint="eastAsia"/>
          <w:color w:val="000000" w:themeColor="text1"/>
          <w:kern w:val="0"/>
          <w:sz w:val="24"/>
          <w:szCs w:val="24"/>
        </w:rPr>
        <w:t>一批，</w:t>
      </w:r>
      <w:proofErr w:type="gramStart"/>
      <w:r>
        <w:rPr>
          <w:rFonts w:asciiTheme="minorEastAsia" w:hAnsiTheme="minorEastAsia" w:cs="宋体" w:hint="eastAsia"/>
          <w:color w:val="000000" w:themeColor="text1"/>
          <w:kern w:val="0"/>
          <w:sz w:val="24"/>
          <w:szCs w:val="24"/>
        </w:rPr>
        <w:t>现邀请</w:t>
      </w:r>
      <w:proofErr w:type="gramEnd"/>
      <w:r>
        <w:rPr>
          <w:rFonts w:asciiTheme="minorEastAsia" w:hAnsiTheme="minorEastAsia" w:cs="宋体" w:hint="eastAsia"/>
          <w:color w:val="000000" w:themeColor="text1"/>
          <w:kern w:val="0"/>
          <w:sz w:val="24"/>
          <w:szCs w:val="24"/>
        </w:rPr>
        <w:t>符合条件的供应商参加；采购人为南宁轨道交通集团有限责任公司。</w:t>
      </w:r>
    </w:p>
    <w:p w14:paraId="4DC9B575" w14:textId="77777777" w:rsidR="00E2448E" w:rsidRDefault="005E2D84">
      <w:pPr>
        <w:pStyle w:val="af4"/>
        <w:numPr>
          <w:ilvl w:val="0"/>
          <w:numId w:val="3"/>
        </w:numPr>
        <w:spacing w:beforeLines="50" w:before="120"/>
        <w:ind w:left="482" w:hangingChars="200" w:hanging="482"/>
        <w:rPr>
          <w:rFonts w:ascii="宋体" w:hAnsi="宋体"/>
          <w:b/>
          <w:color w:val="000000" w:themeColor="text1"/>
          <w:sz w:val="24"/>
          <w:szCs w:val="24"/>
        </w:rPr>
      </w:pPr>
      <w:r>
        <w:rPr>
          <w:rFonts w:ascii="宋体" w:hAnsi="宋体" w:hint="eastAsia"/>
          <w:b/>
          <w:color w:val="000000" w:themeColor="text1"/>
          <w:sz w:val="24"/>
          <w:szCs w:val="24"/>
        </w:rPr>
        <w:t>项目简况</w:t>
      </w:r>
    </w:p>
    <w:p w14:paraId="4E431BA0" w14:textId="64BC329A"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项目名称：南宁轨道交通运营分公司2019年通用设备采购项目。</w:t>
      </w:r>
    </w:p>
    <w:p w14:paraId="7F87A5F5" w14:textId="236987D0"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项目编号：</w:t>
      </w:r>
      <w:r>
        <w:rPr>
          <w:rFonts w:asciiTheme="minorEastAsia" w:hAnsiTheme="minorEastAsia" w:cs="宋体"/>
          <w:color w:val="000000" w:themeColor="text1"/>
          <w:kern w:val="0"/>
          <w:sz w:val="24"/>
          <w:szCs w:val="24"/>
        </w:rPr>
        <w:t>YY1/2/3-BX-SB-2019079</w:t>
      </w:r>
      <w:r>
        <w:rPr>
          <w:rFonts w:asciiTheme="minorEastAsia" w:hAnsiTheme="minorEastAsia" w:cs="宋体" w:hint="eastAsia"/>
          <w:color w:val="000000" w:themeColor="text1"/>
          <w:kern w:val="0"/>
          <w:sz w:val="24"/>
          <w:szCs w:val="24"/>
        </w:rPr>
        <w:t>。</w:t>
      </w:r>
    </w:p>
    <w:p w14:paraId="11F6AA3C" w14:textId="6CC0D5DD"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项目内容：本项目的供货及相关服务，如：</w:t>
      </w:r>
      <w:r w:rsidRPr="00254787">
        <w:rPr>
          <w:rFonts w:asciiTheme="minorEastAsia" w:hAnsiTheme="minorEastAsia" w:cs="宋体" w:hint="eastAsia"/>
          <w:color w:val="000000" w:themeColor="text1"/>
          <w:kern w:val="0"/>
          <w:sz w:val="24"/>
          <w:szCs w:val="24"/>
        </w:rPr>
        <w:t>冷水高压清洗机、工业落地风扇、除湿机</w:t>
      </w:r>
      <w:r>
        <w:rPr>
          <w:rFonts w:asciiTheme="minorEastAsia" w:hAnsiTheme="minorEastAsia" w:cs="宋体" w:hint="eastAsia"/>
          <w:color w:val="000000" w:themeColor="text1"/>
          <w:kern w:val="0"/>
          <w:sz w:val="24"/>
          <w:szCs w:val="24"/>
        </w:rPr>
        <w:t>等。</w:t>
      </w:r>
    </w:p>
    <w:p w14:paraId="3EED6796" w14:textId="3CD96D5B"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项目上限</w:t>
      </w:r>
      <w:r>
        <w:rPr>
          <w:rFonts w:asciiTheme="minorEastAsia" w:hAnsiTheme="minorEastAsia" w:cs="宋体"/>
          <w:color w:val="000000" w:themeColor="text1"/>
          <w:kern w:val="0"/>
          <w:sz w:val="24"/>
          <w:szCs w:val="24"/>
        </w:rPr>
        <w:t>控制价：</w:t>
      </w:r>
      <w:r>
        <w:rPr>
          <w:rFonts w:asciiTheme="minorEastAsia" w:hAnsiTheme="minorEastAsia" w:cs="宋体" w:hint="eastAsia"/>
          <w:color w:val="000000" w:themeColor="text1"/>
          <w:kern w:val="0"/>
          <w:sz w:val="24"/>
          <w:szCs w:val="24"/>
        </w:rPr>
        <w:t>319330.40</w:t>
      </w:r>
      <w:r>
        <w:rPr>
          <w:rFonts w:asciiTheme="minorEastAsia" w:hAnsiTheme="minorEastAsia" w:cs="宋体"/>
          <w:color w:val="000000" w:themeColor="text1"/>
          <w:kern w:val="0"/>
          <w:sz w:val="24"/>
          <w:szCs w:val="24"/>
        </w:rPr>
        <w:t>元（含税）</w:t>
      </w:r>
      <w:r>
        <w:rPr>
          <w:rFonts w:asciiTheme="minorEastAsia" w:hAnsiTheme="minorEastAsia" w:cs="宋体" w:hint="eastAsia"/>
          <w:color w:val="000000" w:themeColor="text1"/>
          <w:kern w:val="0"/>
          <w:sz w:val="24"/>
          <w:szCs w:val="24"/>
        </w:rPr>
        <w:t>。</w:t>
      </w:r>
    </w:p>
    <w:p w14:paraId="34ABAA47" w14:textId="7C450F73"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交货期限：60天（合同签订后，按交货通知交货）。</w:t>
      </w:r>
    </w:p>
    <w:p w14:paraId="38B035E4" w14:textId="77777777"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本项目设有履约保证金，不设预付款。</w:t>
      </w:r>
    </w:p>
    <w:p w14:paraId="5B104C56" w14:textId="77777777" w:rsidR="00E2448E" w:rsidRDefault="005E2D84">
      <w:pPr>
        <w:pStyle w:val="af4"/>
        <w:numPr>
          <w:ilvl w:val="1"/>
          <w:numId w:val="4"/>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拟</w:t>
      </w:r>
      <w:r>
        <w:rPr>
          <w:rFonts w:asciiTheme="minorEastAsia" w:hAnsiTheme="minorEastAsia" w:cs="宋体"/>
          <w:color w:val="000000" w:themeColor="text1"/>
          <w:kern w:val="0"/>
          <w:sz w:val="24"/>
          <w:szCs w:val="24"/>
        </w:rPr>
        <w:t>采用的采购方式：比选</w:t>
      </w:r>
      <w:r>
        <w:rPr>
          <w:rFonts w:asciiTheme="minorEastAsia" w:hAnsiTheme="minorEastAsia" w:cs="宋体" w:hint="eastAsia"/>
          <w:color w:val="000000" w:themeColor="text1"/>
          <w:kern w:val="0"/>
          <w:sz w:val="24"/>
          <w:szCs w:val="24"/>
        </w:rPr>
        <w:t>。</w:t>
      </w:r>
    </w:p>
    <w:p w14:paraId="1B4D5749" w14:textId="77777777" w:rsidR="00E2448E" w:rsidRDefault="005E2D84">
      <w:pPr>
        <w:pStyle w:val="af4"/>
        <w:numPr>
          <w:ilvl w:val="0"/>
          <w:numId w:val="3"/>
        </w:numPr>
        <w:spacing w:beforeLines="50" w:before="120"/>
        <w:ind w:left="482" w:hangingChars="200" w:hanging="482"/>
        <w:rPr>
          <w:rFonts w:ascii="宋体" w:hAnsi="宋体"/>
          <w:b/>
          <w:color w:val="000000" w:themeColor="text1"/>
          <w:sz w:val="24"/>
          <w:szCs w:val="24"/>
        </w:rPr>
      </w:pPr>
      <w:r>
        <w:rPr>
          <w:rFonts w:ascii="宋体" w:hAnsi="宋体" w:hint="eastAsia"/>
          <w:b/>
          <w:color w:val="000000" w:themeColor="text1"/>
          <w:sz w:val="24"/>
          <w:szCs w:val="24"/>
        </w:rPr>
        <w:t>供应商资格要求</w:t>
      </w:r>
    </w:p>
    <w:p w14:paraId="011A4F69" w14:textId="66426B3D" w:rsidR="00E2448E" w:rsidRDefault="005E2D84">
      <w:pPr>
        <w:pStyle w:val="af4"/>
        <w:numPr>
          <w:ilvl w:val="0"/>
          <w:numId w:val="5"/>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具有国内独立法人资格的法人企业，营业执照经营范围至少包括下列范围之一：①五金交电，②工具，③机电设备等</w:t>
      </w:r>
      <w:r>
        <w:rPr>
          <w:rFonts w:asciiTheme="minorEastAsia" w:hAnsiTheme="minorEastAsia" w:cs="宋体"/>
          <w:color w:val="000000" w:themeColor="text1"/>
          <w:kern w:val="0"/>
          <w:sz w:val="24"/>
          <w:szCs w:val="24"/>
        </w:rPr>
        <w:t>类似范围</w:t>
      </w:r>
      <w:r>
        <w:rPr>
          <w:rFonts w:asciiTheme="minorEastAsia" w:hAnsiTheme="minorEastAsia" w:cs="宋体" w:hint="eastAsia"/>
          <w:color w:val="000000" w:themeColor="text1"/>
          <w:kern w:val="0"/>
          <w:sz w:val="24"/>
          <w:szCs w:val="24"/>
        </w:rPr>
        <w:t>。</w:t>
      </w:r>
    </w:p>
    <w:p w14:paraId="696511FC" w14:textId="77777777" w:rsidR="00E2448E" w:rsidRDefault="005E2D84">
      <w:pPr>
        <w:pStyle w:val="af4"/>
        <w:numPr>
          <w:ilvl w:val="0"/>
          <w:numId w:val="5"/>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本项目不接受联合体报价；</w:t>
      </w:r>
    </w:p>
    <w:p w14:paraId="656FDC25" w14:textId="77777777" w:rsidR="00E2448E" w:rsidRDefault="005E2D84">
      <w:pPr>
        <w:pStyle w:val="af4"/>
        <w:numPr>
          <w:ilvl w:val="0"/>
          <w:numId w:val="5"/>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单位负责人为同一人或者存在控股、管理关系的不同单位，不得参加同一标段投标或者未划分标段的同一招标项目投标。</w:t>
      </w:r>
      <w:r>
        <w:rPr>
          <w:rFonts w:asciiTheme="minorEastAsia" w:hAnsiTheme="minorEastAsia" w:cs="宋体"/>
          <w:color w:val="000000" w:themeColor="text1"/>
          <w:kern w:val="0"/>
          <w:sz w:val="24"/>
          <w:szCs w:val="24"/>
        </w:rPr>
        <w:t xml:space="preserve"> </w:t>
      </w:r>
    </w:p>
    <w:p w14:paraId="0F5D5674" w14:textId="77777777" w:rsidR="00E2448E" w:rsidRDefault="005E2D84">
      <w:pPr>
        <w:pStyle w:val="af4"/>
        <w:numPr>
          <w:ilvl w:val="0"/>
          <w:numId w:val="3"/>
        </w:numPr>
        <w:spacing w:beforeLines="50" w:before="120"/>
        <w:ind w:left="482" w:hangingChars="200" w:hanging="482"/>
        <w:rPr>
          <w:rFonts w:ascii="宋体" w:hAnsi="宋体"/>
          <w:b/>
          <w:color w:val="000000" w:themeColor="text1"/>
          <w:sz w:val="24"/>
          <w:szCs w:val="24"/>
        </w:rPr>
      </w:pPr>
      <w:r>
        <w:rPr>
          <w:rFonts w:ascii="宋体" w:hAnsi="宋体" w:hint="eastAsia"/>
          <w:b/>
          <w:color w:val="000000" w:themeColor="text1"/>
          <w:sz w:val="24"/>
          <w:szCs w:val="24"/>
        </w:rPr>
        <w:t>比选文件的获取</w:t>
      </w:r>
    </w:p>
    <w:p w14:paraId="0ACA5FE8" w14:textId="77777777" w:rsidR="00E2448E" w:rsidRDefault="005E2D84">
      <w:pPr>
        <w:spacing w:afterLines="50" w:after="120"/>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本项目</w:t>
      </w:r>
      <w:r>
        <w:rPr>
          <w:rFonts w:asciiTheme="minorEastAsia" w:hAnsiTheme="minorEastAsia" w:cs="宋体"/>
          <w:color w:val="000000" w:themeColor="text1"/>
          <w:kern w:val="0"/>
          <w:sz w:val="24"/>
          <w:szCs w:val="24"/>
        </w:rPr>
        <w:t>不发放纸质文件，</w:t>
      </w:r>
      <w:r>
        <w:rPr>
          <w:rFonts w:asciiTheme="minorEastAsia" w:hAnsiTheme="minorEastAsia" w:cs="宋体" w:hint="eastAsia"/>
          <w:color w:val="000000" w:themeColor="text1"/>
          <w:kern w:val="0"/>
          <w:sz w:val="24"/>
          <w:szCs w:val="24"/>
        </w:rPr>
        <w:t>请</w:t>
      </w:r>
      <w:r>
        <w:rPr>
          <w:rFonts w:asciiTheme="minorEastAsia" w:hAnsiTheme="minorEastAsia" w:cs="宋体"/>
          <w:color w:val="000000" w:themeColor="text1"/>
          <w:kern w:val="0"/>
          <w:sz w:val="24"/>
          <w:szCs w:val="24"/>
        </w:rPr>
        <w:t>各比选申请人</w:t>
      </w:r>
      <w:r>
        <w:rPr>
          <w:rFonts w:asciiTheme="minorEastAsia" w:hAnsiTheme="minorEastAsia" w:cs="宋体" w:hint="eastAsia"/>
          <w:color w:val="000000" w:themeColor="text1"/>
          <w:kern w:val="0"/>
          <w:sz w:val="24"/>
          <w:szCs w:val="24"/>
        </w:rPr>
        <w:t>自行网上下载。下载网址：</w:t>
      </w:r>
      <w:proofErr w:type="gramStart"/>
      <w:r>
        <w:rPr>
          <w:rFonts w:asciiTheme="minorEastAsia" w:hAnsiTheme="minorEastAsia" w:cs="宋体" w:hint="eastAsia"/>
          <w:color w:val="000000" w:themeColor="text1"/>
          <w:kern w:val="0"/>
          <w:sz w:val="24"/>
          <w:szCs w:val="24"/>
        </w:rPr>
        <w:t>南宁轨道交通集团有限责任公司官网</w:t>
      </w:r>
      <w:proofErr w:type="gramEnd"/>
      <w:r>
        <w:rPr>
          <w:rFonts w:asciiTheme="minorEastAsia" w:hAnsiTheme="minorEastAsia" w:cs="宋体"/>
          <w:color w:val="000000" w:themeColor="text1"/>
          <w:kern w:val="0"/>
          <w:sz w:val="24"/>
          <w:szCs w:val="24"/>
        </w:rPr>
        <w:t>(http://www.nngdjt.com)</w:t>
      </w:r>
      <w:r>
        <w:rPr>
          <w:rFonts w:asciiTheme="minorEastAsia" w:hAnsiTheme="minorEastAsia" w:cs="宋体" w:hint="eastAsia"/>
          <w:color w:val="000000" w:themeColor="text1"/>
          <w:kern w:val="0"/>
          <w:sz w:val="24"/>
          <w:szCs w:val="24"/>
        </w:rPr>
        <w:t>、中国</w:t>
      </w:r>
      <w:r>
        <w:rPr>
          <w:rFonts w:asciiTheme="minorEastAsia" w:hAnsiTheme="minorEastAsia" w:cs="宋体"/>
          <w:color w:val="000000" w:themeColor="text1"/>
          <w:kern w:val="0"/>
          <w:sz w:val="24"/>
          <w:szCs w:val="24"/>
        </w:rPr>
        <w:t>e</w:t>
      </w:r>
      <w:proofErr w:type="gramStart"/>
      <w:r>
        <w:rPr>
          <w:rFonts w:asciiTheme="minorEastAsia" w:hAnsiTheme="minorEastAsia" w:cs="宋体" w:hint="eastAsia"/>
          <w:color w:val="000000" w:themeColor="text1"/>
          <w:kern w:val="0"/>
          <w:sz w:val="24"/>
          <w:szCs w:val="24"/>
        </w:rPr>
        <w:t>车网</w:t>
      </w:r>
      <w:proofErr w:type="gramEnd"/>
      <w:r>
        <w:rPr>
          <w:rFonts w:asciiTheme="minorEastAsia" w:hAnsiTheme="minorEastAsia" w:cs="宋体"/>
          <w:color w:val="000000" w:themeColor="text1"/>
          <w:kern w:val="0"/>
          <w:sz w:val="24"/>
          <w:szCs w:val="24"/>
        </w:rPr>
        <w:t>(http://www.ecrrc.com)</w:t>
      </w:r>
      <w:r>
        <w:rPr>
          <w:rFonts w:asciiTheme="minorEastAsia" w:hAnsiTheme="minorEastAsia" w:cs="宋体" w:hint="eastAsia"/>
          <w:color w:val="000000" w:themeColor="text1"/>
          <w:kern w:val="0"/>
          <w:sz w:val="24"/>
          <w:szCs w:val="24"/>
        </w:rPr>
        <w:t>。</w:t>
      </w:r>
    </w:p>
    <w:p w14:paraId="10CE10DD" w14:textId="77777777" w:rsidR="00E2448E" w:rsidRDefault="005E2D84">
      <w:pPr>
        <w:pStyle w:val="af4"/>
        <w:numPr>
          <w:ilvl w:val="0"/>
          <w:numId w:val="3"/>
        </w:numPr>
        <w:spacing w:beforeLines="50" w:before="120"/>
        <w:ind w:left="482" w:hangingChars="200" w:hanging="482"/>
        <w:rPr>
          <w:rFonts w:ascii="宋体" w:hAnsi="宋体"/>
          <w:b/>
          <w:color w:val="000000" w:themeColor="text1"/>
          <w:sz w:val="24"/>
          <w:szCs w:val="24"/>
        </w:rPr>
      </w:pPr>
      <w:r>
        <w:rPr>
          <w:rFonts w:ascii="宋体" w:hAnsi="宋体" w:hint="eastAsia"/>
          <w:b/>
          <w:color w:val="000000" w:themeColor="text1"/>
          <w:sz w:val="24"/>
          <w:szCs w:val="24"/>
        </w:rPr>
        <w:t>比选申请</w:t>
      </w:r>
      <w:r>
        <w:rPr>
          <w:rFonts w:ascii="宋体" w:hAnsi="宋体"/>
          <w:b/>
          <w:color w:val="000000" w:themeColor="text1"/>
          <w:sz w:val="24"/>
          <w:szCs w:val="24"/>
        </w:rPr>
        <w:t>文件递交</w:t>
      </w:r>
      <w:r>
        <w:rPr>
          <w:rFonts w:ascii="宋体" w:hAnsi="宋体" w:hint="eastAsia"/>
          <w:b/>
          <w:color w:val="000000" w:themeColor="text1"/>
          <w:sz w:val="24"/>
          <w:szCs w:val="24"/>
        </w:rPr>
        <w:t>时间、</w:t>
      </w:r>
      <w:r>
        <w:rPr>
          <w:rFonts w:ascii="宋体" w:hAnsi="宋体"/>
          <w:b/>
          <w:color w:val="000000" w:themeColor="text1"/>
          <w:sz w:val="24"/>
          <w:szCs w:val="24"/>
        </w:rPr>
        <w:t>地点</w:t>
      </w:r>
    </w:p>
    <w:p w14:paraId="4C69AFFF" w14:textId="6ABB2E3C" w:rsidR="00E2448E" w:rsidRDefault="005E2D84">
      <w:pPr>
        <w:pStyle w:val="af4"/>
        <w:numPr>
          <w:ilvl w:val="0"/>
          <w:numId w:val="6"/>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时间</w:t>
      </w:r>
      <w:r>
        <w:rPr>
          <w:rFonts w:asciiTheme="minorEastAsia" w:hAnsiTheme="minorEastAsia" w:cs="宋体"/>
          <w:color w:val="000000" w:themeColor="text1"/>
          <w:kern w:val="0"/>
          <w:sz w:val="24"/>
          <w:szCs w:val="24"/>
        </w:rPr>
        <w:t>：20</w:t>
      </w:r>
      <w:r w:rsidR="0001562B">
        <w:rPr>
          <w:rFonts w:asciiTheme="minorEastAsia" w:hAnsiTheme="minorEastAsia" w:cs="宋体" w:hint="eastAsia"/>
          <w:color w:val="000000" w:themeColor="text1"/>
          <w:kern w:val="0"/>
          <w:sz w:val="24"/>
          <w:szCs w:val="24"/>
        </w:rPr>
        <w:t>20年1</w:t>
      </w:r>
      <w:r>
        <w:rPr>
          <w:rFonts w:asciiTheme="minorEastAsia" w:hAnsiTheme="minorEastAsia" w:cs="宋体" w:hint="eastAsia"/>
          <w:color w:val="000000" w:themeColor="text1"/>
          <w:kern w:val="0"/>
          <w:sz w:val="24"/>
          <w:szCs w:val="24"/>
        </w:rPr>
        <w:t>月</w:t>
      </w:r>
      <w:r w:rsidR="009D4DC6">
        <w:rPr>
          <w:rFonts w:asciiTheme="minorEastAsia" w:hAnsiTheme="minorEastAsia" w:cs="宋体" w:hint="eastAsia"/>
          <w:color w:val="000000" w:themeColor="text1"/>
          <w:kern w:val="0"/>
          <w:sz w:val="24"/>
          <w:szCs w:val="24"/>
        </w:rPr>
        <w:t>7</w:t>
      </w:r>
      <w:r>
        <w:rPr>
          <w:rFonts w:asciiTheme="minorEastAsia" w:hAnsiTheme="minorEastAsia" w:cs="宋体" w:hint="eastAsia"/>
          <w:color w:val="000000" w:themeColor="text1"/>
          <w:kern w:val="0"/>
          <w:sz w:val="24"/>
          <w:szCs w:val="24"/>
        </w:rPr>
        <w:t>日</w:t>
      </w:r>
      <w:r>
        <w:rPr>
          <w:rFonts w:asciiTheme="minorEastAsia" w:hAnsiTheme="minorEastAsia" w:cs="宋体"/>
          <w:color w:val="000000" w:themeColor="text1"/>
          <w:kern w:val="0"/>
          <w:sz w:val="24"/>
          <w:szCs w:val="24"/>
        </w:rPr>
        <w:t>15:</w:t>
      </w:r>
      <w:r w:rsidR="0001562B">
        <w:rPr>
          <w:rFonts w:asciiTheme="minorEastAsia" w:hAnsiTheme="minorEastAsia" w:cs="宋体" w:hint="eastAsia"/>
          <w:color w:val="000000" w:themeColor="text1"/>
          <w:kern w:val="0"/>
          <w:sz w:val="24"/>
          <w:szCs w:val="24"/>
        </w:rPr>
        <w:t>3</w:t>
      </w:r>
      <w:r>
        <w:rPr>
          <w:rFonts w:asciiTheme="minorEastAsia" w:hAnsiTheme="minorEastAsia" w:cs="宋体"/>
          <w:color w:val="000000" w:themeColor="text1"/>
          <w:kern w:val="0"/>
          <w:sz w:val="24"/>
          <w:szCs w:val="24"/>
        </w:rPr>
        <w:t>0</w:t>
      </w:r>
      <w:r>
        <w:rPr>
          <w:rFonts w:asciiTheme="minorEastAsia" w:hAnsiTheme="minorEastAsia" w:cs="宋体" w:hint="eastAsia"/>
          <w:color w:val="000000" w:themeColor="text1"/>
          <w:kern w:val="0"/>
          <w:sz w:val="24"/>
          <w:szCs w:val="24"/>
        </w:rPr>
        <w:t>。</w:t>
      </w:r>
    </w:p>
    <w:p w14:paraId="0D91AEF1" w14:textId="77777777" w:rsidR="00E2448E" w:rsidRDefault="005E2D84">
      <w:pPr>
        <w:pStyle w:val="af4"/>
        <w:numPr>
          <w:ilvl w:val="0"/>
          <w:numId w:val="6"/>
        </w:numPr>
        <w:spacing w:afterLines="50" w:after="120"/>
        <w:ind w:left="480" w:hangingChars="200" w:hanging="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地点</w:t>
      </w:r>
      <w:r>
        <w:rPr>
          <w:rFonts w:asciiTheme="minorEastAsia" w:hAnsiTheme="minorEastAsia" w:cs="宋体"/>
          <w:color w:val="000000" w:themeColor="text1"/>
          <w:kern w:val="0"/>
          <w:sz w:val="24"/>
          <w:szCs w:val="24"/>
        </w:rPr>
        <w:t>：</w:t>
      </w:r>
      <w:r>
        <w:rPr>
          <w:rFonts w:asciiTheme="minorEastAsia" w:hAnsiTheme="minorEastAsia" w:cs="宋体" w:hint="eastAsia"/>
          <w:color w:val="000000" w:themeColor="text1"/>
          <w:kern w:val="0"/>
          <w:sz w:val="24"/>
          <w:szCs w:val="24"/>
        </w:rPr>
        <w:t>广西南宁市</w:t>
      </w:r>
      <w:proofErr w:type="gramStart"/>
      <w:r>
        <w:rPr>
          <w:rFonts w:asciiTheme="minorEastAsia" w:hAnsiTheme="minorEastAsia" w:cs="宋体" w:hint="eastAsia"/>
          <w:color w:val="000000" w:themeColor="text1"/>
          <w:kern w:val="0"/>
          <w:sz w:val="24"/>
          <w:szCs w:val="24"/>
        </w:rPr>
        <w:t>青秀</w:t>
      </w:r>
      <w:proofErr w:type="gramEnd"/>
      <w:r>
        <w:rPr>
          <w:rFonts w:asciiTheme="minorEastAsia" w:hAnsiTheme="minorEastAsia" w:cs="宋体" w:hint="eastAsia"/>
          <w:color w:val="000000" w:themeColor="text1"/>
          <w:kern w:val="0"/>
          <w:sz w:val="24"/>
          <w:szCs w:val="24"/>
        </w:rPr>
        <w:t>区云景路</w:t>
      </w:r>
      <w:r>
        <w:rPr>
          <w:rFonts w:asciiTheme="minorEastAsia" w:hAnsiTheme="minorEastAsia" w:cs="宋体"/>
          <w:color w:val="000000" w:themeColor="text1"/>
          <w:kern w:val="0"/>
          <w:sz w:val="24"/>
          <w:szCs w:val="24"/>
        </w:rPr>
        <w:t>69</w:t>
      </w:r>
      <w:r>
        <w:rPr>
          <w:rFonts w:asciiTheme="minorEastAsia" w:hAnsiTheme="minorEastAsia" w:cs="宋体" w:hint="eastAsia"/>
          <w:color w:val="000000" w:themeColor="text1"/>
          <w:kern w:val="0"/>
          <w:sz w:val="24"/>
          <w:szCs w:val="24"/>
        </w:rPr>
        <w:t>号南宁轨道大厦</w:t>
      </w:r>
      <w:r>
        <w:rPr>
          <w:rFonts w:asciiTheme="minorEastAsia" w:hAnsiTheme="minorEastAsia" w:cs="宋体"/>
          <w:color w:val="000000" w:themeColor="text1"/>
          <w:kern w:val="0"/>
          <w:sz w:val="24"/>
          <w:szCs w:val="24"/>
        </w:rPr>
        <w:t>A2</w:t>
      </w:r>
      <w:r>
        <w:rPr>
          <w:rFonts w:asciiTheme="minorEastAsia" w:hAnsiTheme="minorEastAsia" w:cs="宋体" w:hint="eastAsia"/>
          <w:color w:val="000000" w:themeColor="text1"/>
          <w:kern w:val="0"/>
          <w:sz w:val="24"/>
          <w:szCs w:val="24"/>
        </w:rPr>
        <w:t>楼</w:t>
      </w:r>
      <w:r>
        <w:rPr>
          <w:rFonts w:asciiTheme="minorEastAsia" w:hAnsiTheme="minorEastAsia" w:cs="宋体"/>
          <w:color w:val="000000" w:themeColor="text1"/>
          <w:kern w:val="0"/>
          <w:sz w:val="24"/>
          <w:szCs w:val="24"/>
        </w:rPr>
        <w:t>105</w:t>
      </w:r>
      <w:r>
        <w:rPr>
          <w:rFonts w:asciiTheme="minorEastAsia" w:hAnsiTheme="minorEastAsia" w:cs="宋体" w:hint="eastAsia"/>
          <w:color w:val="000000" w:themeColor="text1"/>
          <w:kern w:val="0"/>
          <w:sz w:val="24"/>
          <w:szCs w:val="24"/>
        </w:rPr>
        <w:t>室。</w:t>
      </w:r>
    </w:p>
    <w:p w14:paraId="28F11D35" w14:textId="77777777" w:rsidR="00E2448E" w:rsidRDefault="005E2D84">
      <w:pPr>
        <w:pStyle w:val="af4"/>
        <w:numPr>
          <w:ilvl w:val="0"/>
          <w:numId w:val="3"/>
        </w:numPr>
        <w:spacing w:beforeLines="50" w:before="120"/>
        <w:ind w:left="482" w:hangingChars="200" w:hanging="482"/>
        <w:rPr>
          <w:rFonts w:ascii="宋体" w:hAnsi="宋体"/>
          <w:b/>
          <w:color w:val="000000" w:themeColor="text1"/>
          <w:sz w:val="24"/>
          <w:szCs w:val="24"/>
        </w:rPr>
      </w:pPr>
      <w:r>
        <w:rPr>
          <w:rFonts w:ascii="宋体" w:hAnsi="宋体" w:hint="eastAsia"/>
          <w:b/>
          <w:color w:val="000000" w:themeColor="text1"/>
          <w:sz w:val="24"/>
          <w:szCs w:val="24"/>
        </w:rPr>
        <w:t>采购人联系方式</w:t>
      </w:r>
    </w:p>
    <w:p w14:paraId="44FA42EF" w14:textId="75AD2E83" w:rsidR="00E2448E" w:rsidRDefault="005E2D84">
      <w:pPr>
        <w:spacing w:afterLines="50" w:after="120"/>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联系人：李工，电话：</w:t>
      </w:r>
      <w:r>
        <w:rPr>
          <w:rFonts w:asciiTheme="minorEastAsia" w:hAnsiTheme="minorEastAsia" w:cs="宋体"/>
          <w:color w:val="000000" w:themeColor="text1"/>
          <w:kern w:val="0"/>
          <w:sz w:val="24"/>
          <w:szCs w:val="24"/>
        </w:rPr>
        <w:t>0771-277</w:t>
      </w:r>
      <w:r>
        <w:rPr>
          <w:rFonts w:asciiTheme="minorEastAsia" w:hAnsiTheme="minorEastAsia" w:cs="宋体" w:hint="eastAsia"/>
          <w:color w:val="000000" w:themeColor="text1"/>
          <w:kern w:val="0"/>
          <w:sz w:val="24"/>
          <w:szCs w:val="24"/>
        </w:rPr>
        <w:t>8326；纪工</w:t>
      </w:r>
      <w:r>
        <w:rPr>
          <w:rFonts w:asciiTheme="minorEastAsia" w:hAnsiTheme="minorEastAsia" w:cs="宋体"/>
          <w:color w:val="000000" w:themeColor="text1"/>
          <w:kern w:val="0"/>
          <w:sz w:val="24"/>
          <w:szCs w:val="24"/>
        </w:rPr>
        <w:t>，</w:t>
      </w:r>
      <w:r>
        <w:rPr>
          <w:rFonts w:asciiTheme="minorEastAsia" w:hAnsiTheme="minorEastAsia" w:cs="宋体" w:hint="eastAsia"/>
          <w:color w:val="000000" w:themeColor="text1"/>
          <w:kern w:val="0"/>
          <w:sz w:val="24"/>
          <w:szCs w:val="24"/>
        </w:rPr>
        <w:t>电话</w:t>
      </w:r>
      <w:r>
        <w:rPr>
          <w:rFonts w:asciiTheme="minorEastAsia" w:hAnsiTheme="minorEastAsia" w:cs="宋体"/>
          <w:color w:val="000000" w:themeColor="text1"/>
          <w:kern w:val="0"/>
          <w:sz w:val="24"/>
          <w:szCs w:val="24"/>
        </w:rPr>
        <w:t>：0771-277</w:t>
      </w:r>
      <w:r>
        <w:rPr>
          <w:rFonts w:asciiTheme="minorEastAsia" w:hAnsiTheme="minorEastAsia" w:cs="宋体" w:hint="eastAsia"/>
          <w:color w:val="000000" w:themeColor="text1"/>
          <w:kern w:val="0"/>
          <w:sz w:val="24"/>
          <w:szCs w:val="24"/>
        </w:rPr>
        <w:t>8127。</w:t>
      </w:r>
    </w:p>
    <w:p w14:paraId="4FE6AC01" w14:textId="77777777" w:rsidR="00E2448E" w:rsidRDefault="005E2D84">
      <w:pPr>
        <w:spacing w:afterLines="50" w:after="120"/>
        <w:ind w:firstLineChars="200" w:firstLine="480"/>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地址：广西壮族自治区南宁市</w:t>
      </w:r>
      <w:proofErr w:type="gramStart"/>
      <w:r>
        <w:rPr>
          <w:rFonts w:asciiTheme="minorEastAsia" w:hAnsiTheme="minorEastAsia" w:cs="宋体" w:hint="eastAsia"/>
          <w:color w:val="000000" w:themeColor="text1"/>
          <w:kern w:val="0"/>
          <w:sz w:val="24"/>
          <w:szCs w:val="24"/>
        </w:rPr>
        <w:t>青秀</w:t>
      </w:r>
      <w:proofErr w:type="gramEnd"/>
      <w:r>
        <w:rPr>
          <w:rFonts w:asciiTheme="minorEastAsia" w:hAnsiTheme="minorEastAsia" w:cs="宋体" w:hint="eastAsia"/>
          <w:color w:val="000000" w:themeColor="text1"/>
          <w:kern w:val="0"/>
          <w:sz w:val="24"/>
          <w:szCs w:val="24"/>
        </w:rPr>
        <w:t>区云景路</w:t>
      </w:r>
      <w:r>
        <w:rPr>
          <w:rFonts w:asciiTheme="minorEastAsia" w:hAnsiTheme="minorEastAsia" w:cs="宋体"/>
          <w:color w:val="000000" w:themeColor="text1"/>
          <w:kern w:val="0"/>
          <w:sz w:val="24"/>
          <w:szCs w:val="24"/>
        </w:rPr>
        <w:t>83</w:t>
      </w:r>
      <w:r>
        <w:rPr>
          <w:rFonts w:asciiTheme="minorEastAsia" w:hAnsiTheme="minorEastAsia" w:cs="宋体" w:hint="eastAsia"/>
          <w:color w:val="000000" w:themeColor="text1"/>
          <w:kern w:val="0"/>
          <w:sz w:val="24"/>
          <w:szCs w:val="24"/>
        </w:rPr>
        <w:t>号南宁轨道交通</w:t>
      </w:r>
      <w:r>
        <w:rPr>
          <w:rFonts w:asciiTheme="minorEastAsia" w:hAnsiTheme="minorEastAsia" w:cs="宋体"/>
          <w:color w:val="000000" w:themeColor="text1"/>
          <w:kern w:val="0"/>
          <w:sz w:val="24"/>
          <w:szCs w:val="24"/>
        </w:rPr>
        <w:t>1</w:t>
      </w:r>
      <w:r>
        <w:rPr>
          <w:rFonts w:asciiTheme="minorEastAsia" w:hAnsiTheme="minorEastAsia" w:cs="宋体" w:hint="eastAsia"/>
          <w:color w:val="000000" w:themeColor="text1"/>
          <w:kern w:val="0"/>
          <w:sz w:val="24"/>
          <w:szCs w:val="24"/>
        </w:rPr>
        <w:t>号线屯里车辆段</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运营综合楼</w:t>
      </w:r>
      <w:r>
        <w:rPr>
          <w:rFonts w:asciiTheme="minorEastAsia" w:hAnsiTheme="minorEastAsia" w:cs="宋体"/>
          <w:color w:val="000000" w:themeColor="text1"/>
          <w:kern w:val="0"/>
          <w:sz w:val="24"/>
          <w:szCs w:val="24"/>
        </w:rPr>
        <w:t>203</w:t>
      </w:r>
      <w:r>
        <w:rPr>
          <w:rFonts w:asciiTheme="minorEastAsia" w:hAnsiTheme="minorEastAsia" w:cs="宋体" w:hint="eastAsia"/>
          <w:color w:val="000000" w:themeColor="text1"/>
          <w:kern w:val="0"/>
          <w:sz w:val="24"/>
          <w:szCs w:val="24"/>
        </w:rPr>
        <w:t>室，邮编：</w:t>
      </w:r>
      <w:r>
        <w:rPr>
          <w:rFonts w:asciiTheme="minorEastAsia" w:hAnsiTheme="minorEastAsia" w:cs="宋体"/>
          <w:color w:val="000000" w:themeColor="text1"/>
          <w:kern w:val="0"/>
          <w:sz w:val="24"/>
          <w:szCs w:val="24"/>
        </w:rPr>
        <w:t>530029</w:t>
      </w:r>
      <w:r>
        <w:rPr>
          <w:rFonts w:asciiTheme="minorEastAsia" w:hAnsiTheme="minorEastAsia" w:cs="宋体" w:hint="eastAsia"/>
          <w:color w:val="000000" w:themeColor="text1"/>
          <w:kern w:val="0"/>
          <w:sz w:val="24"/>
          <w:szCs w:val="24"/>
        </w:rPr>
        <w:t>。</w:t>
      </w:r>
    </w:p>
    <w:p w14:paraId="5F6192C1" w14:textId="77777777" w:rsidR="00E2448E" w:rsidRDefault="005E2D84">
      <w:pPr>
        <w:widowControl/>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br w:type="page"/>
      </w:r>
    </w:p>
    <w:p w14:paraId="3D47E1A3" w14:textId="77777777" w:rsidR="00E2448E" w:rsidRDefault="005E2D84">
      <w:pPr>
        <w:pStyle w:val="ad"/>
        <w:numPr>
          <w:ilvl w:val="0"/>
          <w:numId w:val="2"/>
        </w:numPr>
        <w:spacing w:before="100" w:beforeAutospacing="1" w:after="0"/>
        <w:rPr>
          <w:color w:val="000000" w:themeColor="text1"/>
          <w:sz w:val="24"/>
        </w:rPr>
      </w:pPr>
      <w:bookmarkStart w:id="11" w:name="_Toc488050670"/>
      <w:r>
        <w:rPr>
          <w:rFonts w:hint="eastAsia"/>
          <w:color w:val="000000" w:themeColor="text1"/>
          <w:sz w:val="24"/>
        </w:rPr>
        <w:lastRenderedPageBreak/>
        <w:t>比选须知</w:t>
      </w:r>
      <w:bookmarkEnd w:id="5"/>
      <w:bookmarkEnd w:id="6"/>
      <w:bookmarkEnd w:id="7"/>
      <w:bookmarkEnd w:id="8"/>
      <w:bookmarkEnd w:id="9"/>
      <w:bookmarkEnd w:id="11"/>
    </w:p>
    <w:p w14:paraId="09A7F6CC" w14:textId="77777777" w:rsidR="00E2448E" w:rsidRDefault="005E2D84">
      <w:pPr>
        <w:pStyle w:val="2"/>
        <w:spacing w:before="0" w:after="0" w:line="240" w:lineRule="auto"/>
        <w:rPr>
          <w:color w:val="000000" w:themeColor="text1"/>
          <w:sz w:val="24"/>
        </w:rPr>
      </w:pPr>
      <w:bookmarkStart w:id="12" w:name="_Ref483049734"/>
      <w:bookmarkStart w:id="13" w:name="_Toc488050671"/>
      <w:bookmarkEnd w:id="10"/>
      <w:r>
        <w:rPr>
          <w:rFonts w:hint="eastAsia"/>
          <w:color w:val="000000" w:themeColor="text1"/>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376"/>
        <w:gridCol w:w="7980"/>
      </w:tblGrid>
      <w:tr w:rsidR="00E2448E" w14:paraId="5FAC57D0" w14:textId="77777777">
        <w:trPr>
          <w:trHeight w:val="298"/>
          <w:jc w:val="center"/>
        </w:trPr>
        <w:tc>
          <w:tcPr>
            <w:tcW w:w="653" w:type="dxa"/>
            <w:shd w:val="clear" w:color="auto" w:fill="D9D9D9" w:themeFill="background1" w:themeFillShade="D9"/>
            <w:vAlign w:val="center"/>
          </w:tcPr>
          <w:p w14:paraId="0BB395A7"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序号</w:t>
            </w:r>
          </w:p>
        </w:tc>
        <w:tc>
          <w:tcPr>
            <w:tcW w:w="1376" w:type="dxa"/>
            <w:shd w:val="clear" w:color="auto" w:fill="D9D9D9" w:themeFill="background1" w:themeFillShade="D9"/>
            <w:vAlign w:val="center"/>
          </w:tcPr>
          <w:p w14:paraId="0380DB39"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名称</w:t>
            </w:r>
          </w:p>
        </w:tc>
        <w:tc>
          <w:tcPr>
            <w:tcW w:w="7980" w:type="dxa"/>
            <w:shd w:val="clear" w:color="auto" w:fill="D9D9D9" w:themeFill="background1" w:themeFillShade="D9"/>
            <w:vAlign w:val="center"/>
          </w:tcPr>
          <w:p w14:paraId="0166CBFD"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内容规定</w:t>
            </w:r>
          </w:p>
        </w:tc>
      </w:tr>
      <w:tr w:rsidR="00E2448E" w14:paraId="6EDC6827" w14:textId="77777777">
        <w:trPr>
          <w:trHeight w:val="388"/>
          <w:jc w:val="center"/>
        </w:trPr>
        <w:tc>
          <w:tcPr>
            <w:tcW w:w="653" w:type="dxa"/>
            <w:vAlign w:val="center"/>
          </w:tcPr>
          <w:p w14:paraId="71B1BB86"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１</w:t>
            </w:r>
          </w:p>
        </w:tc>
        <w:tc>
          <w:tcPr>
            <w:tcW w:w="1376" w:type="dxa"/>
            <w:shd w:val="clear" w:color="auto" w:fill="auto"/>
            <w:vAlign w:val="center"/>
          </w:tcPr>
          <w:p w14:paraId="4A73FDBD"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项目名称</w:t>
            </w:r>
          </w:p>
        </w:tc>
        <w:tc>
          <w:tcPr>
            <w:tcW w:w="7980" w:type="dxa"/>
            <w:vAlign w:val="center"/>
          </w:tcPr>
          <w:p w14:paraId="5EDA1174" w14:textId="2EFA1D0B" w:rsidR="00E2448E" w:rsidRDefault="005E2D84">
            <w:pPr>
              <w:pStyle w:val="a7"/>
              <w:spacing w:line="240" w:lineRule="exact"/>
              <w:ind w:firstLineChars="0" w:firstLine="0"/>
              <w:rPr>
                <w:rFonts w:ascii="宋体" w:eastAsia="宋体" w:hAnsi="宋体" w:cs="Times New Roman"/>
                <w:color w:val="000000" w:themeColor="text1"/>
                <w:sz w:val="21"/>
                <w:szCs w:val="21"/>
              </w:rPr>
            </w:pPr>
            <w:r>
              <w:rPr>
                <w:rFonts w:ascii="宋体" w:eastAsia="宋体" w:hAnsi="宋体" w:cs="Times New Roman" w:hint="eastAsia"/>
                <w:color w:val="000000" w:themeColor="text1"/>
                <w:sz w:val="21"/>
                <w:szCs w:val="21"/>
              </w:rPr>
              <w:t>南宁轨道交通运营分公司</w:t>
            </w:r>
            <w:r>
              <w:rPr>
                <w:rFonts w:ascii="宋体" w:eastAsia="宋体" w:hAnsi="宋体" w:cs="Times New Roman"/>
                <w:color w:val="000000" w:themeColor="text1"/>
                <w:sz w:val="21"/>
                <w:szCs w:val="21"/>
              </w:rPr>
              <w:t>2019</w:t>
            </w:r>
            <w:r>
              <w:rPr>
                <w:rFonts w:ascii="宋体" w:eastAsia="宋体" w:hAnsi="宋体" w:cs="Times New Roman" w:hint="eastAsia"/>
                <w:color w:val="000000" w:themeColor="text1"/>
                <w:sz w:val="21"/>
                <w:szCs w:val="21"/>
              </w:rPr>
              <w:t>年通用设备采购项目</w:t>
            </w:r>
          </w:p>
        </w:tc>
      </w:tr>
      <w:tr w:rsidR="00E2448E" w14:paraId="1AC02973" w14:textId="77777777">
        <w:trPr>
          <w:trHeight w:val="388"/>
          <w:jc w:val="center"/>
        </w:trPr>
        <w:tc>
          <w:tcPr>
            <w:tcW w:w="653" w:type="dxa"/>
            <w:vAlign w:val="center"/>
          </w:tcPr>
          <w:p w14:paraId="18949848"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2</w:t>
            </w:r>
          </w:p>
        </w:tc>
        <w:tc>
          <w:tcPr>
            <w:tcW w:w="1376" w:type="dxa"/>
            <w:shd w:val="clear" w:color="auto" w:fill="auto"/>
            <w:vAlign w:val="center"/>
          </w:tcPr>
          <w:p w14:paraId="17A2BC3A"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项目编号</w:t>
            </w:r>
          </w:p>
        </w:tc>
        <w:tc>
          <w:tcPr>
            <w:tcW w:w="7980" w:type="dxa"/>
            <w:vAlign w:val="center"/>
          </w:tcPr>
          <w:p w14:paraId="591BCE24" w14:textId="3F4C2280" w:rsidR="00E2448E" w:rsidRDefault="005E2D84">
            <w:pPr>
              <w:spacing w:line="240" w:lineRule="exact"/>
              <w:rPr>
                <w:rFonts w:ascii="宋体" w:hAnsi="宋体"/>
                <w:color w:val="000000" w:themeColor="text1"/>
                <w:szCs w:val="21"/>
              </w:rPr>
            </w:pPr>
            <w:r>
              <w:rPr>
                <w:rFonts w:ascii="宋体" w:hAnsi="宋体"/>
                <w:color w:val="000000" w:themeColor="text1"/>
                <w:szCs w:val="21"/>
              </w:rPr>
              <w:t>YY1/2/3-BX-SB-2019079</w:t>
            </w:r>
          </w:p>
        </w:tc>
      </w:tr>
      <w:tr w:rsidR="00E2448E" w14:paraId="729672A8" w14:textId="77777777">
        <w:trPr>
          <w:trHeight w:val="620"/>
          <w:jc w:val="center"/>
        </w:trPr>
        <w:tc>
          <w:tcPr>
            <w:tcW w:w="653" w:type="dxa"/>
            <w:vAlign w:val="center"/>
          </w:tcPr>
          <w:p w14:paraId="5902E99B"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3</w:t>
            </w:r>
          </w:p>
        </w:tc>
        <w:tc>
          <w:tcPr>
            <w:tcW w:w="1376" w:type="dxa"/>
            <w:vAlign w:val="center"/>
          </w:tcPr>
          <w:p w14:paraId="5FC8CE6D"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项目内容</w:t>
            </w:r>
          </w:p>
        </w:tc>
        <w:tc>
          <w:tcPr>
            <w:tcW w:w="7980" w:type="dxa"/>
            <w:vAlign w:val="center"/>
          </w:tcPr>
          <w:p w14:paraId="35A413C0" w14:textId="1ADC6821" w:rsidR="00E2448E" w:rsidRDefault="005E2D84">
            <w:pPr>
              <w:spacing w:line="240" w:lineRule="exact"/>
              <w:rPr>
                <w:rFonts w:ascii="宋体" w:hAnsi="宋体"/>
                <w:color w:val="000000" w:themeColor="text1"/>
                <w:szCs w:val="21"/>
              </w:rPr>
            </w:pPr>
            <w:r>
              <w:rPr>
                <w:rFonts w:ascii="宋体" w:hAnsi="宋体" w:hint="eastAsia"/>
                <w:color w:val="000000" w:themeColor="text1"/>
                <w:szCs w:val="21"/>
              </w:rPr>
              <w:t>本项目的供货及相关服务，如：</w:t>
            </w:r>
            <w:r w:rsidRPr="00254787">
              <w:rPr>
                <w:rFonts w:ascii="宋体" w:hAnsi="宋体" w:hint="eastAsia"/>
                <w:color w:val="000000" w:themeColor="text1"/>
                <w:szCs w:val="21"/>
              </w:rPr>
              <w:t>冷水高压清洗机、工业落地风扇、除湿机</w:t>
            </w:r>
            <w:r>
              <w:rPr>
                <w:rFonts w:ascii="宋体" w:hAnsi="宋体" w:hint="eastAsia"/>
                <w:color w:val="000000" w:themeColor="text1"/>
                <w:szCs w:val="21"/>
              </w:rPr>
              <w:t>等</w:t>
            </w:r>
          </w:p>
        </w:tc>
      </w:tr>
      <w:tr w:rsidR="00E2448E" w14:paraId="209F28D3" w14:textId="77777777">
        <w:trPr>
          <w:trHeight w:val="431"/>
          <w:jc w:val="center"/>
        </w:trPr>
        <w:tc>
          <w:tcPr>
            <w:tcW w:w="653" w:type="dxa"/>
            <w:vAlign w:val="center"/>
          </w:tcPr>
          <w:p w14:paraId="10B982EE"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4</w:t>
            </w:r>
          </w:p>
        </w:tc>
        <w:tc>
          <w:tcPr>
            <w:tcW w:w="1376" w:type="dxa"/>
            <w:vAlign w:val="center"/>
          </w:tcPr>
          <w:p w14:paraId="37E0AD84"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交货期限</w:t>
            </w:r>
          </w:p>
        </w:tc>
        <w:tc>
          <w:tcPr>
            <w:tcW w:w="7980" w:type="dxa"/>
            <w:vAlign w:val="center"/>
          </w:tcPr>
          <w:p w14:paraId="416D7E9D" w14:textId="1493830C" w:rsidR="00E2448E" w:rsidRDefault="005E2D84">
            <w:pPr>
              <w:rPr>
                <w:rFonts w:ascii="宋体" w:hAnsi="宋体"/>
                <w:color w:val="000000" w:themeColor="text1"/>
                <w:szCs w:val="21"/>
              </w:rPr>
            </w:pPr>
            <w:r>
              <w:rPr>
                <w:rFonts w:hint="eastAsia"/>
                <w:color w:val="000000" w:themeColor="text1"/>
              </w:rPr>
              <w:t>60</w:t>
            </w:r>
            <w:r>
              <w:rPr>
                <w:rFonts w:hint="eastAsia"/>
                <w:color w:val="000000" w:themeColor="text1"/>
              </w:rPr>
              <w:t>天（合同签订后，按交货通知交货）</w:t>
            </w:r>
          </w:p>
        </w:tc>
      </w:tr>
      <w:tr w:rsidR="00E2448E" w14:paraId="433D0B2B" w14:textId="77777777">
        <w:trPr>
          <w:trHeight w:val="276"/>
          <w:jc w:val="center"/>
        </w:trPr>
        <w:tc>
          <w:tcPr>
            <w:tcW w:w="653" w:type="dxa"/>
            <w:vAlign w:val="center"/>
          </w:tcPr>
          <w:p w14:paraId="14EDEDB0"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5</w:t>
            </w:r>
          </w:p>
        </w:tc>
        <w:tc>
          <w:tcPr>
            <w:tcW w:w="1376" w:type="dxa"/>
            <w:vAlign w:val="center"/>
          </w:tcPr>
          <w:p w14:paraId="06C433E9" w14:textId="77777777" w:rsidR="00E2448E" w:rsidRDefault="005E2D84">
            <w:pPr>
              <w:spacing w:line="240" w:lineRule="exact"/>
              <w:rPr>
                <w:rFonts w:ascii="宋体" w:hAnsi="宋体"/>
                <w:color w:val="000000" w:themeColor="text1"/>
                <w:szCs w:val="21"/>
              </w:rPr>
            </w:pPr>
            <w:r>
              <w:rPr>
                <w:rFonts w:ascii="宋体" w:hAnsi="宋体" w:hint="eastAsia"/>
                <w:color w:val="000000" w:themeColor="text1"/>
                <w:szCs w:val="21"/>
              </w:rPr>
              <w:t>上限控制价</w:t>
            </w:r>
          </w:p>
        </w:tc>
        <w:tc>
          <w:tcPr>
            <w:tcW w:w="7980" w:type="dxa"/>
            <w:vAlign w:val="center"/>
          </w:tcPr>
          <w:p w14:paraId="30082340" w14:textId="7A171AA7" w:rsidR="00E2448E" w:rsidRDefault="005E2D84">
            <w:pPr>
              <w:spacing w:line="240" w:lineRule="exact"/>
              <w:rPr>
                <w:rFonts w:ascii="宋体" w:hAnsi="宋体"/>
                <w:color w:val="000000" w:themeColor="text1"/>
                <w:szCs w:val="21"/>
              </w:rPr>
            </w:pPr>
            <w:r>
              <w:rPr>
                <w:rFonts w:ascii="宋体" w:hAnsi="宋体" w:hint="eastAsia"/>
                <w:color w:val="000000" w:themeColor="text1"/>
                <w:szCs w:val="21"/>
              </w:rPr>
              <w:t>人民币319330.40元</w:t>
            </w:r>
            <w:r>
              <w:rPr>
                <w:rFonts w:ascii="宋体" w:hAnsi="宋体"/>
                <w:color w:val="000000" w:themeColor="text1"/>
                <w:szCs w:val="21"/>
              </w:rPr>
              <w:t xml:space="preserve"> </w:t>
            </w:r>
          </w:p>
        </w:tc>
      </w:tr>
      <w:tr w:rsidR="00E2448E" w14:paraId="0007E6E0" w14:textId="77777777">
        <w:trPr>
          <w:trHeight w:val="1953"/>
          <w:jc w:val="center"/>
        </w:trPr>
        <w:tc>
          <w:tcPr>
            <w:tcW w:w="653" w:type="dxa"/>
            <w:vAlign w:val="center"/>
          </w:tcPr>
          <w:p w14:paraId="17E23DF3"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6</w:t>
            </w:r>
          </w:p>
        </w:tc>
        <w:tc>
          <w:tcPr>
            <w:tcW w:w="1376" w:type="dxa"/>
            <w:vAlign w:val="center"/>
          </w:tcPr>
          <w:p w14:paraId="5D6F5823" w14:textId="77777777" w:rsidR="00E2448E" w:rsidRDefault="005E2D84">
            <w:pPr>
              <w:pStyle w:val="af4"/>
              <w:spacing w:beforeLines="50" w:before="120"/>
              <w:ind w:firstLineChars="0" w:firstLine="0"/>
              <w:rPr>
                <w:rFonts w:ascii="宋体" w:hAnsi="宋体"/>
                <w:color w:val="000000" w:themeColor="text1"/>
                <w:szCs w:val="21"/>
              </w:rPr>
            </w:pPr>
            <w:r>
              <w:rPr>
                <w:rFonts w:ascii="宋体" w:hAnsi="宋体" w:hint="eastAsia"/>
                <w:color w:val="000000" w:themeColor="text1"/>
                <w:szCs w:val="21"/>
              </w:rPr>
              <w:t>供应商资格要求</w:t>
            </w:r>
          </w:p>
        </w:tc>
        <w:tc>
          <w:tcPr>
            <w:tcW w:w="7980" w:type="dxa"/>
            <w:vAlign w:val="center"/>
          </w:tcPr>
          <w:p w14:paraId="13950DC9" w14:textId="4510B7FE" w:rsidR="00E2448E" w:rsidRDefault="005E2D84">
            <w:pPr>
              <w:pStyle w:val="af4"/>
              <w:numPr>
                <w:ilvl w:val="0"/>
                <w:numId w:val="7"/>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具有国内独立法人资格的法人企业，营业执照经营范围至少包括下列范围之一：①五金交电，②工具，③机电设备等</w:t>
            </w:r>
            <w:r>
              <w:rPr>
                <w:rFonts w:ascii="宋体" w:hAnsi="宋体"/>
                <w:color w:val="000000" w:themeColor="text1"/>
                <w:szCs w:val="21"/>
              </w:rPr>
              <w:t>类似范围</w:t>
            </w:r>
            <w:r>
              <w:rPr>
                <w:rFonts w:ascii="宋体" w:hAnsi="宋体" w:hint="eastAsia"/>
                <w:color w:val="000000" w:themeColor="text1"/>
                <w:szCs w:val="21"/>
              </w:rPr>
              <w:t>；</w:t>
            </w:r>
          </w:p>
          <w:p w14:paraId="583E8E0B" w14:textId="77777777" w:rsidR="00E2448E" w:rsidRDefault="005E2D84">
            <w:pPr>
              <w:pStyle w:val="af4"/>
              <w:numPr>
                <w:ilvl w:val="0"/>
                <w:numId w:val="7"/>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本项目不接受联合体报价；</w:t>
            </w:r>
          </w:p>
          <w:p w14:paraId="72DC1469" w14:textId="77777777" w:rsidR="00E2448E" w:rsidRDefault="005E2D84">
            <w:pPr>
              <w:pStyle w:val="af4"/>
              <w:numPr>
                <w:ilvl w:val="0"/>
                <w:numId w:val="7"/>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 xml:space="preserve">单位负责人为同一人或者存在控股、管理关系的不同单位，不得参加同一标段投标或者未划分标段的同一招标项目投标。 </w:t>
            </w:r>
          </w:p>
        </w:tc>
      </w:tr>
      <w:tr w:rsidR="00E2448E" w14:paraId="2659D591" w14:textId="77777777">
        <w:trPr>
          <w:trHeight w:val="533"/>
          <w:jc w:val="center"/>
        </w:trPr>
        <w:tc>
          <w:tcPr>
            <w:tcW w:w="653" w:type="dxa"/>
            <w:vAlign w:val="center"/>
          </w:tcPr>
          <w:p w14:paraId="4A30D40D"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7</w:t>
            </w:r>
          </w:p>
        </w:tc>
        <w:tc>
          <w:tcPr>
            <w:tcW w:w="1376" w:type="dxa"/>
            <w:vAlign w:val="center"/>
          </w:tcPr>
          <w:p w14:paraId="4E43C4CC"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报价</w:t>
            </w:r>
          </w:p>
        </w:tc>
        <w:tc>
          <w:tcPr>
            <w:tcW w:w="7980" w:type="dxa"/>
            <w:vAlign w:val="center"/>
          </w:tcPr>
          <w:p w14:paraId="18E1B7EE" w14:textId="77777777" w:rsidR="00E2448E" w:rsidRDefault="005E2D84">
            <w:pPr>
              <w:spacing w:line="240" w:lineRule="exact"/>
              <w:rPr>
                <w:rFonts w:ascii="宋体" w:hAnsi="宋体"/>
                <w:color w:val="000000" w:themeColor="text1"/>
                <w:szCs w:val="21"/>
              </w:rPr>
            </w:pPr>
            <w:r>
              <w:rPr>
                <w:rFonts w:ascii="宋体" w:hAnsi="宋体" w:hint="eastAsia"/>
                <w:color w:val="000000" w:themeColor="text1"/>
                <w:szCs w:val="21"/>
              </w:rPr>
              <w:t>比选申请人必须对本项目中的所有内容作完整唯一的报价</w:t>
            </w:r>
          </w:p>
        </w:tc>
      </w:tr>
      <w:tr w:rsidR="00E2448E" w14:paraId="01B11F1C" w14:textId="77777777">
        <w:trPr>
          <w:trHeight w:val="493"/>
          <w:jc w:val="center"/>
        </w:trPr>
        <w:tc>
          <w:tcPr>
            <w:tcW w:w="653" w:type="dxa"/>
            <w:vAlign w:val="center"/>
          </w:tcPr>
          <w:p w14:paraId="5F62E6AD"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8</w:t>
            </w:r>
          </w:p>
        </w:tc>
        <w:tc>
          <w:tcPr>
            <w:tcW w:w="1376" w:type="dxa"/>
            <w:vAlign w:val="center"/>
          </w:tcPr>
          <w:p w14:paraId="7038743B"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比选有效期</w:t>
            </w:r>
            <w:r>
              <w:rPr>
                <w:rFonts w:ascii="宋体" w:hAnsi="宋体"/>
                <w:color w:val="000000" w:themeColor="text1"/>
                <w:szCs w:val="21"/>
              </w:rPr>
              <w:t xml:space="preserve"> </w:t>
            </w:r>
          </w:p>
        </w:tc>
        <w:tc>
          <w:tcPr>
            <w:tcW w:w="7980" w:type="dxa"/>
            <w:vAlign w:val="center"/>
          </w:tcPr>
          <w:p w14:paraId="40CFDF2A" w14:textId="77777777" w:rsidR="00E2448E" w:rsidRDefault="005E2D84">
            <w:pPr>
              <w:spacing w:line="240" w:lineRule="exact"/>
              <w:rPr>
                <w:rFonts w:ascii="宋体" w:hAnsi="宋体"/>
                <w:color w:val="000000" w:themeColor="text1"/>
                <w:szCs w:val="21"/>
              </w:rPr>
            </w:pPr>
            <w:r>
              <w:rPr>
                <w:rFonts w:ascii="宋体" w:hAnsi="宋体"/>
                <w:color w:val="000000" w:themeColor="text1"/>
                <w:szCs w:val="21"/>
              </w:rPr>
              <w:t>120</w:t>
            </w:r>
            <w:r>
              <w:rPr>
                <w:rFonts w:ascii="宋体" w:hAnsi="宋体" w:hint="eastAsia"/>
                <w:color w:val="000000" w:themeColor="text1"/>
                <w:szCs w:val="21"/>
              </w:rPr>
              <w:t>天（从比选截止日期算起）</w:t>
            </w:r>
          </w:p>
        </w:tc>
      </w:tr>
      <w:tr w:rsidR="00E2448E" w14:paraId="18C5701F" w14:textId="77777777">
        <w:trPr>
          <w:trHeight w:val="592"/>
          <w:jc w:val="center"/>
        </w:trPr>
        <w:tc>
          <w:tcPr>
            <w:tcW w:w="653" w:type="dxa"/>
            <w:vAlign w:val="center"/>
          </w:tcPr>
          <w:p w14:paraId="03032847"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9</w:t>
            </w:r>
          </w:p>
        </w:tc>
        <w:tc>
          <w:tcPr>
            <w:tcW w:w="1376" w:type="dxa"/>
            <w:vAlign w:val="center"/>
          </w:tcPr>
          <w:p w14:paraId="2B2CDAA1"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比选申请文件份数</w:t>
            </w:r>
            <w:r>
              <w:rPr>
                <w:rFonts w:ascii="宋体" w:hAnsi="宋体"/>
                <w:color w:val="000000" w:themeColor="text1"/>
                <w:szCs w:val="21"/>
              </w:rPr>
              <w:t xml:space="preserve"> </w:t>
            </w:r>
          </w:p>
        </w:tc>
        <w:tc>
          <w:tcPr>
            <w:tcW w:w="7980" w:type="dxa"/>
            <w:vAlign w:val="center"/>
          </w:tcPr>
          <w:p w14:paraId="72CC0AC1" w14:textId="77777777" w:rsidR="00E2448E" w:rsidRDefault="005E2D84">
            <w:pPr>
              <w:spacing w:line="240" w:lineRule="exact"/>
              <w:rPr>
                <w:rFonts w:ascii="宋体" w:hAnsi="宋体"/>
                <w:color w:val="000000" w:themeColor="text1"/>
                <w:szCs w:val="21"/>
              </w:rPr>
            </w:pPr>
            <w:r>
              <w:rPr>
                <w:rFonts w:ascii="宋体" w:hAnsi="宋体" w:hint="eastAsia"/>
                <w:color w:val="000000" w:themeColor="text1"/>
                <w:szCs w:val="21"/>
              </w:rPr>
              <w:t>纸质</w:t>
            </w:r>
            <w:proofErr w:type="gramStart"/>
            <w:r>
              <w:rPr>
                <w:rFonts w:ascii="宋体" w:hAnsi="宋体" w:hint="eastAsia"/>
                <w:color w:val="000000" w:themeColor="text1"/>
                <w:szCs w:val="21"/>
              </w:rPr>
              <w:t>版壹正肆副</w:t>
            </w:r>
            <w:proofErr w:type="gramEnd"/>
            <w:r>
              <w:rPr>
                <w:rFonts w:ascii="宋体" w:hAnsi="宋体" w:hint="eastAsia"/>
                <w:color w:val="000000" w:themeColor="text1"/>
                <w:szCs w:val="21"/>
              </w:rPr>
              <w:t>共五份；电子版一式两份（</w:t>
            </w:r>
            <w:r>
              <w:rPr>
                <w:rFonts w:ascii="宋体" w:hAnsi="宋体"/>
                <w:color w:val="000000" w:themeColor="text1"/>
                <w:szCs w:val="21"/>
              </w:rPr>
              <w:t>WORD</w:t>
            </w:r>
            <w:r>
              <w:rPr>
                <w:rFonts w:ascii="宋体" w:hAnsi="宋体" w:hint="eastAsia"/>
                <w:color w:val="000000" w:themeColor="text1"/>
                <w:szCs w:val="21"/>
              </w:rPr>
              <w:t>或</w:t>
            </w:r>
            <w:r>
              <w:rPr>
                <w:rFonts w:ascii="宋体" w:hAnsi="宋体"/>
                <w:color w:val="000000" w:themeColor="text1"/>
                <w:szCs w:val="21"/>
              </w:rPr>
              <w:t>EXCEL</w:t>
            </w:r>
            <w:r>
              <w:rPr>
                <w:rFonts w:ascii="宋体" w:hAnsi="宋体" w:hint="eastAsia"/>
                <w:color w:val="000000" w:themeColor="text1"/>
                <w:szCs w:val="21"/>
              </w:rPr>
              <w:t>格式一份，其中分项报价表、技术偏离表必须为</w:t>
            </w:r>
            <w:r>
              <w:rPr>
                <w:rFonts w:ascii="宋体" w:hAnsi="宋体"/>
                <w:color w:val="000000" w:themeColor="text1"/>
                <w:szCs w:val="21"/>
              </w:rPr>
              <w:t>EXCEL</w:t>
            </w:r>
            <w:r>
              <w:rPr>
                <w:rFonts w:ascii="宋体" w:hAnsi="宋体" w:hint="eastAsia"/>
                <w:color w:val="000000" w:themeColor="text1"/>
                <w:szCs w:val="21"/>
              </w:rPr>
              <w:t>格式；盖章后的</w:t>
            </w:r>
            <w:r>
              <w:rPr>
                <w:rFonts w:ascii="宋体" w:hAnsi="宋体"/>
                <w:color w:val="000000" w:themeColor="text1"/>
                <w:szCs w:val="21"/>
              </w:rPr>
              <w:t>PDF</w:t>
            </w:r>
            <w:r>
              <w:rPr>
                <w:rFonts w:ascii="宋体" w:hAnsi="宋体" w:hint="eastAsia"/>
                <w:color w:val="000000" w:themeColor="text1"/>
                <w:szCs w:val="21"/>
              </w:rPr>
              <w:t>格式扫描件一份；存于同一个</w:t>
            </w:r>
            <w:r>
              <w:rPr>
                <w:rFonts w:ascii="宋体" w:hAnsi="宋体"/>
                <w:color w:val="000000" w:themeColor="text1"/>
                <w:szCs w:val="21"/>
              </w:rPr>
              <w:t>U</w:t>
            </w:r>
            <w:r>
              <w:rPr>
                <w:rFonts w:ascii="宋体" w:hAnsi="宋体" w:hint="eastAsia"/>
                <w:color w:val="000000" w:themeColor="text1"/>
                <w:szCs w:val="21"/>
              </w:rPr>
              <w:t>盘内）。</w:t>
            </w:r>
            <w:r>
              <w:rPr>
                <w:rFonts w:ascii="宋体" w:hAnsi="宋体"/>
                <w:color w:val="000000" w:themeColor="text1"/>
                <w:szCs w:val="21"/>
              </w:rPr>
              <w:t xml:space="preserve"> </w:t>
            </w:r>
          </w:p>
        </w:tc>
      </w:tr>
      <w:tr w:rsidR="00E2448E" w14:paraId="33D6DEB3" w14:textId="77777777">
        <w:trPr>
          <w:trHeight w:val="1022"/>
          <w:jc w:val="center"/>
        </w:trPr>
        <w:tc>
          <w:tcPr>
            <w:tcW w:w="653" w:type="dxa"/>
            <w:vAlign w:val="center"/>
          </w:tcPr>
          <w:p w14:paraId="696B1F37"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10</w:t>
            </w:r>
          </w:p>
        </w:tc>
        <w:tc>
          <w:tcPr>
            <w:tcW w:w="1376" w:type="dxa"/>
            <w:vAlign w:val="center"/>
          </w:tcPr>
          <w:p w14:paraId="4D996589"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比选申请文件递交时间、地点</w:t>
            </w:r>
          </w:p>
        </w:tc>
        <w:tc>
          <w:tcPr>
            <w:tcW w:w="7980" w:type="dxa"/>
            <w:vAlign w:val="center"/>
          </w:tcPr>
          <w:p w14:paraId="10D90978" w14:textId="61D138DA" w:rsidR="00E2448E" w:rsidRDefault="005E2D84">
            <w:pPr>
              <w:pStyle w:val="af4"/>
              <w:numPr>
                <w:ilvl w:val="0"/>
                <w:numId w:val="8"/>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时间：</w:t>
            </w:r>
            <w:r>
              <w:rPr>
                <w:rFonts w:ascii="宋体" w:hAnsi="宋体"/>
                <w:color w:val="000000" w:themeColor="text1"/>
                <w:szCs w:val="21"/>
              </w:rPr>
              <w:t>20</w:t>
            </w:r>
            <w:r w:rsidR="0001562B">
              <w:rPr>
                <w:rFonts w:ascii="宋体" w:hAnsi="宋体" w:hint="eastAsia"/>
                <w:color w:val="000000" w:themeColor="text1"/>
                <w:szCs w:val="21"/>
              </w:rPr>
              <w:t>20</w:t>
            </w:r>
            <w:r>
              <w:rPr>
                <w:rFonts w:ascii="宋体" w:hAnsi="宋体" w:hint="eastAsia"/>
                <w:color w:val="000000" w:themeColor="text1"/>
                <w:szCs w:val="21"/>
              </w:rPr>
              <w:t>年</w:t>
            </w:r>
            <w:r w:rsidR="0001562B">
              <w:rPr>
                <w:rFonts w:ascii="宋体" w:hAnsi="宋体" w:hint="eastAsia"/>
                <w:color w:val="000000" w:themeColor="text1"/>
                <w:szCs w:val="21"/>
              </w:rPr>
              <w:t>1</w:t>
            </w:r>
            <w:r>
              <w:rPr>
                <w:rFonts w:ascii="宋体" w:hAnsi="宋体" w:hint="eastAsia"/>
                <w:color w:val="000000" w:themeColor="text1"/>
                <w:szCs w:val="21"/>
              </w:rPr>
              <w:t>月</w:t>
            </w:r>
            <w:r w:rsidR="004950EC">
              <w:rPr>
                <w:rFonts w:ascii="宋体" w:hAnsi="宋体" w:hint="eastAsia"/>
                <w:color w:val="000000" w:themeColor="text1"/>
                <w:szCs w:val="21"/>
              </w:rPr>
              <w:t>7</w:t>
            </w:r>
            <w:r>
              <w:rPr>
                <w:rFonts w:ascii="宋体" w:hAnsi="宋体" w:hint="eastAsia"/>
                <w:color w:val="000000" w:themeColor="text1"/>
                <w:szCs w:val="21"/>
              </w:rPr>
              <w:t>日</w:t>
            </w:r>
            <w:r>
              <w:rPr>
                <w:rFonts w:ascii="宋体" w:hAnsi="宋体"/>
                <w:color w:val="000000" w:themeColor="text1"/>
                <w:szCs w:val="21"/>
              </w:rPr>
              <w:t>15:</w:t>
            </w:r>
            <w:r w:rsidR="0001562B">
              <w:rPr>
                <w:rFonts w:ascii="宋体" w:hAnsi="宋体" w:hint="eastAsia"/>
                <w:color w:val="000000" w:themeColor="text1"/>
                <w:szCs w:val="21"/>
              </w:rPr>
              <w:t>3</w:t>
            </w:r>
            <w:r>
              <w:rPr>
                <w:rFonts w:ascii="宋体" w:hAnsi="宋体"/>
                <w:color w:val="000000" w:themeColor="text1"/>
                <w:szCs w:val="21"/>
              </w:rPr>
              <w:t>0</w:t>
            </w:r>
          </w:p>
          <w:p w14:paraId="714D0C1E" w14:textId="77777777" w:rsidR="00E2448E" w:rsidRDefault="005E2D84">
            <w:pPr>
              <w:pStyle w:val="af4"/>
              <w:numPr>
                <w:ilvl w:val="0"/>
                <w:numId w:val="8"/>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地点：广西南宁市</w:t>
            </w:r>
            <w:proofErr w:type="gramStart"/>
            <w:r>
              <w:rPr>
                <w:rFonts w:ascii="宋体" w:hAnsi="宋体" w:hint="eastAsia"/>
                <w:color w:val="000000" w:themeColor="text1"/>
                <w:szCs w:val="21"/>
              </w:rPr>
              <w:t>青秀</w:t>
            </w:r>
            <w:proofErr w:type="gramEnd"/>
            <w:r>
              <w:rPr>
                <w:rFonts w:ascii="宋体" w:hAnsi="宋体" w:hint="eastAsia"/>
                <w:color w:val="000000" w:themeColor="text1"/>
                <w:szCs w:val="21"/>
              </w:rPr>
              <w:t>区云景路</w:t>
            </w:r>
            <w:r>
              <w:rPr>
                <w:rFonts w:ascii="宋体" w:hAnsi="宋体"/>
                <w:color w:val="000000" w:themeColor="text1"/>
                <w:szCs w:val="21"/>
              </w:rPr>
              <w:t>69</w:t>
            </w:r>
            <w:r>
              <w:rPr>
                <w:rFonts w:ascii="宋体" w:hAnsi="宋体" w:hint="eastAsia"/>
                <w:color w:val="000000" w:themeColor="text1"/>
                <w:szCs w:val="21"/>
              </w:rPr>
              <w:t>号南宁轨道大厦</w:t>
            </w:r>
            <w:r>
              <w:rPr>
                <w:rFonts w:ascii="宋体" w:hAnsi="宋体"/>
                <w:color w:val="000000" w:themeColor="text1"/>
                <w:szCs w:val="21"/>
              </w:rPr>
              <w:t>A2</w:t>
            </w:r>
            <w:r>
              <w:rPr>
                <w:rFonts w:ascii="宋体" w:hAnsi="宋体" w:hint="eastAsia"/>
                <w:color w:val="000000" w:themeColor="text1"/>
                <w:szCs w:val="21"/>
              </w:rPr>
              <w:t>楼</w:t>
            </w:r>
            <w:r>
              <w:rPr>
                <w:rFonts w:ascii="宋体" w:hAnsi="宋体"/>
                <w:color w:val="000000" w:themeColor="text1"/>
                <w:szCs w:val="21"/>
              </w:rPr>
              <w:t>105</w:t>
            </w:r>
            <w:r>
              <w:rPr>
                <w:rFonts w:ascii="宋体" w:hAnsi="宋体" w:hint="eastAsia"/>
                <w:color w:val="000000" w:themeColor="text1"/>
                <w:szCs w:val="21"/>
              </w:rPr>
              <w:t>室。</w:t>
            </w:r>
          </w:p>
        </w:tc>
      </w:tr>
      <w:tr w:rsidR="00E2448E" w14:paraId="369FD81B" w14:textId="77777777">
        <w:trPr>
          <w:trHeight w:val="917"/>
          <w:jc w:val="center"/>
        </w:trPr>
        <w:tc>
          <w:tcPr>
            <w:tcW w:w="653" w:type="dxa"/>
            <w:vAlign w:val="center"/>
          </w:tcPr>
          <w:p w14:paraId="552A3FFC"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11</w:t>
            </w:r>
          </w:p>
        </w:tc>
        <w:tc>
          <w:tcPr>
            <w:tcW w:w="1376" w:type="dxa"/>
            <w:vAlign w:val="center"/>
          </w:tcPr>
          <w:p w14:paraId="50E580E9"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比选时间</w:t>
            </w:r>
          </w:p>
          <w:p w14:paraId="0F8F46BC"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及地点</w:t>
            </w:r>
            <w:r>
              <w:rPr>
                <w:rFonts w:ascii="宋体" w:hAnsi="宋体"/>
                <w:color w:val="000000" w:themeColor="text1"/>
                <w:szCs w:val="21"/>
              </w:rPr>
              <w:t xml:space="preserve"> </w:t>
            </w:r>
          </w:p>
        </w:tc>
        <w:tc>
          <w:tcPr>
            <w:tcW w:w="7980" w:type="dxa"/>
            <w:vAlign w:val="center"/>
          </w:tcPr>
          <w:p w14:paraId="069956D8" w14:textId="2127CBD4" w:rsidR="00E2448E" w:rsidRDefault="005E2D84">
            <w:pPr>
              <w:pStyle w:val="af4"/>
              <w:numPr>
                <w:ilvl w:val="0"/>
                <w:numId w:val="9"/>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时间：</w:t>
            </w:r>
            <w:r>
              <w:rPr>
                <w:rFonts w:ascii="宋体" w:hAnsi="宋体"/>
                <w:color w:val="000000" w:themeColor="text1"/>
                <w:szCs w:val="21"/>
              </w:rPr>
              <w:t>2019</w:t>
            </w:r>
            <w:r>
              <w:rPr>
                <w:rFonts w:ascii="宋体" w:hAnsi="宋体" w:hint="eastAsia"/>
                <w:color w:val="000000" w:themeColor="text1"/>
                <w:szCs w:val="21"/>
              </w:rPr>
              <w:t>年</w:t>
            </w:r>
            <w:r w:rsidR="0001562B">
              <w:rPr>
                <w:rFonts w:ascii="宋体" w:hAnsi="宋体" w:hint="eastAsia"/>
                <w:color w:val="000000" w:themeColor="text1"/>
                <w:szCs w:val="21"/>
              </w:rPr>
              <w:t>1</w:t>
            </w:r>
            <w:r>
              <w:rPr>
                <w:rFonts w:ascii="宋体" w:hAnsi="宋体" w:hint="eastAsia"/>
                <w:color w:val="000000" w:themeColor="text1"/>
                <w:szCs w:val="21"/>
              </w:rPr>
              <w:t>月</w:t>
            </w:r>
            <w:r w:rsidR="004950EC">
              <w:rPr>
                <w:rFonts w:ascii="宋体" w:hAnsi="宋体" w:hint="eastAsia"/>
                <w:color w:val="000000" w:themeColor="text1"/>
                <w:szCs w:val="21"/>
              </w:rPr>
              <w:t>7</w:t>
            </w:r>
            <w:r>
              <w:rPr>
                <w:rFonts w:ascii="宋体" w:hAnsi="宋体" w:hint="eastAsia"/>
                <w:color w:val="000000" w:themeColor="text1"/>
                <w:szCs w:val="21"/>
              </w:rPr>
              <w:t>日</w:t>
            </w:r>
            <w:r>
              <w:rPr>
                <w:rFonts w:ascii="宋体" w:hAnsi="宋体"/>
                <w:color w:val="000000" w:themeColor="text1"/>
                <w:szCs w:val="21"/>
              </w:rPr>
              <w:t>15:</w:t>
            </w:r>
            <w:r w:rsidR="0001562B">
              <w:rPr>
                <w:rFonts w:ascii="宋体" w:hAnsi="宋体" w:hint="eastAsia"/>
                <w:color w:val="000000" w:themeColor="text1"/>
                <w:szCs w:val="21"/>
              </w:rPr>
              <w:t>3</w:t>
            </w:r>
            <w:r>
              <w:rPr>
                <w:rFonts w:ascii="宋体" w:hAnsi="宋体"/>
                <w:color w:val="000000" w:themeColor="text1"/>
                <w:szCs w:val="21"/>
              </w:rPr>
              <w:t>0</w:t>
            </w:r>
          </w:p>
          <w:p w14:paraId="43A546F4" w14:textId="77777777" w:rsidR="00E2448E" w:rsidRDefault="005E2D84">
            <w:pPr>
              <w:pStyle w:val="af4"/>
              <w:numPr>
                <w:ilvl w:val="0"/>
                <w:numId w:val="9"/>
              </w:numPr>
              <w:spacing w:beforeLines="50" w:before="120"/>
              <w:ind w:firstLineChars="0"/>
              <w:rPr>
                <w:rFonts w:ascii="宋体" w:hAnsi="宋体"/>
                <w:color w:val="000000" w:themeColor="text1"/>
                <w:szCs w:val="21"/>
              </w:rPr>
            </w:pPr>
            <w:r>
              <w:rPr>
                <w:rFonts w:ascii="宋体" w:hAnsi="宋体" w:hint="eastAsia"/>
                <w:color w:val="000000" w:themeColor="text1"/>
                <w:szCs w:val="21"/>
              </w:rPr>
              <w:t>地点：广西壮族自治区南宁市</w:t>
            </w:r>
            <w:proofErr w:type="gramStart"/>
            <w:r>
              <w:rPr>
                <w:rFonts w:ascii="宋体" w:hAnsi="宋体" w:hint="eastAsia"/>
                <w:color w:val="000000" w:themeColor="text1"/>
                <w:szCs w:val="21"/>
              </w:rPr>
              <w:t>青秀</w:t>
            </w:r>
            <w:proofErr w:type="gramEnd"/>
            <w:r>
              <w:rPr>
                <w:rFonts w:ascii="宋体" w:hAnsi="宋体" w:hint="eastAsia"/>
                <w:color w:val="000000" w:themeColor="text1"/>
                <w:szCs w:val="21"/>
              </w:rPr>
              <w:t>区云景路</w:t>
            </w:r>
            <w:r>
              <w:rPr>
                <w:rFonts w:ascii="宋体" w:hAnsi="宋体"/>
                <w:color w:val="000000" w:themeColor="text1"/>
                <w:szCs w:val="21"/>
              </w:rPr>
              <w:t>69</w:t>
            </w:r>
            <w:r>
              <w:rPr>
                <w:rFonts w:ascii="宋体" w:hAnsi="宋体" w:hint="eastAsia"/>
                <w:color w:val="000000" w:themeColor="text1"/>
                <w:szCs w:val="21"/>
              </w:rPr>
              <w:t>号南宁轨道大厦</w:t>
            </w:r>
            <w:r>
              <w:rPr>
                <w:rFonts w:ascii="宋体" w:hAnsi="宋体"/>
                <w:color w:val="000000" w:themeColor="text1"/>
                <w:szCs w:val="21"/>
              </w:rPr>
              <w:t>A2</w:t>
            </w:r>
            <w:r>
              <w:rPr>
                <w:rFonts w:ascii="宋体" w:hAnsi="宋体" w:hint="eastAsia"/>
                <w:color w:val="000000" w:themeColor="text1"/>
                <w:szCs w:val="21"/>
              </w:rPr>
              <w:t>楼</w:t>
            </w:r>
            <w:r>
              <w:rPr>
                <w:rFonts w:ascii="宋体" w:hAnsi="宋体"/>
                <w:color w:val="000000" w:themeColor="text1"/>
                <w:szCs w:val="21"/>
              </w:rPr>
              <w:t>104</w:t>
            </w:r>
            <w:r>
              <w:rPr>
                <w:rFonts w:ascii="宋体" w:hAnsi="宋体" w:hint="eastAsia"/>
                <w:color w:val="000000" w:themeColor="text1"/>
                <w:szCs w:val="21"/>
              </w:rPr>
              <w:t>室。</w:t>
            </w:r>
          </w:p>
        </w:tc>
      </w:tr>
      <w:tr w:rsidR="00E2448E" w14:paraId="6418C560" w14:textId="77777777">
        <w:trPr>
          <w:trHeight w:val="812"/>
          <w:jc w:val="center"/>
        </w:trPr>
        <w:tc>
          <w:tcPr>
            <w:tcW w:w="653" w:type="dxa"/>
            <w:vAlign w:val="center"/>
          </w:tcPr>
          <w:p w14:paraId="2D325901"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12</w:t>
            </w:r>
          </w:p>
        </w:tc>
        <w:tc>
          <w:tcPr>
            <w:tcW w:w="1376" w:type="dxa"/>
            <w:vAlign w:val="center"/>
          </w:tcPr>
          <w:p w14:paraId="7F8D42FE" w14:textId="77777777" w:rsidR="00E2448E" w:rsidRDefault="005E2D84">
            <w:pPr>
              <w:spacing w:line="240" w:lineRule="exact"/>
              <w:jc w:val="center"/>
              <w:rPr>
                <w:rFonts w:ascii="宋体" w:hAnsi="宋体"/>
                <w:color w:val="000000" w:themeColor="text1"/>
                <w:szCs w:val="21"/>
              </w:rPr>
            </w:pPr>
            <w:r>
              <w:rPr>
                <w:rFonts w:ascii="宋体" w:hAnsi="宋体" w:hint="eastAsia"/>
                <w:color w:val="000000" w:themeColor="text1"/>
                <w:szCs w:val="21"/>
              </w:rPr>
              <w:t>比选文件答疑</w:t>
            </w:r>
          </w:p>
        </w:tc>
        <w:tc>
          <w:tcPr>
            <w:tcW w:w="7980" w:type="dxa"/>
            <w:vAlign w:val="center"/>
          </w:tcPr>
          <w:p w14:paraId="694FFCFD" w14:textId="08E0BD26" w:rsidR="00E2448E" w:rsidRDefault="005E2D84">
            <w:pPr>
              <w:pStyle w:val="af4"/>
              <w:numPr>
                <w:ilvl w:val="0"/>
                <w:numId w:val="10"/>
              </w:numPr>
              <w:spacing w:beforeLines="50" w:before="120"/>
              <w:ind w:left="0" w:firstLineChars="0" w:firstLine="0"/>
              <w:rPr>
                <w:rFonts w:ascii="宋体" w:hAnsi="宋体"/>
                <w:color w:val="000000" w:themeColor="text1"/>
                <w:szCs w:val="21"/>
              </w:rPr>
            </w:pPr>
            <w:r>
              <w:rPr>
                <w:rFonts w:ascii="宋体" w:hAnsi="宋体"/>
                <w:color w:val="000000" w:themeColor="text1"/>
                <w:szCs w:val="21"/>
              </w:rPr>
              <w:t>提出问题的截止时间：20</w:t>
            </w:r>
            <w:r w:rsidR="0001562B">
              <w:rPr>
                <w:rFonts w:ascii="宋体" w:hAnsi="宋体" w:hint="eastAsia"/>
                <w:color w:val="000000" w:themeColor="text1"/>
                <w:szCs w:val="21"/>
              </w:rPr>
              <w:t>19</w:t>
            </w:r>
            <w:r>
              <w:rPr>
                <w:rFonts w:ascii="宋体" w:hAnsi="宋体" w:hint="eastAsia"/>
                <w:color w:val="000000" w:themeColor="text1"/>
                <w:szCs w:val="21"/>
              </w:rPr>
              <w:t>年</w:t>
            </w:r>
            <w:r w:rsidR="0001562B">
              <w:rPr>
                <w:rFonts w:ascii="宋体" w:hAnsi="宋体" w:hint="eastAsia"/>
                <w:color w:val="000000" w:themeColor="text1"/>
                <w:szCs w:val="21"/>
              </w:rPr>
              <w:t>12</w:t>
            </w:r>
            <w:r>
              <w:rPr>
                <w:rFonts w:ascii="宋体" w:hAnsi="宋体"/>
                <w:color w:val="000000" w:themeColor="text1"/>
                <w:szCs w:val="21"/>
              </w:rPr>
              <w:t>月</w:t>
            </w:r>
            <w:r w:rsidR="0001562B">
              <w:rPr>
                <w:rFonts w:ascii="宋体" w:hAnsi="宋体" w:hint="eastAsia"/>
                <w:color w:val="000000" w:themeColor="text1"/>
                <w:szCs w:val="21"/>
              </w:rPr>
              <w:t>30</w:t>
            </w:r>
            <w:r>
              <w:rPr>
                <w:rFonts w:ascii="宋体" w:hAnsi="宋体"/>
                <w:color w:val="000000" w:themeColor="text1"/>
                <w:szCs w:val="21"/>
              </w:rPr>
              <w:t>日18:00</w:t>
            </w:r>
            <w:r>
              <w:rPr>
                <w:rFonts w:ascii="宋体" w:hAnsi="宋体" w:hint="eastAsia"/>
                <w:color w:val="000000" w:themeColor="text1"/>
                <w:szCs w:val="21"/>
              </w:rPr>
              <w:t>；</w:t>
            </w:r>
          </w:p>
          <w:p w14:paraId="3CA95359" w14:textId="77777777" w:rsidR="00E2448E" w:rsidRDefault="005E2D84">
            <w:pPr>
              <w:pStyle w:val="af4"/>
              <w:numPr>
                <w:ilvl w:val="0"/>
                <w:numId w:val="10"/>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提出问题的方式：书面为准（加盖法人单位公章，电子扫描件有效）；</w:t>
            </w:r>
          </w:p>
          <w:p w14:paraId="46EF4437" w14:textId="373943CA" w:rsidR="00E2448E" w:rsidRDefault="005E2D84">
            <w:pPr>
              <w:pStyle w:val="af4"/>
              <w:spacing w:beforeLines="50" w:before="120"/>
              <w:ind w:firstLineChars="0" w:firstLine="0"/>
              <w:rPr>
                <w:rFonts w:ascii="宋体" w:hAnsi="宋体"/>
                <w:color w:val="000000" w:themeColor="text1"/>
                <w:szCs w:val="21"/>
              </w:rPr>
            </w:pPr>
            <w:r>
              <w:rPr>
                <w:rFonts w:ascii="宋体" w:hAnsi="宋体" w:hint="eastAsia"/>
                <w:color w:val="000000" w:themeColor="text1"/>
                <w:szCs w:val="21"/>
              </w:rPr>
              <w:t>3）书面</w:t>
            </w:r>
            <w:r>
              <w:rPr>
                <w:rFonts w:ascii="宋体" w:hAnsi="宋体"/>
                <w:color w:val="000000" w:themeColor="text1"/>
                <w:szCs w:val="21"/>
              </w:rPr>
              <w:t>澄清的时间：20</w:t>
            </w:r>
            <w:r w:rsidR="0001562B">
              <w:rPr>
                <w:rFonts w:ascii="宋体" w:hAnsi="宋体" w:hint="eastAsia"/>
                <w:color w:val="000000" w:themeColor="text1"/>
                <w:szCs w:val="21"/>
              </w:rPr>
              <w:t>20</w:t>
            </w:r>
            <w:r>
              <w:rPr>
                <w:rFonts w:ascii="宋体" w:hAnsi="宋体" w:hint="eastAsia"/>
                <w:color w:val="000000" w:themeColor="text1"/>
                <w:szCs w:val="21"/>
              </w:rPr>
              <w:t>年</w:t>
            </w:r>
            <w:r w:rsidR="0001562B">
              <w:rPr>
                <w:rFonts w:ascii="宋体" w:hAnsi="宋体" w:hint="eastAsia"/>
                <w:color w:val="000000" w:themeColor="text1"/>
                <w:szCs w:val="21"/>
              </w:rPr>
              <w:t>1</w:t>
            </w:r>
            <w:r>
              <w:rPr>
                <w:rFonts w:ascii="宋体" w:hAnsi="宋体" w:hint="eastAsia"/>
                <w:color w:val="000000" w:themeColor="text1"/>
                <w:szCs w:val="21"/>
              </w:rPr>
              <w:t>月</w:t>
            </w:r>
            <w:r w:rsidR="004950EC">
              <w:rPr>
                <w:rFonts w:ascii="宋体" w:hAnsi="宋体" w:hint="eastAsia"/>
                <w:color w:val="000000" w:themeColor="text1"/>
                <w:szCs w:val="21"/>
              </w:rPr>
              <w:t>6</w:t>
            </w:r>
            <w:r>
              <w:rPr>
                <w:rFonts w:ascii="宋体" w:hAnsi="宋体" w:hint="eastAsia"/>
                <w:color w:val="000000" w:themeColor="text1"/>
                <w:szCs w:val="21"/>
              </w:rPr>
              <w:t>日18：00前。</w:t>
            </w:r>
          </w:p>
        </w:tc>
      </w:tr>
      <w:tr w:rsidR="00E2448E" w14:paraId="7AFB0277" w14:textId="77777777">
        <w:trPr>
          <w:trHeight w:val="598"/>
          <w:jc w:val="center"/>
        </w:trPr>
        <w:tc>
          <w:tcPr>
            <w:tcW w:w="653" w:type="dxa"/>
            <w:vAlign w:val="center"/>
          </w:tcPr>
          <w:p w14:paraId="2558D416"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3</w:t>
            </w:r>
          </w:p>
        </w:tc>
        <w:tc>
          <w:tcPr>
            <w:tcW w:w="1376" w:type="dxa"/>
            <w:vAlign w:val="center"/>
          </w:tcPr>
          <w:p w14:paraId="5BCD0C29" w14:textId="77777777" w:rsidR="00E2448E" w:rsidRDefault="005E2D84">
            <w:pPr>
              <w:spacing w:line="240" w:lineRule="exact"/>
              <w:jc w:val="left"/>
              <w:rPr>
                <w:rFonts w:ascii="宋体" w:hAnsi="宋体"/>
                <w:color w:val="000000" w:themeColor="text1"/>
                <w:szCs w:val="21"/>
              </w:rPr>
            </w:pPr>
            <w:r>
              <w:rPr>
                <w:rFonts w:ascii="宋体" w:hAnsi="宋体" w:hint="eastAsia"/>
                <w:color w:val="000000" w:themeColor="text1"/>
                <w:szCs w:val="21"/>
              </w:rPr>
              <w:t>履约保证金</w:t>
            </w:r>
          </w:p>
        </w:tc>
        <w:tc>
          <w:tcPr>
            <w:tcW w:w="7980" w:type="dxa"/>
            <w:vAlign w:val="center"/>
          </w:tcPr>
          <w:p w14:paraId="64585543" w14:textId="77777777" w:rsidR="00E2448E" w:rsidRDefault="005E2D84">
            <w:pPr>
              <w:pStyle w:val="af4"/>
              <w:numPr>
                <w:ilvl w:val="0"/>
                <w:numId w:val="11"/>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缴纳</w:t>
            </w:r>
            <w:r>
              <w:rPr>
                <w:rFonts w:ascii="宋体" w:hAnsi="宋体"/>
                <w:color w:val="000000" w:themeColor="text1"/>
                <w:szCs w:val="21"/>
              </w:rPr>
              <w:t>金额：签约合同</w:t>
            </w:r>
            <w:r>
              <w:rPr>
                <w:rFonts w:ascii="宋体" w:hAnsi="宋体" w:hint="eastAsia"/>
                <w:color w:val="000000" w:themeColor="text1"/>
                <w:szCs w:val="21"/>
              </w:rPr>
              <w:t>总价格</w:t>
            </w:r>
            <w:r>
              <w:rPr>
                <w:rFonts w:ascii="宋体" w:hAnsi="宋体"/>
                <w:color w:val="000000" w:themeColor="text1"/>
                <w:szCs w:val="21"/>
              </w:rPr>
              <w:t>的5%（</w:t>
            </w:r>
            <w:r>
              <w:rPr>
                <w:rFonts w:ascii="宋体" w:hAnsi="宋体" w:hint="eastAsia"/>
                <w:color w:val="000000" w:themeColor="text1"/>
                <w:szCs w:val="21"/>
              </w:rPr>
              <w:t>四舍五入，精确到元</w:t>
            </w:r>
            <w:r>
              <w:rPr>
                <w:rFonts w:ascii="宋体" w:hAnsi="宋体"/>
                <w:color w:val="000000" w:themeColor="text1"/>
                <w:szCs w:val="21"/>
              </w:rPr>
              <w:t>）</w:t>
            </w:r>
            <w:r>
              <w:rPr>
                <w:rFonts w:ascii="宋体" w:hAnsi="宋体" w:hint="eastAsia"/>
                <w:color w:val="000000" w:themeColor="text1"/>
                <w:szCs w:val="21"/>
              </w:rPr>
              <w:t>；</w:t>
            </w:r>
          </w:p>
          <w:p w14:paraId="2BCBD969" w14:textId="77777777" w:rsidR="00E2448E" w:rsidRDefault="005E2D84">
            <w:pPr>
              <w:pStyle w:val="af4"/>
              <w:numPr>
                <w:ilvl w:val="0"/>
                <w:numId w:val="11"/>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缴纳时间：中选通知书发出之日起</w:t>
            </w:r>
            <w:r>
              <w:rPr>
                <w:rFonts w:ascii="宋体" w:hAnsi="宋体"/>
                <w:color w:val="000000" w:themeColor="text1"/>
                <w:szCs w:val="21"/>
              </w:rPr>
              <w:t>15</w:t>
            </w:r>
            <w:r>
              <w:rPr>
                <w:rFonts w:ascii="宋体" w:hAnsi="宋体" w:hint="eastAsia"/>
                <w:color w:val="000000" w:themeColor="text1"/>
                <w:szCs w:val="21"/>
              </w:rPr>
              <w:t>日内，如中选人未能按约定时间足额缴纳，视为自动放弃中选资格；</w:t>
            </w:r>
          </w:p>
          <w:p w14:paraId="46606477" w14:textId="77FC37D1" w:rsidR="00E2448E" w:rsidRDefault="005E2D84">
            <w:pPr>
              <w:pStyle w:val="af4"/>
              <w:numPr>
                <w:ilvl w:val="0"/>
                <w:numId w:val="11"/>
              </w:numPr>
              <w:spacing w:beforeLines="50" w:before="120"/>
              <w:ind w:left="0" w:firstLineChars="0" w:firstLine="0"/>
              <w:rPr>
                <w:rFonts w:ascii="宋体" w:hAnsi="宋体"/>
                <w:color w:val="000000" w:themeColor="text1"/>
                <w:szCs w:val="21"/>
              </w:rPr>
            </w:pPr>
            <w:r>
              <w:rPr>
                <w:rFonts w:ascii="宋体" w:hAnsi="宋体" w:hint="eastAsia"/>
                <w:color w:val="000000" w:themeColor="text1"/>
                <w:szCs w:val="21"/>
              </w:rPr>
              <w:t>其他规定：见</w:t>
            </w:r>
            <w:r>
              <w:rPr>
                <w:color w:val="000000" w:themeColor="text1"/>
              </w:rPr>
              <w:fldChar w:fldCharType="begin"/>
            </w:r>
            <w:r>
              <w:rPr>
                <w:color w:val="000000" w:themeColor="text1"/>
              </w:rPr>
              <w:instrText xml:space="preserve">REF _Ref488050446 \r \h \* MERGEFORMAT </w:instrText>
            </w:r>
            <w:r>
              <w:rPr>
                <w:color w:val="000000" w:themeColor="text1"/>
              </w:rPr>
            </w:r>
            <w:r>
              <w:rPr>
                <w:color w:val="000000" w:themeColor="text1"/>
              </w:rPr>
              <w:fldChar w:fldCharType="separate"/>
            </w:r>
            <w:r w:rsidR="00CB2CCA" w:rsidRPr="00254787">
              <w:rPr>
                <w:rFonts w:ascii="宋体" w:hAnsi="宋体" w:hint="eastAsia"/>
                <w:color w:val="000000" w:themeColor="text1"/>
                <w:szCs w:val="21"/>
              </w:rPr>
              <w:t xml:space="preserve">第五章.　</w:t>
            </w:r>
            <w:r>
              <w:rPr>
                <w:color w:val="000000" w:themeColor="text1"/>
              </w:rPr>
              <w:fldChar w:fldCharType="end"/>
            </w:r>
            <w:r>
              <w:rPr>
                <w:rFonts w:ascii="宋体" w:hAnsi="宋体" w:hint="eastAsia"/>
                <w:color w:val="000000" w:themeColor="text1"/>
                <w:szCs w:val="21"/>
              </w:rPr>
              <w:t>第</w:t>
            </w:r>
            <w:r>
              <w:rPr>
                <w:color w:val="000000" w:themeColor="text1"/>
              </w:rPr>
              <w:fldChar w:fldCharType="begin"/>
            </w:r>
            <w:r>
              <w:rPr>
                <w:color w:val="000000" w:themeColor="text1"/>
              </w:rPr>
              <w:instrText xml:space="preserve">REF _Ref462914568 \n \h  \* MERGEFORMAT </w:instrText>
            </w:r>
            <w:r>
              <w:rPr>
                <w:color w:val="000000" w:themeColor="text1"/>
              </w:rPr>
            </w:r>
            <w:r>
              <w:rPr>
                <w:color w:val="000000" w:themeColor="text1"/>
              </w:rPr>
              <w:fldChar w:fldCharType="separate"/>
            </w:r>
            <w:r w:rsidR="00CB2CCA">
              <w:rPr>
                <w:color w:val="000000" w:themeColor="text1"/>
              </w:rPr>
              <w:t>7</w:t>
            </w:r>
            <w:r>
              <w:rPr>
                <w:color w:val="000000" w:themeColor="text1"/>
              </w:rPr>
              <w:fldChar w:fldCharType="end"/>
            </w:r>
            <w:r>
              <w:rPr>
                <w:rFonts w:ascii="宋体" w:hAnsi="宋体" w:hint="eastAsia"/>
                <w:color w:val="000000" w:themeColor="text1"/>
                <w:szCs w:val="21"/>
              </w:rPr>
              <w:t>条。</w:t>
            </w:r>
          </w:p>
        </w:tc>
      </w:tr>
      <w:tr w:rsidR="00E2448E" w14:paraId="48442739" w14:textId="77777777">
        <w:trPr>
          <w:trHeight w:val="598"/>
          <w:jc w:val="center"/>
        </w:trPr>
        <w:tc>
          <w:tcPr>
            <w:tcW w:w="653" w:type="dxa"/>
            <w:vAlign w:val="center"/>
          </w:tcPr>
          <w:p w14:paraId="0A9A9C40" w14:textId="77777777" w:rsidR="00E2448E" w:rsidRDefault="005E2D84">
            <w:pPr>
              <w:spacing w:line="24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4</w:t>
            </w:r>
          </w:p>
        </w:tc>
        <w:tc>
          <w:tcPr>
            <w:tcW w:w="1376" w:type="dxa"/>
            <w:vAlign w:val="center"/>
          </w:tcPr>
          <w:p w14:paraId="6868F107" w14:textId="77777777" w:rsidR="00E2448E" w:rsidRDefault="005E2D84">
            <w:pPr>
              <w:spacing w:line="240" w:lineRule="exact"/>
              <w:jc w:val="left"/>
              <w:rPr>
                <w:rFonts w:ascii="宋体" w:hAnsi="宋体"/>
                <w:color w:val="000000" w:themeColor="text1"/>
                <w:szCs w:val="21"/>
              </w:rPr>
            </w:pPr>
            <w:r>
              <w:rPr>
                <w:rFonts w:ascii="宋体" w:hAnsi="宋体" w:hint="eastAsia"/>
                <w:color w:val="000000" w:themeColor="text1"/>
                <w:szCs w:val="21"/>
              </w:rPr>
              <w:t>中选</w:t>
            </w:r>
            <w:r>
              <w:rPr>
                <w:rFonts w:ascii="宋体" w:hAnsi="宋体"/>
                <w:color w:val="000000" w:themeColor="text1"/>
                <w:szCs w:val="21"/>
              </w:rPr>
              <w:t>人确定方式</w:t>
            </w:r>
          </w:p>
        </w:tc>
        <w:tc>
          <w:tcPr>
            <w:tcW w:w="7980" w:type="dxa"/>
            <w:vAlign w:val="center"/>
          </w:tcPr>
          <w:p w14:paraId="1CF39913" w14:textId="77777777" w:rsidR="00E2448E" w:rsidRDefault="005E2D84">
            <w:pPr>
              <w:rPr>
                <w:rFonts w:ascii="宋体" w:hAnsi="宋体"/>
                <w:color w:val="000000" w:themeColor="text1"/>
                <w:szCs w:val="21"/>
              </w:rPr>
            </w:pPr>
            <w:r>
              <w:rPr>
                <w:rFonts w:ascii="宋体" w:hAnsi="宋体" w:hint="eastAsia"/>
                <w:color w:val="000000" w:themeColor="text1"/>
                <w:szCs w:val="21"/>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候选人为中选供应商。</w:t>
            </w:r>
          </w:p>
        </w:tc>
      </w:tr>
    </w:tbl>
    <w:p w14:paraId="79A18DD2" w14:textId="77777777" w:rsidR="00E2448E" w:rsidRDefault="005E2D84">
      <w:pPr>
        <w:numPr>
          <w:ilvl w:val="0"/>
          <w:numId w:val="12"/>
        </w:numPr>
        <w:spacing w:beforeLines="150" w:before="360"/>
        <w:ind w:left="0" w:firstLine="0"/>
        <w:jc w:val="center"/>
        <w:rPr>
          <w:rFonts w:asciiTheme="majorEastAsia" w:eastAsiaTheme="majorEastAsia" w:hAnsiTheme="majorEastAsia"/>
          <w:color w:val="000000" w:themeColor="text1"/>
          <w:sz w:val="24"/>
          <w:szCs w:val="24"/>
        </w:rPr>
      </w:pPr>
      <w:bookmarkStart w:id="14" w:name="_Toc437544676"/>
      <w:bookmarkStart w:id="15" w:name="_Toc114052339"/>
      <w:bookmarkStart w:id="16" w:name="_Toc488050672"/>
      <w:bookmarkStart w:id="17" w:name="_Toc437544521"/>
      <w:bookmarkStart w:id="18" w:name="_Toc286386833"/>
      <w:bookmarkStart w:id="19" w:name="_Toc114052413"/>
      <w:r>
        <w:rPr>
          <w:rFonts w:asciiTheme="majorEastAsia" w:eastAsiaTheme="majorEastAsia" w:hAnsiTheme="majorEastAsia"/>
          <w:color w:val="000000" w:themeColor="text1"/>
          <w:sz w:val="24"/>
          <w:szCs w:val="24"/>
        </w:rPr>
        <w:br w:type="page"/>
      </w:r>
    </w:p>
    <w:p w14:paraId="45CAA281"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总则</w:t>
      </w:r>
      <w:bookmarkEnd w:id="14"/>
      <w:bookmarkEnd w:id="15"/>
      <w:bookmarkEnd w:id="16"/>
      <w:bookmarkEnd w:id="17"/>
      <w:bookmarkEnd w:id="18"/>
      <w:bookmarkEnd w:id="19"/>
    </w:p>
    <w:p w14:paraId="09C91A64"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20" w:name="_Toc392862477"/>
      <w:bookmarkStart w:id="21" w:name="_Toc114052416"/>
      <w:bookmarkStart w:id="22" w:name="_Toc286386836"/>
      <w:bookmarkStart w:id="23" w:name="_Toc114052342"/>
      <w:r>
        <w:rPr>
          <w:rFonts w:hint="eastAsia"/>
          <w:color w:val="000000" w:themeColor="text1"/>
          <w:sz w:val="24"/>
        </w:rPr>
        <w:t>项目说明</w:t>
      </w:r>
    </w:p>
    <w:p w14:paraId="0306148C"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项目说明见比选须知前附表（以下称“前附表”）所述。</w:t>
      </w:r>
    </w:p>
    <w:p w14:paraId="1B4EE467"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本项目按照国家有关的法律、法规，按公开公平公正原则通过比选择优选定供应商。</w:t>
      </w:r>
    </w:p>
    <w:p w14:paraId="3C9CF6F9"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资格与合格条件的要求</w:t>
      </w:r>
      <w:bookmarkEnd w:id="20"/>
      <w:bookmarkEnd w:id="21"/>
      <w:bookmarkEnd w:id="22"/>
      <w:bookmarkEnd w:id="23"/>
    </w:p>
    <w:p w14:paraId="6CBB77BC" w14:textId="77777777" w:rsidR="00E2448E" w:rsidRDefault="005E2D84">
      <w:pPr>
        <w:pStyle w:val="af4"/>
        <w:ind w:firstLine="480"/>
        <w:rPr>
          <w:color w:val="000000" w:themeColor="text1"/>
          <w:sz w:val="24"/>
          <w:szCs w:val="24"/>
        </w:rPr>
      </w:pPr>
      <w:r>
        <w:rPr>
          <w:rFonts w:hint="eastAsia"/>
          <w:color w:val="000000" w:themeColor="text1"/>
          <w:sz w:val="24"/>
          <w:szCs w:val="24"/>
        </w:rPr>
        <w:t>比选申请人必须具有前附表第</w:t>
      </w:r>
      <w:r>
        <w:rPr>
          <w:color w:val="000000" w:themeColor="text1"/>
          <w:sz w:val="24"/>
          <w:szCs w:val="24"/>
        </w:rPr>
        <w:t>6</w:t>
      </w:r>
      <w:r>
        <w:rPr>
          <w:rFonts w:hint="eastAsia"/>
          <w:color w:val="000000" w:themeColor="text1"/>
          <w:sz w:val="24"/>
          <w:szCs w:val="24"/>
        </w:rPr>
        <w:t>条相应的资质和条件要求。</w:t>
      </w:r>
      <w:bookmarkStart w:id="24" w:name="_Toc392862478"/>
      <w:bookmarkStart w:id="25" w:name="_Toc114052417"/>
      <w:bookmarkStart w:id="26" w:name="_Toc114052343"/>
      <w:bookmarkStart w:id="27" w:name="_Toc286386837"/>
    </w:p>
    <w:p w14:paraId="6EED59DC"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申请比选费用</w:t>
      </w:r>
      <w:bookmarkEnd w:id="24"/>
      <w:bookmarkEnd w:id="25"/>
      <w:bookmarkEnd w:id="26"/>
      <w:bookmarkEnd w:id="27"/>
    </w:p>
    <w:p w14:paraId="229D42C9" w14:textId="77777777" w:rsidR="00E2448E" w:rsidRDefault="005E2D84">
      <w:pPr>
        <w:pStyle w:val="af4"/>
        <w:ind w:firstLine="480"/>
        <w:rPr>
          <w:color w:val="000000" w:themeColor="text1"/>
          <w:sz w:val="24"/>
          <w:szCs w:val="24"/>
        </w:rPr>
      </w:pPr>
      <w:r>
        <w:rPr>
          <w:rFonts w:hint="eastAsia"/>
          <w:color w:val="000000" w:themeColor="text1"/>
          <w:sz w:val="24"/>
          <w:szCs w:val="24"/>
        </w:rPr>
        <w:t>比选申请人应承担其编制、递交文件所涉及的一切费用。无论评审结果如何，采购人对上述费用不承担任何责任。</w:t>
      </w:r>
    </w:p>
    <w:p w14:paraId="0617E839"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28" w:name="_Toc114052418"/>
      <w:bookmarkStart w:id="29" w:name="_Toc488050673"/>
      <w:bookmarkStart w:id="30" w:name="_Toc437544522"/>
      <w:bookmarkStart w:id="31" w:name="_Toc437544677"/>
      <w:bookmarkStart w:id="32" w:name="_Toc114052344"/>
      <w:bookmarkStart w:id="33" w:name="_Toc286386838"/>
      <w:r>
        <w:rPr>
          <w:rFonts w:asciiTheme="majorEastAsia" w:eastAsiaTheme="majorEastAsia" w:hAnsiTheme="majorEastAsia" w:hint="eastAsia"/>
          <w:color w:val="000000" w:themeColor="text1"/>
          <w:sz w:val="24"/>
          <w:szCs w:val="24"/>
        </w:rPr>
        <w:t>比选文件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14:paraId="5E3485F5"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比选文件的组成</w:t>
      </w:r>
      <w:bookmarkEnd w:id="34"/>
      <w:bookmarkEnd w:id="35"/>
      <w:bookmarkEnd w:id="36"/>
      <w:bookmarkEnd w:id="37"/>
    </w:p>
    <w:p w14:paraId="2003EB23" w14:textId="77777777" w:rsidR="00E2448E" w:rsidRDefault="005E2D84">
      <w:pPr>
        <w:pStyle w:val="af4"/>
        <w:spacing w:afterLines="50" w:after="120"/>
        <w:ind w:firstLine="480"/>
        <w:rPr>
          <w:color w:val="000000" w:themeColor="text1"/>
          <w:sz w:val="24"/>
          <w:szCs w:val="24"/>
        </w:rPr>
      </w:pPr>
      <w:r>
        <w:rPr>
          <w:rFonts w:hint="eastAsia"/>
          <w:color w:val="000000" w:themeColor="text1"/>
          <w:sz w:val="24"/>
          <w:szCs w:val="24"/>
        </w:rPr>
        <w:t>比选文件包括比选公告、比选须知、技术及需求、评审细则、合同条款（格式）、比选申请文件（格式）。</w:t>
      </w:r>
    </w:p>
    <w:p w14:paraId="51605D1A"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38" w:name="_Toc286386840"/>
      <w:bookmarkStart w:id="39" w:name="_Toc392862481"/>
      <w:bookmarkStart w:id="40" w:name="_Toc114052420"/>
      <w:bookmarkStart w:id="41" w:name="_Toc114052346"/>
      <w:r>
        <w:rPr>
          <w:rFonts w:hint="eastAsia"/>
          <w:color w:val="000000" w:themeColor="text1"/>
          <w:sz w:val="24"/>
        </w:rPr>
        <w:t>比选文件的解释</w:t>
      </w:r>
      <w:bookmarkEnd w:id="38"/>
      <w:bookmarkEnd w:id="39"/>
      <w:bookmarkEnd w:id="40"/>
      <w:bookmarkEnd w:id="41"/>
    </w:p>
    <w:p w14:paraId="78E0A1E8" w14:textId="77777777" w:rsidR="00E2448E" w:rsidRDefault="005E2D84">
      <w:pPr>
        <w:pStyle w:val="af4"/>
        <w:spacing w:afterLines="50" w:after="120"/>
        <w:ind w:firstLine="480"/>
        <w:rPr>
          <w:color w:val="000000" w:themeColor="text1"/>
          <w:sz w:val="24"/>
          <w:szCs w:val="24"/>
        </w:rPr>
      </w:pPr>
      <w:r>
        <w:rPr>
          <w:rFonts w:hint="eastAsia"/>
          <w:color w:val="000000" w:themeColor="text1"/>
          <w:sz w:val="24"/>
          <w:szCs w:val="24"/>
        </w:rPr>
        <w:t>采购人向比选申请人提供的有关本项目的资料和数据，是采购人现有的能为比选申请人所利用的资料；采购人对比选申请人由此而做出的推论、理解和结论概不负责。</w:t>
      </w:r>
    </w:p>
    <w:p w14:paraId="5CB03DF6"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42" w:name="_Toc114052347"/>
      <w:bookmarkStart w:id="43" w:name="_Toc114052421"/>
      <w:bookmarkStart w:id="44" w:name="_Toc286386841"/>
      <w:bookmarkStart w:id="45" w:name="_Toc392862482"/>
      <w:r>
        <w:rPr>
          <w:rFonts w:hint="eastAsia"/>
          <w:color w:val="000000" w:themeColor="text1"/>
          <w:sz w:val="24"/>
        </w:rPr>
        <w:t>比选文件的</w:t>
      </w:r>
      <w:bookmarkEnd w:id="42"/>
      <w:bookmarkEnd w:id="43"/>
      <w:bookmarkEnd w:id="44"/>
      <w:bookmarkEnd w:id="45"/>
      <w:r>
        <w:rPr>
          <w:rFonts w:hint="eastAsia"/>
          <w:color w:val="000000" w:themeColor="text1"/>
          <w:sz w:val="24"/>
        </w:rPr>
        <w:t>答疑</w:t>
      </w:r>
    </w:p>
    <w:p w14:paraId="7045E9CB"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比选申请人可提出与本次比选有关问题并按前附表第</w:t>
      </w:r>
      <w:r>
        <w:rPr>
          <w:rFonts w:ascii="宋体" w:hAnsi="宋体"/>
          <w:color w:val="000000" w:themeColor="text1"/>
          <w:sz w:val="24"/>
        </w:rPr>
        <w:t>12</w:t>
      </w:r>
      <w:r>
        <w:rPr>
          <w:rFonts w:ascii="宋体" w:hAnsi="宋体" w:hint="eastAsia"/>
          <w:color w:val="000000" w:themeColor="text1"/>
          <w:sz w:val="24"/>
        </w:rPr>
        <w:t>条之规定通知采购人。</w:t>
      </w:r>
    </w:p>
    <w:p w14:paraId="4527125F" w14:textId="7FFA018E"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若</w:t>
      </w:r>
      <w:r>
        <w:rPr>
          <w:color w:val="000000" w:themeColor="text1"/>
        </w:rPr>
        <w:fldChar w:fldCharType="begin"/>
      </w:r>
      <w:r>
        <w:rPr>
          <w:color w:val="000000" w:themeColor="text1"/>
        </w:rPr>
        <w:instrText xml:space="preserve">REF _Ref488050650 \r \h \* MERGEFORMAT </w:instrText>
      </w:r>
      <w:r>
        <w:rPr>
          <w:color w:val="000000" w:themeColor="text1"/>
        </w:rPr>
      </w:r>
      <w:r>
        <w:rPr>
          <w:color w:val="000000" w:themeColor="text1"/>
        </w:rPr>
        <w:fldChar w:fldCharType="separate"/>
      </w:r>
      <w:r w:rsidR="00CB2CCA" w:rsidRPr="00254787">
        <w:rPr>
          <w:rFonts w:ascii="宋体" w:hAnsi="宋体" w:hint="eastAsia"/>
          <w:color w:val="000000" w:themeColor="text1"/>
          <w:sz w:val="24"/>
        </w:rPr>
        <w:t xml:space="preserve">第三章.　</w:t>
      </w:r>
      <w:r>
        <w:rPr>
          <w:color w:val="000000" w:themeColor="text1"/>
        </w:rPr>
        <w:fldChar w:fldCharType="end"/>
      </w:r>
      <w:r>
        <w:rPr>
          <w:rFonts w:ascii="宋体" w:hAnsi="宋体" w:hint="eastAsia"/>
          <w:color w:val="000000" w:themeColor="text1"/>
          <w:sz w:val="24"/>
        </w:rPr>
        <w:t>“技术需求及数量表”中所列的货物已停产或者淘汰的，以及规格型号不清的请比选申请人提出书面修改意见，提供并标明符合技术参数要求的产品品牌及型号。</w:t>
      </w:r>
    </w:p>
    <w:p w14:paraId="06F8A9A5" w14:textId="77777777" w:rsidR="00E2448E" w:rsidRDefault="005E2D84">
      <w:pPr>
        <w:pStyle w:val="af4"/>
        <w:numPr>
          <w:ilvl w:val="1"/>
          <w:numId w:val="13"/>
        </w:numPr>
        <w:spacing w:afterLines="50" w:after="120"/>
        <w:ind w:firstLineChars="0"/>
        <w:rPr>
          <w:rFonts w:ascii="宋体" w:hAnsi="宋体"/>
          <w:color w:val="000000" w:themeColor="text1"/>
          <w:sz w:val="24"/>
        </w:rPr>
      </w:pPr>
      <w:r>
        <w:rPr>
          <w:rFonts w:ascii="宋体" w:hAnsi="宋体" w:hint="eastAsia"/>
          <w:color w:val="000000" w:themeColor="text1"/>
          <w:sz w:val="24"/>
        </w:rPr>
        <w:t>采购人通过“比选补遗文件”将答疑及修改内容在前附表规定的时间内在</w:t>
      </w:r>
      <w:proofErr w:type="gramStart"/>
      <w:r>
        <w:rPr>
          <w:rFonts w:ascii="宋体" w:hAnsi="宋体" w:hint="eastAsia"/>
          <w:color w:val="000000" w:themeColor="text1"/>
          <w:sz w:val="24"/>
        </w:rPr>
        <w:t>南宁轨道交通集团有限责任公司官网发布</w:t>
      </w:r>
      <w:proofErr w:type="gramEnd"/>
      <w:r>
        <w:rPr>
          <w:rFonts w:ascii="宋体" w:hAnsi="宋体"/>
          <w:color w:val="000000" w:themeColor="text1"/>
          <w:sz w:val="24"/>
        </w:rPr>
        <w:t>(</w:t>
      </w:r>
      <w:r>
        <w:rPr>
          <w:color w:val="000000" w:themeColor="text1"/>
        </w:rPr>
        <w:t>http://www.nngdjt.com</w:t>
      </w:r>
      <w:r>
        <w:rPr>
          <w:rFonts w:ascii="宋体" w:hAnsi="宋体"/>
          <w:color w:val="000000" w:themeColor="text1"/>
          <w:sz w:val="24"/>
        </w:rPr>
        <w:t>)</w:t>
      </w:r>
      <w:r>
        <w:rPr>
          <w:rFonts w:ascii="宋体" w:hAnsi="宋体" w:hint="eastAsia"/>
          <w:color w:val="000000" w:themeColor="text1"/>
          <w:sz w:val="24"/>
        </w:rPr>
        <w:t>。比选</w:t>
      </w:r>
      <w:r>
        <w:rPr>
          <w:rFonts w:ascii="宋体" w:hAnsi="宋体"/>
          <w:color w:val="000000" w:themeColor="text1"/>
          <w:sz w:val="24"/>
        </w:rPr>
        <w:t>补遗</w:t>
      </w:r>
      <w:r>
        <w:rPr>
          <w:rFonts w:ascii="宋体" w:hAnsi="宋体" w:hint="eastAsia"/>
          <w:color w:val="000000" w:themeColor="text1"/>
          <w:sz w:val="24"/>
        </w:rPr>
        <w:t>文件发布之日起，视为比选</w:t>
      </w:r>
      <w:r>
        <w:rPr>
          <w:rFonts w:ascii="宋体" w:hAnsi="宋体"/>
          <w:color w:val="000000" w:themeColor="text1"/>
          <w:sz w:val="24"/>
        </w:rPr>
        <w:t>申请</w:t>
      </w:r>
      <w:r>
        <w:rPr>
          <w:rFonts w:ascii="宋体" w:hAnsi="宋体" w:hint="eastAsia"/>
          <w:color w:val="000000" w:themeColor="text1"/>
          <w:sz w:val="24"/>
        </w:rPr>
        <w:t>人已收到该澄清。比选</w:t>
      </w:r>
      <w:r>
        <w:rPr>
          <w:rFonts w:ascii="宋体" w:hAnsi="宋体"/>
          <w:color w:val="000000" w:themeColor="text1"/>
          <w:sz w:val="24"/>
        </w:rPr>
        <w:t>申请</w:t>
      </w:r>
      <w:r>
        <w:rPr>
          <w:rFonts w:ascii="宋体" w:hAnsi="宋体" w:hint="eastAsia"/>
          <w:color w:val="000000" w:themeColor="text1"/>
          <w:sz w:val="24"/>
        </w:rPr>
        <w:t>人未及时关注采购人在网站上发布的澄清文件造成的损失，由比选申请人自行负责</w:t>
      </w:r>
    </w:p>
    <w:p w14:paraId="0C90DE56"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采购人只回答与比选文件内容有关的问题，并有权对任何无关的问题不作回答。</w:t>
      </w:r>
    </w:p>
    <w:p w14:paraId="2CAE2FFB"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比选补遗文件包括所有问题和答复，但不指明澄清问题的来源。</w:t>
      </w:r>
    </w:p>
    <w:p w14:paraId="31738681"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46" w:name="_Toc437544523"/>
      <w:bookmarkStart w:id="47" w:name="_Toc488050674"/>
      <w:bookmarkStart w:id="48" w:name="_Toc114052348"/>
      <w:bookmarkStart w:id="49" w:name="_Toc437544678"/>
      <w:bookmarkStart w:id="50" w:name="_Toc114052422"/>
      <w:bookmarkStart w:id="51" w:name="_Toc286386842"/>
      <w:r>
        <w:rPr>
          <w:rFonts w:asciiTheme="majorEastAsia" w:eastAsiaTheme="majorEastAsia" w:hAnsiTheme="majorEastAsia" w:hint="eastAsia"/>
          <w:color w:val="000000" w:themeColor="text1"/>
          <w:sz w:val="24"/>
          <w:szCs w:val="24"/>
        </w:rPr>
        <w:t>申请比选报价说明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14:paraId="37FBBFEE"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申请比选报价</w:t>
      </w:r>
      <w:bookmarkEnd w:id="52"/>
      <w:bookmarkEnd w:id="53"/>
      <w:bookmarkEnd w:id="54"/>
      <w:bookmarkEnd w:id="55"/>
    </w:p>
    <w:p w14:paraId="4FFEE8B9"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bookmarkStart w:id="56" w:name="_Ref483049668"/>
      <w:r>
        <w:rPr>
          <w:rFonts w:ascii="宋体" w:hAnsi="宋体" w:hint="eastAsia"/>
          <w:color w:val="000000" w:themeColor="text1"/>
          <w:sz w:val="24"/>
        </w:rPr>
        <w:t>比选申请人</w:t>
      </w:r>
      <w:r>
        <w:rPr>
          <w:rFonts w:ascii="宋体" w:hAnsi="宋体" w:hint="eastAsia"/>
          <w:b/>
          <w:color w:val="000000" w:themeColor="text1"/>
          <w:sz w:val="24"/>
        </w:rPr>
        <w:t>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6"/>
    </w:p>
    <w:p w14:paraId="0132E431" w14:textId="77777777" w:rsidR="00E2448E" w:rsidRDefault="005E2D84">
      <w:pPr>
        <w:pStyle w:val="af4"/>
        <w:numPr>
          <w:ilvl w:val="1"/>
          <w:numId w:val="13"/>
        </w:numPr>
        <w:spacing w:afterLines="50" w:after="120"/>
        <w:ind w:left="482" w:hangingChars="200" w:hanging="482"/>
        <w:rPr>
          <w:rFonts w:ascii="宋体" w:hAnsi="宋体"/>
          <w:color w:val="000000" w:themeColor="text1"/>
          <w:sz w:val="24"/>
        </w:rPr>
      </w:pPr>
      <w:r>
        <w:rPr>
          <w:rFonts w:ascii="宋体" w:hAnsi="宋体" w:hint="eastAsia"/>
          <w:b/>
          <w:color w:val="000000" w:themeColor="text1"/>
          <w:sz w:val="24"/>
        </w:rPr>
        <w:t>本项目报价应为确定性报价，不接受选择性报价，任何有选择性的报价将不予接受</w:t>
      </w:r>
      <w:r>
        <w:rPr>
          <w:rFonts w:ascii="宋体" w:hAnsi="宋体" w:hint="eastAsia"/>
          <w:color w:val="000000" w:themeColor="text1"/>
          <w:sz w:val="24"/>
        </w:rPr>
        <w:t>；在比选申请文件递交截止时间后，针对比选申请文件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的任何修改将不予接受。</w:t>
      </w:r>
    </w:p>
    <w:p w14:paraId="1868DD42"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比选申请人须按比选文件的要求进行报价，所报货物的规格参数及品牌等须符合比选文件要求，分项报价表的序号应与《技术需求及数量表》的序号一致。</w:t>
      </w:r>
    </w:p>
    <w:p w14:paraId="09FCDBF6"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对原产地在中国境外的货物，必须是在中国海关完税的可合法销售的货物，并提供相应的完整的报关单。</w:t>
      </w:r>
    </w:p>
    <w:p w14:paraId="448F2713"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比选申请文件编制的依据：本比选文件。</w:t>
      </w:r>
    </w:p>
    <w:p w14:paraId="42DAD6A9"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lastRenderedPageBreak/>
        <w:t>采购人对本项目的澄清说明，比选申请人应以澄清后的要求进行报价。</w:t>
      </w:r>
    </w:p>
    <w:p w14:paraId="6069EFF4" w14:textId="77777777" w:rsidR="00E2448E" w:rsidRDefault="005E2D84">
      <w:pPr>
        <w:pStyle w:val="af4"/>
        <w:numPr>
          <w:ilvl w:val="1"/>
          <w:numId w:val="13"/>
        </w:numPr>
        <w:spacing w:afterLines="50" w:after="120"/>
        <w:ind w:firstLineChars="0"/>
        <w:rPr>
          <w:rFonts w:ascii="宋体" w:hAnsi="宋体"/>
          <w:color w:val="000000" w:themeColor="text1"/>
          <w:sz w:val="24"/>
        </w:rPr>
      </w:pPr>
      <w:r>
        <w:rPr>
          <w:rFonts w:ascii="宋体" w:hAnsi="宋体" w:hint="eastAsia"/>
          <w:b/>
          <w:color w:val="000000" w:themeColor="text1"/>
          <w:sz w:val="24"/>
        </w:rPr>
        <w:t>比选申请人的报价须包含项目总价</w:t>
      </w:r>
      <w:r>
        <w:rPr>
          <w:rFonts w:ascii="宋体" w:hAnsi="宋体"/>
          <w:b/>
          <w:color w:val="000000" w:themeColor="text1"/>
          <w:sz w:val="24"/>
        </w:rPr>
        <w:t>(</w:t>
      </w:r>
      <w:r>
        <w:rPr>
          <w:rFonts w:ascii="宋体" w:hAnsi="宋体" w:hint="eastAsia"/>
          <w:b/>
          <w:color w:val="000000" w:themeColor="text1"/>
          <w:sz w:val="24"/>
        </w:rPr>
        <w:t>比选申请函</w:t>
      </w:r>
      <w:r>
        <w:rPr>
          <w:rFonts w:ascii="宋体" w:hAnsi="宋体"/>
          <w:b/>
          <w:color w:val="000000" w:themeColor="text1"/>
          <w:sz w:val="24"/>
        </w:rPr>
        <w:t>)</w:t>
      </w:r>
      <w:r>
        <w:rPr>
          <w:rFonts w:ascii="宋体" w:hAnsi="宋体" w:hint="eastAsia"/>
          <w:b/>
          <w:color w:val="000000" w:themeColor="text1"/>
          <w:sz w:val="24"/>
        </w:rPr>
        <w:t>和分项报价表；缺少项目总价</w:t>
      </w:r>
      <w:r>
        <w:rPr>
          <w:rFonts w:ascii="宋体" w:hAnsi="宋体"/>
          <w:b/>
          <w:color w:val="000000" w:themeColor="text1"/>
          <w:sz w:val="24"/>
        </w:rPr>
        <w:t>(</w:t>
      </w:r>
      <w:r>
        <w:rPr>
          <w:rFonts w:ascii="宋体" w:hAnsi="宋体" w:hint="eastAsia"/>
          <w:b/>
          <w:color w:val="000000" w:themeColor="text1"/>
          <w:sz w:val="24"/>
        </w:rPr>
        <w:t>比选申请函</w:t>
      </w:r>
      <w:r>
        <w:rPr>
          <w:rFonts w:ascii="宋体" w:hAnsi="宋体"/>
          <w:b/>
          <w:color w:val="000000" w:themeColor="text1"/>
          <w:sz w:val="24"/>
        </w:rPr>
        <w:t>)</w:t>
      </w:r>
      <w:r>
        <w:rPr>
          <w:rFonts w:ascii="宋体" w:hAnsi="宋体" w:hint="eastAsia"/>
          <w:b/>
          <w:color w:val="000000" w:themeColor="text1"/>
          <w:sz w:val="24"/>
        </w:rPr>
        <w:t>或缺少分项报价表的，视为实质性不响应；</w:t>
      </w:r>
      <w:r>
        <w:rPr>
          <w:rFonts w:ascii="宋体" w:hAnsi="宋体" w:hint="eastAsia"/>
          <w:color w:val="000000" w:themeColor="text1"/>
          <w:sz w:val="24"/>
        </w:rPr>
        <w:t>分项报价表须包含货物不含税单价、合价及总价，单项货物的单价×数量等于该项货物合价；全部货物合价之和等于项目总价。</w:t>
      </w:r>
    </w:p>
    <w:p w14:paraId="5B274652"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57" w:name="_Toc437544679"/>
      <w:bookmarkStart w:id="58" w:name="_Toc437544524"/>
      <w:bookmarkStart w:id="59" w:name="_Toc488050675"/>
      <w:bookmarkStart w:id="60" w:name="_Toc114052350"/>
      <w:bookmarkStart w:id="61" w:name="_Toc286386844"/>
      <w:bookmarkStart w:id="62" w:name="_Toc114052424"/>
      <w:r>
        <w:rPr>
          <w:rFonts w:asciiTheme="majorEastAsia" w:eastAsiaTheme="majorEastAsia" w:hAnsiTheme="majorEastAsia" w:hint="eastAsia"/>
          <w:color w:val="000000" w:themeColor="text1"/>
          <w:sz w:val="24"/>
          <w:szCs w:val="24"/>
        </w:rPr>
        <w:t>比选申请文件的编制</w:t>
      </w:r>
      <w:bookmarkEnd w:id="57"/>
      <w:bookmarkEnd w:id="58"/>
      <w:bookmarkEnd w:id="59"/>
      <w:bookmarkEnd w:id="60"/>
      <w:bookmarkEnd w:id="61"/>
      <w:bookmarkEnd w:id="62"/>
    </w:p>
    <w:p w14:paraId="0CC19A19"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63" w:name="_Toc286386845"/>
      <w:bookmarkStart w:id="64" w:name="_Toc392862486"/>
      <w:r>
        <w:rPr>
          <w:rFonts w:hint="eastAsia"/>
          <w:color w:val="000000" w:themeColor="text1"/>
          <w:sz w:val="24"/>
        </w:rPr>
        <w:t>注意事项</w:t>
      </w:r>
      <w:bookmarkEnd w:id="63"/>
      <w:bookmarkEnd w:id="64"/>
    </w:p>
    <w:p w14:paraId="7A41708B"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比选申请人应认真阅读比选文件，按照比选文件的要求编制比选申请文件。若未按比选文件要求提交比选申请文件，或未对比</w:t>
      </w:r>
      <w:proofErr w:type="gramStart"/>
      <w:r>
        <w:rPr>
          <w:rFonts w:ascii="宋体" w:hAnsi="宋体" w:hint="eastAsia"/>
          <w:color w:val="000000" w:themeColor="text1"/>
          <w:sz w:val="24"/>
        </w:rPr>
        <w:t>选文件</w:t>
      </w:r>
      <w:proofErr w:type="gramEnd"/>
      <w:r>
        <w:rPr>
          <w:rFonts w:ascii="宋体" w:hAnsi="宋体" w:hint="eastAsia"/>
          <w:color w:val="000000" w:themeColor="text1"/>
          <w:sz w:val="24"/>
        </w:rPr>
        <w:t>提出的实质性要求和条件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响应，可能导致该比选申请文件被拒绝。</w:t>
      </w:r>
    </w:p>
    <w:p w14:paraId="3B877EEE"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比选文件提出的实质性要求和条件是指本项目所涉及的价格、服务、合同条款（格式）、性能参数，或评审小组认定的其他内容。</w:t>
      </w:r>
    </w:p>
    <w:p w14:paraId="581D42CE"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比选申请文件等所有来往函电须统一使用中文</w:t>
      </w:r>
      <w:r>
        <w:rPr>
          <w:rFonts w:ascii="宋体" w:hAnsi="宋体"/>
          <w:color w:val="000000" w:themeColor="text1"/>
          <w:sz w:val="24"/>
        </w:rPr>
        <w:t>(</w:t>
      </w:r>
      <w:r>
        <w:rPr>
          <w:rFonts w:ascii="宋体" w:hAnsi="宋体" w:hint="eastAsia"/>
          <w:color w:val="000000" w:themeColor="text1"/>
          <w:sz w:val="24"/>
        </w:rPr>
        <w:t>特别规定除外</w:t>
      </w:r>
      <w:r>
        <w:rPr>
          <w:rFonts w:ascii="宋体" w:hAnsi="宋体"/>
          <w:color w:val="000000" w:themeColor="text1"/>
          <w:sz w:val="24"/>
        </w:rPr>
        <w:t>)</w:t>
      </w:r>
      <w:r>
        <w:rPr>
          <w:rFonts w:ascii="宋体" w:hAnsi="宋体" w:hint="eastAsia"/>
          <w:color w:val="000000" w:themeColor="text1"/>
          <w:sz w:val="24"/>
        </w:rPr>
        <w:t>。</w:t>
      </w:r>
    </w:p>
    <w:p w14:paraId="7598CA93"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比选申请文件中使用的计量单位除比选文件有特殊规定外，一律使用法定计量单位。</w:t>
      </w:r>
    </w:p>
    <w:p w14:paraId="01A05F45"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比选申请文件须按要求进行签字和盖章。</w:t>
      </w:r>
    </w:p>
    <w:p w14:paraId="007382E8"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全套比选申请文件应无涂改和行间插字，除非这些删改是根据采购人指示进行的；或者是比选申请人造成的必须修改的错误，但修改处应由比选申请人法定代表人或授权委托代理人签字并加盖公章予以证明，否则修改无效。</w:t>
      </w:r>
    </w:p>
    <w:p w14:paraId="6A71B188"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比选申请文件纸质版包括：一份“正本”、四份“副本”，并标明“正本”和“副本”；正本与副本均应使用不能擦去的黑色墨水打印或书写，分别装订成册。</w:t>
      </w:r>
    </w:p>
    <w:p w14:paraId="26B49D0A"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比选申请文件电子版：正本编制完成后，保存一份电子版（非表格部分可用</w:t>
      </w:r>
      <w:r>
        <w:rPr>
          <w:rFonts w:ascii="宋体" w:hAnsi="宋体"/>
          <w:color w:val="000000" w:themeColor="text1"/>
          <w:sz w:val="24"/>
        </w:rPr>
        <w:t>WORD</w:t>
      </w:r>
      <w:r>
        <w:rPr>
          <w:rFonts w:ascii="宋体" w:hAnsi="宋体" w:hint="eastAsia"/>
          <w:color w:val="000000" w:themeColor="text1"/>
          <w:sz w:val="24"/>
        </w:rPr>
        <w:t>格式，表格部分可使用</w:t>
      </w:r>
      <w:r>
        <w:rPr>
          <w:rFonts w:ascii="宋体" w:hAnsi="宋体"/>
          <w:color w:val="000000" w:themeColor="text1"/>
          <w:sz w:val="24"/>
        </w:rPr>
        <w:t>EXCEL</w:t>
      </w:r>
      <w:r>
        <w:rPr>
          <w:rFonts w:ascii="宋体" w:hAnsi="宋体" w:hint="eastAsia"/>
          <w:color w:val="000000" w:themeColor="text1"/>
          <w:sz w:val="24"/>
        </w:rPr>
        <w:t>格式）；正本打印盖章后扫描保存为另一份电子版（</w:t>
      </w:r>
      <w:r>
        <w:rPr>
          <w:rFonts w:ascii="宋体" w:hAnsi="宋体"/>
          <w:color w:val="000000" w:themeColor="text1"/>
          <w:sz w:val="24"/>
        </w:rPr>
        <w:t>PDF</w:t>
      </w:r>
      <w:r>
        <w:rPr>
          <w:rFonts w:ascii="宋体" w:hAnsi="宋体" w:hint="eastAsia"/>
          <w:color w:val="000000" w:themeColor="text1"/>
          <w:sz w:val="24"/>
        </w:rPr>
        <w:t>格式）；将两份电子版正本比选申请文件保存在同一个</w:t>
      </w:r>
      <w:r>
        <w:rPr>
          <w:rFonts w:ascii="宋体" w:hAnsi="宋体"/>
          <w:color w:val="000000" w:themeColor="text1"/>
          <w:sz w:val="24"/>
        </w:rPr>
        <w:t>U</w:t>
      </w:r>
      <w:r>
        <w:rPr>
          <w:rFonts w:ascii="宋体" w:hAnsi="宋体" w:hint="eastAsia"/>
          <w:color w:val="000000" w:themeColor="text1"/>
          <w:sz w:val="24"/>
        </w:rPr>
        <w:t>盘。</w:t>
      </w:r>
    </w:p>
    <w:p w14:paraId="79F93FB4"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比选申请文件电子版与纸质版内容不一致时，以纸质版为准；正本和副本不一致时，以正本为准。</w:t>
      </w:r>
    </w:p>
    <w:p w14:paraId="6A0DC9A2"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65" w:name="_Ref464481848"/>
      <w:bookmarkStart w:id="66" w:name="_Toc286386846"/>
      <w:bookmarkStart w:id="67" w:name="_Toc392862487"/>
      <w:bookmarkStart w:id="68" w:name="_Ref464481847"/>
      <w:bookmarkStart w:id="69" w:name="_Toc114052426"/>
      <w:bookmarkStart w:id="70" w:name="_Toc114052352"/>
      <w:r>
        <w:rPr>
          <w:rFonts w:hint="eastAsia"/>
          <w:color w:val="000000" w:themeColor="text1"/>
          <w:sz w:val="24"/>
        </w:rPr>
        <w:t>比选申请文件的组成</w:t>
      </w:r>
      <w:bookmarkEnd w:id="65"/>
      <w:bookmarkEnd w:id="66"/>
      <w:bookmarkEnd w:id="67"/>
      <w:bookmarkEnd w:id="68"/>
      <w:bookmarkEnd w:id="69"/>
      <w:bookmarkEnd w:id="70"/>
    </w:p>
    <w:p w14:paraId="2DFD45C3"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bookmarkStart w:id="71" w:name="_Toc114052354"/>
      <w:r>
        <w:rPr>
          <w:rFonts w:ascii="宋体" w:hAnsi="宋体"/>
          <w:color w:val="000000" w:themeColor="text1"/>
          <w:sz w:val="24"/>
        </w:rPr>
        <w:t>比选申请文件由资格审查部分、</w:t>
      </w:r>
      <w:r>
        <w:rPr>
          <w:rFonts w:ascii="宋体" w:hAnsi="宋体" w:hint="eastAsia"/>
          <w:color w:val="000000" w:themeColor="text1"/>
          <w:sz w:val="24"/>
        </w:rPr>
        <w:t>技术部分、</w:t>
      </w:r>
      <w:r>
        <w:rPr>
          <w:rFonts w:ascii="宋体" w:hAnsi="宋体"/>
          <w:color w:val="000000" w:themeColor="text1"/>
          <w:sz w:val="24"/>
        </w:rPr>
        <w:t>商务部分</w:t>
      </w:r>
      <w:r>
        <w:rPr>
          <w:rFonts w:ascii="宋体" w:hAnsi="宋体" w:hint="eastAsia"/>
          <w:color w:val="000000" w:themeColor="text1"/>
          <w:sz w:val="24"/>
        </w:rPr>
        <w:t>三</w:t>
      </w:r>
      <w:r>
        <w:rPr>
          <w:rFonts w:ascii="宋体" w:hAnsi="宋体"/>
          <w:color w:val="000000" w:themeColor="text1"/>
          <w:sz w:val="24"/>
        </w:rPr>
        <w:t>部分组成。</w:t>
      </w:r>
    </w:p>
    <w:p w14:paraId="686A119E" w14:textId="77777777" w:rsidR="00E2448E" w:rsidRDefault="005E2D84">
      <w:pPr>
        <w:pStyle w:val="af4"/>
        <w:numPr>
          <w:ilvl w:val="1"/>
          <w:numId w:val="13"/>
        </w:numPr>
        <w:spacing w:afterLines="50" w:after="120"/>
        <w:ind w:left="480" w:hangingChars="200" w:hanging="480"/>
        <w:rPr>
          <w:rFonts w:ascii="宋体" w:hAnsi="宋体"/>
          <w:color w:val="000000" w:themeColor="text1"/>
          <w:sz w:val="24"/>
        </w:rPr>
      </w:pPr>
      <w:bookmarkStart w:id="72" w:name="_Ref483054033"/>
      <w:r>
        <w:rPr>
          <w:rFonts w:ascii="宋体" w:hAnsi="宋体" w:hint="eastAsia"/>
          <w:color w:val="000000" w:themeColor="text1"/>
          <w:sz w:val="24"/>
        </w:rPr>
        <w:t>资格审查</w:t>
      </w:r>
      <w:r>
        <w:rPr>
          <w:rFonts w:ascii="宋体" w:hAnsi="宋体"/>
          <w:color w:val="000000" w:themeColor="text1"/>
          <w:sz w:val="24"/>
        </w:rPr>
        <w:t>部分主要包括下列内容：</w:t>
      </w:r>
      <w:bookmarkEnd w:id="72"/>
    </w:p>
    <w:p w14:paraId="4832DB0D" w14:textId="77777777" w:rsidR="00E2448E" w:rsidRDefault="005E2D84">
      <w:pPr>
        <w:pStyle w:val="af4"/>
        <w:numPr>
          <w:ilvl w:val="2"/>
          <w:numId w:val="13"/>
        </w:numPr>
        <w:ind w:firstLineChars="0"/>
        <w:rPr>
          <w:rFonts w:ascii="宋体" w:hAnsi="宋体"/>
          <w:color w:val="000000" w:themeColor="text1"/>
          <w:sz w:val="24"/>
        </w:rPr>
      </w:pPr>
      <w:bookmarkStart w:id="73" w:name="_Ref483060645"/>
      <w:r>
        <w:rPr>
          <w:rFonts w:ascii="宋体" w:hAnsi="宋体" w:hint="eastAsia"/>
          <w:color w:val="000000" w:themeColor="text1"/>
          <w:sz w:val="24"/>
        </w:rPr>
        <w:t>诚信声明（原件）</w:t>
      </w:r>
      <w:bookmarkEnd w:id="73"/>
    </w:p>
    <w:p w14:paraId="620A56D7" w14:textId="77777777" w:rsidR="00E2448E" w:rsidRDefault="005E2D84">
      <w:pPr>
        <w:pStyle w:val="af4"/>
        <w:numPr>
          <w:ilvl w:val="2"/>
          <w:numId w:val="13"/>
        </w:numPr>
        <w:ind w:firstLineChars="0"/>
        <w:rPr>
          <w:rFonts w:ascii="宋体" w:hAnsi="宋体"/>
          <w:color w:val="000000" w:themeColor="text1"/>
          <w:sz w:val="24"/>
        </w:rPr>
      </w:pPr>
      <w:bookmarkStart w:id="74" w:name="_Ref483060659"/>
      <w:r>
        <w:rPr>
          <w:rFonts w:ascii="宋体" w:hAnsi="宋体" w:hint="eastAsia"/>
          <w:color w:val="000000" w:themeColor="text1"/>
          <w:sz w:val="24"/>
        </w:rPr>
        <w:t>法定代表人资格证明书（原件）</w:t>
      </w:r>
      <w:bookmarkEnd w:id="74"/>
    </w:p>
    <w:p w14:paraId="41B25D22" w14:textId="77777777" w:rsidR="00E2448E" w:rsidRDefault="005E2D84">
      <w:pPr>
        <w:pStyle w:val="af4"/>
        <w:numPr>
          <w:ilvl w:val="2"/>
          <w:numId w:val="13"/>
        </w:numPr>
        <w:ind w:firstLineChars="0"/>
        <w:rPr>
          <w:rFonts w:ascii="宋体" w:hAnsi="宋体"/>
          <w:color w:val="000000" w:themeColor="text1"/>
          <w:sz w:val="24"/>
        </w:rPr>
      </w:pPr>
      <w:bookmarkStart w:id="75" w:name="_Ref483060669"/>
      <w:r>
        <w:rPr>
          <w:rFonts w:ascii="宋体" w:hAnsi="宋体" w:hint="eastAsia"/>
          <w:color w:val="000000" w:themeColor="text1"/>
          <w:sz w:val="24"/>
        </w:rPr>
        <w:t>授权委托书（原件）</w:t>
      </w:r>
      <w:bookmarkEnd w:id="75"/>
    </w:p>
    <w:p w14:paraId="72ABB1D2" w14:textId="77777777" w:rsidR="00E2448E" w:rsidRDefault="005E2D84">
      <w:pPr>
        <w:pStyle w:val="af4"/>
        <w:ind w:left="709" w:firstLineChars="0" w:firstLine="0"/>
        <w:rPr>
          <w:rFonts w:ascii="宋体" w:hAnsi="宋体"/>
          <w:color w:val="000000" w:themeColor="text1"/>
          <w:sz w:val="24"/>
        </w:rPr>
      </w:pPr>
      <w:r>
        <w:rPr>
          <w:rFonts w:ascii="宋体" w:hAnsi="宋体"/>
          <w:color w:val="000000" w:themeColor="text1"/>
          <w:sz w:val="24"/>
        </w:rPr>
        <w:t>(</w:t>
      </w:r>
      <w:r>
        <w:rPr>
          <w:rFonts w:ascii="宋体" w:hAnsi="宋体" w:hint="eastAsia"/>
          <w:color w:val="000000" w:themeColor="text1"/>
          <w:sz w:val="24"/>
        </w:rPr>
        <w:t>由法定代表人参加比选</w:t>
      </w:r>
      <w:r>
        <w:rPr>
          <w:rFonts w:ascii="宋体" w:hAnsi="宋体" w:hint="eastAsia"/>
          <w:color w:val="000000" w:themeColor="text1"/>
          <w:kern w:val="0"/>
          <w:sz w:val="24"/>
        </w:rPr>
        <w:t>、签订合同及合同实施过程中的一切文件并处理与之有关的一切事务的，可不提供</w:t>
      </w:r>
      <w:r>
        <w:rPr>
          <w:rFonts w:ascii="宋体" w:hAnsi="宋体"/>
          <w:color w:val="000000" w:themeColor="text1"/>
          <w:sz w:val="24"/>
        </w:rPr>
        <w:t>)</w:t>
      </w:r>
    </w:p>
    <w:p w14:paraId="3FD1C8A4" w14:textId="77777777" w:rsidR="00E2448E" w:rsidRDefault="005E2D84">
      <w:pPr>
        <w:pStyle w:val="af4"/>
        <w:numPr>
          <w:ilvl w:val="2"/>
          <w:numId w:val="13"/>
        </w:numPr>
        <w:ind w:firstLineChars="0"/>
        <w:rPr>
          <w:rFonts w:ascii="宋体" w:hAnsi="宋体"/>
          <w:color w:val="000000" w:themeColor="text1"/>
          <w:sz w:val="24"/>
        </w:rPr>
      </w:pPr>
      <w:bookmarkStart w:id="76" w:name="_Ref483060679"/>
      <w:r>
        <w:rPr>
          <w:rFonts w:ascii="宋体" w:hAnsi="宋体" w:hint="eastAsia"/>
          <w:color w:val="000000" w:themeColor="text1"/>
          <w:sz w:val="24"/>
        </w:rPr>
        <w:t>营业执照副本（复印件，原件备查）</w:t>
      </w:r>
      <w:bookmarkEnd w:id="76"/>
    </w:p>
    <w:p w14:paraId="6E0AFF16" w14:textId="77777777" w:rsidR="00E2448E" w:rsidRDefault="005E2D84">
      <w:pPr>
        <w:pStyle w:val="af4"/>
        <w:numPr>
          <w:ilvl w:val="2"/>
          <w:numId w:val="13"/>
        </w:numPr>
        <w:ind w:firstLineChars="0"/>
        <w:rPr>
          <w:rFonts w:ascii="宋体" w:hAnsi="宋体"/>
          <w:color w:val="000000" w:themeColor="text1"/>
          <w:sz w:val="24"/>
        </w:rPr>
      </w:pPr>
      <w:bookmarkStart w:id="77" w:name="_Ref483060684"/>
      <w:r>
        <w:rPr>
          <w:rFonts w:ascii="宋体" w:hAnsi="宋体" w:hint="eastAsia"/>
          <w:color w:val="000000" w:themeColor="text1"/>
          <w:sz w:val="24"/>
        </w:rPr>
        <w:t>组织机构代码证（复印件，原件备查；已“三证合一”的可不提供）</w:t>
      </w:r>
      <w:bookmarkEnd w:id="77"/>
    </w:p>
    <w:p w14:paraId="36E8E215" w14:textId="77777777" w:rsidR="00E2448E" w:rsidRDefault="005E2D84">
      <w:pPr>
        <w:pStyle w:val="af4"/>
        <w:numPr>
          <w:ilvl w:val="2"/>
          <w:numId w:val="13"/>
        </w:numPr>
        <w:tabs>
          <w:tab w:val="left" w:pos="851"/>
        </w:tabs>
        <w:ind w:firstLineChars="0"/>
        <w:rPr>
          <w:rFonts w:ascii="宋体" w:hAnsi="宋体"/>
          <w:color w:val="000000" w:themeColor="text1"/>
          <w:sz w:val="24"/>
        </w:rPr>
      </w:pPr>
      <w:bookmarkStart w:id="78" w:name="_Ref483060704"/>
      <w:r>
        <w:rPr>
          <w:rFonts w:ascii="宋体" w:hAnsi="宋体" w:hint="eastAsia"/>
          <w:color w:val="000000" w:themeColor="text1"/>
          <w:sz w:val="24"/>
        </w:rPr>
        <w:t>保密承诺书（原件）</w:t>
      </w:r>
      <w:bookmarkEnd w:id="78"/>
    </w:p>
    <w:bookmarkEnd w:id="71"/>
    <w:p w14:paraId="1F361978" w14:textId="77777777"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hint="eastAsia"/>
          <w:color w:val="000000" w:themeColor="text1"/>
          <w:sz w:val="24"/>
        </w:rPr>
        <w:t>技术部分</w:t>
      </w:r>
      <w:r>
        <w:rPr>
          <w:rFonts w:ascii="宋体" w:hAnsi="宋体"/>
          <w:color w:val="000000" w:themeColor="text1"/>
          <w:sz w:val="24"/>
        </w:rPr>
        <w:t>主要包括下列内容：</w:t>
      </w:r>
    </w:p>
    <w:p w14:paraId="797BE243" w14:textId="77777777" w:rsidR="00E2448E" w:rsidRDefault="005E2D84">
      <w:pPr>
        <w:pStyle w:val="af4"/>
        <w:numPr>
          <w:ilvl w:val="2"/>
          <w:numId w:val="13"/>
        </w:numPr>
        <w:ind w:firstLineChars="0"/>
        <w:rPr>
          <w:rFonts w:ascii="宋体" w:hAnsi="宋体"/>
          <w:color w:val="000000" w:themeColor="text1"/>
          <w:sz w:val="24"/>
        </w:rPr>
      </w:pPr>
      <w:bookmarkStart w:id="79" w:name="_Ref483062102"/>
      <w:r>
        <w:rPr>
          <w:rFonts w:ascii="宋体" w:hAnsi="宋体" w:hint="eastAsia"/>
          <w:color w:val="000000" w:themeColor="text1"/>
          <w:sz w:val="24"/>
        </w:rPr>
        <w:t>服务承诺书（包括如何组织送货，如何进行售后保障等；并明确到货日期和</w:t>
      </w:r>
      <w:proofErr w:type="gramStart"/>
      <w:r>
        <w:rPr>
          <w:rFonts w:ascii="宋体" w:hAnsi="宋体" w:hint="eastAsia"/>
          <w:color w:val="000000" w:themeColor="text1"/>
          <w:sz w:val="24"/>
        </w:rPr>
        <w:t>质保期</w:t>
      </w:r>
      <w:proofErr w:type="gramEnd"/>
      <w:r>
        <w:rPr>
          <w:rFonts w:ascii="宋体" w:hAnsi="宋体" w:hint="eastAsia"/>
          <w:color w:val="000000" w:themeColor="text1"/>
          <w:sz w:val="24"/>
        </w:rPr>
        <w:t>）</w:t>
      </w:r>
      <w:bookmarkEnd w:id="79"/>
    </w:p>
    <w:p w14:paraId="20A42418" w14:textId="77777777" w:rsidR="00E2448E" w:rsidRDefault="005E2D84">
      <w:pPr>
        <w:pStyle w:val="af4"/>
        <w:numPr>
          <w:ilvl w:val="2"/>
          <w:numId w:val="13"/>
        </w:numPr>
        <w:ind w:firstLineChars="0"/>
        <w:rPr>
          <w:rFonts w:ascii="宋体" w:hAnsi="宋体"/>
          <w:color w:val="000000" w:themeColor="text1"/>
          <w:sz w:val="24"/>
        </w:rPr>
      </w:pPr>
      <w:bookmarkStart w:id="80" w:name="_Ref483062107"/>
      <w:r>
        <w:rPr>
          <w:rFonts w:ascii="宋体" w:hAnsi="宋体" w:hint="eastAsia"/>
          <w:color w:val="000000" w:themeColor="text1"/>
          <w:sz w:val="24"/>
        </w:rPr>
        <w:t>技术需求偏离表</w:t>
      </w:r>
      <w:r>
        <w:rPr>
          <w:rFonts w:ascii="宋体" w:hAnsi="宋体"/>
          <w:color w:val="000000" w:themeColor="text1"/>
          <w:sz w:val="24"/>
        </w:rPr>
        <w:t>(</w:t>
      </w:r>
      <w:r>
        <w:rPr>
          <w:rFonts w:ascii="宋体" w:hAnsi="宋体" w:hint="eastAsia"/>
          <w:color w:val="000000" w:themeColor="text1"/>
          <w:sz w:val="24"/>
        </w:rPr>
        <w:t>格式及要求等见附件</w:t>
      </w:r>
      <w:r>
        <w:rPr>
          <w:rFonts w:ascii="宋体" w:hAnsi="宋体"/>
          <w:color w:val="000000" w:themeColor="text1"/>
          <w:sz w:val="24"/>
        </w:rPr>
        <w:t>2)</w:t>
      </w:r>
      <w:bookmarkEnd w:id="80"/>
    </w:p>
    <w:p w14:paraId="54097B05" w14:textId="77777777" w:rsidR="00E2448E" w:rsidRDefault="005E2D84">
      <w:pPr>
        <w:pStyle w:val="af4"/>
        <w:numPr>
          <w:ilvl w:val="2"/>
          <w:numId w:val="13"/>
        </w:numPr>
        <w:ind w:firstLineChars="0"/>
        <w:rPr>
          <w:rFonts w:ascii="宋体" w:hAnsi="宋体"/>
          <w:color w:val="000000" w:themeColor="text1"/>
          <w:sz w:val="24"/>
        </w:rPr>
      </w:pPr>
      <w:bookmarkStart w:id="81" w:name="_Ref483061849"/>
      <w:r>
        <w:rPr>
          <w:rFonts w:ascii="宋体" w:hAnsi="宋体" w:hint="eastAsia"/>
          <w:color w:val="000000" w:themeColor="text1"/>
          <w:sz w:val="24"/>
        </w:rPr>
        <w:t>比选申请人认为有必要提供的其他材料或优惠条件（如有）</w:t>
      </w:r>
      <w:bookmarkEnd w:id="81"/>
    </w:p>
    <w:p w14:paraId="0AC1418A" w14:textId="77777777"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color w:val="000000" w:themeColor="text1"/>
          <w:sz w:val="24"/>
        </w:rPr>
        <w:lastRenderedPageBreak/>
        <w:t>商务部分主要包括下列内容：</w:t>
      </w:r>
    </w:p>
    <w:p w14:paraId="32FC12FD" w14:textId="77777777" w:rsidR="00E2448E" w:rsidRDefault="005E2D84">
      <w:pPr>
        <w:pStyle w:val="af4"/>
        <w:numPr>
          <w:ilvl w:val="2"/>
          <w:numId w:val="13"/>
        </w:numPr>
        <w:ind w:firstLineChars="0"/>
        <w:rPr>
          <w:rFonts w:ascii="宋体" w:hAnsi="宋体"/>
          <w:color w:val="000000" w:themeColor="text1"/>
          <w:sz w:val="24"/>
        </w:rPr>
      </w:pPr>
      <w:bookmarkStart w:id="82" w:name="_Ref483206692"/>
      <w:r>
        <w:rPr>
          <w:rFonts w:ascii="宋体" w:hAnsi="宋体" w:hint="eastAsia"/>
          <w:color w:val="000000" w:themeColor="text1"/>
          <w:sz w:val="24"/>
        </w:rPr>
        <w:t>比选申请函</w:t>
      </w:r>
      <w:bookmarkEnd w:id="82"/>
    </w:p>
    <w:p w14:paraId="0B71552C" w14:textId="77777777" w:rsidR="00E2448E" w:rsidRDefault="005E2D84">
      <w:pPr>
        <w:pStyle w:val="af4"/>
        <w:numPr>
          <w:ilvl w:val="2"/>
          <w:numId w:val="13"/>
        </w:numPr>
        <w:ind w:firstLineChars="0"/>
        <w:rPr>
          <w:rFonts w:ascii="宋体" w:hAnsi="宋体"/>
          <w:color w:val="000000" w:themeColor="text1"/>
          <w:sz w:val="24"/>
        </w:rPr>
      </w:pPr>
      <w:bookmarkStart w:id="83" w:name="_Ref483206548"/>
      <w:r>
        <w:rPr>
          <w:rFonts w:ascii="宋体" w:hAnsi="宋体" w:hint="eastAsia"/>
          <w:color w:val="000000" w:themeColor="text1"/>
          <w:sz w:val="24"/>
        </w:rPr>
        <w:t>分项报价表（格式及要求等见附件</w:t>
      </w:r>
      <w:r>
        <w:rPr>
          <w:rFonts w:ascii="宋体" w:hAnsi="宋体"/>
          <w:color w:val="000000" w:themeColor="text1"/>
          <w:sz w:val="24"/>
        </w:rPr>
        <w:t>3</w:t>
      </w:r>
      <w:r>
        <w:rPr>
          <w:rFonts w:ascii="宋体" w:hAnsi="宋体" w:hint="eastAsia"/>
          <w:color w:val="000000" w:themeColor="text1"/>
          <w:sz w:val="24"/>
        </w:rPr>
        <w:t>）</w:t>
      </w:r>
      <w:bookmarkEnd w:id="83"/>
    </w:p>
    <w:p w14:paraId="15DD239F" w14:textId="77777777"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hint="eastAsia"/>
          <w:color w:val="000000" w:themeColor="text1"/>
          <w:sz w:val="24"/>
        </w:rPr>
        <w:t>比选申请人按要求的格式和顺序另行编制比选申请文件，表格可以按同样格式扩展。</w:t>
      </w:r>
    </w:p>
    <w:p w14:paraId="5FAC4BCC"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84" w:name="_Toc392862488"/>
      <w:bookmarkStart w:id="85" w:name="_Toc286386847"/>
      <w:bookmarkStart w:id="86" w:name="_Toc114052363"/>
      <w:bookmarkStart w:id="87" w:name="_Toc114052427"/>
      <w:r>
        <w:rPr>
          <w:rFonts w:hint="eastAsia"/>
          <w:color w:val="000000" w:themeColor="text1"/>
          <w:sz w:val="24"/>
        </w:rPr>
        <w:t>比选有效期</w:t>
      </w:r>
      <w:bookmarkEnd w:id="84"/>
      <w:bookmarkEnd w:id="85"/>
      <w:bookmarkEnd w:id="86"/>
      <w:bookmarkEnd w:id="87"/>
    </w:p>
    <w:p w14:paraId="6FE4C46C" w14:textId="77777777" w:rsidR="00E2448E" w:rsidRDefault="005E2D84">
      <w:pPr>
        <w:pStyle w:val="af4"/>
        <w:numPr>
          <w:ilvl w:val="1"/>
          <w:numId w:val="13"/>
        </w:numPr>
        <w:tabs>
          <w:tab w:val="left" w:pos="709"/>
        </w:tabs>
        <w:spacing w:afterLines="50" w:after="120"/>
        <w:ind w:firstLineChars="0"/>
        <w:rPr>
          <w:rFonts w:ascii="宋体" w:hAnsi="宋体"/>
          <w:color w:val="000000" w:themeColor="text1"/>
          <w:sz w:val="24"/>
        </w:rPr>
      </w:pPr>
      <w:r>
        <w:rPr>
          <w:rFonts w:ascii="宋体" w:hAnsi="宋体" w:hint="eastAsia"/>
          <w:color w:val="000000" w:themeColor="text1"/>
          <w:sz w:val="24"/>
        </w:rPr>
        <w:t>比选申请文件有效期</w:t>
      </w:r>
      <w:r>
        <w:rPr>
          <w:rFonts w:ascii="宋体" w:hAnsi="宋体"/>
          <w:color w:val="000000" w:themeColor="text1"/>
          <w:sz w:val="24"/>
        </w:rPr>
        <w:t>120</w:t>
      </w:r>
      <w:r>
        <w:rPr>
          <w:rFonts w:ascii="宋体" w:hAnsi="宋体" w:hint="eastAsia"/>
          <w:color w:val="000000" w:themeColor="text1"/>
          <w:sz w:val="24"/>
        </w:rPr>
        <w:t>天（从比选截止日期算起）。</w:t>
      </w:r>
    </w:p>
    <w:p w14:paraId="365051FB" w14:textId="77777777" w:rsidR="00E2448E" w:rsidRDefault="005E2D84">
      <w:pPr>
        <w:pStyle w:val="af4"/>
        <w:numPr>
          <w:ilvl w:val="1"/>
          <w:numId w:val="13"/>
        </w:numPr>
        <w:tabs>
          <w:tab w:val="left" w:pos="709"/>
        </w:tabs>
        <w:spacing w:afterLines="50" w:after="120"/>
        <w:ind w:left="480" w:hangingChars="200" w:hanging="480"/>
        <w:rPr>
          <w:rFonts w:ascii="宋体" w:hAnsi="宋体"/>
          <w:color w:val="000000" w:themeColor="text1"/>
          <w:sz w:val="24"/>
        </w:rPr>
      </w:pPr>
      <w:r>
        <w:rPr>
          <w:rFonts w:ascii="宋体" w:hAnsi="宋体" w:hint="eastAsia"/>
          <w:color w:val="000000" w:themeColor="text1"/>
          <w:sz w:val="24"/>
        </w:rPr>
        <w:t>在原定比选有效期满前，如果出现特殊情况，采购人可以书面形式向比选申请人提出延长比选有效期的要求，比选申请人应以书面形式予以答复。同意延长比选有效期的比选申请人不允许修改其比选申请文件。在延长的比选有效期内，本比选文件仍然适用。</w:t>
      </w:r>
    </w:p>
    <w:p w14:paraId="4265CFA4"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88" w:name="_Toc114052364"/>
      <w:bookmarkStart w:id="89" w:name="_Ref462913188"/>
      <w:bookmarkStart w:id="90" w:name="_Toc392862489"/>
      <w:bookmarkStart w:id="91" w:name="_Ref462914355"/>
      <w:bookmarkStart w:id="92" w:name="_Toc114052428"/>
      <w:bookmarkStart w:id="93" w:name="_Toc286386848"/>
      <w:r>
        <w:rPr>
          <w:rFonts w:hint="eastAsia"/>
          <w:color w:val="000000" w:themeColor="text1"/>
          <w:sz w:val="24"/>
        </w:rPr>
        <w:t>履约保证金</w:t>
      </w:r>
      <w:bookmarkEnd w:id="88"/>
      <w:bookmarkEnd w:id="89"/>
      <w:bookmarkEnd w:id="90"/>
      <w:bookmarkEnd w:id="91"/>
      <w:bookmarkEnd w:id="92"/>
      <w:bookmarkEnd w:id="93"/>
    </w:p>
    <w:p w14:paraId="56DBAF07"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缴纳方式：银行转账。</w:t>
      </w:r>
    </w:p>
    <w:p w14:paraId="44D68153"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确认方式：以比选申请人的转账回执单或采购人财务出具的收款证明为准</w:t>
      </w:r>
      <w:r>
        <w:rPr>
          <w:rFonts w:ascii="宋体" w:hAnsi="宋体"/>
          <w:color w:val="000000" w:themeColor="text1"/>
          <w:sz w:val="24"/>
        </w:rPr>
        <w:t>(</w:t>
      </w:r>
      <w:r>
        <w:rPr>
          <w:rFonts w:ascii="宋体" w:hAnsi="宋体" w:hint="eastAsia"/>
          <w:color w:val="000000" w:themeColor="text1"/>
          <w:sz w:val="24"/>
        </w:rPr>
        <w:t>收款证明领取地址：南宁市</w:t>
      </w:r>
      <w:proofErr w:type="gramStart"/>
      <w:r>
        <w:rPr>
          <w:rFonts w:ascii="宋体" w:hAnsi="宋体" w:hint="eastAsia"/>
          <w:color w:val="000000" w:themeColor="text1"/>
          <w:sz w:val="24"/>
        </w:rPr>
        <w:t>青秀</w:t>
      </w:r>
      <w:proofErr w:type="gramEnd"/>
      <w:r>
        <w:rPr>
          <w:rFonts w:ascii="宋体" w:hAnsi="宋体" w:hint="eastAsia"/>
          <w:color w:val="000000" w:themeColor="text1"/>
          <w:sz w:val="24"/>
        </w:rPr>
        <w:t>区云景路</w:t>
      </w:r>
      <w:r>
        <w:rPr>
          <w:rFonts w:ascii="宋体" w:hAnsi="宋体"/>
          <w:color w:val="000000" w:themeColor="text1"/>
          <w:sz w:val="24"/>
        </w:rPr>
        <w:t>69</w:t>
      </w:r>
      <w:r>
        <w:rPr>
          <w:rFonts w:ascii="宋体" w:hAnsi="宋体" w:hint="eastAsia"/>
          <w:color w:val="000000" w:themeColor="text1"/>
          <w:sz w:val="24"/>
        </w:rPr>
        <w:t>号南宁轨道大厦</w:t>
      </w:r>
      <w:r>
        <w:rPr>
          <w:rFonts w:ascii="宋体" w:hAnsi="宋体"/>
          <w:color w:val="000000" w:themeColor="text1"/>
          <w:sz w:val="24"/>
        </w:rPr>
        <w:t>A2</w:t>
      </w:r>
      <w:r>
        <w:rPr>
          <w:rFonts w:ascii="宋体" w:hAnsi="宋体" w:hint="eastAsia"/>
          <w:color w:val="000000" w:themeColor="text1"/>
          <w:sz w:val="24"/>
        </w:rPr>
        <w:t>楼</w:t>
      </w:r>
      <w:r>
        <w:rPr>
          <w:rFonts w:ascii="宋体" w:hAnsi="宋体"/>
          <w:color w:val="000000" w:themeColor="text1"/>
          <w:sz w:val="24"/>
        </w:rPr>
        <w:t>807</w:t>
      </w:r>
      <w:r>
        <w:rPr>
          <w:rFonts w:ascii="宋体" w:hAnsi="宋体" w:hint="eastAsia"/>
          <w:color w:val="000000" w:themeColor="text1"/>
          <w:sz w:val="24"/>
        </w:rPr>
        <w:t>室，肖会计，电话</w:t>
      </w:r>
      <w:r>
        <w:rPr>
          <w:rFonts w:ascii="宋体" w:hAnsi="宋体"/>
          <w:color w:val="000000" w:themeColor="text1"/>
          <w:sz w:val="24"/>
        </w:rPr>
        <w:t>0771-2332805</w:t>
      </w:r>
      <w:r>
        <w:rPr>
          <w:rFonts w:ascii="宋体" w:hAnsi="宋体" w:hint="eastAsia"/>
          <w:color w:val="000000" w:themeColor="text1"/>
          <w:sz w:val="24"/>
        </w:rPr>
        <w:t>；仅限工作日工作时间领取</w:t>
      </w:r>
      <w:r>
        <w:rPr>
          <w:rFonts w:ascii="宋体" w:hAnsi="宋体"/>
          <w:color w:val="000000" w:themeColor="text1"/>
          <w:sz w:val="24"/>
        </w:rPr>
        <w:t>)</w:t>
      </w:r>
    </w:p>
    <w:p w14:paraId="742C2890" w14:textId="77777777"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hint="eastAsia"/>
          <w:color w:val="000000" w:themeColor="text1"/>
          <w:sz w:val="24"/>
        </w:rPr>
        <w:t>履约保证金收款</w:t>
      </w:r>
      <w:r>
        <w:rPr>
          <w:rFonts w:ascii="宋体" w:hAnsi="宋体"/>
          <w:color w:val="000000" w:themeColor="text1"/>
          <w:sz w:val="24"/>
        </w:rPr>
        <w:t>账户</w:t>
      </w:r>
      <w:r>
        <w:rPr>
          <w:rFonts w:ascii="宋体" w:hAnsi="宋体" w:hint="eastAsia"/>
          <w:color w:val="000000" w:themeColor="text1"/>
          <w:sz w:val="24"/>
        </w:rPr>
        <w:t>：</w:t>
      </w:r>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170"/>
      </w:tblGrid>
      <w:tr w:rsidR="00E2448E" w14:paraId="6A1FE2B0" w14:textId="77777777">
        <w:trPr>
          <w:trHeight w:val="333"/>
          <w:jc w:val="center"/>
        </w:trPr>
        <w:tc>
          <w:tcPr>
            <w:tcW w:w="1501" w:type="dxa"/>
            <w:tcBorders>
              <w:top w:val="single" w:sz="4" w:space="0" w:color="auto"/>
              <w:left w:val="single" w:sz="4" w:space="0" w:color="auto"/>
              <w:bottom w:val="single" w:sz="4" w:space="0" w:color="auto"/>
              <w:right w:val="nil"/>
            </w:tcBorders>
            <w:vAlign w:val="center"/>
          </w:tcPr>
          <w:p w14:paraId="5D1D0D3A" w14:textId="77777777" w:rsidR="00E2448E" w:rsidRDefault="005E2D84">
            <w:pPr>
              <w:rPr>
                <w:rFonts w:ascii="宋体" w:hAnsi="宋体"/>
                <w:color w:val="000000" w:themeColor="text1"/>
                <w:kern w:val="0"/>
                <w:sz w:val="24"/>
              </w:rPr>
            </w:pPr>
            <w:r>
              <w:rPr>
                <w:rFonts w:ascii="宋体" w:hAnsi="宋体" w:hint="eastAsia"/>
                <w:color w:val="000000" w:themeColor="text1"/>
                <w:kern w:val="0"/>
                <w:sz w:val="24"/>
              </w:rPr>
              <w:t>开户名称：</w:t>
            </w:r>
          </w:p>
        </w:tc>
        <w:tc>
          <w:tcPr>
            <w:tcW w:w="7170" w:type="dxa"/>
            <w:tcBorders>
              <w:top w:val="single" w:sz="4" w:space="0" w:color="auto"/>
              <w:left w:val="nil"/>
              <w:bottom w:val="single" w:sz="4" w:space="0" w:color="auto"/>
              <w:right w:val="single" w:sz="4" w:space="0" w:color="auto"/>
            </w:tcBorders>
            <w:vAlign w:val="center"/>
          </w:tcPr>
          <w:p w14:paraId="3E916015" w14:textId="77777777" w:rsidR="00E2448E" w:rsidRDefault="005E2D84">
            <w:pPr>
              <w:rPr>
                <w:rFonts w:ascii="宋体" w:hAnsi="宋体"/>
                <w:color w:val="000000" w:themeColor="text1"/>
                <w:kern w:val="0"/>
                <w:sz w:val="24"/>
              </w:rPr>
            </w:pPr>
            <w:r>
              <w:rPr>
                <w:rFonts w:ascii="宋体" w:hAnsi="宋体" w:hint="eastAsia"/>
                <w:color w:val="000000" w:themeColor="text1"/>
                <w:kern w:val="0"/>
                <w:sz w:val="24"/>
              </w:rPr>
              <w:t>南宁轨道交通集团有限责任公司</w:t>
            </w:r>
          </w:p>
        </w:tc>
      </w:tr>
      <w:tr w:rsidR="00E2448E" w14:paraId="2D1BD1AA" w14:textId="77777777">
        <w:trPr>
          <w:trHeight w:val="351"/>
          <w:jc w:val="center"/>
        </w:trPr>
        <w:tc>
          <w:tcPr>
            <w:tcW w:w="1501" w:type="dxa"/>
            <w:tcBorders>
              <w:top w:val="single" w:sz="4" w:space="0" w:color="auto"/>
              <w:left w:val="single" w:sz="4" w:space="0" w:color="auto"/>
              <w:bottom w:val="single" w:sz="4" w:space="0" w:color="auto"/>
              <w:right w:val="nil"/>
            </w:tcBorders>
            <w:vAlign w:val="center"/>
          </w:tcPr>
          <w:p w14:paraId="64486AB4" w14:textId="77777777" w:rsidR="00E2448E" w:rsidRDefault="005E2D84">
            <w:pPr>
              <w:rPr>
                <w:rFonts w:ascii="宋体" w:hAnsi="宋体"/>
                <w:color w:val="000000" w:themeColor="text1"/>
                <w:kern w:val="0"/>
                <w:sz w:val="24"/>
              </w:rPr>
            </w:pPr>
            <w:r>
              <w:rPr>
                <w:rFonts w:ascii="宋体" w:hAnsi="宋体" w:hint="eastAsia"/>
                <w:color w:val="000000" w:themeColor="text1"/>
                <w:kern w:val="0"/>
                <w:sz w:val="24"/>
              </w:rPr>
              <w:t>开户银行：</w:t>
            </w:r>
          </w:p>
        </w:tc>
        <w:tc>
          <w:tcPr>
            <w:tcW w:w="7170" w:type="dxa"/>
            <w:tcBorders>
              <w:top w:val="single" w:sz="4" w:space="0" w:color="auto"/>
              <w:left w:val="nil"/>
              <w:bottom w:val="single" w:sz="4" w:space="0" w:color="auto"/>
              <w:right w:val="single" w:sz="4" w:space="0" w:color="auto"/>
            </w:tcBorders>
            <w:vAlign w:val="center"/>
          </w:tcPr>
          <w:p w14:paraId="49326364" w14:textId="77777777" w:rsidR="00E2448E" w:rsidRDefault="005E2D84">
            <w:pPr>
              <w:rPr>
                <w:rFonts w:ascii="宋体" w:hAnsi="宋体"/>
                <w:color w:val="000000" w:themeColor="text1"/>
                <w:kern w:val="0"/>
                <w:sz w:val="24"/>
              </w:rPr>
            </w:pPr>
            <w:r>
              <w:rPr>
                <w:rFonts w:ascii="宋体" w:hAnsi="宋体" w:hint="eastAsia"/>
                <w:color w:val="000000" w:themeColor="text1"/>
                <w:kern w:val="0"/>
                <w:sz w:val="24"/>
              </w:rPr>
              <w:t>建行南宁云景东路支行</w:t>
            </w:r>
          </w:p>
        </w:tc>
      </w:tr>
      <w:tr w:rsidR="00E2448E" w14:paraId="5455A19B" w14:textId="77777777">
        <w:trPr>
          <w:trHeight w:val="333"/>
          <w:jc w:val="center"/>
        </w:trPr>
        <w:tc>
          <w:tcPr>
            <w:tcW w:w="1501" w:type="dxa"/>
            <w:tcBorders>
              <w:top w:val="single" w:sz="4" w:space="0" w:color="auto"/>
              <w:left w:val="single" w:sz="4" w:space="0" w:color="auto"/>
              <w:bottom w:val="single" w:sz="4" w:space="0" w:color="auto"/>
              <w:right w:val="nil"/>
            </w:tcBorders>
            <w:vAlign w:val="center"/>
          </w:tcPr>
          <w:p w14:paraId="1F473489" w14:textId="77777777" w:rsidR="00E2448E" w:rsidRDefault="005E2D84">
            <w:pPr>
              <w:rPr>
                <w:rFonts w:ascii="宋体" w:hAnsi="宋体"/>
                <w:color w:val="000000" w:themeColor="text1"/>
                <w:kern w:val="0"/>
                <w:sz w:val="24"/>
              </w:rPr>
            </w:pPr>
            <w:proofErr w:type="gramStart"/>
            <w:r>
              <w:rPr>
                <w:rFonts w:ascii="宋体" w:hAnsi="宋体" w:hint="eastAsia"/>
                <w:color w:val="000000" w:themeColor="text1"/>
                <w:kern w:val="0"/>
                <w:sz w:val="24"/>
              </w:rPr>
              <w:t>账</w:t>
            </w:r>
            <w:proofErr w:type="gramEnd"/>
            <w:r>
              <w:rPr>
                <w:rFonts w:ascii="宋体" w:hAnsi="宋体"/>
                <w:color w:val="000000" w:themeColor="text1"/>
                <w:kern w:val="0"/>
                <w:sz w:val="24"/>
              </w:rPr>
              <w:t xml:space="preserve">    </w:t>
            </w:r>
            <w:r>
              <w:rPr>
                <w:rFonts w:ascii="宋体" w:hAnsi="宋体" w:hint="eastAsia"/>
                <w:color w:val="000000" w:themeColor="text1"/>
                <w:kern w:val="0"/>
                <w:sz w:val="24"/>
              </w:rPr>
              <w:t>号：</w:t>
            </w:r>
          </w:p>
        </w:tc>
        <w:tc>
          <w:tcPr>
            <w:tcW w:w="7170" w:type="dxa"/>
            <w:tcBorders>
              <w:top w:val="single" w:sz="4" w:space="0" w:color="auto"/>
              <w:left w:val="nil"/>
              <w:bottom w:val="single" w:sz="4" w:space="0" w:color="auto"/>
              <w:right w:val="single" w:sz="4" w:space="0" w:color="auto"/>
            </w:tcBorders>
            <w:vAlign w:val="center"/>
          </w:tcPr>
          <w:p w14:paraId="09B73414" w14:textId="77777777" w:rsidR="00E2448E" w:rsidRDefault="005E2D84">
            <w:pPr>
              <w:rPr>
                <w:rFonts w:ascii="宋体" w:hAnsi="宋体"/>
                <w:color w:val="000000" w:themeColor="text1"/>
                <w:kern w:val="0"/>
                <w:sz w:val="24"/>
              </w:rPr>
            </w:pPr>
            <w:r>
              <w:rPr>
                <w:rFonts w:ascii="宋体" w:hAnsi="宋体"/>
                <w:color w:val="000000" w:themeColor="text1"/>
                <w:sz w:val="24"/>
                <w:szCs w:val="24"/>
              </w:rPr>
              <w:t>4500 1604 5560 5070 2020</w:t>
            </w:r>
          </w:p>
        </w:tc>
      </w:tr>
    </w:tbl>
    <w:p w14:paraId="742595F1"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94" w:name="_Toc114052367"/>
      <w:bookmarkStart w:id="95" w:name="_Toc437544680"/>
      <w:bookmarkStart w:id="96" w:name="_Toc437544525"/>
      <w:bookmarkStart w:id="97" w:name="_Toc114052431"/>
      <w:bookmarkStart w:id="98" w:name="_Toc286386851"/>
      <w:bookmarkStart w:id="99" w:name="_Toc488050676"/>
      <w:r>
        <w:rPr>
          <w:rFonts w:asciiTheme="majorEastAsia" w:eastAsiaTheme="majorEastAsia" w:hAnsiTheme="majorEastAsia" w:hint="eastAsia"/>
          <w:color w:val="000000" w:themeColor="text1"/>
          <w:sz w:val="24"/>
          <w:szCs w:val="24"/>
        </w:rPr>
        <w:t>比选申请文件的递交</w:t>
      </w:r>
      <w:bookmarkEnd w:id="94"/>
      <w:bookmarkEnd w:id="95"/>
      <w:bookmarkEnd w:id="96"/>
      <w:bookmarkEnd w:id="97"/>
      <w:bookmarkEnd w:id="98"/>
      <w:bookmarkEnd w:id="99"/>
    </w:p>
    <w:p w14:paraId="60F62833"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00" w:name="_Ref464481866"/>
      <w:bookmarkStart w:id="101" w:name="_Toc286386852"/>
      <w:bookmarkStart w:id="102" w:name="_Toc114052432"/>
      <w:bookmarkStart w:id="103" w:name="_Toc114052368"/>
      <w:bookmarkStart w:id="104" w:name="_Toc392862493"/>
      <w:r>
        <w:rPr>
          <w:rFonts w:hint="eastAsia"/>
          <w:color w:val="000000" w:themeColor="text1"/>
          <w:sz w:val="24"/>
        </w:rPr>
        <w:t>装订及封装</w:t>
      </w:r>
      <w:bookmarkEnd w:id="100"/>
      <w:bookmarkEnd w:id="101"/>
      <w:bookmarkEnd w:id="102"/>
      <w:bookmarkEnd w:id="103"/>
      <w:bookmarkEnd w:id="104"/>
    </w:p>
    <w:p w14:paraId="5E710ADC"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color w:val="000000" w:themeColor="text1"/>
          <w:sz w:val="24"/>
        </w:rPr>
        <w:t>装订要求：</w:t>
      </w:r>
      <w:r>
        <w:rPr>
          <w:rFonts w:ascii="宋体" w:hAnsi="宋体" w:hint="eastAsia"/>
          <w:b/>
          <w:color w:val="000000" w:themeColor="text1"/>
          <w:sz w:val="24"/>
        </w:rPr>
        <w:t>比选申请文件必须用胶装的形式装订成册，不允许以订书针、活页夹、拉杆夹、打孔等非固定方式装订；</w:t>
      </w:r>
      <w:r>
        <w:rPr>
          <w:rFonts w:ascii="宋体" w:hAnsi="宋体" w:hint="eastAsia"/>
          <w:color w:val="000000" w:themeColor="text1"/>
          <w:sz w:val="24"/>
        </w:rPr>
        <w:t>其中的资格审查部分</w:t>
      </w:r>
      <w:r>
        <w:rPr>
          <w:rFonts w:ascii="宋体" w:hAnsi="宋体"/>
          <w:color w:val="000000" w:themeColor="text1"/>
          <w:sz w:val="24"/>
        </w:rPr>
        <w:t>、</w:t>
      </w:r>
      <w:r>
        <w:rPr>
          <w:rFonts w:ascii="宋体" w:hAnsi="宋体" w:hint="eastAsia"/>
          <w:color w:val="000000" w:themeColor="text1"/>
          <w:sz w:val="24"/>
        </w:rPr>
        <w:t>技术部分、</w:t>
      </w:r>
      <w:r>
        <w:rPr>
          <w:rFonts w:ascii="宋体" w:hAnsi="宋体"/>
          <w:color w:val="000000" w:themeColor="text1"/>
          <w:sz w:val="24"/>
        </w:rPr>
        <w:t>商务部分分开装订</w:t>
      </w:r>
      <w:r>
        <w:rPr>
          <w:rFonts w:ascii="宋体" w:hAnsi="宋体" w:hint="eastAsia"/>
          <w:color w:val="000000" w:themeColor="text1"/>
          <w:sz w:val="24"/>
        </w:rPr>
        <w:t>；各部分一正四副分开装订</w:t>
      </w:r>
      <w:r>
        <w:rPr>
          <w:rFonts w:ascii="宋体" w:hAnsi="宋体"/>
          <w:color w:val="000000" w:themeColor="text1"/>
          <w:sz w:val="24"/>
        </w:rPr>
        <w:t>。</w:t>
      </w:r>
    </w:p>
    <w:p w14:paraId="31BA8E10"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包封要求：资格审查部分纸质版、技术部分纸质版、电子版</w:t>
      </w:r>
      <w:r>
        <w:rPr>
          <w:rFonts w:ascii="宋体" w:hAnsi="宋体"/>
          <w:color w:val="000000" w:themeColor="text1"/>
          <w:sz w:val="24"/>
        </w:rPr>
        <w:t>U</w:t>
      </w:r>
      <w:r>
        <w:rPr>
          <w:rFonts w:ascii="宋体" w:hAnsi="宋体" w:hint="eastAsia"/>
          <w:color w:val="000000" w:themeColor="text1"/>
          <w:sz w:val="24"/>
        </w:rPr>
        <w:t>盘密封于同一个密封袋，商务部分纸质版单独包封于另一个密封袋。每个密封袋均须在封面标注项目名称、项目编号、所装文件名称、比选申请人名称。</w:t>
      </w:r>
    </w:p>
    <w:p w14:paraId="5CE8C41E"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密封袋均应加盖公章，若</w:t>
      </w:r>
      <w:proofErr w:type="gramStart"/>
      <w:r>
        <w:rPr>
          <w:rFonts w:ascii="宋体" w:hAnsi="宋体" w:hint="eastAsia"/>
          <w:color w:val="000000" w:themeColor="text1"/>
          <w:sz w:val="24"/>
        </w:rPr>
        <w:t>密封袋未加盖</w:t>
      </w:r>
      <w:proofErr w:type="gramEnd"/>
      <w:r>
        <w:rPr>
          <w:rFonts w:ascii="宋体" w:hAnsi="宋体" w:hint="eastAsia"/>
          <w:color w:val="000000" w:themeColor="text1"/>
          <w:sz w:val="24"/>
        </w:rPr>
        <w:t>公章或破损严重，采购人将拒收。</w:t>
      </w:r>
    </w:p>
    <w:p w14:paraId="68B8979A"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05" w:name="_Toc114052433"/>
      <w:bookmarkStart w:id="106" w:name="_Toc114052369"/>
      <w:bookmarkStart w:id="107" w:name="_Toc392862494"/>
      <w:bookmarkStart w:id="108" w:name="_Toc286386853"/>
      <w:r>
        <w:rPr>
          <w:rFonts w:hint="eastAsia"/>
          <w:color w:val="000000" w:themeColor="text1"/>
          <w:sz w:val="24"/>
        </w:rPr>
        <w:t>递交</w:t>
      </w:r>
      <w:bookmarkEnd w:id="105"/>
      <w:bookmarkEnd w:id="106"/>
      <w:bookmarkEnd w:id="107"/>
      <w:bookmarkEnd w:id="108"/>
      <w:r>
        <w:rPr>
          <w:rFonts w:hint="eastAsia"/>
          <w:color w:val="000000" w:themeColor="text1"/>
          <w:sz w:val="24"/>
        </w:rPr>
        <w:t>的时间和地点</w:t>
      </w:r>
    </w:p>
    <w:p w14:paraId="0C9CCD95"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比选申请文件须按前附表规定的时间和地址递交，采购人将拒收在递交时间截止以后送到的比选申请文件。</w:t>
      </w:r>
    </w:p>
    <w:p w14:paraId="76879069"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在</w:t>
      </w:r>
      <w:r>
        <w:rPr>
          <w:rFonts w:ascii="宋体" w:hAnsi="宋体"/>
          <w:color w:val="000000" w:themeColor="text1"/>
          <w:sz w:val="24"/>
        </w:rPr>
        <w:t>比选截止</w:t>
      </w:r>
      <w:r>
        <w:rPr>
          <w:rFonts w:ascii="宋体" w:hAnsi="宋体" w:hint="eastAsia"/>
          <w:color w:val="000000" w:themeColor="text1"/>
          <w:sz w:val="24"/>
        </w:rPr>
        <w:t>日</w:t>
      </w:r>
      <w:r>
        <w:rPr>
          <w:rFonts w:ascii="宋体" w:hAnsi="宋体"/>
          <w:color w:val="000000" w:themeColor="text1"/>
          <w:sz w:val="24"/>
        </w:rPr>
        <w:t>期前，</w:t>
      </w:r>
      <w:r>
        <w:rPr>
          <w:rFonts w:ascii="宋体" w:hAnsi="宋体" w:hint="eastAsia"/>
          <w:color w:val="000000" w:themeColor="text1"/>
          <w:sz w:val="24"/>
        </w:rPr>
        <w:t>采购人有权酌情延长递交比选申请文件的截止日期。</w:t>
      </w:r>
    </w:p>
    <w:p w14:paraId="49BC10B1"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109" w:name="_Toc437544681"/>
      <w:bookmarkStart w:id="110" w:name="_Toc488050677"/>
      <w:bookmarkStart w:id="111" w:name="_Toc437544526"/>
      <w:r>
        <w:rPr>
          <w:rFonts w:asciiTheme="majorEastAsia" w:eastAsiaTheme="majorEastAsia" w:hAnsiTheme="majorEastAsia" w:hint="eastAsia"/>
          <w:color w:val="000000" w:themeColor="text1"/>
          <w:sz w:val="24"/>
          <w:szCs w:val="24"/>
        </w:rPr>
        <w:t>评　审</w:t>
      </w:r>
      <w:bookmarkEnd w:id="109"/>
      <w:bookmarkEnd w:id="110"/>
      <w:bookmarkEnd w:id="111"/>
    </w:p>
    <w:p w14:paraId="4ED93C94"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评审程序</w:t>
      </w:r>
    </w:p>
    <w:p w14:paraId="7EF5D147"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采购人将于比选文件规定的时间和地点举行评审会议，参加评审的比选申请人法定代表人或授权委托代理人应携带有效证明材料签名报到，以证明其身份及出席评审会议。</w:t>
      </w:r>
    </w:p>
    <w:p w14:paraId="376A96FE"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本项目由南宁轨道交通集团有限责任公司</w:t>
      </w:r>
      <w:r>
        <w:rPr>
          <w:rFonts w:ascii="宋体" w:hAnsi="宋体"/>
          <w:color w:val="000000" w:themeColor="text1"/>
          <w:sz w:val="24"/>
        </w:rPr>
        <w:t>5</w:t>
      </w:r>
      <w:r>
        <w:rPr>
          <w:rFonts w:ascii="宋体" w:hAnsi="宋体" w:hint="eastAsia"/>
          <w:color w:val="000000" w:themeColor="text1"/>
          <w:sz w:val="24"/>
        </w:rPr>
        <w:t>人及以上单数组成评审小组，对比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文件按评审标准进行评审；由南宁轨道交通集团有限责任公司合约法规部人员作为评审会议主持人，纪检监察部门进行监督。</w:t>
      </w:r>
    </w:p>
    <w:p w14:paraId="0F2F4E0A"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lastRenderedPageBreak/>
        <w:t>评审小组成员应当独立、客观、公正的履行职责，遵守职业道德，对所提出的评审意见承担个人责任；评审小组成员和监督、主持、记录人员应对整个评审活动保密。</w:t>
      </w:r>
    </w:p>
    <w:p w14:paraId="24D19F37" w14:textId="77777777"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hint="eastAsia"/>
          <w:color w:val="000000" w:themeColor="text1"/>
          <w:sz w:val="24"/>
        </w:rPr>
        <w:t>评审会议程序：</w:t>
      </w:r>
    </w:p>
    <w:p w14:paraId="18D5C2B2"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评审全过程由公司纪检监察部门监督。</w:t>
      </w:r>
    </w:p>
    <w:p w14:paraId="5B9AE59A"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比选申请人法定代表人或授权委托代理人签名报到，并验证有效身份证明，各比选申请人交叉检验文件密封性。</w:t>
      </w:r>
    </w:p>
    <w:p w14:paraId="606734F6"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主持人宣布评审会议开始，各比选申请人候场。</w:t>
      </w:r>
    </w:p>
    <w:p w14:paraId="7267B068"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评审小组确认文件密封性及外包装签署是否正确并对结果签字确认。</w:t>
      </w:r>
    </w:p>
    <w:p w14:paraId="0EE78D54"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评审小组启封比选申请文件外包装和比选申请文件资格审查部分、技术部分。</w:t>
      </w:r>
    </w:p>
    <w:p w14:paraId="6425999E"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评审小组审验比选申请文件的资格审查部分，检查比选申请人提交的诚信声明、法定代表人资格证明书、授权委托书、营业执照副本等材料，进行资格审查。</w:t>
      </w:r>
    </w:p>
    <w:p w14:paraId="118334E4"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评审小组对通过资格审查的比选申请文件技术部分进行评审。</w:t>
      </w:r>
    </w:p>
    <w:p w14:paraId="7190D748"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评审小组启封并审查通过资格审查和技术审查的比选申请文件的商务部分。</w:t>
      </w:r>
    </w:p>
    <w:p w14:paraId="5C9FD7CC"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评审过程须做比选记录，评审委员、监督人、记录人等有关人员在比选记录表上签字确认，主持人宣读比选结果。</w:t>
      </w:r>
    </w:p>
    <w:p w14:paraId="7B2683A6" w14:textId="77777777" w:rsidR="00E2448E" w:rsidRDefault="005E2D84">
      <w:pPr>
        <w:pStyle w:val="af4"/>
        <w:numPr>
          <w:ilvl w:val="2"/>
          <w:numId w:val="13"/>
        </w:numPr>
        <w:tabs>
          <w:tab w:val="left" w:pos="993"/>
        </w:tabs>
        <w:ind w:left="842" w:hangingChars="351" w:hanging="842"/>
        <w:rPr>
          <w:rFonts w:ascii="宋体" w:hAnsi="宋体"/>
          <w:color w:val="000000" w:themeColor="text1"/>
          <w:sz w:val="24"/>
        </w:rPr>
      </w:pPr>
      <w:r>
        <w:rPr>
          <w:rFonts w:ascii="宋体" w:hAnsi="宋体" w:hint="eastAsia"/>
          <w:color w:val="000000" w:themeColor="text1"/>
          <w:sz w:val="24"/>
        </w:rPr>
        <w:t>评审结束。</w:t>
      </w:r>
    </w:p>
    <w:p w14:paraId="0F956FA5"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12" w:name="_Toc392862499"/>
      <w:r>
        <w:rPr>
          <w:rFonts w:hint="eastAsia"/>
          <w:color w:val="000000" w:themeColor="text1"/>
          <w:sz w:val="24"/>
        </w:rPr>
        <w:t>比选申请文件的澄清或说明</w:t>
      </w:r>
      <w:bookmarkEnd w:id="112"/>
    </w:p>
    <w:p w14:paraId="72E8B5A0"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评审小组将以书面形式要求比选申请人就其比选申请文件中含义不明确、同类问题表述不一致或有明显文字错误等的内容予以澄清或说明。</w:t>
      </w:r>
    </w:p>
    <w:p w14:paraId="648CAD2A"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比选申请人对要求澄清或说明的内容应在评审小组规定的时间内以书面形式予以澄清，该澄清或说明函应有法定代表人或其授权委托代理人的签名或盖公章。</w:t>
      </w:r>
    </w:p>
    <w:p w14:paraId="03DC0FC9"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比选申请人的澄清或说明作为比选申请文件的组成部分。</w:t>
      </w:r>
    </w:p>
    <w:p w14:paraId="2C56383C"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文件的澄清或说明不得超出比选申请文件的范围或改变比选的实质内容。</w:t>
      </w:r>
    </w:p>
    <w:p w14:paraId="02B821B4" w14:textId="77777777" w:rsidR="00E2448E" w:rsidRDefault="005E2D84">
      <w:pPr>
        <w:pStyle w:val="3"/>
        <w:numPr>
          <w:ilvl w:val="0"/>
          <w:numId w:val="13"/>
        </w:numPr>
        <w:spacing w:beforeLines="50" w:before="120" w:after="0" w:line="240" w:lineRule="auto"/>
        <w:ind w:left="0" w:firstLine="0"/>
        <w:rPr>
          <w:color w:val="000000" w:themeColor="text1"/>
          <w:sz w:val="24"/>
        </w:rPr>
      </w:pPr>
      <w:r>
        <w:rPr>
          <w:rFonts w:hint="eastAsia"/>
          <w:color w:val="000000" w:themeColor="text1"/>
          <w:sz w:val="24"/>
        </w:rPr>
        <w:t>出现下列情况之一，本次比选无效：</w:t>
      </w:r>
    </w:p>
    <w:p w14:paraId="6CF1A9F0"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在比选申请文件递交截止时间递交的供应商不满</w:t>
      </w:r>
      <w:r>
        <w:rPr>
          <w:rFonts w:ascii="宋体" w:hAnsi="宋体"/>
          <w:color w:val="000000" w:themeColor="text1"/>
          <w:sz w:val="24"/>
        </w:rPr>
        <w:t>3</w:t>
      </w:r>
      <w:r>
        <w:rPr>
          <w:rFonts w:ascii="宋体" w:hAnsi="宋体" w:hint="eastAsia"/>
          <w:color w:val="000000" w:themeColor="text1"/>
          <w:sz w:val="24"/>
        </w:rPr>
        <w:t>家的。</w:t>
      </w:r>
    </w:p>
    <w:p w14:paraId="0E115B32"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有效比选申请文件</w:t>
      </w:r>
      <w:r>
        <w:rPr>
          <w:rFonts w:ascii="宋体" w:hAnsi="宋体"/>
          <w:color w:val="000000" w:themeColor="text1"/>
          <w:sz w:val="24"/>
        </w:rPr>
        <w:t>2</w:t>
      </w:r>
      <w:r>
        <w:rPr>
          <w:rFonts w:ascii="宋体" w:hAnsi="宋体" w:hint="eastAsia"/>
          <w:color w:val="000000" w:themeColor="text1"/>
          <w:sz w:val="24"/>
        </w:rPr>
        <w:t>家，且评审小组认为没有竞争力的。</w:t>
      </w:r>
    </w:p>
    <w:p w14:paraId="4AE45312"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有效比选申请文件只有</w:t>
      </w:r>
      <w:r>
        <w:rPr>
          <w:rFonts w:ascii="宋体" w:hAnsi="宋体"/>
          <w:color w:val="000000" w:themeColor="text1"/>
          <w:sz w:val="24"/>
        </w:rPr>
        <w:t>1</w:t>
      </w:r>
      <w:r>
        <w:rPr>
          <w:rFonts w:ascii="宋体" w:hAnsi="宋体" w:hint="eastAsia"/>
          <w:color w:val="000000" w:themeColor="text1"/>
          <w:sz w:val="24"/>
        </w:rPr>
        <w:t>家或</w:t>
      </w:r>
      <w:r>
        <w:rPr>
          <w:rFonts w:ascii="宋体" w:hAnsi="宋体"/>
          <w:color w:val="000000" w:themeColor="text1"/>
          <w:sz w:val="24"/>
        </w:rPr>
        <w:t>0</w:t>
      </w:r>
      <w:r>
        <w:rPr>
          <w:rFonts w:ascii="宋体" w:hAnsi="宋体" w:hint="eastAsia"/>
          <w:color w:val="000000" w:themeColor="text1"/>
          <w:sz w:val="24"/>
        </w:rPr>
        <w:t>家的。</w:t>
      </w:r>
    </w:p>
    <w:p w14:paraId="3453C570"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13" w:name="_Toc392862500"/>
      <w:bookmarkStart w:id="114" w:name="_Toc114052375"/>
      <w:bookmarkStart w:id="115" w:name="_Toc286386859"/>
      <w:bookmarkStart w:id="116" w:name="_Toc114052439"/>
      <w:r>
        <w:rPr>
          <w:rFonts w:hint="eastAsia"/>
          <w:color w:val="000000" w:themeColor="text1"/>
          <w:sz w:val="24"/>
        </w:rPr>
        <w:t>评审保密</w:t>
      </w:r>
      <w:bookmarkEnd w:id="113"/>
      <w:bookmarkEnd w:id="114"/>
      <w:bookmarkEnd w:id="115"/>
      <w:bookmarkEnd w:id="116"/>
    </w:p>
    <w:p w14:paraId="0CCA22BF"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评审小组成员、有关工作人员及其他知情人不得透露对比</w:t>
      </w:r>
      <w:proofErr w:type="gramStart"/>
      <w:r>
        <w:rPr>
          <w:rFonts w:ascii="宋体" w:hAnsi="宋体" w:hint="eastAsia"/>
          <w:color w:val="000000" w:themeColor="text1"/>
          <w:sz w:val="24"/>
        </w:rPr>
        <w:t>选申请</w:t>
      </w:r>
      <w:proofErr w:type="gramEnd"/>
      <w:r>
        <w:rPr>
          <w:rFonts w:ascii="宋体" w:hAnsi="宋体" w:hint="eastAsia"/>
          <w:color w:val="000000" w:themeColor="text1"/>
          <w:sz w:val="24"/>
        </w:rPr>
        <w:t>文件的评审和比较、中选、候选供应商的推荐情况以及与评审有关的其他情况；</w:t>
      </w:r>
    </w:p>
    <w:p w14:paraId="41A3B0AF"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比选申请人在评审过程中所进行的力图影响评审公正性的活动，都将被取消比选资格。</w:t>
      </w:r>
    </w:p>
    <w:p w14:paraId="3FBE055D"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17" w:name="_Toc392862501"/>
      <w:r>
        <w:rPr>
          <w:rFonts w:hint="eastAsia"/>
          <w:color w:val="000000" w:themeColor="text1"/>
          <w:sz w:val="24"/>
        </w:rPr>
        <w:t>比选申请文件</w:t>
      </w:r>
      <w:bookmarkEnd w:id="117"/>
      <w:r>
        <w:rPr>
          <w:rFonts w:hint="eastAsia"/>
          <w:color w:val="000000" w:themeColor="text1"/>
          <w:sz w:val="24"/>
        </w:rPr>
        <w:t>评审</w:t>
      </w:r>
    </w:p>
    <w:p w14:paraId="77E087D0" w14:textId="56EC30B0"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color w:val="000000" w:themeColor="text1"/>
          <w:sz w:val="24"/>
        </w:rPr>
        <w:t>比选申请人资格审查</w:t>
      </w:r>
      <w:r>
        <w:rPr>
          <w:rFonts w:ascii="宋体" w:hAnsi="宋体" w:hint="eastAsia"/>
          <w:color w:val="000000" w:themeColor="text1"/>
          <w:sz w:val="24"/>
        </w:rPr>
        <w:t>：只有通过资格审查才能进入详评，所要提供的材料见本章第</w:t>
      </w:r>
      <w:r>
        <w:rPr>
          <w:color w:val="000000" w:themeColor="text1"/>
        </w:rPr>
        <w:fldChar w:fldCharType="begin"/>
      </w:r>
      <w:r>
        <w:rPr>
          <w:color w:val="000000" w:themeColor="text1"/>
        </w:rPr>
        <w:instrText xml:space="preserve">REF _Ref483054033 \r \h \* MERGEFORMAT </w:instrText>
      </w:r>
      <w:r>
        <w:rPr>
          <w:color w:val="000000" w:themeColor="text1"/>
        </w:rPr>
      </w:r>
      <w:r>
        <w:rPr>
          <w:color w:val="000000" w:themeColor="text1"/>
        </w:rPr>
        <w:fldChar w:fldCharType="separate"/>
      </w:r>
      <w:r w:rsidR="00CB2CCA" w:rsidRPr="00254787">
        <w:rPr>
          <w:rFonts w:ascii="宋体" w:hAnsi="宋体"/>
          <w:color w:val="000000" w:themeColor="text1"/>
          <w:sz w:val="24"/>
        </w:rPr>
        <w:t>9.2</w:t>
      </w:r>
      <w:r>
        <w:rPr>
          <w:color w:val="000000" w:themeColor="text1"/>
        </w:rPr>
        <w:fldChar w:fldCharType="end"/>
      </w:r>
      <w:r>
        <w:rPr>
          <w:rFonts w:ascii="宋体" w:hAnsi="宋体" w:hint="eastAsia"/>
          <w:color w:val="000000" w:themeColor="text1"/>
          <w:sz w:val="24"/>
        </w:rPr>
        <w:t>条，资格审查资料有任何一项不合格者其资格审查视为不通过。</w:t>
      </w:r>
    </w:p>
    <w:p w14:paraId="7BC73E41"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比选申请文件符合性鉴定：比选申请文件应实质响应比选文件的要求，须与比选文件所有条款、条件和规定无明显差异或保留。评审小组对实质上不响应的比选申请文件予以拒绝。</w:t>
      </w:r>
    </w:p>
    <w:p w14:paraId="25AC4205" w14:textId="77777777" w:rsidR="00E2448E" w:rsidRDefault="005E2D84">
      <w:pPr>
        <w:pStyle w:val="af4"/>
        <w:numPr>
          <w:ilvl w:val="1"/>
          <w:numId w:val="13"/>
        </w:numPr>
        <w:spacing w:beforeLines="50" w:before="120"/>
        <w:ind w:left="651" w:hangingChars="270" w:hanging="651"/>
        <w:rPr>
          <w:rFonts w:ascii="宋体" w:hAnsi="宋体"/>
          <w:b/>
          <w:color w:val="000000" w:themeColor="text1"/>
          <w:sz w:val="24"/>
        </w:rPr>
      </w:pPr>
      <w:r>
        <w:rPr>
          <w:rFonts w:ascii="宋体" w:hAnsi="宋体" w:hint="eastAsia"/>
          <w:b/>
          <w:color w:val="000000" w:themeColor="text1"/>
          <w:sz w:val="24"/>
        </w:rPr>
        <w:t>比选申请人或其比选申请文件有下列情况之一，其比选申请文件将被视为无效：</w:t>
      </w:r>
    </w:p>
    <w:p w14:paraId="5C6D7DC6"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商务报价超过上限控制价的；</w:t>
      </w:r>
    </w:p>
    <w:p w14:paraId="6F7F0B77"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比选申请人法定代表人或授权委托代理人未按时参加评审会议的；</w:t>
      </w:r>
    </w:p>
    <w:p w14:paraId="77E7BBB4"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不按本章第</w:t>
      </w:r>
      <w:r>
        <w:rPr>
          <w:color w:val="000000" w:themeColor="text1"/>
        </w:rPr>
        <w:fldChar w:fldCharType="begin"/>
      </w:r>
      <w:r>
        <w:rPr>
          <w:color w:val="000000" w:themeColor="text1"/>
        </w:rPr>
        <w:instrText xml:space="preserve">REF _Ref464481847 \n \h \* MERGEFORMAT </w:instrText>
      </w:r>
      <w:r>
        <w:rPr>
          <w:color w:val="000000" w:themeColor="text1"/>
        </w:rPr>
      </w:r>
      <w:r>
        <w:rPr>
          <w:color w:val="000000" w:themeColor="text1"/>
        </w:rPr>
        <w:fldChar w:fldCharType="separate"/>
      </w:r>
      <w:r w:rsidR="00CB2CCA">
        <w:rPr>
          <w:color w:val="000000" w:themeColor="text1"/>
        </w:rPr>
        <w:t>9</w:t>
      </w:r>
      <w:r>
        <w:rPr>
          <w:color w:val="000000" w:themeColor="text1"/>
        </w:rPr>
        <w:fldChar w:fldCharType="end"/>
      </w:r>
      <w:proofErr w:type="gramStart"/>
      <w:r>
        <w:rPr>
          <w:rFonts w:ascii="宋体" w:hAnsi="宋体" w:hint="eastAsia"/>
          <w:color w:val="000000" w:themeColor="text1"/>
          <w:sz w:val="24"/>
        </w:rPr>
        <w:t>条内容</w:t>
      </w:r>
      <w:proofErr w:type="gramEnd"/>
      <w:r>
        <w:rPr>
          <w:rFonts w:ascii="宋体" w:hAnsi="宋体" w:hint="eastAsia"/>
          <w:color w:val="000000" w:themeColor="text1"/>
          <w:sz w:val="24"/>
        </w:rPr>
        <w:t>提供资料并装订在比选申请文件内的；</w:t>
      </w:r>
    </w:p>
    <w:p w14:paraId="1018E2C0" w14:textId="3B2F188B"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不按本章第</w:t>
      </w:r>
      <w:r>
        <w:rPr>
          <w:color w:val="000000" w:themeColor="text1"/>
        </w:rPr>
        <w:fldChar w:fldCharType="begin"/>
      </w:r>
      <w:r>
        <w:rPr>
          <w:color w:val="000000" w:themeColor="text1"/>
        </w:rPr>
        <w:instrText xml:space="preserve">REF _Ref464481866 \n \h \* MERGEFORMAT </w:instrText>
      </w:r>
      <w:r>
        <w:rPr>
          <w:color w:val="000000" w:themeColor="text1"/>
        </w:rPr>
      </w:r>
      <w:r>
        <w:rPr>
          <w:color w:val="000000" w:themeColor="text1"/>
        </w:rPr>
        <w:fldChar w:fldCharType="separate"/>
      </w:r>
      <w:r w:rsidR="00CB2CCA" w:rsidRPr="00254787">
        <w:rPr>
          <w:rFonts w:ascii="宋体" w:hAnsi="宋体"/>
          <w:color w:val="000000" w:themeColor="text1"/>
          <w:sz w:val="24"/>
        </w:rPr>
        <w:t>12</w:t>
      </w:r>
      <w:r>
        <w:rPr>
          <w:color w:val="000000" w:themeColor="text1"/>
        </w:rPr>
        <w:fldChar w:fldCharType="end"/>
      </w:r>
      <w:r>
        <w:rPr>
          <w:rFonts w:ascii="宋体" w:hAnsi="宋体" w:hint="eastAsia"/>
          <w:color w:val="000000" w:themeColor="text1"/>
          <w:sz w:val="24"/>
        </w:rPr>
        <w:t>条要求装订、封装的；</w:t>
      </w:r>
    </w:p>
    <w:p w14:paraId="25BFAB0E"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lastRenderedPageBreak/>
        <w:t>由授权委托代理人签字或盖章，但未随比选申请文件提交有效</w:t>
      </w:r>
      <w:r>
        <w:rPr>
          <w:rFonts w:ascii="宋体" w:hAnsi="宋体"/>
          <w:color w:val="000000" w:themeColor="text1"/>
          <w:sz w:val="24"/>
        </w:rPr>
        <w:t>“</w:t>
      </w:r>
      <w:r>
        <w:rPr>
          <w:rFonts w:ascii="宋体" w:hAnsi="宋体" w:hint="eastAsia"/>
          <w:color w:val="000000" w:themeColor="text1"/>
          <w:sz w:val="24"/>
        </w:rPr>
        <w:t>授权委托书</w:t>
      </w:r>
      <w:r>
        <w:rPr>
          <w:rFonts w:ascii="宋体" w:hAnsi="宋体"/>
          <w:color w:val="000000" w:themeColor="text1"/>
          <w:sz w:val="24"/>
        </w:rPr>
        <w:t>”</w:t>
      </w:r>
      <w:r>
        <w:rPr>
          <w:rFonts w:ascii="宋体" w:hAnsi="宋体" w:hint="eastAsia"/>
          <w:color w:val="000000" w:themeColor="text1"/>
          <w:sz w:val="24"/>
        </w:rPr>
        <w:t>的；</w:t>
      </w:r>
    </w:p>
    <w:p w14:paraId="4512009E"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比选申请文件的关键内容字迹模糊、辨认不清的；</w:t>
      </w:r>
    </w:p>
    <w:p w14:paraId="5EAE80A4"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比选申请文件内容不真实的；</w:t>
      </w:r>
    </w:p>
    <w:p w14:paraId="678A0C36"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更改《技术需求偏离表》中“性能参数要求</w:t>
      </w:r>
      <w:r>
        <w:rPr>
          <w:rFonts w:ascii="宋体" w:hAnsi="宋体"/>
          <w:color w:val="000000" w:themeColor="text1"/>
          <w:sz w:val="24"/>
        </w:rPr>
        <w:t>(</w:t>
      </w:r>
      <w:proofErr w:type="gramStart"/>
      <w:r>
        <w:rPr>
          <w:rFonts w:ascii="宋体" w:hAnsi="宋体" w:hint="eastAsia"/>
          <w:color w:val="000000" w:themeColor="text1"/>
          <w:sz w:val="24"/>
        </w:rPr>
        <w:t>一</w:t>
      </w:r>
      <w:proofErr w:type="gramEnd"/>
      <w:r>
        <w:rPr>
          <w:rFonts w:ascii="宋体" w:hAnsi="宋体"/>
          <w:color w:val="000000" w:themeColor="text1"/>
          <w:sz w:val="24"/>
        </w:rPr>
        <w:t>)</w:t>
      </w:r>
      <w:r>
        <w:rPr>
          <w:rFonts w:ascii="宋体" w:hAnsi="宋体" w:hint="eastAsia"/>
          <w:color w:val="000000" w:themeColor="text1"/>
          <w:sz w:val="24"/>
        </w:rPr>
        <w:t>”、“参考品牌及型号</w:t>
      </w:r>
      <w:r>
        <w:rPr>
          <w:rFonts w:ascii="宋体" w:hAnsi="宋体"/>
          <w:color w:val="000000" w:themeColor="text1"/>
          <w:sz w:val="24"/>
        </w:rPr>
        <w:t>(</w:t>
      </w:r>
      <w:r>
        <w:rPr>
          <w:rFonts w:ascii="宋体" w:hAnsi="宋体" w:hint="eastAsia"/>
          <w:color w:val="000000" w:themeColor="text1"/>
          <w:sz w:val="24"/>
        </w:rPr>
        <w:t>二</w:t>
      </w:r>
      <w:r>
        <w:rPr>
          <w:rFonts w:ascii="宋体" w:hAnsi="宋体"/>
          <w:color w:val="000000" w:themeColor="text1"/>
          <w:sz w:val="24"/>
        </w:rPr>
        <w:t>)</w:t>
      </w:r>
      <w:r>
        <w:rPr>
          <w:rFonts w:ascii="宋体" w:hAnsi="宋体" w:hint="eastAsia"/>
          <w:color w:val="000000" w:themeColor="text1"/>
          <w:sz w:val="24"/>
        </w:rPr>
        <w:t>”所列内容的；</w:t>
      </w:r>
    </w:p>
    <w:p w14:paraId="36035E64" w14:textId="77777777" w:rsidR="00E2448E" w:rsidRDefault="005E2D84">
      <w:pPr>
        <w:pStyle w:val="af4"/>
        <w:numPr>
          <w:ilvl w:val="2"/>
          <w:numId w:val="13"/>
        </w:numPr>
        <w:ind w:left="842" w:hangingChars="351" w:hanging="842"/>
        <w:rPr>
          <w:rFonts w:ascii="宋体" w:hAnsi="宋体"/>
          <w:color w:val="000000" w:themeColor="text1"/>
          <w:sz w:val="24"/>
        </w:rPr>
      </w:pPr>
      <w:r>
        <w:rPr>
          <w:rFonts w:ascii="宋体" w:hAnsi="宋体" w:hint="eastAsia"/>
          <w:color w:val="000000" w:themeColor="text1"/>
          <w:sz w:val="24"/>
        </w:rPr>
        <w:t>《技术需求偏离表》与《分项报价表》中的“供货性能参数①”或“供货品牌型号②”不一致的；</w:t>
      </w:r>
    </w:p>
    <w:p w14:paraId="3A48F5F3" w14:textId="77777777" w:rsidR="00E2448E" w:rsidRDefault="005E2D84">
      <w:pPr>
        <w:pStyle w:val="af4"/>
        <w:numPr>
          <w:ilvl w:val="2"/>
          <w:numId w:val="13"/>
        </w:numPr>
        <w:tabs>
          <w:tab w:val="left" w:pos="993"/>
        </w:tabs>
        <w:ind w:left="842" w:hangingChars="351" w:hanging="842"/>
        <w:rPr>
          <w:rFonts w:ascii="宋体" w:hAnsi="宋体"/>
          <w:color w:val="000000" w:themeColor="text1"/>
          <w:sz w:val="24"/>
        </w:rPr>
      </w:pPr>
      <w:r>
        <w:rPr>
          <w:rFonts w:ascii="宋体" w:hAnsi="宋体" w:hint="eastAsia"/>
          <w:color w:val="000000" w:themeColor="text1"/>
          <w:sz w:val="24"/>
        </w:rPr>
        <w:t>比选申请文件实质上不响应比选文件的要求的；</w:t>
      </w:r>
    </w:p>
    <w:p w14:paraId="1C103A08" w14:textId="1718CE3E" w:rsidR="00E2448E" w:rsidRDefault="005E2D84">
      <w:pPr>
        <w:pStyle w:val="af4"/>
        <w:numPr>
          <w:ilvl w:val="1"/>
          <w:numId w:val="13"/>
        </w:numPr>
        <w:spacing w:beforeLines="50" w:before="120"/>
        <w:ind w:left="648" w:hangingChars="270" w:hanging="648"/>
        <w:rPr>
          <w:rFonts w:ascii="宋体" w:hAnsi="宋体"/>
          <w:color w:val="000000" w:themeColor="text1"/>
          <w:sz w:val="24"/>
        </w:rPr>
      </w:pPr>
      <w:r>
        <w:rPr>
          <w:rFonts w:ascii="宋体" w:hAnsi="宋体" w:hint="eastAsia"/>
          <w:color w:val="000000" w:themeColor="text1"/>
          <w:sz w:val="24"/>
        </w:rPr>
        <w:t>评审小组按</w:t>
      </w:r>
      <w:r>
        <w:rPr>
          <w:color w:val="000000" w:themeColor="text1"/>
        </w:rPr>
        <w:fldChar w:fldCharType="begin"/>
      </w:r>
      <w:r>
        <w:rPr>
          <w:color w:val="000000" w:themeColor="text1"/>
        </w:rPr>
        <w:instrText xml:space="preserve"> REF _Ref483054490 \h  \* MERGEFORMAT </w:instrText>
      </w:r>
      <w:r>
        <w:rPr>
          <w:color w:val="000000" w:themeColor="text1"/>
        </w:rPr>
      </w:r>
      <w:r>
        <w:rPr>
          <w:color w:val="000000" w:themeColor="text1"/>
        </w:rPr>
        <w:fldChar w:fldCharType="separate"/>
      </w:r>
      <w:r w:rsidR="00CB2CCA" w:rsidRPr="00254787">
        <w:rPr>
          <w:rFonts w:hint="eastAsia"/>
          <w:color w:val="000000" w:themeColor="text1"/>
          <w:sz w:val="24"/>
        </w:rPr>
        <w:t>评审细则</w:t>
      </w:r>
      <w:r>
        <w:rPr>
          <w:color w:val="000000" w:themeColor="text1"/>
        </w:rPr>
        <w:fldChar w:fldCharType="end"/>
      </w:r>
      <w:r>
        <w:rPr>
          <w:rFonts w:ascii="宋体" w:hAnsi="宋体" w:hint="eastAsia"/>
          <w:color w:val="000000" w:themeColor="text1"/>
          <w:sz w:val="24"/>
        </w:rPr>
        <w:t>等比选文件的规定进行评审，并推荐排名第一的候选人为中选供应商。</w:t>
      </w:r>
    </w:p>
    <w:p w14:paraId="358EF4B6"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18" w:name="_Toc114052441"/>
      <w:bookmarkStart w:id="119" w:name="_Toc392862502"/>
      <w:bookmarkStart w:id="120" w:name="_Toc286386861"/>
      <w:bookmarkStart w:id="121" w:name="_Toc114052377"/>
      <w:r>
        <w:rPr>
          <w:rFonts w:hint="eastAsia"/>
          <w:color w:val="000000" w:themeColor="text1"/>
          <w:sz w:val="24"/>
        </w:rPr>
        <w:t>评审结果公示</w:t>
      </w:r>
      <w:bookmarkEnd w:id="118"/>
      <w:bookmarkEnd w:id="119"/>
      <w:bookmarkEnd w:id="120"/>
      <w:bookmarkEnd w:id="121"/>
    </w:p>
    <w:p w14:paraId="484EBF9C"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在评审结束经采购人确认后，将在南宁轨道交通集团有限责任公司官方网站（</w:t>
      </w:r>
      <w:r>
        <w:rPr>
          <w:rFonts w:ascii="宋体" w:hAnsi="宋体"/>
          <w:color w:val="000000" w:themeColor="text1"/>
          <w:sz w:val="24"/>
        </w:rPr>
        <w:t>www.nngdjt.com</w:t>
      </w:r>
      <w:r>
        <w:rPr>
          <w:rFonts w:ascii="宋体" w:hAnsi="宋体" w:hint="eastAsia"/>
          <w:color w:val="000000" w:themeColor="text1"/>
          <w:sz w:val="24"/>
        </w:rPr>
        <w:t>）以结果公示的形式通知各比选申请人评审结果。</w:t>
      </w:r>
    </w:p>
    <w:p w14:paraId="1019A72E" w14:textId="77777777" w:rsidR="00E2448E" w:rsidRDefault="005E2D84">
      <w:pPr>
        <w:pStyle w:val="af4"/>
        <w:numPr>
          <w:ilvl w:val="1"/>
          <w:numId w:val="13"/>
        </w:numPr>
        <w:spacing w:afterLines="50" w:after="120"/>
        <w:ind w:left="600" w:hangingChars="250" w:hanging="600"/>
        <w:rPr>
          <w:color w:val="000000" w:themeColor="text1"/>
          <w:sz w:val="24"/>
          <w:szCs w:val="24"/>
        </w:rPr>
      </w:pPr>
      <w:r>
        <w:rPr>
          <w:rFonts w:ascii="宋体" w:hAnsi="宋体" w:hint="eastAsia"/>
          <w:color w:val="000000" w:themeColor="text1"/>
          <w:sz w:val="24"/>
        </w:rPr>
        <w:t>比选申请人如对评审结果有异议，须按公示规定的时间和方式向采购人提出质疑；采购人在收到书面质疑后</w:t>
      </w:r>
      <w:r>
        <w:rPr>
          <w:rFonts w:ascii="宋体" w:hAnsi="宋体"/>
          <w:color w:val="000000" w:themeColor="text1"/>
          <w:sz w:val="24"/>
        </w:rPr>
        <w:t>5</w:t>
      </w:r>
      <w:r>
        <w:rPr>
          <w:rFonts w:ascii="宋体" w:hAnsi="宋体" w:hint="eastAsia"/>
          <w:color w:val="000000" w:themeColor="text1"/>
          <w:sz w:val="24"/>
        </w:rPr>
        <w:t>个工作日内做出答复，但答复的内容不得涉及商业秘密。</w:t>
      </w:r>
      <w:bookmarkStart w:id="122" w:name="_Toc114052442"/>
      <w:bookmarkStart w:id="123" w:name="_Toc114052378"/>
      <w:bookmarkStart w:id="124" w:name="_Toc286386862"/>
    </w:p>
    <w:p w14:paraId="432F4B94" w14:textId="77777777" w:rsidR="00E2448E" w:rsidRDefault="005E2D84">
      <w:pPr>
        <w:pStyle w:val="2"/>
        <w:numPr>
          <w:ilvl w:val="0"/>
          <w:numId w:val="12"/>
        </w:numPr>
        <w:spacing w:beforeLines="150" w:before="360" w:after="0" w:line="240" w:lineRule="auto"/>
        <w:ind w:left="0" w:firstLine="0"/>
        <w:jc w:val="center"/>
        <w:rPr>
          <w:rFonts w:asciiTheme="majorEastAsia" w:eastAsiaTheme="majorEastAsia" w:hAnsiTheme="majorEastAsia"/>
          <w:color w:val="000000" w:themeColor="text1"/>
          <w:sz w:val="24"/>
          <w:szCs w:val="24"/>
        </w:rPr>
      </w:pPr>
      <w:bookmarkStart w:id="125" w:name="_Toc437544682"/>
      <w:bookmarkStart w:id="126" w:name="_Toc437544527"/>
      <w:bookmarkStart w:id="127" w:name="_Toc488050678"/>
      <w:r>
        <w:rPr>
          <w:rFonts w:asciiTheme="majorEastAsia" w:eastAsiaTheme="majorEastAsia" w:hAnsiTheme="majorEastAsia" w:hint="eastAsia"/>
          <w:color w:val="000000" w:themeColor="text1"/>
          <w:sz w:val="24"/>
          <w:szCs w:val="24"/>
        </w:rPr>
        <w:t>授予合同</w:t>
      </w:r>
      <w:bookmarkEnd w:id="122"/>
      <w:bookmarkEnd w:id="123"/>
      <w:bookmarkEnd w:id="124"/>
      <w:bookmarkEnd w:id="125"/>
      <w:bookmarkEnd w:id="126"/>
      <w:bookmarkEnd w:id="127"/>
    </w:p>
    <w:p w14:paraId="08734BA1"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28" w:name="_Toc114052443"/>
      <w:bookmarkStart w:id="129" w:name="_Toc114052379"/>
      <w:bookmarkStart w:id="130" w:name="_Toc392862504"/>
      <w:bookmarkStart w:id="131" w:name="_Toc286386863"/>
      <w:r>
        <w:rPr>
          <w:rFonts w:hint="eastAsia"/>
          <w:color w:val="000000" w:themeColor="text1"/>
          <w:sz w:val="24"/>
        </w:rPr>
        <w:t>中选通知书</w:t>
      </w:r>
      <w:bookmarkEnd w:id="128"/>
      <w:bookmarkEnd w:id="129"/>
      <w:bookmarkEnd w:id="130"/>
      <w:bookmarkEnd w:id="131"/>
    </w:p>
    <w:p w14:paraId="4A291151"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比选结果公示期满后，采购人将向中选人发出中选通知书。</w:t>
      </w:r>
    </w:p>
    <w:p w14:paraId="248A2240"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采购人无义务向未中选的比选申请人解释未中选原因，不退还比选申请文件。</w:t>
      </w:r>
    </w:p>
    <w:p w14:paraId="6250B236" w14:textId="77777777" w:rsidR="00E2448E" w:rsidRDefault="005E2D84">
      <w:pPr>
        <w:pStyle w:val="af4"/>
        <w:numPr>
          <w:ilvl w:val="1"/>
          <w:numId w:val="13"/>
        </w:numPr>
        <w:ind w:left="600" w:hangingChars="250" w:hanging="600"/>
        <w:rPr>
          <w:rFonts w:ascii="宋体" w:hAnsi="宋体"/>
          <w:color w:val="000000" w:themeColor="text1"/>
          <w:sz w:val="24"/>
        </w:rPr>
      </w:pPr>
      <w:r>
        <w:rPr>
          <w:rFonts w:ascii="宋体" w:hAnsi="宋体" w:hint="eastAsia"/>
          <w:color w:val="000000" w:themeColor="text1"/>
          <w:sz w:val="24"/>
        </w:rPr>
        <w:t>中选通知书为合同的组成部分。</w:t>
      </w:r>
    </w:p>
    <w:p w14:paraId="4CD1ADF7" w14:textId="77777777" w:rsidR="00E2448E" w:rsidRDefault="005E2D84">
      <w:pPr>
        <w:pStyle w:val="3"/>
        <w:numPr>
          <w:ilvl w:val="0"/>
          <w:numId w:val="13"/>
        </w:numPr>
        <w:spacing w:beforeLines="50" w:before="120" w:after="0" w:line="240" w:lineRule="auto"/>
        <w:ind w:left="0" w:firstLine="0"/>
        <w:rPr>
          <w:color w:val="000000" w:themeColor="text1"/>
          <w:sz w:val="24"/>
        </w:rPr>
      </w:pPr>
      <w:bookmarkStart w:id="132" w:name="_Toc286386864"/>
      <w:bookmarkStart w:id="133" w:name="_Toc392862505"/>
      <w:bookmarkStart w:id="134" w:name="_Toc114052444"/>
      <w:bookmarkStart w:id="135" w:name="_Toc114052380"/>
      <w:r>
        <w:rPr>
          <w:rFonts w:hint="eastAsia"/>
          <w:color w:val="000000" w:themeColor="text1"/>
          <w:sz w:val="24"/>
        </w:rPr>
        <w:t>合同的签署</w:t>
      </w:r>
      <w:bookmarkEnd w:id="132"/>
      <w:bookmarkEnd w:id="133"/>
      <w:bookmarkEnd w:id="134"/>
      <w:bookmarkEnd w:id="135"/>
    </w:p>
    <w:p w14:paraId="230BA93C"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t>中选人应按比选文件规定按时足额缴纳履约保证金，由法定代表人或授权委托代理人与采购人及时签订合同。</w:t>
      </w:r>
    </w:p>
    <w:p w14:paraId="116827BC" w14:textId="77777777" w:rsidR="00E2448E" w:rsidRDefault="005E2D84">
      <w:pPr>
        <w:pStyle w:val="af4"/>
        <w:numPr>
          <w:ilvl w:val="1"/>
          <w:numId w:val="13"/>
        </w:numPr>
        <w:spacing w:afterLines="50" w:after="120"/>
        <w:ind w:left="602" w:hangingChars="250" w:hanging="602"/>
        <w:rPr>
          <w:rFonts w:ascii="宋体" w:hAnsi="宋体"/>
          <w:b/>
          <w:color w:val="000000" w:themeColor="text1"/>
          <w:sz w:val="24"/>
        </w:rPr>
      </w:pPr>
      <w:r>
        <w:rPr>
          <w:rFonts w:ascii="宋体" w:hAnsi="宋体" w:hint="eastAsia"/>
          <w:b/>
          <w:color w:val="000000" w:themeColor="text1"/>
          <w:sz w:val="24"/>
        </w:rPr>
        <w:t>如第一中选人因自身原因不能履约签订合同或履行合同的，采购人将取消其中选资格，履约</w:t>
      </w:r>
      <w:r>
        <w:rPr>
          <w:rFonts w:ascii="宋体" w:hAnsi="宋体"/>
          <w:b/>
          <w:color w:val="000000" w:themeColor="text1"/>
          <w:sz w:val="24"/>
        </w:rPr>
        <w:t>保证金</w:t>
      </w:r>
      <w:r>
        <w:rPr>
          <w:rFonts w:ascii="宋体" w:hAnsi="宋体" w:hint="eastAsia"/>
          <w:b/>
          <w:color w:val="000000" w:themeColor="text1"/>
          <w:sz w:val="24"/>
        </w:rPr>
        <w:t>不予退还，并从后续排名中选候选人中依次向上递补确定中选人或重新组织</w:t>
      </w:r>
      <w:r>
        <w:rPr>
          <w:rFonts w:ascii="宋体" w:hAnsi="宋体"/>
          <w:b/>
          <w:color w:val="000000" w:themeColor="text1"/>
          <w:sz w:val="24"/>
        </w:rPr>
        <w:t>采购</w:t>
      </w:r>
      <w:r>
        <w:rPr>
          <w:rFonts w:ascii="宋体" w:hAnsi="宋体" w:hint="eastAsia"/>
          <w:b/>
          <w:color w:val="000000" w:themeColor="text1"/>
          <w:sz w:val="24"/>
        </w:rPr>
        <w:t>；同时，</w:t>
      </w:r>
      <w:r>
        <w:rPr>
          <w:rFonts w:ascii="宋体" w:hAnsi="宋体"/>
          <w:b/>
          <w:color w:val="000000" w:themeColor="text1"/>
          <w:sz w:val="24"/>
        </w:rPr>
        <w:t>采购人有权</w:t>
      </w:r>
      <w:r>
        <w:rPr>
          <w:rFonts w:ascii="宋体" w:hAnsi="宋体" w:hint="eastAsia"/>
          <w:b/>
          <w:color w:val="000000" w:themeColor="text1"/>
          <w:sz w:val="24"/>
        </w:rPr>
        <w:t>将其</w:t>
      </w:r>
      <w:r>
        <w:rPr>
          <w:rFonts w:ascii="宋体" w:hAnsi="宋体"/>
          <w:b/>
          <w:color w:val="000000" w:themeColor="text1"/>
          <w:sz w:val="24"/>
        </w:rPr>
        <w:t>列入黑名单，禁止其</w:t>
      </w:r>
      <w:r>
        <w:rPr>
          <w:rFonts w:ascii="宋体" w:hAnsi="宋体" w:hint="eastAsia"/>
          <w:b/>
          <w:color w:val="000000" w:themeColor="text1"/>
          <w:sz w:val="24"/>
        </w:rPr>
        <w:t>至少</w:t>
      </w:r>
      <w:r>
        <w:rPr>
          <w:rFonts w:ascii="宋体" w:hAnsi="宋体"/>
          <w:b/>
          <w:color w:val="000000" w:themeColor="text1"/>
          <w:sz w:val="24"/>
        </w:rPr>
        <w:t>2</w:t>
      </w:r>
      <w:r>
        <w:rPr>
          <w:rFonts w:ascii="宋体" w:hAnsi="宋体" w:hint="eastAsia"/>
          <w:b/>
          <w:color w:val="000000" w:themeColor="text1"/>
          <w:sz w:val="24"/>
        </w:rPr>
        <w:t>年内参与</w:t>
      </w:r>
      <w:r>
        <w:rPr>
          <w:rFonts w:ascii="宋体" w:hAnsi="宋体"/>
          <w:b/>
          <w:color w:val="000000" w:themeColor="text1"/>
          <w:sz w:val="24"/>
        </w:rPr>
        <w:t>采购人的任何</w:t>
      </w:r>
      <w:r>
        <w:rPr>
          <w:rFonts w:ascii="宋体" w:hAnsi="宋体" w:hint="eastAsia"/>
          <w:b/>
          <w:color w:val="000000" w:themeColor="text1"/>
          <w:sz w:val="24"/>
        </w:rPr>
        <w:t>采购</w:t>
      </w:r>
      <w:r>
        <w:rPr>
          <w:rFonts w:ascii="宋体" w:hAnsi="宋体"/>
          <w:b/>
          <w:color w:val="000000" w:themeColor="text1"/>
          <w:sz w:val="24"/>
        </w:rPr>
        <w:t>项目</w:t>
      </w:r>
      <w:r>
        <w:rPr>
          <w:rFonts w:ascii="宋体" w:hAnsi="宋体" w:hint="eastAsia"/>
          <w:b/>
          <w:color w:val="000000" w:themeColor="text1"/>
          <w:sz w:val="24"/>
        </w:rPr>
        <w:t>。</w:t>
      </w:r>
    </w:p>
    <w:p w14:paraId="63C90EF7" w14:textId="77777777" w:rsidR="00E2448E" w:rsidRDefault="005E2D84">
      <w:pPr>
        <w:pStyle w:val="af4"/>
        <w:numPr>
          <w:ilvl w:val="1"/>
          <w:numId w:val="13"/>
        </w:numPr>
        <w:spacing w:afterLines="50" w:after="120"/>
        <w:ind w:left="602" w:hangingChars="250" w:hanging="602"/>
        <w:rPr>
          <w:rFonts w:ascii="宋体" w:hAnsi="宋体"/>
          <w:b/>
          <w:color w:val="000000" w:themeColor="text1"/>
          <w:sz w:val="24"/>
        </w:rPr>
      </w:pPr>
      <w:r>
        <w:rPr>
          <w:rFonts w:ascii="宋体" w:hAnsi="宋体" w:hint="eastAsia"/>
          <w:b/>
          <w:color w:val="000000" w:themeColor="text1"/>
          <w:sz w:val="24"/>
        </w:rPr>
        <w:t>采购人保留授予合同前调整比选结果的权力，包括重新选择中选方或进行重新采购。</w:t>
      </w:r>
    </w:p>
    <w:p w14:paraId="3350185C" w14:textId="77777777" w:rsidR="00E2448E" w:rsidRDefault="005E2D84">
      <w:pPr>
        <w:pStyle w:val="3"/>
        <w:numPr>
          <w:ilvl w:val="0"/>
          <w:numId w:val="13"/>
        </w:numPr>
        <w:spacing w:beforeLines="50" w:before="120" w:after="0" w:line="240" w:lineRule="auto"/>
        <w:ind w:left="0" w:firstLine="0"/>
        <w:rPr>
          <w:b w:val="0"/>
          <w:color w:val="000000" w:themeColor="text1"/>
          <w:sz w:val="24"/>
        </w:rPr>
      </w:pPr>
      <w:r>
        <w:rPr>
          <w:rFonts w:hint="eastAsia"/>
          <w:b w:val="0"/>
          <w:color w:val="000000" w:themeColor="text1"/>
          <w:sz w:val="24"/>
        </w:rPr>
        <w:t>本项目在合同履行过程中双方可能用到的中选通知书、交货通知的内容及格式约定如下：</w:t>
      </w:r>
    </w:p>
    <w:p w14:paraId="22C35A37" w14:textId="77777777" w:rsidR="00E2448E" w:rsidRDefault="005E2D84">
      <w:pPr>
        <w:widowControl/>
        <w:jc w:val="center"/>
        <w:rPr>
          <w:rFonts w:ascii="宋体" w:hAnsi="宋体"/>
          <w:color w:val="000000" w:themeColor="text1"/>
          <w:sz w:val="24"/>
        </w:rPr>
      </w:pPr>
      <w:r>
        <w:rPr>
          <w:rFonts w:ascii="宋体" w:hAnsi="宋体"/>
          <w:color w:val="000000" w:themeColor="text1"/>
          <w:sz w:val="24"/>
        </w:rPr>
        <w:br w:type="page"/>
      </w:r>
    </w:p>
    <w:p w14:paraId="3B68ACD3"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lastRenderedPageBreak/>
        <w:t>中选通知书</w:t>
      </w:r>
    </w:p>
    <w:p w14:paraId="39BAE103" w14:textId="77777777" w:rsidR="00E2448E" w:rsidRDefault="00E2448E">
      <w:pPr>
        <w:widowControl/>
        <w:jc w:val="center"/>
        <w:rPr>
          <w:rFonts w:ascii="宋体" w:hAnsi="宋体"/>
          <w:b/>
          <w:color w:val="000000" w:themeColor="text1"/>
          <w:sz w:val="24"/>
          <w:szCs w:val="24"/>
        </w:rPr>
      </w:pPr>
    </w:p>
    <w:p w14:paraId="5156F912" w14:textId="77777777" w:rsidR="00E2448E" w:rsidRDefault="005E2D84">
      <w:pPr>
        <w:widowControl/>
        <w:jc w:val="center"/>
        <w:rPr>
          <w:rFonts w:ascii="宋体" w:hAnsi="宋体"/>
          <w:b/>
          <w:color w:val="000000" w:themeColor="text1"/>
          <w:sz w:val="24"/>
          <w:szCs w:val="24"/>
        </w:rPr>
      </w:pPr>
      <w:r>
        <w:rPr>
          <w:rFonts w:ascii="宋体" w:hAnsi="宋体" w:hint="eastAsia"/>
          <w:b/>
          <w:color w:val="000000" w:themeColor="text1"/>
          <w:sz w:val="24"/>
          <w:szCs w:val="24"/>
        </w:rPr>
        <w:t>南宁轨道交通运营分公司</w:t>
      </w:r>
    </w:p>
    <w:p w14:paraId="109DFE3C" w14:textId="5D77A04B" w:rsidR="00E2448E" w:rsidRDefault="005E2D84">
      <w:pPr>
        <w:widowControl/>
        <w:jc w:val="center"/>
        <w:rPr>
          <w:rFonts w:ascii="宋体" w:hAnsi="宋体"/>
          <w:b/>
          <w:color w:val="000000" w:themeColor="text1"/>
          <w:sz w:val="24"/>
          <w:szCs w:val="24"/>
        </w:rPr>
      </w:pPr>
      <w:r>
        <w:rPr>
          <w:rFonts w:ascii="宋体" w:hAnsi="宋体" w:hint="eastAsia"/>
          <w:b/>
          <w:color w:val="000000" w:themeColor="text1"/>
          <w:sz w:val="24"/>
          <w:szCs w:val="24"/>
        </w:rPr>
        <w:t>2019年通用设备采购项目中选通知书</w:t>
      </w:r>
    </w:p>
    <w:p w14:paraId="182EFD58" w14:textId="77777777" w:rsidR="00E2448E" w:rsidRDefault="005E2D84">
      <w:pPr>
        <w:spacing w:beforeLines="100" w:before="240" w:line="360" w:lineRule="auto"/>
        <w:rPr>
          <w:rFonts w:ascii="宋体" w:hAnsi="宋体"/>
          <w:color w:val="000000" w:themeColor="text1"/>
          <w:sz w:val="24"/>
          <w:szCs w:val="24"/>
        </w:rPr>
      </w:pPr>
      <w:r>
        <w:rPr>
          <w:rFonts w:ascii="宋体" w:hAnsi="宋体" w:hint="eastAsia"/>
          <w:color w:val="000000" w:themeColor="text1"/>
          <w:sz w:val="24"/>
          <w:szCs w:val="24"/>
          <w:u w:val="single"/>
        </w:rPr>
        <w:t>×××××公司</w:t>
      </w:r>
      <w:r>
        <w:rPr>
          <w:rFonts w:ascii="宋体" w:hAnsi="宋体" w:hint="eastAsia"/>
          <w:color w:val="000000" w:themeColor="text1"/>
          <w:sz w:val="24"/>
          <w:szCs w:val="24"/>
        </w:rPr>
        <w:t>：</w:t>
      </w:r>
    </w:p>
    <w:p w14:paraId="5DB9DFA0" w14:textId="1EBDC968" w:rsidR="00E2448E" w:rsidRDefault="005E2D84">
      <w:pPr>
        <w:spacing w:before="100" w:beforeAutospacing="1" w:after="100" w:afterAutospacing="1"/>
        <w:ind w:firstLineChars="200" w:firstLine="480"/>
        <w:rPr>
          <w:rFonts w:ascii="宋体" w:hAnsi="宋体"/>
          <w:color w:val="000000" w:themeColor="text1"/>
          <w:sz w:val="24"/>
          <w:szCs w:val="24"/>
        </w:rPr>
      </w:pPr>
      <w:r>
        <w:rPr>
          <w:rFonts w:ascii="宋体" w:hAnsi="宋体" w:hint="eastAsia"/>
          <w:color w:val="000000" w:themeColor="text1"/>
          <w:sz w:val="24"/>
          <w:szCs w:val="24"/>
        </w:rPr>
        <w:t>根据《南宁轨道交通运营分公司2019年通用设备采购项目比选公告》（项目编号</w:t>
      </w:r>
      <w:r>
        <w:rPr>
          <w:rFonts w:ascii="宋体" w:hAnsi="宋体"/>
          <w:color w:val="000000" w:themeColor="text1"/>
          <w:sz w:val="24"/>
          <w:szCs w:val="24"/>
        </w:rPr>
        <w:t>:YY1/2/3-BX-SB-2019079</w:t>
      </w:r>
      <w:r>
        <w:rPr>
          <w:rFonts w:ascii="宋体" w:hAnsi="宋体" w:hint="eastAsia"/>
          <w:color w:val="000000" w:themeColor="text1"/>
          <w:sz w:val="24"/>
          <w:szCs w:val="24"/>
        </w:rPr>
        <w:t>）的要求，贵公司于</w:t>
      </w:r>
      <w:r>
        <w:rPr>
          <w:rFonts w:ascii="宋体" w:hAnsi="宋体"/>
          <w:color w:val="000000" w:themeColor="text1"/>
          <w:sz w:val="24"/>
          <w:szCs w:val="24"/>
        </w:rPr>
        <w:t>2019</w:t>
      </w:r>
      <w:r>
        <w:rPr>
          <w:rFonts w:ascii="宋体" w:hAnsi="宋体" w:hint="eastAsia"/>
          <w:color w:val="000000" w:themeColor="text1"/>
          <w:sz w:val="24"/>
          <w:szCs w:val="24"/>
        </w:rPr>
        <w:t>年</w:t>
      </w:r>
      <w:r>
        <w:rPr>
          <w:rFonts w:ascii="宋体" w:hAnsi="宋体"/>
          <w:color w:val="000000" w:themeColor="text1"/>
          <w:sz w:val="24"/>
          <w:szCs w:val="24"/>
        </w:rPr>
        <w:t>9</w:t>
      </w:r>
      <w:r>
        <w:rPr>
          <w:rFonts w:ascii="宋体" w:hAnsi="宋体" w:hint="eastAsia"/>
          <w:color w:val="000000" w:themeColor="text1"/>
          <w:sz w:val="24"/>
          <w:szCs w:val="24"/>
        </w:rPr>
        <w:t>月×日提交了比选申请文件，经评审</w:t>
      </w:r>
      <w:r>
        <w:rPr>
          <w:rFonts w:ascii="宋体" w:hAnsi="宋体"/>
          <w:color w:val="000000" w:themeColor="text1"/>
          <w:sz w:val="24"/>
          <w:szCs w:val="24"/>
        </w:rPr>
        <w:t>，</w:t>
      </w:r>
      <w:r>
        <w:rPr>
          <w:rFonts w:ascii="宋体" w:hAnsi="宋体" w:hint="eastAsia"/>
          <w:color w:val="000000" w:themeColor="text1"/>
          <w:sz w:val="24"/>
          <w:szCs w:val="24"/>
        </w:rPr>
        <w:t>贵公司以下表价格中选</w:t>
      </w:r>
      <w:r>
        <w:rPr>
          <w:rFonts w:ascii="宋体" w:hAnsi="宋体"/>
          <w:color w:val="000000" w:themeColor="text1"/>
          <w:sz w:val="24"/>
          <w:szCs w:val="24"/>
        </w:rPr>
        <w:t>:</w:t>
      </w:r>
    </w:p>
    <w:tbl>
      <w:tblPr>
        <w:tblStyle w:val="af"/>
        <w:tblW w:w="9775" w:type="dxa"/>
        <w:jc w:val="center"/>
        <w:tblLayout w:type="fixed"/>
        <w:tblLook w:val="04A0" w:firstRow="1" w:lastRow="0" w:firstColumn="1" w:lastColumn="0" w:noHBand="0" w:noVBand="1"/>
      </w:tblPr>
      <w:tblGrid>
        <w:gridCol w:w="1746"/>
        <w:gridCol w:w="1935"/>
        <w:gridCol w:w="6094"/>
      </w:tblGrid>
      <w:tr w:rsidR="00E2448E" w14:paraId="7E5D743A" w14:textId="77777777">
        <w:trPr>
          <w:trHeight w:val="422"/>
          <w:jc w:val="center"/>
        </w:trPr>
        <w:tc>
          <w:tcPr>
            <w:tcW w:w="1746" w:type="dxa"/>
            <w:vAlign w:val="center"/>
          </w:tcPr>
          <w:p w14:paraId="3EC4E1FB"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项目总价</w:t>
            </w:r>
          </w:p>
        </w:tc>
        <w:tc>
          <w:tcPr>
            <w:tcW w:w="1935" w:type="dxa"/>
            <w:vAlign w:val="center"/>
          </w:tcPr>
          <w:p w14:paraId="221E2065"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金额</w:t>
            </w:r>
            <w:r>
              <w:rPr>
                <w:rFonts w:ascii="宋体" w:hAnsi="宋体"/>
                <w:color w:val="000000" w:themeColor="text1"/>
                <w:sz w:val="24"/>
              </w:rPr>
              <w:t>小写(</w:t>
            </w:r>
            <w:r>
              <w:rPr>
                <w:rFonts w:ascii="宋体" w:hAnsi="宋体" w:hint="eastAsia"/>
                <w:color w:val="000000" w:themeColor="text1"/>
                <w:sz w:val="24"/>
              </w:rPr>
              <w:t>元</w:t>
            </w:r>
            <w:r>
              <w:rPr>
                <w:rFonts w:ascii="宋体" w:hAnsi="宋体"/>
                <w:color w:val="000000" w:themeColor="text1"/>
                <w:sz w:val="24"/>
              </w:rPr>
              <w:t>)</w:t>
            </w:r>
          </w:p>
        </w:tc>
        <w:tc>
          <w:tcPr>
            <w:tcW w:w="6094" w:type="dxa"/>
            <w:vAlign w:val="center"/>
          </w:tcPr>
          <w:p w14:paraId="78CD7DBB"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金额</w:t>
            </w:r>
            <w:r>
              <w:rPr>
                <w:rFonts w:ascii="宋体" w:hAnsi="宋体"/>
                <w:color w:val="000000" w:themeColor="text1"/>
                <w:sz w:val="24"/>
              </w:rPr>
              <w:t>大写</w:t>
            </w:r>
          </w:p>
        </w:tc>
      </w:tr>
      <w:tr w:rsidR="00E2448E" w14:paraId="547F0E9B" w14:textId="77777777">
        <w:trPr>
          <w:trHeight w:val="422"/>
          <w:jc w:val="center"/>
        </w:trPr>
        <w:tc>
          <w:tcPr>
            <w:tcW w:w="1746" w:type="dxa"/>
            <w:vAlign w:val="center"/>
          </w:tcPr>
          <w:p w14:paraId="6240DAAA"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不含税</w:t>
            </w:r>
            <w:r>
              <w:rPr>
                <w:rFonts w:ascii="宋体" w:hAnsi="宋体"/>
                <w:color w:val="000000" w:themeColor="text1"/>
                <w:sz w:val="24"/>
              </w:rPr>
              <w:t>总价</w:t>
            </w:r>
          </w:p>
        </w:tc>
        <w:tc>
          <w:tcPr>
            <w:tcW w:w="1935" w:type="dxa"/>
            <w:vAlign w:val="center"/>
          </w:tcPr>
          <w:p w14:paraId="6D11A6DD" w14:textId="77777777" w:rsidR="00E2448E" w:rsidRDefault="00E2448E">
            <w:pPr>
              <w:pStyle w:val="af4"/>
              <w:ind w:firstLineChars="0" w:firstLine="0"/>
              <w:rPr>
                <w:rFonts w:ascii="宋体" w:hAnsi="宋体"/>
                <w:color w:val="000000" w:themeColor="text1"/>
                <w:sz w:val="24"/>
              </w:rPr>
            </w:pPr>
          </w:p>
        </w:tc>
        <w:tc>
          <w:tcPr>
            <w:tcW w:w="6094" w:type="dxa"/>
            <w:vAlign w:val="center"/>
          </w:tcPr>
          <w:p w14:paraId="593B56D5" w14:textId="77777777" w:rsidR="00E2448E" w:rsidRDefault="00E2448E">
            <w:pPr>
              <w:pStyle w:val="af4"/>
              <w:ind w:firstLineChars="0" w:firstLine="0"/>
              <w:rPr>
                <w:rFonts w:ascii="宋体" w:hAnsi="宋体"/>
                <w:color w:val="000000" w:themeColor="text1"/>
                <w:sz w:val="24"/>
              </w:rPr>
            </w:pPr>
          </w:p>
        </w:tc>
      </w:tr>
      <w:tr w:rsidR="00E2448E" w14:paraId="68D15780" w14:textId="77777777">
        <w:trPr>
          <w:trHeight w:val="422"/>
          <w:jc w:val="center"/>
        </w:trPr>
        <w:tc>
          <w:tcPr>
            <w:tcW w:w="1746" w:type="dxa"/>
            <w:vAlign w:val="center"/>
          </w:tcPr>
          <w:p w14:paraId="2960395C"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含税</w:t>
            </w:r>
            <w:r>
              <w:rPr>
                <w:rFonts w:ascii="宋体" w:hAnsi="宋体"/>
                <w:color w:val="000000" w:themeColor="text1"/>
                <w:sz w:val="24"/>
              </w:rPr>
              <w:t>总价</w:t>
            </w:r>
          </w:p>
        </w:tc>
        <w:tc>
          <w:tcPr>
            <w:tcW w:w="1935" w:type="dxa"/>
            <w:vAlign w:val="center"/>
          </w:tcPr>
          <w:p w14:paraId="6B854B39" w14:textId="77777777" w:rsidR="00E2448E" w:rsidRDefault="00E2448E">
            <w:pPr>
              <w:pStyle w:val="af4"/>
              <w:ind w:firstLineChars="0" w:firstLine="0"/>
              <w:rPr>
                <w:rFonts w:ascii="宋体" w:hAnsi="宋体"/>
                <w:color w:val="000000" w:themeColor="text1"/>
                <w:sz w:val="24"/>
              </w:rPr>
            </w:pPr>
          </w:p>
        </w:tc>
        <w:tc>
          <w:tcPr>
            <w:tcW w:w="6094" w:type="dxa"/>
            <w:vAlign w:val="center"/>
          </w:tcPr>
          <w:p w14:paraId="73A3AA83" w14:textId="77777777" w:rsidR="00E2448E" w:rsidRDefault="00E2448E">
            <w:pPr>
              <w:pStyle w:val="af4"/>
              <w:ind w:firstLineChars="0" w:firstLine="0"/>
              <w:rPr>
                <w:rFonts w:ascii="宋体" w:hAnsi="宋体"/>
                <w:color w:val="000000" w:themeColor="text1"/>
                <w:sz w:val="24"/>
              </w:rPr>
            </w:pPr>
          </w:p>
        </w:tc>
      </w:tr>
      <w:tr w:rsidR="00E2448E" w14:paraId="0DEECF35" w14:textId="77777777">
        <w:trPr>
          <w:trHeight w:val="422"/>
          <w:jc w:val="center"/>
        </w:trPr>
        <w:tc>
          <w:tcPr>
            <w:tcW w:w="1746" w:type="dxa"/>
            <w:vAlign w:val="center"/>
          </w:tcPr>
          <w:p w14:paraId="4216C9B4" w14:textId="77777777" w:rsidR="00E2448E" w:rsidRDefault="005E2D84">
            <w:pPr>
              <w:pStyle w:val="af4"/>
              <w:ind w:firstLineChars="0" w:firstLine="0"/>
              <w:jc w:val="center"/>
              <w:rPr>
                <w:rFonts w:ascii="宋体" w:hAnsi="宋体"/>
                <w:color w:val="000000" w:themeColor="text1"/>
                <w:sz w:val="24"/>
              </w:rPr>
            </w:pPr>
            <w:r>
              <w:rPr>
                <w:rFonts w:ascii="宋体" w:hAnsi="宋体" w:hint="eastAsia"/>
                <w:color w:val="000000" w:themeColor="text1"/>
                <w:sz w:val="24"/>
              </w:rPr>
              <w:t>税率</w:t>
            </w:r>
          </w:p>
        </w:tc>
        <w:tc>
          <w:tcPr>
            <w:tcW w:w="8029" w:type="dxa"/>
            <w:gridSpan w:val="2"/>
            <w:vAlign w:val="center"/>
          </w:tcPr>
          <w:p w14:paraId="7F44D00F" w14:textId="77777777" w:rsidR="00E2448E" w:rsidRDefault="005E2D84">
            <w:pPr>
              <w:pStyle w:val="af4"/>
              <w:ind w:firstLineChars="0" w:firstLine="0"/>
              <w:jc w:val="center"/>
              <w:rPr>
                <w:rFonts w:ascii="宋体" w:hAnsi="宋体"/>
                <w:color w:val="000000" w:themeColor="text1"/>
                <w:sz w:val="24"/>
              </w:rPr>
            </w:pPr>
            <w:r>
              <w:rPr>
                <w:rFonts w:ascii="宋体" w:hAnsi="宋体"/>
                <w:color w:val="000000" w:themeColor="text1"/>
                <w:sz w:val="24"/>
              </w:rPr>
              <w:t>%</w:t>
            </w:r>
          </w:p>
        </w:tc>
      </w:tr>
    </w:tbl>
    <w:p w14:paraId="1D8FCC31" w14:textId="77777777" w:rsidR="00E2448E" w:rsidRDefault="005E2D84">
      <w:pPr>
        <w:spacing w:before="100" w:beforeAutospacing="1" w:after="100" w:afterAutospacing="1"/>
        <w:ind w:firstLineChars="200" w:firstLine="480"/>
        <w:rPr>
          <w:rFonts w:ascii="宋体" w:hAnsi="宋体"/>
          <w:color w:val="000000" w:themeColor="text1"/>
          <w:sz w:val="24"/>
          <w:szCs w:val="24"/>
        </w:rPr>
      </w:pPr>
      <w:r>
        <w:rPr>
          <w:rFonts w:ascii="宋体" w:hAnsi="宋体" w:hint="eastAsia"/>
          <w:color w:val="000000" w:themeColor="text1"/>
          <w:sz w:val="24"/>
          <w:szCs w:val="24"/>
        </w:rPr>
        <w:t>我公司保留授予合同的权利及在授予合同时对货物数量和服务予以增加或减少或拆分的权利。</w:t>
      </w:r>
    </w:p>
    <w:p w14:paraId="30994686" w14:textId="77777777" w:rsidR="00E2448E" w:rsidRDefault="005E2D84">
      <w:pPr>
        <w:spacing w:before="100" w:beforeAutospacing="1" w:after="100" w:afterAutospacing="1"/>
        <w:ind w:firstLineChars="200" w:firstLine="480"/>
        <w:rPr>
          <w:rFonts w:ascii="宋体" w:hAnsi="宋体"/>
          <w:color w:val="000000" w:themeColor="text1"/>
          <w:sz w:val="24"/>
          <w:szCs w:val="24"/>
        </w:rPr>
      </w:pPr>
      <w:r>
        <w:rPr>
          <w:rFonts w:ascii="宋体" w:hAnsi="宋体" w:hint="eastAsia"/>
          <w:color w:val="000000" w:themeColor="text1"/>
          <w:sz w:val="24"/>
          <w:szCs w:val="24"/>
        </w:rPr>
        <w:t>其他注意事项：</w:t>
      </w:r>
    </w:p>
    <w:p w14:paraId="03334A8A" w14:textId="77777777" w:rsidR="00E2448E" w:rsidRDefault="005E2D84">
      <w:pPr>
        <w:pStyle w:val="af4"/>
        <w:numPr>
          <w:ilvl w:val="0"/>
          <w:numId w:val="14"/>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Pr>
          <w:rFonts w:ascii="宋体" w:hAnsi="宋体"/>
          <w:color w:val="000000" w:themeColor="text1"/>
          <w:sz w:val="24"/>
          <w:szCs w:val="24"/>
        </w:rPr>
        <w:t>请</w:t>
      </w:r>
      <w:r>
        <w:rPr>
          <w:rFonts w:ascii="宋体" w:hAnsi="宋体" w:hint="eastAsia"/>
          <w:color w:val="000000" w:themeColor="text1"/>
          <w:sz w:val="24"/>
          <w:szCs w:val="24"/>
        </w:rPr>
        <w:t>于本通知书发出后</w:t>
      </w:r>
      <w:r>
        <w:rPr>
          <w:rFonts w:ascii="宋体" w:hAnsi="宋体"/>
          <w:color w:val="000000" w:themeColor="text1"/>
          <w:sz w:val="24"/>
          <w:szCs w:val="24"/>
        </w:rPr>
        <w:t>30</w:t>
      </w:r>
      <w:r>
        <w:rPr>
          <w:rFonts w:ascii="宋体" w:hAnsi="宋体" w:hint="eastAsia"/>
          <w:color w:val="000000" w:themeColor="text1"/>
          <w:sz w:val="24"/>
          <w:szCs w:val="24"/>
        </w:rPr>
        <w:t>日内，至广西壮族自治区南宁市</w:t>
      </w:r>
      <w:proofErr w:type="gramStart"/>
      <w:r>
        <w:rPr>
          <w:rFonts w:ascii="宋体" w:hAnsi="宋体" w:hint="eastAsia"/>
          <w:color w:val="000000" w:themeColor="text1"/>
          <w:sz w:val="24"/>
          <w:szCs w:val="24"/>
        </w:rPr>
        <w:t>青秀</w:t>
      </w:r>
      <w:proofErr w:type="gramEnd"/>
      <w:r>
        <w:rPr>
          <w:rFonts w:ascii="宋体" w:hAnsi="宋体" w:hint="eastAsia"/>
          <w:color w:val="000000" w:themeColor="text1"/>
          <w:sz w:val="24"/>
          <w:szCs w:val="24"/>
        </w:rPr>
        <w:t>区云景路</w:t>
      </w:r>
      <w:r>
        <w:rPr>
          <w:rFonts w:ascii="宋体" w:hAnsi="宋体"/>
          <w:color w:val="000000" w:themeColor="text1"/>
          <w:sz w:val="24"/>
          <w:szCs w:val="24"/>
        </w:rPr>
        <w:t>83</w:t>
      </w:r>
      <w:r>
        <w:rPr>
          <w:rFonts w:ascii="宋体" w:hAnsi="宋体" w:hint="eastAsia"/>
          <w:color w:val="000000" w:themeColor="text1"/>
          <w:sz w:val="24"/>
          <w:szCs w:val="24"/>
        </w:rPr>
        <w:t>号南宁轨道交通</w:t>
      </w:r>
      <w:r>
        <w:rPr>
          <w:rFonts w:ascii="宋体" w:hAnsi="宋体"/>
          <w:color w:val="000000" w:themeColor="text1"/>
          <w:sz w:val="24"/>
          <w:szCs w:val="24"/>
        </w:rPr>
        <w:t>1</w:t>
      </w:r>
      <w:r>
        <w:rPr>
          <w:rFonts w:ascii="宋体" w:hAnsi="宋体" w:hint="eastAsia"/>
          <w:color w:val="000000" w:themeColor="text1"/>
          <w:sz w:val="24"/>
          <w:szCs w:val="24"/>
        </w:rPr>
        <w:t>号线屯里车辆段运营综合楼</w:t>
      </w:r>
      <w:r>
        <w:rPr>
          <w:rFonts w:ascii="宋体" w:hAnsi="宋体"/>
          <w:color w:val="000000" w:themeColor="text1"/>
          <w:sz w:val="24"/>
          <w:szCs w:val="24"/>
        </w:rPr>
        <w:t>203</w:t>
      </w:r>
      <w:r>
        <w:rPr>
          <w:rFonts w:ascii="宋体" w:hAnsi="宋体" w:hint="eastAsia"/>
          <w:color w:val="000000" w:themeColor="text1"/>
          <w:sz w:val="24"/>
          <w:szCs w:val="24"/>
        </w:rPr>
        <w:t>室与本公司签订采购项目合同书。</w:t>
      </w:r>
    </w:p>
    <w:p w14:paraId="61BF4B06" w14:textId="77777777" w:rsidR="00E2448E" w:rsidRDefault="005E2D84">
      <w:pPr>
        <w:pStyle w:val="af4"/>
        <w:numPr>
          <w:ilvl w:val="0"/>
          <w:numId w:val="14"/>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Pr>
          <w:rFonts w:ascii="宋体" w:hAnsi="宋体" w:hint="eastAsia"/>
          <w:color w:val="000000" w:themeColor="text1"/>
          <w:sz w:val="24"/>
          <w:szCs w:val="24"/>
        </w:rPr>
        <w:t>签订合同前，须缴纳履约保证金人民币</w:t>
      </w:r>
      <w:r>
        <w:rPr>
          <w:rFonts w:ascii="宋体" w:hAnsi="宋体"/>
          <w:color w:val="000000" w:themeColor="text1"/>
          <w:sz w:val="24"/>
          <w:szCs w:val="24"/>
        </w:rPr>
        <w:t>×××</w:t>
      </w:r>
      <w:r>
        <w:rPr>
          <w:rFonts w:ascii="宋体" w:hAnsi="宋体" w:hint="eastAsia"/>
          <w:color w:val="000000" w:themeColor="text1"/>
          <w:sz w:val="24"/>
          <w:szCs w:val="24"/>
        </w:rPr>
        <w:t>元整。</w:t>
      </w:r>
    </w:p>
    <w:p w14:paraId="02AE1C8C" w14:textId="77777777" w:rsidR="00E2448E" w:rsidRDefault="005E2D84">
      <w:pPr>
        <w:pStyle w:val="af4"/>
        <w:numPr>
          <w:ilvl w:val="0"/>
          <w:numId w:val="14"/>
        </w:numPr>
        <w:tabs>
          <w:tab w:val="left" w:pos="851"/>
          <w:tab w:val="left" w:pos="993"/>
          <w:tab w:val="left" w:pos="1276"/>
        </w:tabs>
        <w:spacing w:before="100" w:beforeAutospacing="1" w:afterLines="50" w:after="120"/>
        <w:ind w:left="0" w:firstLine="480"/>
        <w:rPr>
          <w:rFonts w:ascii="宋体" w:hAnsi="宋体"/>
          <w:color w:val="000000" w:themeColor="text1"/>
          <w:sz w:val="24"/>
          <w:szCs w:val="24"/>
        </w:rPr>
      </w:pPr>
      <w:r>
        <w:rPr>
          <w:rFonts w:ascii="宋体" w:hAnsi="宋体" w:hint="eastAsia"/>
          <w:color w:val="000000" w:themeColor="text1"/>
          <w:sz w:val="24"/>
          <w:szCs w:val="24"/>
        </w:rPr>
        <w:t>交货时间：合同签订后，按交货通知交货。</w:t>
      </w:r>
    </w:p>
    <w:p w14:paraId="6C89D889" w14:textId="77777777" w:rsidR="00E2448E" w:rsidRDefault="00E2448E">
      <w:pPr>
        <w:spacing w:line="360" w:lineRule="auto"/>
        <w:ind w:left="2" w:firstLine="570"/>
        <w:rPr>
          <w:rFonts w:ascii="宋体" w:hAnsi="宋体"/>
          <w:color w:val="000000" w:themeColor="text1"/>
          <w:sz w:val="24"/>
          <w:szCs w:val="24"/>
        </w:rPr>
      </w:pPr>
    </w:p>
    <w:p w14:paraId="7F44EA04" w14:textId="77777777" w:rsidR="00E2448E" w:rsidRDefault="005E2D84">
      <w:pPr>
        <w:spacing w:line="360" w:lineRule="auto"/>
        <w:ind w:right="900"/>
        <w:jc w:val="right"/>
        <w:rPr>
          <w:rFonts w:ascii="宋体" w:hAnsi="宋体"/>
          <w:color w:val="000000" w:themeColor="text1"/>
          <w:sz w:val="24"/>
          <w:szCs w:val="24"/>
        </w:rPr>
      </w:pPr>
      <w:r>
        <w:rPr>
          <w:rFonts w:ascii="宋体" w:hAnsi="宋体" w:hint="eastAsia"/>
          <w:color w:val="000000" w:themeColor="text1"/>
          <w:sz w:val="24"/>
          <w:szCs w:val="24"/>
        </w:rPr>
        <w:t>南宁轨道交通集团有限责任公司</w:t>
      </w:r>
      <w:r>
        <w:rPr>
          <w:rFonts w:ascii="宋体" w:hAnsi="宋体"/>
          <w:color w:val="000000" w:themeColor="text1"/>
          <w:sz w:val="24"/>
          <w:szCs w:val="24"/>
        </w:rPr>
        <w:t>(</w:t>
      </w:r>
      <w:r>
        <w:rPr>
          <w:rFonts w:ascii="宋体" w:hAnsi="宋体" w:hint="eastAsia"/>
          <w:color w:val="000000" w:themeColor="text1"/>
          <w:sz w:val="24"/>
          <w:szCs w:val="24"/>
        </w:rPr>
        <w:t>章</w:t>
      </w:r>
      <w:r>
        <w:rPr>
          <w:rFonts w:ascii="宋体" w:hAnsi="宋体"/>
          <w:color w:val="000000" w:themeColor="text1"/>
          <w:sz w:val="24"/>
          <w:szCs w:val="24"/>
        </w:rPr>
        <w:t>)</w:t>
      </w:r>
    </w:p>
    <w:p w14:paraId="11D2A21A" w14:textId="77777777" w:rsidR="00E2448E" w:rsidRDefault="005E2D84">
      <w:pPr>
        <w:spacing w:line="360" w:lineRule="auto"/>
        <w:ind w:firstLineChars="2550" w:firstLine="6120"/>
        <w:rPr>
          <w:rFonts w:ascii="宋体" w:hAnsi="宋体"/>
          <w:color w:val="000000" w:themeColor="text1"/>
          <w:sz w:val="24"/>
          <w:szCs w:val="24"/>
        </w:rPr>
      </w:pPr>
      <w:r>
        <w:rPr>
          <w:rFonts w:ascii="宋体" w:hAnsi="宋体"/>
          <w:color w:val="000000" w:themeColor="text1"/>
          <w:sz w:val="24"/>
          <w:szCs w:val="24"/>
        </w:rPr>
        <w:t>2019</w:t>
      </w:r>
      <w:r>
        <w:rPr>
          <w:rFonts w:ascii="宋体" w:hAnsi="宋体" w:hint="eastAsia"/>
          <w:color w:val="000000" w:themeColor="text1"/>
          <w:sz w:val="24"/>
          <w:szCs w:val="24"/>
        </w:rPr>
        <w:t>年</w:t>
      </w:r>
      <w:r>
        <w:rPr>
          <w:rFonts w:ascii="宋体" w:hAnsi="宋体"/>
          <w:color w:val="000000" w:themeColor="text1"/>
          <w:sz w:val="24"/>
          <w:szCs w:val="24"/>
        </w:rPr>
        <w:t>×</w:t>
      </w:r>
      <w:r>
        <w:rPr>
          <w:rFonts w:ascii="宋体" w:hAnsi="宋体" w:hint="eastAsia"/>
          <w:color w:val="000000" w:themeColor="text1"/>
          <w:sz w:val="24"/>
          <w:szCs w:val="24"/>
        </w:rPr>
        <w:t>月×日</w:t>
      </w:r>
    </w:p>
    <w:p w14:paraId="58A182A8" w14:textId="77777777" w:rsidR="00E2448E" w:rsidRDefault="005E2D84">
      <w:pPr>
        <w:widowControl/>
        <w:jc w:val="left"/>
        <w:rPr>
          <w:rFonts w:ascii="宋体" w:hAnsi="宋体"/>
          <w:color w:val="000000" w:themeColor="text1"/>
          <w:sz w:val="24"/>
          <w:szCs w:val="24"/>
        </w:rPr>
        <w:sectPr w:rsidR="00E2448E">
          <w:headerReference w:type="default" r:id="rId17"/>
          <w:footerReference w:type="default" r:id="rId18"/>
          <w:pgSz w:w="11906" w:h="16838"/>
          <w:pgMar w:top="1134" w:right="851" w:bottom="1134" w:left="1134" w:header="454" w:footer="567" w:gutter="0"/>
          <w:pgNumType w:chapStyle="1"/>
          <w:cols w:space="425"/>
          <w:docGrid w:linePitch="312"/>
        </w:sectPr>
      </w:pPr>
      <w:r>
        <w:rPr>
          <w:rFonts w:ascii="宋体" w:hAnsi="宋体"/>
          <w:color w:val="000000" w:themeColor="text1"/>
          <w:sz w:val="24"/>
          <w:szCs w:val="24"/>
        </w:rPr>
        <w:br w:type="page"/>
      </w:r>
    </w:p>
    <w:p w14:paraId="471E3E3F" w14:textId="77777777" w:rsidR="00E2448E" w:rsidRDefault="005E2D84">
      <w:pPr>
        <w:pStyle w:val="af4"/>
        <w:numPr>
          <w:ilvl w:val="1"/>
          <w:numId w:val="13"/>
        </w:numPr>
        <w:spacing w:afterLines="50" w:after="120"/>
        <w:ind w:left="600" w:hangingChars="250" w:hanging="600"/>
        <w:rPr>
          <w:rFonts w:ascii="宋体" w:hAnsi="宋体"/>
          <w:color w:val="000000" w:themeColor="text1"/>
          <w:sz w:val="24"/>
        </w:rPr>
      </w:pPr>
      <w:r>
        <w:rPr>
          <w:rFonts w:ascii="宋体" w:hAnsi="宋体" w:hint="eastAsia"/>
          <w:color w:val="000000" w:themeColor="text1"/>
          <w:sz w:val="24"/>
        </w:rPr>
        <w:lastRenderedPageBreak/>
        <w:t>交货通知</w:t>
      </w:r>
    </w:p>
    <w:tbl>
      <w:tblPr>
        <w:tblStyle w:val="af"/>
        <w:tblW w:w="85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47"/>
        <w:gridCol w:w="1418"/>
        <w:gridCol w:w="1414"/>
      </w:tblGrid>
      <w:tr w:rsidR="00E2448E" w14:paraId="19257583" w14:textId="77777777">
        <w:trPr>
          <w:jc w:val="center"/>
        </w:trPr>
        <w:tc>
          <w:tcPr>
            <w:tcW w:w="5747" w:type="dxa"/>
            <w:vAlign w:val="center"/>
          </w:tcPr>
          <w:p w14:paraId="6E46E135" w14:textId="71E46D20" w:rsidR="00E2448E" w:rsidRDefault="005E2D84">
            <w:pPr>
              <w:pStyle w:val="af4"/>
              <w:widowControl/>
              <w:ind w:firstLineChars="0" w:firstLine="0"/>
              <w:jc w:val="right"/>
              <w:rPr>
                <w:rFonts w:ascii="宋体" w:hAnsi="宋体"/>
                <w:b/>
                <w:color w:val="000000" w:themeColor="text1"/>
                <w:sz w:val="24"/>
                <w:szCs w:val="24"/>
              </w:rPr>
            </w:pPr>
            <w:r>
              <w:rPr>
                <w:rFonts w:ascii="宋体" w:hAnsi="宋体" w:hint="eastAsia"/>
                <w:b/>
                <w:color w:val="000000" w:themeColor="text1"/>
                <w:sz w:val="24"/>
                <w:szCs w:val="24"/>
              </w:rPr>
              <w:t>运营分公司</w:t>
            </w:r>
            <w:r>
              <w:rPr>
                <w:rFonts w:ascii="宋体" w:hAnsi="宋体"/>
                <w:b/>
                <w:color w:val="000000" w:themeColor="text1"/>
                <w:sz w:val="24"/>
                <w:szCs w:val="24"/>
              </w:rPr>
              <w:t>2019</w:t>
            </w:r>
            <w:r>
              <w:rPr>
                <w:rFonts w:ascii="宋体" w:hAnsi="宋体" w:hint="eastAsia"/>
                <w:b/>
                <w:color w:val="000000" w:themeColor="text1"/>
                <w:sz w:val="24"/>
                <w:szCs w:val="24"/>
              </w:rPr>
              <w:t>年通用设备采购项目第</w:t>
            </w:r>
            <w:r>
              <w:rPr>
                <w:rFonts w:ascii="宋体" w:hAnsi="宋体" w:hint="eastAsia"/>
                <w:color w:val="000000" w:themeColor="text1"/>
                <w:sz w:val="24"/>
                <w:szCs w:val="24"/>
                <w:u w:val="single"/>
              </w:rPr>
              <w:t xml:space="preserve">　</w:t>
            </w:r>
            <w:r>
              <w:rPr>
                <w:rFonts w:ascii="宋体" w:hAnsi="宋体" w:hint="eastAsia"/>
                <w:b/>
                <w:color w:val="000000" w:themeColor="text1"/>
                <w:sz w:val="24"/>
                <w:szCs w:val="24"/>
                <w:u w:val="single"/>
              </w:rPr>
              <w:t xml:space="preserve">×　</w:t>
            </w:r>
            <w:r>
              <w:rPr>
                <w:rFonts w:ascii="宋体" w:hAnsi="宋体" w:hint="eastAsia"/>
                <w:b/>
                <w:color w:val="000000" w:themeColor="text1"/>
                <w:sz w:val="24"/>
                <w:szCs w:val="24"/>
              </w:rPr>
              <w:t>批</w:t>
            </w:r>
          </w:p>
        </w:tc>
        <w:tc>
          <w:tcPr>
            <w:tcW w:w="1418" w:type="dxa"/>
            <w:vAlign w:val="center"/>
          </w:tcPr>
          <w:p w14:paraId="303AA4CB" w14:textId="77777777" w:rsidR="00E2448E" w:rsidRDefault="005E2D84">
            <w:pPr>
              <w:pStyle w:val="af4"/>
              <w:widowControl/>
              <w:ind w:firstLineChars="0" w:firstLine="0"/>
              <w:jc w:val="center"/>
              <w:rPr>
                <w:rFonts w:ascii="宋体" w:hAnsi="宋体"/>
                <w:b/>
                <w:color w:val="000000" w:themeColor="text1"/>
                <w:sz w:val="24"/>
                <w:szCs w:val="24"/>
              </w:rPr>
            </w:pPr>
            <w:r>
              <w:rPr>
                <w:rFonts w:ascii="宋体" w:hAnsi="宋体" w:hint="eastAsia"/>
                <w:b/>
                <w:color w:val="000000" w:themeColor="text1"/>
                <w:sz w:val="24"/>
                <w:szCs w:val="24"/>
              </w:rPr>
              <w:t>交货通知</w:t>
            </w:r>
          </w:p>
          <w:p w14:paraId="54D0C102" w14:textId="77777777" w:rsidR="00E2448E" w:rsidRDefault="005E2D84">
            <w:pPr>
              <w:pStyle w:val="af4"/>
              <w:widowControl/>
              <w:ind w:firstLineChars="0" w:firstLine="0"/>
              <w:jc w:val="center"/>
              <w:rPr>
                <w:rFonts w:ascii="宋体" w:hAnsi="宋体"/>
                <w:b/>
                <w:color w:val="000000" w:themeColor="text1"/>
                <w:sz w:val="24"/>
                <w:szCs w:val="24"/>
              </w:rPr>
            </w:pPr>
            <w:r>
              <w:rPr>
                <w:rFonts w:ascii="宋体" w:hAnsi="宋体" w:hint="eastAsia"/>
                <w:b/>
                <w:color w:val="000000" w:themeColor="text1"/>
                <w:sz w:val="24"/>
                <w:szCs w:val="24"/>
              </w:rPr>
              <w:t>送货单</w:t>
            </w:r>
          </w:p>
        </w:tc>
        <w:tc>
          <w:tcPr>
            <w:tcW w:w="1414" w:type="dxa"/>
            <w:vAlign w:val="center"/>
          </w:tcPr>
          <w:p w14:paraId="67894B95" w14:textId="77777777" w:rsidR="00E2448E" w:rsidRDefault="005E2D84">
            <w:pPr>
              <w:pStyle w:val="af4"/>
              <w:widowControl/>
              <w:ind w:firstLineChars="0" w:firstLine="0"/>
              <w:rPr>
                <w:rFonts w:ascii="宋体" w:hAnsi="宋体"/>
                <w:b/>
                <w:color w:val="000000" w:themeColor="text1"/>
                <w:sz w:val="24"/>
                <w:szCs w:val="24"/>
              </w:rPr>
            </w:pPr>
            <w:r>
              <w:rPr>
                <w:rFonts w:ascii="宋体" w:hAnsi="宋体" w:hint="eastAsia"/>
                <w:b/>
                <w:color w:val="000000" w:themeColor="text1"/>
                <w:sz w:val="24"/>
                <w:szCs w:val="24"/>
              </w:rPr>
              <w:t>（×号线）</w:t>
            </w:r>
          </w:p>
        </w:tc>
      </w:tr>
    </w:tbl>
    <w:p w14:paraId="4D19E906" w14:textId="77777777" w:rsidR="00E2448E" w:rsidRDefault="00E2448E">
      <w:pPr>
        <w:rPr>
          <w:color w:val="000000" w:themeColor="text1"/>
        </w:rPr>
      </w:pPr>
    </w:p>
    <w:tbl>
      <w:tblPr>
        <w:tblStyle w:val="af"/>
        <w:tblW w:w="14557" w:type="dxa"/>
        <w:jc w:val="center"/>
        <w:tblLayout w:type="fixed"/>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E2448E" w14:paraId="796DD38E" w14:textId="77777777">
        <w:trPr>
          <w:trHeight w:val="236"/>
          <w:jc w:val="center"/>
        </w:trPr>
        <w:tc>
          <w:tcPr>
            <w:tcW w:w="14557" w:type="dxa"/>
            <w:gridSpan w:val="10"/>
            <w:noWrap/>
            <w:vAlign w:val="center"/>
          </w:tcPr>
          <w:p w14:paraId="760D5B20" w14:textId="766D23CB" w:rsidR="00E2448E" w:rsidRDefault="005E2D84">
            <w:pPr>
              <w:widowControl/>
              <w:jc w:val="center"/>
              <w:rPr>
                <w:color w:val="000000" w:themeColor="text1"/>
                <w:sz w:val="24"/>
              </w:rPr>
            </w:pPr>
            <w:r>
              <w:rPr>
                <w:rFonts w:hint="eastAsia"/>
                <w:color w:val="000000" w:themeColor="text1"/>
                <w:sz w:val="24"/>
              </w:rPr>
              <w:t>供应商（章）：　　　　　　　供应商联系人及电话：　　　　　　　项目编号：</w:t>
            </w:r>
            <w:r>
              <w:rPr>
                <w:color w:val="000000" w:themeColor="text1"/>
                <w:sz w:val="24"/>
              </w:rPr>
              <w:t>YY1/2/3-BX-SB-2019079</w:t>
            </w:r>
          </w:p>
        </w:tc>
      </w:tr>
      <w:tr w:rsidR="00E2448E" w14:paraId="32B71EDC" w14:textId="77777777">
        <w:trPr>
          <w:trHeight w:val="236"/>
          <w:jc w:val="center"/>
        </w:trPr>
        <w:tc>
          <w:tcPr>
            <w:tcW w:w="703" w:type="dxa"/>
            <w:noWrap/>
            <w:vAlign w:val="center"/>
          </w:tcPr>
          <w:p w14:paraId="0559F563" w14:textId="77777777" w:rsidR="00E2448E" w:rsidRDefault="005E2D84">
            <w:pPr>
              <w:widowControl/>
              <w:jc w:val="center"/>
              <w:rPr>
                <w:color w:val="000000" w:themeColor="text1"/>
                <w:sz w:val="24"/>
              </w:rPr>
            </w:pPr>
            <w:r>
              <w:rPr>
                <w:color w:val="000000" w:themeColor="text1"/>
                <w:sz w:val="24"/>
              </w:rPr>
              <w:br w:type="page"/>
            </w:r>
            <w:r>
              <w:rPr>
                <w:rFonts w:hint="eastAsia"/>
                <w:color w:val="000000" w:themeColor="text1"/>
                <w:sz w:val="24"/>
              </w:rPr>
              <w:t>序号</w:t>
            </w:r>
          </w:p>
        </w:tc>
        <w:tc>
          <w:tcPr>
            <w:tcW w:w="1230" w:type="dxa"/>
            <w:noWrap/>
            <w:vAlign w:val="center"/>
          </w:tcPr>
          <w:p w14:paraId="672781BF" w14:textId="77777777" w:rsidR="00E2448E" w:rsidRDefault="005E2D84">
            <w:pPr>
              <w:widowControl/>
              <w:jc w:val="center"/>
              <w:rPr>
                <w:color w:val="000000" w:themeColor="text1"/>
                <w:sz w:val="24"/>
              </w:rPr>
            </w:pPr>
            <w:r>
              <w:rPr>
                <w:rFonts w:hint="eastAsia"/>
                <w:color w:val="000000" w:themeColor="text1"/>
                <w:sz w:val="24"/>
              </w:rPr>
              <w:t>计划号</w:t>
            </w:r>
          </w:p>
        </w:tc>
        <w:tc>
          <w:tcPr>
            <w:tcW w:w="2597" w:type="dxa"/>
            <w:noWrap/>
            <w:vAlign w:val="center"/>
          </w:tcPr>
          <w:p w14:paraId="71A971B9" w14:textId="77777777" w:rsidR="00E2448E" w:rsidRDefault="005E2D84">
            <w:pPr>
              <w:widowControl/>
              <w:jc w:val="center"/>
              <w:rPr>
                <w:color w:val="000000" w:themeColor="text1"/>
                <w:sz w:val="24"/>
              </w:rPr>
            </w:pPr>
            <w:r>
              <w:rPr>
                <w:rFonts w:hint="eastAsia"/>
                <w:color w:val="000000" w:themeColor="text1"/>
                <w:sz w:val="24"/>
              </w:rPr>
              <w:t>货物名称</w:t>
            </w:r>
          </w:p>
        </w:tc>
        <w:tc>
          <w:tcPr>
            <w:tcW w:w="805" w:type="dxa"/>
            <w:noWrap/>
            <w:vAlign w:val="center"/>
          </w:tcPr>
          <w:p w14:paraId="0C7CB148" w14:textId="77777777" w:rsidR="00E2448E" w:rsidRDefault="005E2D84">
            <w:pPr>
              <w:widowControl/>
              <w:jc w:val="center"/>
              <w:rPr>
                <w:color w:val="000000" w:themeColor="text1"/>
                <w:sz w:val="24"/>
              </w:rPr>
            </w:pPr>
            <w:r>
              <w:rPr>
                <w:rFonts w:hint="eastAsia"/>
                <w:color w:val="000000" w:themeColor="text1"/>
                <w:sz w:val="24"/>
              </w:rPr>
              <w:t>单位</w:t>
            </w:r>
          </w:p>
        </w:tc>
        <w:tc>
          <w:tcPr>
            <w:tcW w:w="1322" w:type="dxa"/>
            <w:noWrap/>
            <w:vAlign w:val="center"/>
          </w:tcPr>
          <w:p w14:paraId="26A9E05D" w14:textId="77777777" w:rsidR="00E2448E" w:rsidRDefault="005E2D84">
            <w:pPr>
              <w:widowControl/>
              <w:jc w:val="center"/>
              <w:rPr>
                <w:color w:val="000000" w:themeColor="text1"/>
                <w:sz w:val="24"/>
              </w:rPr>
            </w:pPr>
            <w:r>
              <w:rPr>
                <w:rFonts w:hint="eastAsia"/>
                <w:color w:val="000000" w:themeColor="text1"/>
                <w:sz w:val="24"/>
              </w:rPr>
              <w:t>合同数量</w:t>
            </w:r>
          </w:p>
        </w:tc>
        <w:tc>
          <w:tcPr>
            <w:tcW w:w="1417" w:type="dxa"/>
            <w:noWrap/>
            <w:vAlign w:val="center"/>
          </w:tcPr>
          <w:p w14:paraId="5E111504" w14:textId="77777777" w:rsidR="00E2448E" w:rsidRDefault="005E2D84">
            <w:pPr>
              <w:widowControl/>
              <w:jc w:val="center"/>
              <w:rPr>
                <w:color w:val="000000" w:themeColor="text1"/>
                <w:sz w:val="24"/>
              </w:rPr>
            </w:pPr>
            <w:r>
              <w:rPr>
                <w:rFonts w:hint="eastAsia"/>
                <w:color w:val="000000" w:themeColor="text1"/>
                <w:sz w:val="24"/>
              </w:rPr>
              <w:t>送货数量</w:t>
            </w:r>
          </w:p>
        </w:tc>
        <w:tc>
          <w:tcPr>
            <w:tcW w:w="1276" w:type="dxa"/>
            <w:noWrap/>
            <w:vAlign w:val="center"/>
          </w:tcPr>
          <w:p w14:paraId="5060345C" w14:textId="77777777" w:rsidR="00E2448E" w:rsidRDefault="005E2D84">
            <w:pPr>
              <w:widowControl/>
              <w:jc w:val="center"/>
              <w:rPr>
                <w:color w:val="000000" w:themeColor="text1"/>
                <w:sz w:val="24"/>
              </w:rPr>
            </w:pPr>
            <w:r>
              <w:rPr>
                <w:rFonts w:hint="eastAsia"/>
                <w:color w:val="000000" w:themeColor="text1"/>
                <w:sz w:val="24"/>
              </w:rPr>
              <w:t>实收数量</w:t>
            </w:r>
          </w:p>
        </w:tc>
        <w:tc>
          <w:tcPr>
            <w:tcW w:w="1417" w:type="dxa"/>
            <w:noWrap/>
            <w:vAlign w:val="center"/>
          </w:tcPr>
          <w:p w14:paraId="15C59B92" w14:textId="77777777" w:rsidR="00E2448E" w:rsidRDefault="005E2D84">
            <w:pPr>
              <w:widowControl/>
              <w:jc w:val="center"/>
              <w:rPr>
                <w:color w:val="000000" w:themeColor="text1"/>
                <w:sz w:val="24"/>
              </w:rPr>
            </w:pPr>
            <w:r>
              <w:rPr>
                <w:rFonts w:hint="eastAsia"/>
                <w:color w:val="000000" w:themeColor="text1"/>
                <w:sz w:val="24"/>
              </w:rPr>
              <w:t>交货日期</w:t>
            </w:r>
          </w:p>
        </w:tc>
        <w:tc>
          <w:tcPr>
            <w:tcW w:w="1560" w:type="dxa"/>
            <w:noWrap/>
            <w:vAlign w:val="center"/>
          </w:tcPr>
          <w:p w14:paraId="58EDE3F7" w14:textId="77777777" w:rsidR="00E2448E" w:rsidRDefault="005E2D84">
            <w:pPr>
              <w:widowControl/>
              <w:jc w:val="center"/>
              <w:rPr>
                <w:color w:val="000000" w:themeColor="text1"/>
                <w:sz w:val="24"/>
              </w:rPr>
            </w:pPr>
            <w:r>
              <w:rPr>
                <w:rFonts w:hint="eastAsia"/>
                <w:color w:val="000000" w:themeColor="text1"/>
                <w:sz w:val="24"/>
              </w:rPr>
              <w:t>交货地点</w:t>
            </w:r>
          </w:p>
        </w:tc>
        <w:tc>
          <w:tcPr>
            <w:tcW w:w="2230" w:type="dxa"/>
            <w:noWrap/>
            <w:vAlign w:val="center"/>
          </w:tcPr>
          <w:p w14:paraId="394F4FDA" w14:textId="77777777" w:rsidR="00E2448E" w:rsidRDefault="005E2D84">
            <w:pPr>
              <w:widowControl/>
              <w:jc w:val="center"/>
              <w:rPr>
                <w:color w:val="000000" w:themeColor="text1"/>
                <w:sz w:val="24"/>
              </w:rPr>
            </w:pPr>
            <w:r>
              <w:rPr>
                <w:rFonts w:hint="eastAsia"/>
                <w:color w:val="000000" w:themeColor="text1"/>
                <w:sz w:val="24"/>
              </w:rPr>
              <w:t>备注</w:t>
            </w:r>
          </w:p>
        </w:tc>
      </w:tr>
      <w:tr w:rsidR="00E2448E" w14:paraId="1157CDF2" w14:textId="77777777">
        <w:trPr>
          <w:trHeight w:val="236"/>
          <w:jc w:val="center"/>
        </w:trPr>
        <w:tc>
          <w:tcPr>
            <w:tcW w:w="703" w:type="dxa"/>
            <w:noWrap/>
            <w:vAlign w:val="center"/>
          </w:tcPr>
          <w:p w14:paraId="3627AE65" w14:textId="77777777" w:rsidR="00E2448E" w:rsidRDefault="005E2D84">
            <w:pPr>
              <w:widowControl/>
              <w:jc w:val="center"/>
              <w:rPr>
                <w:color w:val="000000" w:themeColor="text1"/>
                <w:sz w:val="24"/>
              </w:rPr>
            </w:pPr>
            <w:r>
              <w:rPr>
                <w:color w:val="000000" w:themeColor="text1"/>
                <w:sz w:val="24"/>
              </w:rPr>
              <w:t>1</w:t>
            </w:r>
          </w:p>
        </w:tc>
        <w:tc>
          <w:tcPr>
            <w:tcW w:w="1230" w:type="dxa"/>
            <w:noWrap/>
            <w:vAlign w:val="center"/>
          </w:tcPr>
          <w:p w14:paraId="2B5A35AE" w14:textId="77777777" w:rsidR="00E2448E" w:rsidRDefault="00E2448E">
            <w:pPr>
              <w:widowControl/>
              <w:rPr>
                <w:color w:val="000000" w:themeColor="text1"/>
                <w:sz w:val="24"/>
              </w:rPr>
            </w:pPr>
          </w:p>
        </w:tc>
        <w:tc>
          <w:tcPr>
            <w:tcW w:w="2597" w:type="dxa"/>
            <w:vAlign w:val="center"/>
          </w:tcPr>
          <w:p w14:paraId="3ECA17A6" w14:textId="77777777" w:rsidR="00E2448E" w:rsidRDefault="00E2448E">
            <w:pPr>
              <w:widowControl/>
              <w:rPr>
                <w:color w:val="000000" w:themeColor="text1"/>
                <w:sz w:val="24"/>
              </w:rPr>
            </w:pPr>
          </w:p>
        </w:tc>
        <w:tc>
          <w:tcPr>
            <w:tcW w:w="805" w:type="dxa"/>
            <w:noWrap/>
            <w:vAlign w:val="center"/>
          </w:tcPr>
          <w:p w14:paraId="69FA0110" w14:textId="77777777" w:rsidR="00E2448E" w:rsidRDefault="00E2448E">
            <w:pPr>
              <w:widowControl/>
              <w:jc w:val="center"/>
              <w:rPr>
                <w:color w:val="000000" w:themeColor="text1"/>
                <w:sz w:val="24"/>
              </w:rPr>
            </w:pPr>
          </w:p>
        </w:tc>
        <w:tc>
          <w:tcPr>
            <w:tcW w:w="1322" w:type="dxa"/>
            <w:noWrap/>
            <w:vAlign w:val="center"/>
          </w:tcPr>
          <w:p w14:paraId="3707A0C6" w14:textId="77777777" w:rsidR="00E2448E" w:rsidRDefault="00E2448E">
            <w:pPr>
              <w:widowControl/>
              <w:jc w:val="center"/>
              <w:rPr>
                <w:color w:val="000000" w:themeColor="text1"/>
                <w:sz w:val="24"/>
              </w:rPr>
            </w:pPr>
          </w:p>
        </w:tc>
        <w:tc>
          <w:tcPr>
            <w:tcW w:w="1417" w:type="dxa"/>
            <w:noWrap/>
            <w:vAlign w:val="center"/>
          </w:tcPr>
          <w:p w14:paraId="3AAF9D3A" w14:textId="77777777" w:rsidR="00E2448E" w:rsidRDefault="00E2448E">
            <w:pPr>
              <w:widowControl/>
              <w:jc w:val="center"/>
              <w:rPr>
                <w:color w:val="000000" w:themeColor="text1"/>
                <w:sz w:val="24"/>
              </w:rPr>
            </w:pPr>
          </w:p>
        </w:tc>
        <w:tc>
          <w:tcPr>
            <w:tcW w:w="1276" w:type="dxa"/>
            <w:noWrap/>
            <w:vAlign w:val="center"/>
          </w:tcPr>
          <w:p w14:paraId="7E2F96FA" w14:textId="77777777" w:rsidR="00E2448E" w:rsidRDefault="00E2448E">
            <w:pPr>
              <w:widowControl/>
              <w:jc w:val="center"/>
              <w:rPr>
                <w:color w:val="000000" w:themeColor="text1"/>
                <w:sz w:val="24"/>
              </w:rPr>
            </w:pPr>
          </w:p>
        </w:tc>
        <w:tc>
          <w:tcPr>
            <w:tcW w:w="1417" w:type="dxa"/>
            <w:noWrap/>
            <w:vAlign w:val="center"/>
          </w:tcPr>
          <w:p w14:paraId="02BFFE05" w14:textId="77777777" w:rsidR="00E2448E" w:rsidRDefault="00E2448E">
            <w:pPr>
              <w:widowControl/>
              <w:jc w:val="center"/>
              <w:rPr>
                <w:color w:val="000000" w:themeColor="text1"/>
                <w:sz w:val="24"/>
              </w:rPr>
            </w:pPr>
          </w:p>
        </w:tc>
        <w:tc>
          <w:tcPr>
            <w:tcW w:w="1560" w:type="dxa"/>
            <w:noWrap/>
            <w:vAlign w:val="center"/>
          </w:tcPr>
          <w:p w14:paraId="1A80A969" w14:textId="77777777" w:rsidR="00E2448E" w:rsidRDefault="00E2448E">
            <w:pPr>
              <w:widowControl/>
              <w:rPr>
                <w:color w:val="000000" w:themeColor="text1"/>
                <w:sz w:val="24"/>
              </w:rPr>
            </w:pPr>
          </w:p>
        </w:tc>
        <w:tc>
          <w:tcPr>
            <w:tcW w:w="2230" w:type="dxa"/>
            <w:vAlign w:val="center"/>
          </w:tcPr>
          <w:p w14:paraId="54EFDF56" w14:textId="77777777" w:rsidR="00E2448E" w:rsidRDefault="00E2448E">
            <w:pPr>
              <w:widowControl/>
              <w:rPr>
                <w:color w:val="000000" w:themeColor="text1"/>
                <w:sz w:val="24"/>
              </w:rPr>
            </w:pPr>
          </w:p>
        </w:tc>
      </w:tr>
      <w:tr w:rsidR="00E2448E" w14:paraId="41DBA4AD" w14:textId="77777777">
        <w:trPr>
          <w:trHeight w:val="236"/>
          <w:jc w:val="center"/>
        </w:trPr>
        <w:tc>
          <w:tcPr>
            <w:tcW w:w="703" w:type="dxa"/>
            <w:noWrap/>
            <w:vAlign w:val="center"/>
          </w:tcPr>
          <w:p w14:paraId="70847F5F" w14:textId="77777777" w:rsidR="00E2448E" w:rsidRDefault="005E2D84">
            <w:pPr>
              <w:widowControl/>
              <w:jc w:val="center"/>
              <w:rPr>
                <w:color w:val="000000" w:themeColor="text1"/>
                <w:sz w:val="24"/>
              </w:rPr>
            </w:pPr>
            <w:r>
              <w:rPr>
                <w:color w:val="000000" w:themeColor="text1"/>
                <w:sz w:val="24"/>
              </w:rPr>
              <w:t>2</w:t>
            </w:r>
          </w:p>
        </w:tc>
        <w:tc>
          <w:tcPr>
            <w:tcW w:w="1230" w:type="dxa"/>
            <w:noWrap/>
            <w:vAlign w:val="center"/>
          </w:tcPr>
          <w:p w14:paraId="26176423" w14:textId="77777777" w:rsidR="00E2448E" w:rsidRDefault="00E2448E">
            <w:pPr>
              <w:widowControl/>
              <w:rPr>
                <w:color w:val="000000" w:themeColor="text1"/>
                <w:sz w:val="24"/>
              </w:rPr>
            </w:pPr>
          </w:p>
        </w:tc>
        <w:tc>
          <w:tcPr>
            <w:tcW w:w="2597" w:type="dxa"/>
            <w:vAlign w:val="center"/>
          </w:tcPr>
          <w:p w14:paraId="6A6959AB" w14:textId="77777777" w:rsidR="00E2448E" w:rsidRDefault="00E2448E">
            <w:pPr>
              <w:widowControl/>
              <w:rPr>
                <w:color w:val="000000" w:themeColor="text1"/>
                <w:sz w:val="24"/>
              </w:rPr>
            </w:pPr>
          </w:p>
        </w:tc>
        <w:tc>
          <w:tcPr>
            <w:tcW w:w="805" w:type="dxa"/>
            <w:noWrap/>
            <w:vAlign w:val="center"/>
          </w:tcPr>
          <w:p w14:paraId="66A1F5D9" w14:textId="77777777" w:rsidR="00E2448E" w:rsidRDefault="00E2448E">
            <w:pPr>
              <w:widowControl/>
              <w:jc w:val="center"/>
              <w:rPr>
                <w:color w:val="000000" w:themeColor="text1"/>
                <w:sz w:val="24"/>
              </w:rPr>
            </w:pPr>
          </w:p>
        </w:tc>
        <w:tc>
          <w:tcPr>
            <w:tcW w:w="1322" w:type="dxa"/>
            <w:noWrap/>
            <w:vAlign w:val="center"/>
          </w:tcPr>
          <w:p w14:paraId="6E6161EB" w14:textId="77777777" w:rsidR="00E2448E" w:rsidRDefault="00E2448E">
            <w:pPr>
              <w:widowControl/>
              <w:jc w:val="center"/>
              <w:rPr>
                <w:color w:val="000000" w:themeColor="text1"/>
                <w:sz w:val="24"/>
              </w:rPr>
            </w:pPr>
          </w:p>
        </w:tc>
        <w:tc>
          <w:tcPr>
            <w:tcW w:w="1417" w:type="dxa"/>
            <w:noWrap/>
            <w:vAlign w:val="center"/>
          </w:tcPr>
          <w:p w14:paraId="28F65747" w14:textId="77777777" w:rsidR="00E2448E" w:rsidRDefault="00E2448E">
            <w:pPr>
              <w:widowControl/>
              <w:jc w:val="center"/>
              <w:rPr>
                <w:color w:val="000000" w:themeColor="text1"/>
                <w:sz w:val="24"/>
              </w:rPr>
            </w:pPr>
          </w:p>
        </w:tc>
        <w:tc>
          <w:tcPr>
            <w:tcW w:w="1276" w:type="dxa"/>
            <w:noWrap/>
            <w:vAlign w:val="center"/>
          </w:tcPr>
          <w:p w14:paraId="0D7F0FA5" w14:textId="77777777" w:rsidR="00E2448E" w:rsidRDefault="00E2448E">
            <w:pPr>
              <w:widowControl/>
              <w:jc w:val="center"/>
              <w:rPr>
                <w:color w:val="000000" w:themeColor="text1"/>
                <w:sz w:val="24"/>
              </w:rPr>
            </w:pPr>
          </w:p>
        </w:tc>
        <w:tc>
          <w:tcPr>
            <w:tcW w:w="1417" w:type="dxa"/>
            <w:noWrap/>
            <w:vAlign w:val="center"/>
          </w:tcPr>
          <w:p w14:paraId="5E87E00A" w14:textId="77777777" w:rsidR="00E2448E" w:rsidRDefault="00E2448E">
            <w:pPr>
              <w:widowControl/>
              <w:jc w:val="center"/>
              <w:rPr>
                <w:color w:val="000000" w:themeColor="text1"/>
                <w:sz w:val="24"/>
              </w:rPr>
            </w:pPr>
          </w:p>
        </w:tc>
        <w:tc>
          <w:tcPr>
            <w:tcW w:w="1560" w:type="dxa"/>
            <w:noWrap/>
            <w:vAlign w:val="center"/>
          </w:tcPr>
          <w:p w14:paraId="1DAADB31" w14:textId="77777777" w:rsidR="00E2448E" w:rsidRDefault="00E2448E">
            <w:pPr>
              <w:widowControl/>
              <w:rPr>
                <w:color w:val="000000" w:themeColor="text1"/>
                <w:sz w:val="24"/>
              </w:rPr>
            </w:pPr>
          </w:p>
        </w:tc>
        <w:tc>
          <w:tcPr>
            <w:tcW w:w="2230" w:type="dxa"/>
            <w:vAlign w:val="center"/>
          </w:tcPr>
          <w:p w14:paraId="3EA7AE6F" w14:textId="77777777" w:rsidR="00E2448E" w:rsidRDefault="00E2448E">
            <w:pPr>
              <w:widowControl/>
              <w:rPr>
                <w:color w:val="000000" w:themeColor="text1"/>
                <w:sz w:val="24"/>
              </w:rPr>
            </w:pPr>
          </w:p>
        </w:tc>
      </w:tr>
      <w:tr w:rsidR="00E2448E" w14:paraId="68BBE44F" w14:textId="77777777">
        <w:trPr>
          <w:trHeight w:val="236"/>
          <w:jc w:val="center"/>
        </w:trPr>
        <w:tc>
          <w:tcPr>
            <w:tcW w:w="703" w:type="dxa"/>
            <w:noWrap/>
            <w:vAlign w:val="center"/>
          </w:tcPr>
          <w:p w14:paraId="22495E36" w14:textId="77777777" w:rsidR="00E2448E" w:rsidRDefault="005E2D84">
            <w:pPr>
              <w:widowControl/>
              <w:jc w:val="center"/>
              <w:rPr>
                <w:color w:val="000000" w:themeColor="text1"/>
                <w:sz w:val="24"/>
              </w:rPr>
            </w:pPr>
            <w:r>
              <w:rPr>
                <w:color w:val="000000" w:themeColor="text1"/>
                <w:sz w:val="24"/>
              </w:rPr>
              <w:t>3</w:t>
            </w:r>
          </w:p>
        </w:tc>
        <w:tc>
          <w:tcPr>
            <w:tcW w:w="1230" w:type="dxa"/>
            <w:noWrap/>
            <w:vAlign w:val="center"/>
          </w:tcPr>
          <w:p w14:paraId="73AFFD87" w14:textId="77777777" w:rsidR="00E2448E" w:rsidRDefault="00E2448E">
            <w:pPr>
              <w:widowControl/>
              <w:rPr>
                <w:color w:val="000000" w:themeColor="text1"/>
                <w:sz w:val="24"/>
              </w:rPr>
            </w:pPr>
          </w:p>
        </w:tc>
        <w:tc>
          <w:tcPr>
            <w:tcW w:w="2597" w:type="dxa"/>
            <w:vAlign w:val="center"/>
          </w:tcPr>
          <w:p w14:paraId="419E21EC" w14:textId="77777777" w:rsidR="00E2448E" w:rsidRDefault="00E2448E">
            <w:pPr>
              <w:widowControl/>
              <w:rPr>
                <w:color w:val="000000" w:themeColor="text1"/>
                <w:sz w:val="24"/>
              </w:rPr>
            </w:pPr>
          </w:p>
        </w:tc>
        <w:tc>
          <w:tcPr>
            <w:tcW w:w="805" w:type="dxa"/>
            <w:noWrap/>
            <w:vAlign w:val="center"/>
          </w:tcPr>
          <w:p w14:paraId="6A883A91" w14:textId="77777777" w:rsidR="00E2448E" w:rsidRDefault="00E2448E">
            <w:pPr>
              <w:widowControl/>
              <w:jc w:val="center"/>
              <w:rPr>
                <w:color w:val="000000" w:themeColor="text1"/>
                <w:sz w:val="24"/>
              </w:rPr>
            </w:pPr>
          </w:p>
        </w:tc>
        <w:tc>
          <w:tcPr>
            <w:tcW w:w="1322" w:type="dxa"/>
            <w:noWrap/>
            <w:vAlign w:val="center"/>
          </w:tcPr>
          <w:p w14:paraId="073BB2BB" w14:textId="77777777" w:rsidR="00E2448E" w:rsidRDefault="00E2448E">
            <w:pPr>
              <w:widowControl/>
              <w:jc w:val="center"/>
              <w:rPr>
                <w:color w:val="000000" w:themeColor="text1"/>
                <w:sz w:val="24"/>
              </w:rPr>
            </w:pPr>
          </w:p>
        </w:tc>
        <w:tc>
          <w:tcPr>
            <w:tcW w:w="1417" w:type="dxa"/>
            <w:noWrap/>
            <w:vAlign w:val="center"/>
          </w:tcPr>
          <w:p w14:paraId="1844728C" w14:textId="77777777" w:rsidR="00E2448E" w:rsidRDefault="00E2448E">
            <w:pPr>
              <w:widowControl/>
              <w:jc w:val="center"/>
              <w:rPr>
                <w:color w:val="000000" w:themeColor="text1"/>
                <w:sz w:val="24"/>
              </w:rPr>
            </w:pPr>
          </w:p>
        </w:tc>
        <w:tc>
          <w:tcPr>
            <w:tcW w:w="1276" w:type="dxa"/>
            <w:noWrap/>
            <w:vAlign w:val="center"/>
          </w:tcPr>
          <w:p w14:paraId="14EB2AB2" w14:textId="77777777" w:rsidR="00E2448E" w:rsidRDefault="00E2448E">
            <w:pPr>
              <w:widowControl/>
              <w:jc w:val="center"/>
              <w:rPr>
                <w:color w:val="000000" w:themeColor="text1"/>
                <w:sz w:val="24"/>
              </w:rPr>
            </w:pPr>
          </w:p>
        </w:tc>
        <w:tc>
          <w:tcPr>
            <w:tcW w:w="1417" w:type="dxa"/>
            <w:noWrap/>
            <w:vAlign w:val="center"/>
          </w:tcPr>
          <w:p w14:paraId="1CD1AD3B" w14:textId="77777777" w:rsidR="00E2448E" w:rsidRDefault="00E2448E">
            <w:pPr>
              <w:widowControl/>
              <w:jc w:val="center"/>
              <w:rPr>
                <w:color w:val="000000" w:themeColor="text1"/>
                <w:sz w:val="24"/>
              </w:rPr>
            </w:pPr>
          </w:p>
        </w:tc>
        <w:tc>
          <w:tcPr>
            <w:tcW w:w="1560" w:type="dxa"/>
            <w:noWrap/>
            <w:vAlign w:val="center"/>
          </w:tcPr>
          <w:p w14:paraId="32EF7D9C" w14:textId="77777777" w:rsidR="00E2448E" w:rsidRDefault="00E2448E">
            <w:pPr>
              <w:widowControl/>
              <w:rPr>
                <w:color w:val="000000" w:themeColor="text1"/>
                <w:sz w:val="24"/>
              </w:rPr>
            </w:pPr>
          </w:p>
        </w:tc>
        <w:tc>
          <w:tcPr>
            <w:tcW w:w="2230" w:type="dxa"/>
            <w:vAlign w:val="center"/>
          </w:tcPr>
          <w:p w14:paraId="28B2A6F6" w14:textId="77777777" w:rsidR="00E2448E" w:rsidRDefault="00E2448E">
            <w:pPr>
              <w:widowControl/>
              <w:rPr>
                <w:color w:val="000000" w:themeColor="text1"/>
                <w:sz w:val="24"/>
              </w:rPr>
            </w:pPr>
          </w:p>
        </w:tc>
      </w:tr>
      <w:tr w:rsidR="00E2448E" w14:paraId="539D00BB" w14:textId="77777777">
        <w:trPr>
          <w:trHeight w:val="236"/>
          <w:jc w:val="center"/>
        </w:trPr>
        <w:tc>
          <w:tcPr>
            <w:tcW w:w="703" w:type="dxa"/>
            <w:noWrap/>
            <w:vAlign w:val="center"/>
          </w:tcPr>
          <w:p w14:paraId="0B32ACB4" w14:textId="77777777" w:rsidR="00E2448E" w:rsidRDefault="005E2D84">
            <w:pPr>
              <w:widowControl/>
              <w:jc w:val="center"/>
              <w:rPr>
                <w:color w:val="000000" w:themeColor="text1"/>
                <w:sz w:val="24"/>
              </w:rPr>
            </w:pPr>
            <w:r>
              <w:rPr>
                <w:color w:val="000000" w:themeColor="text1"/>
                <w:sz w:val="24"/>
              </w:rPr>
              <w:t>4</w:t>
            </w:r>
          </w:p>
        </w:tc>
        <w:tc>
          <w:tcPr>
            <w:tcW w:w="1230" w:type="dxa"/>
            <w:noWrap/>
            <w:vAlign w:val="center"/>
          </w:tcPr>
          <w:p w14:paraId="32182E7D" w14:textId="77777777" w:rsidR="00E2448E" w:rsidRDefault="00E2448E">
            <w:pPr>
              <w:widowControl/>
              <w:rPr>
                <w:color w:val="000000" w:themeColor="text1"/>
                <w:sz w:val="24"/>
              </w:rPr>
            </w:pPr>
          </w:p>
        </w:tc>
        <w:tc>
          <w:tcPr>
            <w:tcW w:w="2597" w:type="dxa"/>
            <w:vAlign w:val="center"/>
          </w:tcPr>
          <w:p w14:paraId="64BC349E" w14:textId="77777777" w:rsidR="00E2448E" w:rsidRDefault="00E2448E">
            <w:pPr>
              <w:widowControl/>
              <w:rPr>
                <w:color w:val="000000" w:themeColor="text1"/>
                <w:sz w:val="24"/>
              </w:rPr>
            </w:pPr>
          </w:p>
        </w:tc>
        <w:tc>
          <w:tcPr>
            <w:tcW w:w="805" w:type="dxa"/>
            <w:noWrap/>
            <w:vAlign w:val="center"/>
          </w:tcPr>
          <w:p w14:paraId="233B8EFB" w14:textId="77777777" w:rsidR="00E2448E" w:rsidRDefault="00E2448E">
            <w:pPr>
              <w:widowControl/>
              <w:jc w:val="center"/>
              <w:rPr>
                <w:color w:val="000000" w:themeColor="text1"/>
                <w:sz w:val="24"/>
              </w:rPr>
            </w:pPr>
          </w:p>
        </w:tc>
        <w:tc>
          <w:tcPr>
            <w:tcW w:w="1322" w:type="dxa"/>
            <w:noWrap/>
            <w:vAlign w:val="center"/>
          </w:tcPr>
          <w:p w14:paraId="3EE8F725" w14:textId="77777777" w:rsidR="00E2448E" w:rsidRDefault="00E2448E">
            <w:pPr>
              <w:widowControl/>
              <w:jc w:val="center"/>
              <w:rPr>
                <w:color w:val="000000" w:themeColor="text1"/>
                <w:sz w:val="24"/>
              </w:rPr>
            </w:pPr>
          </w:p>
        </w:tc>
        <w:tc>
          <w:tcPr>
            <w:tcW w:w="1417" w:type="dxa"/>
            <w:noWrap/>
            <w:vAlign w:val="center"/>
          </w:tcPr>
          <w:p w14:paraId="0A5E169E" w14:textId="77777777" w:rsidR="00E2448E" w:rsidRDefault="00E2448E">
            <w:pPr>
              <w:widowControl/>
              <w:jc w:val="center"/>
              <w:rPr>
                <w:color w:val="000000" w:themeColor="text1"/>
                <w:sz w:val="24"/>
              </w:rPr>
            </w:pPr>
          </w:p>
        </w:tc>
        <w:tc>
          <w:tcPr>
            <w:tcW w:w="1276" w:type="dxa"/>
            <w:noWrap/>
            <w:vAlign w:val="center"/>
          </w:tcPr>
          <w:p w14:paraId="56966C83" w14:textId="77777777" w:rsidR="00E2448E" w:rsidRDefault="00E2448E">
            <w:pPr>
              <w:widowControl/>
              <w:jc w:val="center"/>
              <w:rPr>
                <w:color w:val="000000" w:themeColor="text1"/>
                <w:sz w:val="24"/>
              </w:rPr>
            </w:pPr>
          </w:p>
        </w:tc>
        <w:tc>
          <w:tcPr>
            <w:tcW w:w="1417" w:type="dxa"/>
            <w:noWrap/>
            <w:vAlign w:val="center"/>
          </w:tcPr>
          <w:p w14:paraId="63CDB182" w14:textId="77777777" w:rsidR="00E2448E" w:rsidRDefault="00E2448E">
            <w:pPr>
              <w:widowControl/>
              <w:jc w:val="center"/>
              <w:rPr>
                <w:color w:val="000000" w:themeColor="text1"/>
                <w:sz w:val="24"/>
              </w:rPr>
            </w:pPr>
          </w:p>
        </w:tc>
        <w:tc>
          <w:tcPr>
            <w:tcW w:w="1560" w:type="dxa"/>
            <w:noWrap/>
            <w:vAlign w:val="center"/>
          </w:tcPr>
          <w:p w14:paraId="651FB2D9" w14:textId="77777777" w:rsidR="00E2448E" w:rsidRDefault="00E2448E">
            <w:pPr>
              <w:widowControl/>
              <w:rPr>
                <w:color w:val="000000" w:themeColor="text1"/>
                <w:sz w:val="24"/>
              </w:rPr>
            </w:pPr>
          </w:p>
        </w:tc>
        <w:tc>
          <w:tcPr>
            <w:tcW w:w="2230" w:type="dxa"/>
            <w:vAlign w:val="center"/>
          </w:tcPr>
          <w:p w14:paraId="0C1D1AE2" w14:textId="77777777" w:rsidR="00E2448E" w:rsidRDefault="00E2448E">
            <w:pPr>
              <w:widowControl/>
              <w:rPr>
                <w:color w:val="000000" w:themeColor="text1"/>
                <w:sz w:val="24"/>
              </w:rPr>
            </w:pPr>
          </w:p>
        </w:tc>
      </w:tr>
      <w:tr w:rsidR="00E2448E" w14:paraId="1ED42218" w14:textId="77777777">
        <w:trPr>
          <w:trHeight w:val="236"/>
          <w:jc w:val="center"/>
        </w:trPr>
        <w:tc>
          <w:tcPr>
            <w:tcW w:w="703" w:type="dxa"/>
            <w:noWrap/>
            <w:vAlign w:val="center"/>
          </w:tcPr>
          <w:p w14:paraId="4931DB5A" w14:textId="77777777" w:rsidR="00E2448E" w:rsidRDefault="005E2D84">
            <w:pPr>
              <w:widowControl/>
              <w:jc w:val="center"/>
              <w:rPr>
                <w:color w:val="000000" w:themeColor="text1"/>
                <w:sz w:val="24"/>
              </w:rPr>
            </w:pPr>
            <w:r>
              <w:rPr>
                <w:color w:val="000000" w:themeColor="text1"/>
                <w:sz w:val="24"/>
              </w:rPr>
              <w:t>5</w:t>
            </w:r>
          </w:p>
        </w:tc>
        <w:tc>
          <w:tcPr>
            <w:tcW w:w="1230" w:type="dxa"/>
            <w:noWrap/>
            <w:vAlign w:val="center"/>
          </w:tcPr>
          <w:p w14:paraId="18B8E83C" w14:textId="77777777" w:rsidR="00E2448E" w:rsidRDefault="00E2448E">
            <w:pPr>
              <w:widowControl/>
              <w:rPr>
                <w:color w:val="000000" w:themeColor="text1"/>
                <w:sz w:val="24"/>
              </w:rPr>
            </w:pPr>
          </w:p>
        </w:tc>
        <w:tc>
          <w:tcPr>
            <w:tcW w:w="2597" w:type="dxa"/>
            <w:vAlign w:val="center"/>
          </w:tcPr>
          <w:p w14:paraId="08B205CA" w14:textId="77777777" w:rsidR="00E2448E" w:rsidRDefault="00E2448E">
            <w:pPr>
              <w:widowControl/>
              <w:rPr>
                <w:color w:val="000000" w:themeColor="text1"/>
                <w:sz w:val="24"/>
              </w:rPr>
            </w:pPr>
          </w:p>
        </w:tc>
        <w:tc>
          <w:tcPr>
            <w:tcW w:w="805" w:type="dxa"/>
            <w:noWrap/>
            <w:vAlign w:val="center"/>
          </w:tcPr>
          <w:p w14:paraId="3094CE81" w14:textId="77777777" w:rsidR="00E2448E" w:rsidRDefault="00E2448E">
            <w:pPr>
              <w:widowControl/>
              <w:jc w:val="center"/>
              <w:rPr>
                <w:color w:val="000000" w:themeColor="text1"/>
                <w:sz w:val="24"/>
              </w:rPr>
            </w:pPr>
          </w:p>
        </w:tc>
        <w:tc>
          <w:tcPr>
            <w:tcW w:w="1322" w:type="dxa"/>
            <w:noWrap/>
            <w:vAlign w:val="center"/>
          </w:tcPr>
          <w:p w14:paraId="57C30693" w14:textId="77777777" w:rsidR="00E2448E" w:rsidRDefault="00E2448E">
            <w:pPr>
              <w:widowControl/>
              <w:jc w:val="center"/>
              <w:rPr>
                <w:color w:val="000000" w:themeColor="text1"/>
                <w:sz w:val="24"/>
              </w:rPr>
            </w:pPr>
          </w:p>
        </w:tc>
        <w:tc>
          <w:tcPr>
            <w:tcW w:w="1417" w:type="dxa"/>
            <w:noWrap/>
            <w:vAlign w:val="center"/>
          </w:tcPr>
          <w:p w14:paraId="6FE01BD4" w14:textId="77777777" w:rsidR="00E2448E" w:rsidRDefault="00E2448E">
            <w:pPr>
              <w:widowControl/>
              <w:jc w:val="center"/>
              <w:rPr>
                <w:color w:val="000000" w:themeColor="text1"/>
                <w:sz w:val="24"/>
              </w:rPr>
            </w:pPr>
          </w:p>
        </w:tc>
        <w:tc>
          <w:tcPr>
            <w:tcW w:w="1276" w:type="dxa"/>
            <w:noWrap/>
            <w:vAlign w:val="center"/>
          </w:tcPr>
          <w:p w14:paraId="03987979" w14:textId="77777777" w:rsidR="00E2448E" w:rsidRDefault="00E2448E">
            <w:pPr>
              <w:widowControl/>
              <w:jc w:val="center"/>
              <w:rPr>
                <w:color w:val="000000" w:themeColor="text1"/>
                <w:sz w:val="24"/>
              </w:rPr>
            </w:pPr>
          </w:p>
        </w:tc>
        <w:tc>
          <w:tcPr>
            <w:tcW w:w="1417" w:type="dxa"/>
            <w:noWrap/>
            <w:vAlign w:val="center"/>
          </w:tcPr>
          <w:p w14:paraId="0B78C857" w14:textId="77777777" w:rsidR="00E2448E" w:rsidRDefault="00E2448E">
            <w:pPr>
              <w:widowControl/>
              <w:jc w:val="center"/>
              <w:rPr>
                <w:color w:val="000000" w:themeColor="text1"/>
                <w:sz w:val="24"/>
              </w:rPr>
            </w:pPr>
          </w:p>
        </w:tc>
        <w:tc>
          <w:tcPr>
            <w:tcW w:w="1560" w:type="dxa"/>
            <w:noWrap/>
            <w:vAlign w:val="center"/>
          </w:tcPr>
          <w:p w14:paraId="33AA599E" w14:textId="77777777" w:rsidR="00E2448E" w:rsidRDefault="00E2448E">
            <w:pPr>
              <w:widowControl/>
              <w:rPr>
                <w:color w:val="000000" w:themeColor="text1"/>
                <w:sz w:val="24"/>
              </w:rPr>
            </w:pPr>
          </w:p>
        </w:tc>
        <w:tc>
          <w:tcPr>
            <w:tcW w:w="2230" w:type="dxa"/>
            <w:vAlign w:val="center"/>
          </w:tcPr>
          <w:p w14:paraId="293CDC17" w14:textId="77777777" w:rsidR="00E2448E" w:rsidRDefault="00E2448E">
            <w:pPr>
              <w:widowControl/>
              <w:rPr>
                <w:color w:val="000000" w:themeColor="text1"/>
                <w:sz w:val="24"/>
              </w:rPr>
            </w:pPr>
          </w:p>
        </w:tc>
      </w:tr>
      <w:tr w:rsidR="00E2448E" w14:paraId="65417D82" w14:textId="77777777">
        <w:trPr>
          <w:trHeight w:val="236"/>
          <w:jc w:val="center"/>
        </w:trPr>
        <w:tc>
          <w:tcPr>
            <w:tcW w:w="5335" w:type="dxa"/>
            <w:gridSpan w:val="4"/>
            <w:noWrap/>
            <w:vAlign w:val="center"/>
          </w:tcPr>
          <w:p w14:paraId="4B2CADFD" w14:textId="77777777" w:rsidR="00E2448E" w:rsidRDefault="005E2D84">
            <w:pPr>
              <w:widowControl/>
              <w:jc w:val="center"/>
              <w:rPr>
                <w:b/>
                <w:color w:val="000000" w:themeColor="text1"/>
                <w:sz w:val="24"/>
              </w:rPr>
            </w:pPr>
            <w:r>
              <w:rPr>
                <w:rFonts w:hint="eastAsia"/>
                <w:b/>
                <w:color w:val="000000" w:themeColor="text1"/>
                <w:sz w:val="24"/>
              </w:rPr>
              <w:t>合计</w:t>
            </w:r>
          </w:p>
        </w:tc>
        <w:tc>
          <w:tcPr>
            <w:tcW w:w="1322" w:type="dxa"/>
            <w:noWrap/>
            <w:vAlign w:val="center"/>
          </w:tcPr>
          <w:p w14:paraId="0C1B9064" w14:textId="77777777" w:rsidR="00E2448E" w:rsidRDefault="00E2448E">
            <w:pPr>
              <w:widowControl/>
              <w:jc w:val="center"/>
              <w:rPr>
                <w:b/>
                <w:color w:val="000000" w:themeColor="text1"/>
                <w:sz w:val="24"/>
              </w:rPr>
            </w:pPr>
          </w:p>
        </w:tc>
        <w:tc>
          <w:tcPr>
            <w:tcW w:w="1417" w:type="dxa"/>
            <w:noWrap/>
            <w:vAlign w:val="center"/>
          </w:tcPr>
          <w:p w14:paraId="187EF8C3" w14:textId="77777777" w:rsidR="00E2448E" w:rsidRDefault="00E2448E">
            <w:pPr>
              <w:widowControl/>
              <w:jc w:val="center"/>
              <w:rPr>
                <w:b/>
                <w:color w:val="000000" w:themeColor="text1"/>
                <w:sz w:val="24"/>
              </w:rPr>
            </w:pPr>
          </w:p>
        </w:tc>
        <w:tc>
          <w:tcPr>
            <w:tcW w:w="1276" w:type="dxa"/>
            <w:noWrap/>
            <w:vAlign w:val="center"/>
          </w:tcPr>
          <w:p w14:paraId="5A1A1FAA" w14:textId="77777777" w:rsidR="00E2448E" w:rsidRDefault="00E2448E">
            <w:pPr>
              <w:widowControl/>
              <w:jc w:val="center"/>
              <w:rPr>
                <w:b/>
                <w:color w:val="000000" w:themeColor="text1"/>
                <w:sz w:val="24"/>
              </w:rPr>
            </w:pPr>
          </w:p>
        </w:tc>
        <w:tc>
          <w:tcPr>
            <w:tcW w:w="1417" w:type="dxa"/>
            <w:noWrap/>
            <w:vAlign w:val="center"/>
          </w:tcPr>
          <w:p w14:paraId="373D99E5" w14:textId="77777777" w:rsidR="00E2448E" w:rsidRDefault="005E2D84">
            <w:pPr>
              <w:widowControl/>
              <w:jc w:val="center"/>
              <w:rPr>
                <w:b/>
                <w:color w:val="000000" w:themeColor="text1"/>
                <w:sz w:val="24"/>
              </w:rPr>
            </w:pPr>
            <w:r>
              <w:rPr>
                <w:b/>
                <w:color w:val="000000" w:themeColor="text1"/>
                <w:sz w:val="24"/>
              </w:rPr>
              <w:t>/</w:t>
            </w:r>
          </w:p>
        </w:tc>
        <w:tc>
          <w:tcPr>
            <w:tcW w:w="1560" w:type="dxa"/>
            <w:noWrap/>
            <w:vAlign w:val="center"/>
          </w:tcPr>
          <w:p w14:paraId="5145B790" w14:textId="77777777" w:rsidR="00E2448E" w:rsidRDefault="005E2D84">
            <w:pPr>
              <w:widowControl/>
              <w:jc w:val="center"/>
              <w:rPr>
                <w:b/>
                <w:color w:val="000000" w:themeColor="text1"/>
                <w:sz w:val="24"/>
              </w:rPr>
            </w:pPr>
            <w:r>
              <w:rPr>
                <w:b/>
                <w:color w:val="000000" w:themeColor="text1"/>
                <w:sz w:val="24"/>
              </w:rPr>
              <w:t>/</w:t>
            </w:r>
          </w:p>
        </w:tc>
        <w:tc>
          <w:tcPr>
            <w:tcW w:w="2230" w:type="dxa"/>
            <w:vAlign w:val="center"/>
          </w:tcPr>
          <w:p w14:paraId="7A9FF330" w14:textId="77777777" w:rsidR="00E2448E" w:rsidRDefault="00E2448E">
            <w:pPr>
              <w:widowControl/>
              <w:rPr>
                <w:b/>
                <w:color w:val="000000" w:themeColor="text1"/>
                <w:sz w:val="24"/>
              </w:rPr>
            </w:pPr>
          </w:p>
        </w:tc>
      </w:tr>
      <w:tr w:rsidR="00E2448E" w14:paraId="350011C1" w14:textId="77777777">
        <w:trPr>
          <w:trHeight w:val="236"/>
          <w:jc w:val="center"/>
        </w:trPr>
        <w:tc>
          <w:tcPr>
            <w:tcW w:w="703" w:type="dxa"/>
            <w:noWrap/>
            <w:vAlign w:val="center"/>
          </w:tcPr>
          <w:p w14:paraId="1C78D4D9" w14:textId="77777777" w:rsidR="00E2448E" w:rsidRDefault="005E2D84">
            <w:pPr>
              <w:widowControl/>
              <w:jc w:val="center"/>
              <w:rPr>
                <w:color w:val="000000" w:themeColor="text1"/>
                <w:sz w:val="24"/>
              </w:rPr>
            </w:pPr>
            <w:r>
              <w:rPr>
                <w:rFonts w:hint="eastAsia"/>
                <w:color w:val="000000" w:themeColor="text1"/>
                <w:sz w:val="24"/>
              </w:rPr>
              <w:t>注：</w:t>
            </w:r>
          </w:p>
        </w:tc>
        <w:tc>
          <w:tcPr>
            <w:tcW w:w="13854" w:type="dxa"/>
            <w:gridSpan w:val="9"/>
            <w:noWrap/>
            <w:vAlign w:val="center"/>
          </w:tcPr>
          <w:p w14:paraId="628A3C88" w14:textId="77777777" w:rsidR="00E2448E" w:rsidRDefault="005E2D84">
            <w:pPr>
              <w:widowControl/>
              <w:rPr>
                <w:color w:val="000000" w:themeColor="text1"/>
                <w:sz w:val="24"/>
              </w:rPr>
            </w:pPr>
            <w:r>
              <w:rPr>
                <w:color w:val="000000" w:themeColor="text1"/>
                <w:sz w:val="24"/>
              </w:rPr>
              <w:t>1.</w:t>
            </w:r>
            <w:r>
              <w:rPr>
                <w:rFonts w:hint="eastAsia"/>
                <w:color w:val="000000" w:themeColor="text1"/>
                <w:sz w:val="24"/>
              </w:rPr>
              <w:t>本通知送货时携带纸质版一式两份，仅做收货凭据，</w:t>
            </w:r>
            <w:proofErr w:type="gramStart"/>
            <w:r>
              <w:rPr>
                <w:rFonts w:hint="eastAsia"/>
                <w:color w:val="000000" w:themeColor="text1"/>
                <w:sz w:val="24"/>
              </w:rPr>
              <w:t>不做为</w:t>
            </w:r>
            <w:proofErr w:type="gramEnd"/>
            <w:r>
              <w:rPr>
                <w:rFonts w:hint="eastAsia"/>
                <w:color w:val="000000" w:themeColor="text1"/>
                <w:sz w:val="24"/>
              </w:rPr>
              <w:t>验收合格和结算凭证。</w:t>
            </w:r>
          </w:p>
          <w:p w14:paraId="6C4113FB" w14:textId="77777777" w:rsidR="00E2448E" w:rsidRDefault="005E2D84">
            <w:pPr>
              <w:widowControl/>
              <w:rPr>
                <w:color w:val="000000" w:themeColor="text1"/>
                <w:sz w:val="24"/>
              </w:rPr>
            </w:pPr>
            <w:r>
              <w:rPr>
                <w:color w:val="000000" w:themeColor="text1"/>
                <w:sz w:val="24"/>
              </w:rPr>
              <w:t>2.</w:t>
            </w:r>
            <w:r>
              <w:rPr>
                <w:rFonts w:hint="eastAsia"/>
                <w:color w:val="000000" w:themeColor="text1"/>
                <w:sz w:val="24"/>
              </w:rPr>
              <w:t>实收数量</w:t>
            </w:r>
            <w:proofErr w:type="gramStart"/>
            <w:r>
              <w:rPr>
                <w:rFonts w:hint="eastAsia"/>
                <w:color w:val="000000" w:themeColor="text1"/>
                <w:sz w:val="24"/>
              </w:rPr>
              <w:t>栏不能</w:t>
            </w:r>
            <w:proofErr w:type="gramEnd"/>
            <w:r>
              <w:rPr>
                <w:rFonts w:hint="eastAsia"/>
                <w:color w:val="000000" w:themeColor="text1"/>
                <w:sz w:val="24"/>
              </w:rPr>
              <w:t>留空，数量为“</w:t>
            </w:r>
            <w:r>
              <w:rPr>
                <w:color w:val="000000" w:themeColor="text1"/>
                <w:sz w:val="24"/>
              </w:rPr>
              <w:t>0</w:t>
            </w:r>
            <w:r>
              <w:rPr>
                <w:rFonts w:hint="eastAsia"/>
                <w:color w:val="000000" w:themeColor="text1"/>
                <w:sz w:val="24"/>
              </w:rPr>
              <w:t>”时用“</w:t>
            </w:r>
            <w:r>
              <w:rPr>
                <w:color w:val="000000" w:themeColor="text1"/>
                <w:sz w:val="24"/>
              </w:rPr>
              <w:t>/</w:t>
            </w:r>
            <w:r>
              <w:rPr>
                <w:rFonts w:hint="eastAsia"/>
                <w:color w:val="000000" w:themeColor="text1"/>
                <w:sz w:val="24"/>
              </w:rPr>
              <w:t>”表示；“合计”栏中的</w:t>
            </w:r>
            <w:r>
              <w:rPr>
                <w:color w:val="000000" w:themeColor="text1"/>
                <w:sz w:val="24"/>
              </w:rPr>
              <w:t>"</w:t>
            </w:r>
            <w:r>
              <w:rPr>
                <w:rFonts w:hint="eastAsia"/>
                <w:color w:val="000000" w:themeColor="text1"/>
                <w:sz w:val="24"/>
              </w:rPr>
              <w:t>实收数量</w:t>
            </w:r>
            <w:r>
              <w:rPr>
                <w:color w:val="000000" w:themeColor="text1"/>
                <w:sz w:val="24"/>
              </w:rPr>
              <w:t>"</w:t>
            </w:r>
            <w:r>
              <w:rPr>
                <w:rFonts w:hint="eastAsia"/>
                <w:color w:val="000000" w:themeColor="text1"/>
                <w:sz w:val="24"/>
              </w:rPr>
              <w:t>为必填项。</w:t>
            </w:r>
          </w:p>
          <w:p w14:paraId="17A87793" w14:textId="77777777" w:rsidR="00E2448E" w:rsidRDefault="005E2D84">
            <w:pPr>
              <w:widowControl/>
              <w:rPr>
                <w:color w:val="000000" w:themeColor="text1"/>
                <w:sz w:val="24"/>
              </w:rPr>
            </w:pPr>
            <w:r>
              <w:rPr>
                <w:color w:val="000000" w:themeColor="text1"/>
                <w:sz w:val="24"/>
              </w:rPr>
              <w:t>3.</w:t>
            </w:r>
            <w:r>
              <w:rPr>
                <w:rFonts w:hint="eastAsia"/>
                <w:color w:val="000000" w:themeColor="text1"/>
                <w:sz w:val="24"/>
              </w:rPr>
              <w:t>本清单如有涂改必须有双方签名认可，否则无效。</w:t>
            </w:r>
          </w:p>
        </w:tc>
      </w:tr>
      <w:tr w:rsidR="00E2448E" w14:paraId="018496DD" w14:textId="77777777">
        <w:trPr>
          <w:trHeight w:val="533"/>
          <w:jc w:val="center"/>
        </w:trPr>
        <w:tc>
          <w:tcPr>
            <w:tcW w:w="14557" w:type="dxa"/>
            <w:gridSpan w:val="10"/>
            <w:noWrap/>
            <w:vAlign w:val="center"/>
          </w:tcPr>
          <w:p w14:paraId="5EB5DA4D" w14:textId="77777777" w:rsidR="00E2448E" w:rsidRDefault="005E2D84">
            <w:pPr>
              <w:widowControl/>
              <w:rPr>
                <w:color w:val="000000" w:themeColor="text1"/>
                <w:sz w:val="24"/>
              </w:rPr>
            </w:pPr>
            <w:r>
              <w:rPr>
                <w:rFonts w:hint="eastAsia"/>
                <w:color w:val="000000" w:themeColor="text1"/>
                <w:sz w:val="24"/>
              </w:rPr>
              <w:t>送货人（签名）：　　　　　　　　　　　　　　　　　　　　　　　　　运输工具及车号：</w:t>
            </w:r>
          </w:p>
        </w:tc>
      </w:tr>
      <w:tr w:rsidR="00E2448E" w14:paraId="479287A8" w14:textId="77777777">
        <w:trPr>
          <w:trHeight w:val="555"/>
          <w:jc w:val="center"/>
        </w:trPr>
        <w:tc>
          <w:tcPr>
            <w:tcW w:w="14557" w:type="dxa"/>
            <w:gridSpan w:val="10"/>
            <w:noWrap/>
            <w:vAlign w:val="center"/>
          </w:tcPr>
          <w:p w14:paraId="569C5C6C" w14:textId="77777777" w:rsidR="00E2448E" w:rsidRDefault="005E2D84">
            <w:pPr>
              <w:widowControl/>
              <w:rPr>
                <w:color w:val="000000" w:themeColor="text1"/>
                <w:sz w:val="24"/>
              </w:rPr>
            </w:pPr>
            <w:r>
              <w:rPr>
                <w:rFonts w:hint="eastAsia"/>
                <w:color w:val="000000" w:themeColor="text1"/>
                <w:sz w:val="24"/>
              </w:rPr>
              <w:t>收货人（签名）：　　　　　　　　　　　　　　　　　　　　　　　　　收货时间：</w:t>
            </w:r>
          </w:p>
        </w:tc>
      </w:tr>
    </w:tbl>
    <w:p w14:paraId="5B6B16F7" w14:textId="77777777" w:rsidR="00E2448E" w:rsidRDefault="00E2448E">
      <w:pPr>
        <w:pStyle w:val="af4"/>
        <w:widowControl/>
        <w:ind w:left="425" w:firstLineChars="0" w:firstLine="0"/>
        <w:jc w:val="left"/>
        <w:rPr>
          <w:color w:val="000000" w:themeColor="text1"/>
          <w:sz w:val="24"/>
        </w:rPr>
      </w:pPr>
    </w:p>
    <w:p w14:paraId="365CE0E4" w14:textId="77777777" w:rsidR="00E2448E" w:rsidRDefault="00E2448E">
      <w:pPr>
        <w:pStyle w:val="af4"/>
        <w:widowControl/>
        <w:ind w:left="425" w:firstLineChars="0" w:firstLine="0"/>
        <w:jc w:val="left"/>
        <w:rPr>
          <w:color w:val="000000" w:themeColor="text1"/>
          <w:sz w:val="24"/>
        </w:rPr>
      </w:pPr>
    </w:p>
    <w:p w14:paraId="242C5888" w14:textId="77777777" w:rsidR="00E2448E" w:rsidRDefault="00E2448E">
      <w:pPr>
        <w:pStyle w:val="af4"/>
        <w:widowControl/>
        <w:ind w:left="425" w:firstLineChars="0" w:firstLine="0"/>
        <w:jc w:val="left"/>
        <w:rPr>
          <w:color w:val="000000" w:themeColor="text1"/>
          <w:sz w:val="24"/>
        </w:rPr>
      </w:pPr>
    </w:p>
    <w:p w14:paraId="544D1ABE" w14:textId="77777777" w:rsidR="00E2448E" w:rsidRDefault="005E2D84">
      <w:pPr>
        <w:ind w:right="902"/>
        <w:jc w:val="right"/>
        <w:rPr>
          <w:rFonts w:ascii="宋体" w:hAnsi="宋体"/>
          <w:color w:val="000000" w:themeColor="text1"/>
          <w:sz w:val="24"/>
          <w:szCs w:val="24"/>
        </w:rPr>
      </w:pPr>
      <w:r>
        <w:rPr>
          <w:rFonts w:ascii="宋体" w:hAnsi="宋体" w:hint="eastAsia"/>
          <w:color w:val="000000" w:themeColor="text1"/>
          <w:sz w:val="24"/>
          <w:szCs w:val="24"/>
        </w:rPr>
        <w:t>南宁轨道交通集团有限责任公司运营分公司物资部</w:t>
      </w:r>
    </w:p>
    <w:p w14:paraId="2D07D3D9" w14:textId="77777777" w:rsidR="00E2448E" w:rsidRDefault="005E2D84">
      <w:pPr>
        <w:pStyle w:val="af4"/>
        <w:widowControl/>
        <w:spacing w:before="100" w:beforeAutospacing="1"/>
        <w:ind w:left="425" w:firstLineChars="0" w:firstLine="0"/>
        <w:jc w:val="center"/>
        <w:rPr>
          <w:color w:val="000000" w:themeColor="text1"/>
          <w:sz w:val="24"/>
        </w:rPr>
        <w:sectPr w:rsidR="00E2448E">
          <w:pgSz w:w="16838" w:h="11906" w:orient="landscape"/>
          <w:pgMar w:top="1134" w:right="1134" w:bottom="851" w:left="1134" w:header="454" w:footer="567" w:gutter="0"/>
          <w:pgNumType w:chapStyle="1"/>
          <w:cols w:space="425"/>
          <w:docGrid w:linePitch="312"/>
        </w:sectPr>
      </w:pPr>
      <w:r>
        <w:rPr>
          <w:rFonts w:hint="eastAsia"/>
          <w:color w:val="000000" w:themeColor="text1"/>
          <w:sz w:val="24"/>
        </w:rPr>
        <w:t xml:space="preserve">　　　　　　　　　　　　　　　　　　　　　　　通知日期：</w:t>
      </w:r>
      <w:r>
        <w:rPr>
          <w:color w:val="000000" w:themeColor="text1"/>
          <w:sz w:val="24"/>
        </w:rPr>
        <w:t>2019</w:t>
      </w:r>
      <w:r>
        <w:rPr>
          <w:rFonts w:hint="eastAsia"/>
          <w:color w:val="000000" w:themeColor="text1"/>
          <w:sz w:val="24"/>
        </w:rPr>
        <w:t>年</w:t>
      </w:r>
      <w:r>
        <w:rPr>
          <w:color w:val="000000" w:themeColor="text1"/>
          <w:sz w:val="24"/>
        </w:rPr>
        <w:t>×</w:t>
      </w:r>
      <w:r>
        <w:rPr>
          <w:rFonts w:hint="eastAsia"/>
          <w:color w:val="000000" w:themeColor="text1"/>
          <w:sz w:val="24"/>
        </w:rPr>
        <w:t>月×日</w:t>
      </w:r>
    </w:p>
    <w:p w14:paraId="20570A18" w14:textId="77777777" w:rsidR="00E2448E" w:rsidRDefault="005E2D84">
      <w:pPr>
        <w:pStyle w:val="ad"/>
        <w:numPr>
          <w:ilvl w:val="0"/>
          <w:numId w:val="2"/>
        </w:numPr>
        <w:spacing w:before="100" w:beforeAutospacing="1" w:after="0"/>
        <w:rPr>
          <w:color w:val="000000" w:themeColor="text1"/>
          <w:sz w:val="24"/>
        </w:rPr>
      </w:pPr>
      <w:bookmarkStart w:id="136" w:name="_Toc488050679"/>
      <w:bookmarkStart w:id="137" w:name="_Ref483051053"/>
      <w:bookmarkStart w:id="138" w:name="_Toc437544685"/>
      <w:bookmarkStart w:id="139" w:name="_Ref483050879"/>
      <w:bookmarkStart w:id="140" w:name="_Ref483050884"/>
      <w:bookmarkStart w:id="141" w:name="_Ref483050990"/>
      <w:bookmarkStart w:id="142" w:name="_Ref483050788"/>
      <w:bookmarkStart w:id="143" w:name="_Toc437544530"/>
      <w:bookmarkStart w:id="144" w:name="_Ref483051006"/>
      <w:bookmarkStart w:id="145" w:name="_Ref483050873"/>
      <w:bookmarkStart w:id="146" w:name="_Ref483205842"/>
      <w:bookmarkStart w:id="147" w:name="_Ref483050999"/>
      <w:bookmarkStart w:id="148" w:name="_Ref488050650"/>
      <w:bookmarkStart w:id="149" w:name="_Ref483205858"/>
      <w:r>
        <w:rPr>
          <w:rFonts w:hint="eastAsia"/>
          <w:color w:val="000000" w:themeColor="text1"/>
          <w:sz w:val="24"/>
        </w:rPr>
        <w:lastRenderedPageBreak/>
        <w:t>技术及需求</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62B0187" w14:textId="77777777" w:rsidR="00E2448E" w:rsidRDefault="005E2D84">
      <w:pPr>
        <w:spacing w:beforeLines="100" w:before="240"/>
        <w:rPr>
          <w:b/>
          <w:color w:val="000000" w:themeColor="text1"/>
          <w:sz w:val="24"/>
        </w:rPr>
      </w:pPr>
      <w:r>
        <w:rPr>
          <w:rFonts w:hint="eastAsia"/>
          <w:b/>
          <w:color w:val="000000" w:themeColor="text1"/>
          <w:sz w:val="24"/>
        </w:rPr>
        <w:t>具体需求数量及性能参数等详见附件</w:t>
      </w:r>
      <w:r>
        <w:rPr>
          <w:b/>
          <w:color w:val="000000" w:themeColor="text1"/>
          <w:sz w:val="24"/>
        </w:rPr>
        <w:t>1</w:t>
      </w:r>
      <w:r>
        <w:rPr>
          <w:rFonts w:hint="eastAsia"/>
          <w:b/>
          <w:color w:val="000000" w:themeColor="text1"/>
          <w:sz w:val="24"/>
        </w:rPr>
        <w:t>：《技术需求及数量表》</w:t>
      </w:r>
    </w:p>
    <w:p w14:paraId="7AE66477" w14:textId="77777777" w:rsidR="00E2448E" w:rsidRDefault="00E2448E">
      <w:pPr>
        <w:ind w:left="482" w:hangingChars="200" w:hanging="482"/>
        <w:jc w:val="left"/>
        <w:rPr>
          <w:rFonts w:ascii="宋体" w:hAnsi="宋体"/>
          <w:b/>
          <w:color w:val="000000" w:themeColor="text1"/>
          <w:kern w:val="58"/>
          <w:sz w:val="24"/>
          <w:szCs w:val="20"/>
        </w:rPr>
      </w:pPr>
    </w:p>
    <w:p w14:paraId="73A933EB" w14:textId="77777777" w:rsidR="00E2448E" w:rsidRDefault="005E2D84">
      <w:pPr>
        <w:ind w:left="482" w:hangingChars="200" w:hanging="482"/>
        <w:jc w:val="left"/>
        <w:rPr>
          <w:rFonts w:ascii="宋体" w:hAnsi="宋体"/>
          <w:b/>
          <w:color w:val="000000" w:themeColor="text1"/>
          <w:kern w:val="58"/>
          <w:sz w:val="24"/>
          <w:szCs w:val="20"/>
        </w:rPr>
      </w:pPr>
      <w:r>
        <w:rPr>
          <w:rFonts w:ascii="宋体" w:hAnsi="宋体" w:hint="eastAsia"/>
          <w:b/>
          <w:color w:val="000000" w:themeColor="text1"/>
          <w:kern w:val="58"/>
          <w:sz w:val="24"/>
          <w:szCs w:val="20"/>
        </w:rPr>
        <w:t>注</w:t>
      </w:r>
      <w:r>
        <w:rPr>
          <w:rFonts w:ascii="宋体" w:hAnsi="宋体"/>
          <w:b/>
          <w:color w:val="000000" w:themeColor="text1"/>
          <w:kern w:val="58"/>
          <w:sz w:val="24"/>
          <w:szCs w:val="20"/>
        </w:rPr>
        <w:t>：</w:t>
      </w:r>
    </w:p>
    <w:p w14:paraId="3D39C6F7" w14:textId="77777777" w:rsidR="00E2448E" w:rsidRDefault="005E2D84">
      <w:pPr>
        <w:pStyle w:val="af4"/>
        <w:numPr>
          <w:ilvl w:val="0"/>
          <w:numId w:val="15"/>
        </w:numPr>
        <w:spacing w:beforeLines="50" w:before="120"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本项目货物的设计、制造必须符合中华人民共和国国家标准和相关行业标准及规定；这些标准必须是有关机构颁布的最新的标准；比选申请人应按国家规定提供相应的产品检验报告和合格证。</w:t>
      </w:r>
    </w:p>
    <w:p w14:paraId="6C92D0AA" w14:textId="77777777" w:rsidR="00E2448E" w:rsidRDefault="005E2D84">
      <w:pPr>
        <w:pStyle w:val="af4"/>
        <w:numPr>
          <w:ilvl w:val="0"/>
          <w:numId w:val="15"/>
        </w:numPr>
        <w:spacing w:beforeLines="50" w:before="120" w:line="360" w:lineRule="auto"/>
        <w:ind w:left="480" w:hangingChars="200" w:hanging="480"/>
        <w:jc w:val="left"/>
        <w:rPr>
          <w:rFonts w:ascii="宋体" w:hAnsi="宋体"/>
          <w:color w:val="000000" w:themeColor="text1"/>
          <w:kern w:val="58"/>
          <w:sz w:val="24"/>
          <w:szCs w:val="20"/>
        </w:rPr>
      </w:pPr>
      <w:r>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采购人主动提出，采购人不接受任何形式的改装或定制类产品。</w:t>
      </w:r>
    </w:p>
    <w:p w14:paraId="575BE8EA" w14:textId="77777777" w:rsidR="00E2448E" w:rsidRDefault="005E2D84">
      <w:pPr>
        <w:pStyle w:val="af4"/>
        <w:numPr>
          <w:ilvl w:val="0"/>
          <w:numId w:val="15"/>
        </w:numPr>
        <w:spacing w:beforeLines="50" w:before="120" w:line="360" w:lineRule="auto"/>
        <w:ind w:firstLineChars="0"/>
        <w:jc w:val="left"/>
        <w:rPr>
          <w:rFonts w:ascii="宋体" w:hAnsi="宋体"/>
          <w:kern w:val="58"/>
          <w:sz w:val="24"/>
          <w:szCs w:val="20"/>
        </w:rPr>
      </w:pPr>
      <w:r>
        <w:rPr>
          <w:rFonts w:ascii="宋体" w:hAnsi="宋体" w:hint="eastAsia"/>
          <w:kern w:val="58"/>
          <w:sz w:val="24"/>
          <w:szCs w:val="20"/>
        </w:rPr>
        <w:t>比选申请人所报货物的规格参数需与“技术需求及数量表”中的要求完全相符，所报货物的性能参数须等同于或优于“技术需求及数量表”中的要求，所报货物</w:t>
      </w:r>
      <w:proofErr w:type="gramStart"/>
      <w:r>
        <w:rPr>
          <w:rFonts w:ascii="宋体" w:hAnsi="宋体" w:hint="eastAsia"/>
          <w:kern w:val="58"/>
          <w:sz w:val="24"/>
          <w:szCs w:val="20"/>
        </w:rPr>
        <w:t>品牌须</w:t>
      </w:r>
      <w:proofErr w:type="gramEnd"/>
      <w:r>
        <w:rPr>
          <w:rFonts w:ascii="宋体" w:hAnsi="宋体" w:hint="eastAsia"/>
          <w:kern w:val="58"/>
          <w:sz w:val="24"/>
          <w:szCs w:val="20"/>
        </w:rPr>
        <w:t>等同于或优于参考品牌。性能参数、参考品牌如有偏离，比选申请人应在比选申请文件的技术部分加以详细描述，并提供相关资料（产品合格证、产品性能参数说明书、行业权威部门出具的检测报告及其他可提供的说明资料等）。</w:t>
      </w:r>
    </w:p>
    <w:p w14:paraId="7C034D38" w14:textId="77777777" w:rsidR="00E2448E" w:rsidRDefault="005E2D84">
      <w:pPr>
        <w:pStyle w:val="af4"/>
        <w:numPr>
          <w:ilvl w:val="0"/>
          <w:numId w:val="15"/>
        </w:numPr>
        <w:spacing w:beforeLines="50" w:before="120" w:line="360" w:lineRule="auto"/>
        <w:ind w:firstLineChars="0"/>
        <w:jc w:val="left"/>
        <w:rPr>
          <w:rFonts w:ascii="宋体" w:hAnsi="宋体"/>
          <w:kern w:val="58"/>
          <w:sz w:val="24"/>
          <w:szCs w:val="20"/>
        </w:rPr>
      </w:pPr>
      <w:r>
        <w:rPr>
          <w:rFonts w:ascii="宋体" w:hAnsi="宋体" w:hint="eastAsia"/>
          <w:kern w:val="58"/>
          <w:sz w:val="24"/>
          <w:szCs w:val="20"/>
        </w:rPr>
        <w:t>如比选</w:t>
      </w:r>
      <w:r>
        <w:rPr>
          <w:rFonts w:ascii="宋体" w:hAnsi="宋体"/>
          <w:kern w:val="58"/>
          <w:sz w:val="24"/>
          <w:szCs w:val="20"/>
        </w:rPr>
        <w:t>申请</w:t>
      </w:r>
      <w:r>
        <w:rPr>
          <w:rFonts w:ascii="宋体" w:hAnsi="宋体" w:hint="eastAsia"/>
          <w:kern w:val="58"/>
          <w:sz w:val="24"/>
          <w:szCs w:val="20"/>
        </w:rPr>
        <w:t>人所报货物不是比选文件中推荐的参考品牌的，中选后若出现安装不配套或性能达不到要求的，采购人在价格不变的基础上有权要求中选人按比选文件参考品牌供货；如中选人供货货物质量不合格或提供假冒伪劣产品的，采购人将依法追究其法律责任。</w:t>
      </w:r>
    </w:p>
    <w:p w14:paraId="25B652FC" w14:textId="77777777" w:rsidR="00E2448E" w:rsidRDefault="005E2D84">
      <w:pPr>
        <w:pStyle w:val="af4"/>
        <w:numPr>
          <w:ilvl w:val="0"/>
          <w:numId w:val="15"/>
        </w:numPr>
        <w:spacing w:beforeLines="50" w:before="120" w:line="360" w:lineRule="auto"/>
        <w:ind w:left="480" w:hangingChars="200" w:hanging="480"/>
        <w:jc w:val="left"/>
        <w:rPr>
          <w:rFonts w:ascii="宋体" w:hAnsi="宋体"/>
          <w:kern w:val="58"/>
          <w:sz w:val="24"/>
          <w:szCs w:val="20"/>
        </w:rPr>
      </w:pPr>
      <w:r>
        <w:rPr>
          <w:rFonts w:ascii="宋体" w:hAnsi="宋体" w:hint="eastAsia"/>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50" w:name="_Toc392862508"/>
      <w:r>
        <w:rPr>
          <w:rFonts w:ascii="宋体" w:hAnsi="宋体"/>
          <w:b/>
          <w:kern w:val="58"/>
          <w:sz w:val="24"/>
          <w:szCs w:val="20"/>
        </w:rPr>
        <w:br w:type="page"/>
      </w:r>
    </w:p>
    <w:p w14:paraId="5E9A47EA" w14:textId="77777777" w:rsidR="00E2448E" w:rsidRDefault="005E2D84">
      <w:pPr>
        <w:pStyle w:val="ad"/>
        <w:numPr>
          <w:ilvl w:val="0"/>
          <w:numId w:val="2"/>
        </w:numPr>
        <w:spacing w:before="100" w:beforeAutospacing="1" w:after="0"/>
        <w:rPr>
          <w:sz w:val="24"/>
        </w:rPr>
      </w:pPr>
      <w:bookmarkStart w:id="151" w:name="_Ref483054481"/>
      <w:bookmarkStart w:id="152" w:name="_Toc488050680"/>
      <w:bookmarkStart w:id="153" w:name="_Toc437544531"/>
      <w:bookmarkStart w:id="154" w:name="_Toc437544686"/>
      <w:bookmarkStart w:id="155" w:name="_Ref483054490"/>
      <w:r>
        <w:rPr>
          <w:rFonts w:hint="eastAsia"/>
          <w:sz w:val="24"/>
        </w:rPr>
        <w:lastRenderedPageBreak/>
        <w:t>评审细则</w:t>
      </w:r>
      <w:bookmarkEnd w:id="150"/>
      <w:bookmarkEnd w:id="151"/>
      <w:bookmarkEnd w:id="152"/>
      <w:bookmarkEnd w:id="153"/>
      <w:bookmarkEnd w:id="154"/>
      <w:bookmarkEnd w:id="155"/>
    </w:p>
    <w:p w14:paraId="5FC5C8F4" w14:textId="77777777" w:rsidR="00E2448E" w:rsidRDefault="005E2D84">
      <w:pPr>
        <w:pStyle w:val="af4"/>
        <w:numPr>
          <w:ilvl w:val="0"/>
          <w:numId w:val="16"/>
        </w:numPr>
        <w:autoSpaceDE w:val="0"/>
        <w:autoSpaceDN w:val="0"/>
        <w:adjustRightInd w:val="0"/>
        <w:spacing w:beforeLines="50" w:before="120" w:line="400" w:lineRule="exact"/>
        <w:ind w:firstLineChars="0"/>
        <w:rPr>
          <w:rFonts w:ascii="宋体" w:hAnsi="宋体"/>
          <w:kern w:val="0"/>
          <w:sz w:val="24"/>
        </w:rPr>
      </w:pPr>
      <w:r>
        <w:rPr>
          <w:rFonts w:ascii="宋体" w:hAnsi="宋体" w:hint="eastAsia"/>
          <w:kern w:val="0"/>
          <w:sz w:val="24"/>
        </w:rPr>
        <w:t>资格评审：评审小组按照比选文件的要求，对比</w:t>
      </w:r>
      <w:proofErr w:type="gramStart"/>
      <w:r>
        <w:rPr>
          <w:rFonts w:ascii="宋体" w:hAnsi="宋体" w:hint="eastAsia"/>
          <w:kern w:val="0"/>
          <w:sz w:val="24"/>
        </w:rPr>
        <w:t>选申请</w:t>
      </w:r>
      <w:proofErr w:type="gramEnd"/>
      <w:r>
        <w:rPr>
          <w:rFonts w:ascii="宋体" w:hAnsi="宋体" w:hint="eastAsia"/>
          <w:kern w:val="0"/>
          <w:sz w:val="24"/>
        </w:rPr>
        <w:t>文件进行资格审查；只有通过资格审查的方可进入技术评审。</w:t>
      </w:r>
    </w:p>
    <w:p w14:paraId="41BB1687" w14:textId="77777777" w:rsidR="00E2448E" w:rsidRDefault="005E2D84">
      <w:pPr>
        <w:pStyle w:val="af4"/>
        <w:numPr>
          <w:ilvl w:val="0"/>
          <w:numId w:val="16"/>
        </w:numPr>
        <w:autoSpaceDE w:val="0"/>
        <w:autoSpaceDN w:val="0"/>
        <w:adjustRightInd w:val="0"/>
        <w:spacing w:beforeLines="50" w:before="120" w:line="400" w:lineRule="exact"/>
        <w:ind w:left="480" w:hangingChars="200" w:hanging="480"/>
        <w:rPr>
          <w:rFonts w:ascii="宋体" w:hAnsi="宋体"/>
          <w:kern w:val="0"/>
          <w:sz w:val="24"/>
        </w:rPr>
      </w:pPr>
      <w:r>
        <w:rPr>
          <w:rFonts w:ascii="宋体" w:hAnsi="宋体" w:hint="eastAsia"/>
          <w:kern w:val="0"/>
          <w:sz w:val="24"/>
        </w:rPr>
        <w:t>技术评审：评审小组按照比选文件的要求，对比</w:t>
      </w:r>
      <w:proofErr w:type="gramStart"/>
      <w:r>
        <w:rPr>
          <w:rFonts w:ascii="宋体" w:hAnsi="宋体" w:hint="eastAsia"/>
          <w:kern w:val="0"/>
          <w:sz w:val="24"/>
        </w:rPr>
        <w:t>选申请</w:t>
      </w:r>
      <w:proofErr w:type="gramEnd"/>
      <w:r>
        <w:rPr>
          <w:rFonts w:ascii="宋体" w:hAnsi="宋体" w:hint="eastAsia"/>
          <w:kern w:val="0"/>
          <w:sz w:val="24"/>
        </w:rPr>
        <w:t>文件的技术内容进行评审；只有通过技术评审的方可进入商务评审。</w:t>
      </w:r>
    </w:p>
    <w:p w14:paraId="415C035F" w14:textId="77777777" w:rsidR="00E2448E" w:rsidRDefault="005E2D84">
      <w:pPr>
        <w:pStyle w:val="af4"/>
        <w:numPr>
          <w:ilvl w:val="0"/>
          <w:numId w:val="16"/>
        </w:numPr>
        <w:autoSpaceDE w:val="0"/>
        <w:autoSpaceDN w:val="0"/>
        <w:adjustRightInd w:val="0"/>
        <w:spacing w:beforeLines="50" w:before="120" w:line="400" w:lineRule="exact"/>
        <w:ind w:firstLineChars="0"/>
        <w:rPr>
          <w:rFonts w:ascii="宋体" w:hAnsi="宋体"/>
          <w:kern w:val="0"/>
          <w:sz w:val="24"/>
        </w:rPr>
      </w:pPr>
      <w:r>
        <w:rPr>
          <w:rFonts w:ascii="宋体" w:hAnsi="宋体" w:hint="eastAsia"/>
          <w:kern w:val="0"/>
          <w:sz w:val="24"/>
        </w:rPr>
        <w:t>商务评审：商务评审以评审价格为依据，评审价格在比选申请文件《商务部分》报价（即“商务报价”）的基础上按下列规则修正。</w:t>
      </w:r>
    </w:p>
    <w:p w14:paraId="01FA348C"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若</w:t>
      </w:r>
      <w:r>
        <w:rPr>
          <w:rFonts w:ascii="宋体" w:hAnsi="宋体"/>
          <w:kern w:val="0"/>
          <w:sz w:val="24"/>
        </w:rPr>
        <w:t>数字表示的</w:t>
      </w:r>
      <w:r>
        <w:rPr>
          <w:rFonts w:ascii="宋体" w:hAnsi="宋体" w:hint="eastAsia"/>
          <w:kern w:val="0"/>
          <w:sz w:val="24"/>
        </w:rPr>
        <w:t>数值与</w:t>
      </w:r>
      <w:r>
        <w:rPr>
          <w:rFonts w:ascii="宋体" w:hAnsi="宋体"/>
          <w:kern w:val="0"/>
          <w:sz w:val="24"/>
        </w:rPr>
        <w:t>用文字表示的</w:t>
      </w:r>
      <w:r>
        <w:rPr>
          <w:rFonts w:ascii="宋体" w:hAnsi="宋体" w:hint="eastAsia"/>
          <w:kern w:val="0"/>
          <w:sz w:val="24"/>
        </w:rPr>
        <w:t>数值</w:t>
      </w:r>
      <w:r>
        <w:rPr>
          <w:rFonts w:ascii="宋体" w:hAnsi="宋体"/>
          <w:kern w:val="0"/>
          <w:sz w:val="24"/>
        </w:rPr>
        <w:t>不一致，以文字表示的</w:t>
      </w:r>
      <w:r>
        <w:rPr>
          <w:rFonts w:ascii="宋体" w:hAnsi="宋体" w:hint="eastAsia"/>
          <w:kern w:val="0"/>
          <w:sz w:val="24"/>
        </w:rPr>
        <w:t>数值</w:t>
      </w:r>
      <w:r>
        <w:rPr>
          <w:rFonts w:ascii="宋体" w:hAnsi="宋体"/>
          <w:kern w:val="0"/>
          <w:sz w:val="24"/>
        </w:rPr>
        <w:t>为准</w:t>
      </w:r>
      <w:r>
        <w:rPr>
          <w:rFonts w:ascii="宋体" w:hAnsi="宋体" w:hint="eastAsia"/>
          <w:kern w:val="0"/>
          <w:sz w:val="24"/>
        </w:rPr>
        <w:t>；</w:t>
      </w:r>
    </w:p>
    <w:p w14:paraId="76BE9AF3"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若含税</w:t>
      </w:r>
      <w:r>
        <w:rPr>
          <w:rFonts w:ascii="宋体" w:hAnsi="宋体"/>
          <w:kern w:val="0"/>
          <w:sz w:val="24"/>
        </w:rPr>
        <w:t>价格与</w:t>
      </w:r>
      <w:r>
        <w:rPr>
          <w:rFonts w:ascii="宋体" w:hAnsi="宋体" w:hint="eastAsia"/>
          <w:kern w:val="0"/>
          <w:sz w:val="24"/>
        </w:rPr>
        <w:t>不</w:t>
      </w:r>
      <w:r>
        <w:rPr>
          <w:rFonts w:ascii="宋体" w:hAnsi="宋体"/>
          <w:kern w:val="0"/>
          <w:sz w:val="24"/>
        </w:rPr>
        <w:t>含税价格</w:t>
      </w:r>
      <w:r>
        <w:rPr>
          <w:rFonts w:ascii="宋体" w:hAnsi="宋体" w:hint="eastAsia"/>
          <w:kern w:val="0"/>
          <w:sz w:val="24"/>
        </w:rPr>
        <w:t>及</w:t>
      </w:r>
      <w:r>
        <w:rPr>
          <w:rFonts w:ascii="宋体" w:hAnsi="宋体"/>
          <w:kern w:val="0"/>
          <w:sz w:val="24"/>
        </w:rPr>
        <w:t>税率不一致时，以不含税价格为准</w:t>
      </w:r>
      <w:r>
        <w:rPr>
          <w:rFonts w:ascii="宋体" w:hAnsi="宋体" w:hint="eastAsia"/>
          <w:kern w:val="0"/>
          <w:sz w:val="24"/>
        </w:rPr>
        <w:t>修改</w:t>
      </w:r>
      <w:r>
        <w:rPr>
          <w:rFonts w:ascii="宋体" w:hAnsi="宋体"/>
          <w:kern w:val="0"/>
          <w:sz w:val="24"/>
        </w:rPr>
        <w:t>含税价；</w:t>
      </w:r>
    </w:p>
    <w:p w14:paraId="094B500C"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若</w:t>
      </w:r>
      <w:r>
        <w:rPr>
          <w:rFonts w:ascii="宋体" w:hAnsi="宋体"/>
          <w:kern w:val="0"/>
          <w:sz w:val="24"/>
        </w:rPr>
        <w:t>单价与数量的乘积与合价不一致，以</w:t>
      </w:r>
      <w:r>
        <w:rPr>
          <w:rFonts w:ascii="宋体" w:hAnsi="宋体" w:hint="eastAsia"/>
          <w:kern w:val="0"/>
          <w:sz w:val="24"/>
        </w:rPr>
        <w:t>单价为准修改</w:t>
      </w:r>
      <w:r>
        <w:rPr>
          <w:rFonts w:ascii="宋体" w:hAnsi="宋体"/>
          <w:kern w:val="0"/>
          <w:sz w:val="24"/>
        </w:rPr>
        <w:t>合价</w:t>
      </w:r>
      <w:r>
        <w:rPr>
          <w:rFonts w:ascii="宋体" w:hAnsi="宋体" w:hint="eastAsia"/>
          <w:kern w:val="0"/>
          <w:sz w:val="24"/>
        </w:rPr>
        <w:t>，但单价金额小数点有明显错误的除外</w:t>
      </w:r>
      <w:r>
        <w:rPr>
          <w:rFonts w:ascii="宋体" w:hAnsi="宋体"/>
          <w:kern w:val="0"/>
          <w:sz w:val="24"/>
        </w:rPr>
        <w:t>；</w:t>
      </w:r>
    </w:p>
    <w:p w14:paraId="294A98D4"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若以</w:t>
      </w:r>
      <w:r>
        <w:rPr>
          <w:rFonts w:ascii="宋体" w:hAnsi="宋体"/>
          <w:kern w:val="0"/>
          <w:sz w:val="24"/>
        </w:rPr>
        <w:t>合价</w:t>
      </w:r>
      <w:r>
        <w:rPr>
          <w:rFonts w:ascii="宋体" w:hAnsi="宋体" w:hint="eastAsia"/>
          <w:kern w:val="0"/>
          <w:sz w:val="24"/>
        </w:rPr>
        <w:t>计算的结果</w:t>
      </w:r>
      <w:r>
        <w:rPr>
          <w:rFonts w:ascii="宋体" w:hAnsi="宋体"/>
          <w:kern w:val="0"/>
          <w:sz w:val="24"/>
        </w:rPr>
        <w:t>与</w:t>
      </w:r>
      <w:r>
        <w:rPr>
          <w:rFonts w:ascii="宋体" w:hAnsi="宋体" w:hint="eastAsia"/>
          <w:kern w:val="0"/>
          <w:sz w:val="24"/>
        </w:rPr>
        <w:t>总价</w:t>
      </w:r>
      <w:r>
        <w:rPr>
          <w:rFonts w:ascii="宋体" w:hAnsi="宋体"/>
          <w:kern w:val="0"/>
          <w:sz w:val="24"/>
        </w:rPr>
        <w:t>不一致，以</w:t>
      </w:r>
      <w:r>
        <w:rPr>
          <w:rFonts w:ascii="宋体" w:hAnsi="宋体" w:hint="eastAsia"/>
          <w:kern w:val="0"/>
          <w:sz w:val="24"/>
        </w:rPr>
        <w:t>合价为准修改总价；</w:t>
      </w:r>
    </w:p>
    <w:p w14:paraId="2DD5C6E5"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漏项报价视为已包含在总价，不能修改单价、数量及合价等内容；</w:t>
      </w:r>
    </w:p>
    <w:p w14:paraId="7D3C1CC6"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修正后的总价若高于商务报价，则评审价以修正后的总价为准，中选价以商务报价为准；修正后的总价若低于商务报价，则评审价以商务报价为准，中选价以修正后的总价为准；</w:t>
      </w:r>
    </w:p>
    <w:p w14:paraId="0628D31E" w14:textId="77777777" w:rsidR="00E2448E" w:rsidRDefault="005E2D84">
      <w:pPr>
        <w:pStyle w:val="af4"/>
        <w:numPr>
          <w:ilvl w:val="1"/>
          <w:numId w:val="16"/>
        </w:numPr>
        <w:autoSpaceDE w:val="0"/>
        <w:autoSpaceDN w:val="0"/>
        <w:adjustRightInd w:val="0"/>
        <w:spacing w:beforeLines="50" w:before="120"/>
        <w:ind w:firstLineChars="0"/>
        <w:rPr>
          <w:rFonts w:ascii="宋体" w:hAnsi="宋体"/>
          <w:kern w:val="0"/>
          <w:sz w:val="24"/>
        </w:rPr>
      </w:pPr>
      <w:r>
        <w:rPr>
          <w:rFonts w:ascii="宋体" w:hAnsi="宋体" w:hint="eastAsia"/>
          <w:kern w:val="0"/>
          <w:sz w:val="24"/>
        </w:rPr>
        <w:t>比选申请人若不接受以上规则，则其商务报价按无效报价处理。</w:t>
      </w:r>
    </w:p>
    <w:p w14:paraId="6737CAB0" w14:textId="77777777" w:rsidR="00E2448E" w:rsidRDefault="005E2D84">
      <w:pPr>
        <w:pStyle w:val="af4"/>
        <w:numPr>
          <w:ilvl w:val="0"/>
          <w:numId w:val="16"/>
        </w:numPr>
        <w:autoSpaceDE w:val="0"/>
        <w:autoSpaceDN w:val="0"/>
        <w:adjustRightInd w:val="0"/>
        <w:spacing w:beforeLines="50" w:before="120" w:line="400" w:lineRule="exact"/>
        <w:ind w:left="480" w:hangingChars="200" w:hanging="480"/>
        <w:rPr>
          <w:rFonts w:ascii="宋体" w:hAnsi="宋体"/>
          <w:kern w:val="0"/>
          <w:sz w:val="24"/>
        </w:rPr>
      </w:pPr>
      <w:r>
        <w:rPr>
          <w:rFonts w:ascii="宋体" w:hAnsi="宋体"/>
          <w:kern w:val="0"/>
          <w:sz w:val="24"/>
        </w:rPr>
        <w:t>评</w:t>
      </w:r>
      <w:r>
        <w:rPr>
          <w:rFonts w:ascii="宋体" w:hAnsi="宋体" w:hint="eastAsia"/>
          <w:kern w:val="0"/>
          <w:sz w:val="24"/>
        </w:rPr>
        <w:t>审</w:t>
      </w:r>
      <w:r>
        <w:rPr>
          <w:rFonts w:ascii="宋体" w:hAnsi="宋体"/>
          <w:kern w:val="0"/>
          <w:sz w:val="24"/>
        </w:rPr>
        <w:t>期间不接受任何</w:t>
      </w:r>
      <w:r>
        <w:rPr>
          <w:rFonts w:ascii="宋体" w:hAnsi="宋体" w:hint="eastAsia"/>
          <w:kern w:val="0"/>
          <w:sz w:val="24"/>
        </w:rPr>
        <w:t>比选申请人</w:t>
      </w:r>
      <w:r>
        <w:rPr>
          <w:rFonts w:ascii="宋体" w:hAnsi="宋体"/>
          <w:kern w:val="0"/>
          <w:sz w:val="24"/>
        </w:rPr>
        <w:t>主动提出的对单价、合价</w:t>
      </w:r>
      <w:r>
        <w:rPr>
          <w:rFonts w:ascii="宋体" w:hAnsi="宋体" w:hint="eastAsia"/>
          <w:kern w:val="0"/>
          <w:sz w:val="24"/>
        </w:rPr>
        <w:t>及总价</w:t>
      </w:r>
      <w:r>
        <w:rPr>
          <w:rFonts w:ascii="宋体" w:hAnsi="宋体"/>
          <w:kern w:val="0"/>
          <w:sz w:val="24"/>
        </w:rPr>
        <w:t>的</w:t>
      </w:r>
      <w:r>
        <w:rPr>
          <w:rFonts w:ascii="宋体" w:hAnsi="宋体" w:hint="eastAsia"/>
          <w:kern w:val="0"/>
          <w:sz w:val="24"/>
        </w:rPr>
        <w:t>调</w:t>
      </w:r>
      <w:r>
        <w:rPr>
          <w:rFonts w:ascii="宋体" w:hAnsi="宋体"/>
          <w:kern w:val="0"/>
          <w:sz w:val="24"/>
        </w:rPr>
        <w:t>整</w:t>
      </w:r>
      <w:r>
        <w:rPr>
          <w:rFonts w:ascii="宋体" w:hAnsi="宋体" w:hint="eastAsia"/>
          <w:kern w:val="0"/>
          <w:sz w:val="24"/>
        </w:rPr>
        <w:t>。</w:t>
      </w:r>
    </w:p>
    <w:p w14:paraId="6267A2E5" w14:textId="77777777" w:rsidR="00E2448E" w:rsidRDefault="005E2D84">
      <w:pPr>
        <w:pStyle w:val="af4"/>
        <w:numPr>
          <w:ilvl w:val="0"/>
          <w:numId w:val="16"/>
        </w:numPr>
        <w:autoSpaceDE w:val="0"/>
        <w:autoSpaceDN w:val="0"/>
        <w:adjustRightInd w:val="0"/>
        <w:spacing w:beforeLines="50" w:before="120" w:line="400" w:lineRule="exact"/>
        <w:ind w:left="480" w:hangingChars="200" w:hanging="480"/>
        <w:rPr>
          <w:rFonts w:ascii="宋体" w:hAnsi="宋体"/>
          <w:kern w:val="0"/>
          <w:sz w:val="24"/>
        </w:rPr>
      </w:pPr>
      <w:r>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ascii="宋体" w:hAnsi="宋体" w:hint="eastAsia"/>
          <w:kern w:val="0"/>
          <w:sz w:val="24"/>
        </w:rPr>
        <w:t>比选申请人</w:t>
      </w:r>
      <w:r>
        <w:rPr>
          <w:rFonts w:ascii="宋体" w:hAnsi="宋体"/>
          <w:kern w:val="0"/>
          <w:sz w:val="24"/>
        </w:rPr>
        <w:t>提交的澄清、说明或补正有疑问的，可以要求</w:t>
      </w:r>
      <w:r>
        <w:rPr>
          <w:rFonts w:ascii="宋体" w:hAnsi="宋体" w:hint="eastAsia"/>
          <w:kern w:val="0"/>
          <w:sz w:val="24"/>
        </w:rPr>
        <w:t>比选申请人</w:t>
      </w:r>
      <w:r>
        <w:rPr>
          <w:rFonts w:ascii="宋体" w:hAnsi="宋体"/>
          <w:kern w:val="0"/>
          <w:sz w:val="24"/>
        </w:rPr>
        <w:t>进一步澄清、说明或补正，直至满足</w:t>
      </w:r>
      <w:r>
        <w:rPr>
          <w:rFonts w:ascii="宋体" w:hAnsi="宋体" w:hint="eastAsia"/>
          <w:kern w:val="0"/>
          <w:sz w:val="24"/>
        </w:rPr>
        <w:t>评审小组</w:t>
      </w:r>
      <w:r>
        <w:rPr>
          <w:rFonts w:ascii="宋体" w:hAnsi="宋体"/>
          <w:kern w:val="0"/>
          <w:sz w:val="24"/>
        </w:rPr>
        <w:t>的要求。</w:t>
      </w:r>
      <w:r>
        <w:rPr>
          <w:rFonts w:ascii="宋体" w:hAnsi="宋体" w:hint="eastAsia"/>
          <w:kern w:val="0"/>
          <w:sz w:val="24"/>
        </w:rPr>
        <w:t>如</w:t>
      </w:r>
      <w:r>
        <w:rPr>
          <w:rFonts w:ascii="宋体" w:hAnsi="宋体"/>
          <w:kern w:val="0"/>
          <w:sz w:val="24"/>
        </w:rPr>
        <w:t>比选申请人拒绝接受</w:t>
      </w:r>
      <w:r>
        <w:rPr>
          <w:rFonts w:ascii="宋体" w:hAnsi="宋体" w:hint="eastAsia"/>
          <w:kern w:val="0"/>
          <w:sz w:val="24"/>
        </w:rPr>
        <w:t>或不能在评审小组规定的时间内接受</w:t>
      </w:r>
      <w:r>
        <w:rPr>
          <w:rFonts w:ascii="宋体" w:hAnsi="宋体"/>
          <w:kern w:val="0"/>
          <w:sz w:val="24"/>
        </w:rPr>
        <w:t>澄清、说明或补正，</w:t>
      </w:r>
      <w:r>
        <w:rPr>
          <w:rFonts w:ascii="宋体" w:hAnsi="宋体" w:hint="eastAsia"/>
          <w:kern w:val="0"/>
          <w:sz w:val="24"/>
        </w:rPr>
        <w:t>由评审小组做出处理意见。</w:t>
      </w:r>
    </w:p>
    <w:p w14:paraId="3CE106AE" w14:textId="77777777" w:rsidR="00E2448E" w:rsidRDefault="005E2D84">
      <w:pPr>
        <w:pStyle w:val="af4"/>
        <w:numPr>
          <w:ilvl w:val="0"/>
          <w:numId w:val="16"/>
        </w:numPr>
        <w:autoSpaceDE w:val="0"/>
        <w:autoSpaceDN w:val="0"/>
        <w:adjustRightInd w:val="0"/>
        <w:spacing w:beforeLines="50" w:before="120" w:line="400" w:lineRule="exact"/>
        <w:ind w:firstLineChars="0"/>
        <w:rPr>
          <w:rFonts w:ascii="宋体" w:hAnsi="宋体"/>
          <w:kern w:val="0"/>
          <w:sz w:val="24"/>
        </w:rPr>
      </w:pPr>
      <w:r>
        <w:rPr>
          <w:rFonts w:ascii="宋体" w:hAnsi="宋体" w:hint="eastAsia"/>
          <w:kern w:val="0"/>
          <w:sz w:val="24"/>
        </w:rPr>
        <w:t>评比办法：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候选人为中选供应商。</w:t>
      </w:r>
    </w:p>
    <w:p w14:paraId="1FCA12BC" w14:textId="77777777" w:rsidR="00E2448E" w:rsidRDefault="005E2D84">
      <w:pPr>
        <w:pStyle w:val="af4"/>
        <w:numPr>
          <w:ilvl w:val="0"/>
          <w:numId w:val="16"/>
        </w:numPr>
        <w:autoSpaceDE w:val="0"/>
        <w:autoSpaceDN w:val="0"/>
        <w:adjustRightInd w:val="0"/>
        <w:spacing w:beforeLines="50" w:before="120" w:line="400" w:lineRule="exact"/>
        <w:ind w:firstLineChars="0"/>
        <w:rPr>
          <w:rFonts w:ascii="宋体" w:hAnsi="宋体"/>
          <w:kern w:val="0"/>
          <w:sz w:val="24"/>
        </w:rPr>
      </w:pPr>
      <w:r>
        <w:rPr>
          <w:rFonts w:ascii="宋体" w:hAnsi="宋体" w:hint="eastAsia"/>
          <w:kern w:val="0"/>
          <w:sz w:val="24"/>
        </w:rPr>
        <w:t>其它未尽事宜，由评审小组审议确定；评审小组如意见不一致时，通过记名投票方式以少数服从多数原则确定。</w:t>
      </w:r>
    </w:p>
    <w:p w14:paraId="263D81C0" w14:textId="77777777" w:rsidR="00E2448E" w:rsidRDefault="005E2D84">
      <w:pPr>
        <w:widowControl/>
        <w:jc w:val="left"/>
        <w:rPr>
          <w:rFonts w:asciiTheme="majorEastAsia" w:eastAsiaTheme="majorEastAsia" w:hAnsiTheme="majorEastAsia"/>
          <w:b/>
          <w:kern w:val="44"/>
          <w:sz w:val="24"/>
          <w:szCs w:val="20"/>
        </w:rPr>
      </w:pPr>
      <w:bookmarkStart w:id="156" w:name="_Toc437544687"/>
      <w:bookmarkStart w:id="157" w:name="_Toc392862509"/>
      <w:bookmarkStart w:id="158" w:name="_Toc437544532"/>
      <w:r>
        <w:rPr>
          <w:rFonts w:asciiTheme="majorEastAsia" w:eastAsiaTheme="majorEastAsia" w:hAnsiTheme="majorEastAsia"/>
          <w:sz w:val="24"/>
        </w:rPr>
        <w:br w:type="page"/>
      </w:r>
    </w:p>
    <w:p w14:paraId="20A77938" w14:textId="77777777" w:rsidR="00E2448E" w:rsidRDefault="005E2D84">
      <w:pPr>
        <w:pStyle w:val="ad"/>
        <w:numPr>
          <w:ilvl w:val="0"/>
          <w:numId w:val="2"/>
        </w:numPr>
        <w:spacing w:before="100" w:beforeAutospacing="1" w:after="0"/>
        <w:rPr>
          <w:sz w:val="24"/>
        </w:rPr>
      </w:pPr>
      <w:bookmarkStart w:id="159" w:name="_Toc488050681"/>
      <w:bookmarkStart w:id="160" w:name="_Ref488050446"/>
      <w:r>
        <w:rPr>
          <w:rFonts w:hint="eastAsia"/>
          <w:sz w:val="24"/>
        </w:rPr>
        <w:lastRenderedPageBreak/>
        <w:t>合同正文（格式）</w:t>
      </w:r>
      <w:bookmarkEnd w:id="156"/>
      <w:bookmarkEnd w:id="157"/>
      <w:bookmarkEnd w:id="158"/>
      <w:bookmarkEnd w:id="159"/>
      <w:bookmarkEnd w:id="160"/>
    </w:p>
    <w:p w14:paraId="53E22459" w14:textId="77777777" w:rsidR="00E2448E" w:rsidRDefault="00E2448E"/>
    <w:tbl>
      <w:tblPr>
        <w:tblStyle w:val="af"/>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5"/>
      </w:tblGrid>
      <w:tr w:rsidR="00E2448E" w14:paraId="02D3896E" w14:textId="77777777">
        <w:trPr>
          <w:trHeight w:val="427"/>
        </w:trPr>
        <w:tc>
          <w:tcPr>
            <w:tcW w:w="10135" w:type="dxa"/>
            <w:vAlign w:val="center"/>
          </w:tcPr>
          <w:p w14:paraId="25993D5B" w14:textId="77777777" w:rsidR="00E2448E" w:rsidRDefault="005E2D84">
            <w:pPr>
              <w:ind w:rightChars="-41" w:right="-86"/>
              <w:rPr>
                <w:rFonts w:ascii="宋体" w:hAnsi="宋体"/>
                <w:kern w:val="0"/>
                <w:sz w:val="24"/>
              </w:rPr>
            </w:pPr>
            <w:r>
              <w:rPr>
                <w:rFonts w:ascii="宋体" w:hAnsi="宋体" w:hint="eastAsia"/>
                <w:kern w:val="0"/>
                <w:sz w:val="24"/>
              </w:rPr>
              <w:t>甲方：南宁轨道交通集团有限责任公司</w:t>
            </w:r>
          </w:p>
        </w:tc>
      </w:tr>
      <w:tr w:rsidR="00E2448E" w14:paraId="63916E02" w14:textId="77777777">
        <w:trPr>
          <w:trHeight w:val="427"/>
        </w:trPr>
        <w:tc>
          <w:tcPr>
            <w:tcW w:w="10135" w:type="dxa"/>
            <w:vAlign w:val="center"/>
          </w:tcPr>
          <w:p w14:paraId="084BEB60" w14:textId="77777777" w:rsidR="00E2448E" w:rsidRDefault="005E2D84">
            <w:pPr>
              <w:ind w:rightChars="-41" w:right="-86"/>
              <w:rPr>
                <w:rFonts w:ascii="宋体" w:hAnsi="宋体"/>
                <w:kern w:val="0"/>
                <w:sz w:val="24"/>
              </w:rPr>
            </w:pPr>
            <w:r>
              <w:rPr>
                <w:rFonts w:ascii="宋体" w:hAnsi="宋体" w:hint="eastAsia"/>
                <w:kern w:val="0"/>
                <w:sz w:val="24"/>
              </w:rPr>
              <w:t>乙方：</w:t>
            </w:r>
          </w:p>
        </w:tc>
      </w:tr>
    </w:tbl>
    <w:p w14:paraId="5D363309" w14:textId="77777777" w:rsidR="00E2448E" w:rsidRDefault="005E2D84">
      <w:pPr>
        <w:pStyle w:val="2"/>
        <w:numPr>
          <w:ilvl w:val="0"/>
          <w:numId w:val="17"/>
        </w:numPr>
        <w:spacing w:beforeLines="100" w:before="240" w:afterLines="50" w:after="120" w:line="240" w:lineRule="auto"/>
        <w:ind w:left="0" w:firstLine="0"/>
        <w:rPr>
          <w:sz w:val="24"/>
        </w:rPr>
      </w:pPr>
      <w:bookmarkStart w:id="161" w:name="_Toc369786982"/>
      <w:bookmarkStart w:id="162" w:name="_Toc437544533"/>
      <w:bookmarkStart w:id="163" w:name="_Toc488050682"/>
      <w:r>
        <w:rPr>
          <w:rFonts w:hint="eastAsia"/>
          <w:sz w:val="24"/>
        </w:rPr>
        <w:t>定义</w:t>
      </w:r>
      <w:bookmarkEnd w:id="161"/>
      <w:r>
        <w:rPr>
          <w:rFonts w:hint="eastAsia"/>
          <w:sz w:val="24"/>
        </w:rPr>
        <w:t>和法律</w:t>
      </w:r>
      <w:bookmarkEnd w:id="162"/>
      <w:bookmarkEnd w:id="163"/>
    </w:p>
    <w:p w14:paraId="0350B58B" w14:textId="77777777" w:rsidR="00E2448E" w:rsidRDefault="005E2D84">
      <w:pPr>
        <w:pStyle w:val="af4"/>
        <w:numPr>
          <w:ilvl w:val="1"/>
          <w:numId w:val="18"/>
        </w:numPr>
        <w:spacing w:beforeLines="50" w:before="120" w:afterLines="50" w:after="120"/>
        <w:ind w:firstLineChars="0"/>
        <w:rPr>
          <w:sz w:val="24"/>
        </w:rPr>
      </w:pPr>
      <w:r>
        <w:rPr>
          <w:rFonts w:hint="eastAsia"/>
          <w:sz w:val="24"/>
        </w:rPr>
        <w:t>“合同”系指甲方和乙方已签署的协议，即由双方签订的合同格式中的文件，包括所有的附件、附录和组成合同部分的所有其它文件。</w:t>
      </w:r>
    </w:p>
    <w:p w14:paraId="4A513DBB" w14:textId="77777777" w:rsidR="00E2448E" w:rsidRDefault="005E2D84">
      <w:pPr>
        <w:pStyle w:val="af4"/>
        <w:numPr>
          <w:ilvl w:val="1"/>
          <w:numId w:val="18"/>
        </w:numPr>
        <w:spacing w:beforeLines="50" w:before="120" w:afterLines="50" w:after="120"/>
        <w:ind w:left="600" w:hangingChars="250" w:hanging="600"/>
        <w:rPr>
          <w:sz w:val="24"/>
        </w:rPr>
      </w:pPr>
      <w:r>
        <w:rPr>
          <w:rFonts w:hint="eastAsia"/>
          <w:sz w:val="24"/>
        </w:rPr>
        <w:t>“货物”系指乙方按合同要求，须向甲方提供的一切设备、机械、器具、耗材、备品备件、工具、手册及其它技术资料和其它材料等。</w:t>
      </w:r>
    </w:p>
    <w:p w14:paraId="29BA1D88" w14:textId="77777777" w:rsidR="00E2448E" w:rsidRDefault="005E2D84">
      <w:pPr>
        <w:pStyle w:val="af4"/>
        <w:numPr>
          <w:ilvl w:val="1"/>
          <w:numId w:val="18"/>
        </w:numPr>
        <w:spacing w:beforeLines="50" w:before="120" w:afterLines="50" w:after="120"/>
        <w:ind w:left="600" w:hangingChars="250" w:hanging="600"/>
        <w:rPr>
          <w:sz w:val="24"/>
        </w:rPr>
      </w:pPr>
      <w:r>
        <w:rPr>
          <w:rFonts w:hint="eastAsia"/>
          <w:sz w:val="24"/>
        </w:rPr>
        <w:t>“服务”系指合同规定乙方须承担与货物相关的服务，包括但不限于安装或安装指导、调试、技术协助、校准、培训以及其它乙方应承担的义务。</w:t>
      </w:r>
    </w:p>
    <w:p w14:paraId="640BB8C8" w14:textId="77777777" w:rsidR="00E2448E" w:rsidRDefault="005E2D84">
      <w:pPr>
        <w:pStyle w:val="af4"/>
        <w:numPr>
          <w:ilvl w:val="1"/>
          <w:numId w:val="18"/>
        </w:numPr>
        <w:spacing w:beforeLines="50" w:before="120" w:afterLines="50" w:after="120"/>
        <w:ind w:left="600" w:hangingChars="250" w:hanging="600"/>
        <w:rPr>
          <w:sz w:val="24"/>
        </w:rPr>
      </w:pPr>
      <w:r>
        <w:rPr>
          <w:rFonts w:hint="eastAsia"/>
          <w:sz w:val="24"/>
        </w:rPr>
        <w:t>“现场”系指合同项下货物仓储、存放、安装或安装指导、调试、运行的现场。</w:t>
      </w:r>
    </w:p>
    <w:p w14:paraId="30BCAA59" w14:textId="77777777" w:rsidR="00E2448E" w:rsidRDefault="005E2D84">
      <w:pPr>
        <w:pStyle w:val="af4"/>
        <w:numPr>
          <w:ilvl w:val="1"/>
          <w:numId w:val="18"/>
        </w:numPr>
        <w:spacing w:beforeLines="50" w:before="120" w:afterLines="50" w:after="120"/>
        <w:ind w:left="600" w:hangingChars="250" w:hanging="600"/>
        <w:rPr>
          <w:sz w:val="24"/>
        </w:rPr>
      </w:pPr>
      <w:r>
        <w:rPr>
          <w:rFonts w:hint="eastAsia"/>
          <w:sz w:val="24"/>
        </w:rPr>
        <w:t>“验收”系指甲方依据本合同规定接收货物所依据的程序和条件。</w:t>
      </w:r>
    </w:p>
    <w:p w14:paraId="50DFDC11" w14:textId="77777777" w:rsidR="00E2448E" w:rsidRDefault="005E2D84">
      <w:pPr>
        <w:pStyle w:val="af4"/>
        <w:numPr>
          <w:ilvl w:val="1"/>
          <w:numId w:val="18"/>
        </w:numPr>
        <w:spacing w:beforeLines="50" w:before="120" w:afterLines="50" w:after="120"/>
        <w:ind w:left="600" w:hangingChars="250" w:hanging="600"/>
        <w:rPr>
          <w:sz w:val="24"/>
        </w:rPr>
      </w:pPr>
      <w:r>
        <w:rPr>
          <w:rFonts w:hint="eastAsia"/>
          <w:sz w:val="24"/>
        </w:rPr>
        <w:t>本合同适用的是中国的法律、法规，及部门规章、项目所在地的地方法规、地方规章。</w:t>
      </w:r>
    </w:p>
    <w:p w14:paraId="370A59CF" w14:textId="77777777" w:rsidR="00E2448E" w:rsidRDefault="005E2D84">
      <w:pPr>
        <w:pStyle w:val="2"/>
        <w:numPr>
          <w:ilvl w:val="0"/>
          <w:numId w:val="17"/>
        </w:numPr>
        <w:spacing w:beforeLines="100" w:before="240" w:afterLines="50" w:after="120" w:line="240" w:lineRule="auto"/>
        <w:ind w:left="0" w:firstLine="0"/>
        <w:rPr>
          <w:sz w:val="24"/>
        </w:rPr>
      </w:pPr>
      <w:bookmarkStart w:id="164" w:name="_Toc437544534"/>
      <w:bookmarkStart w:id="165" w:name="_Toc488050683"/>
      <w:bookmarkStart w:id="166" w:name="_Toc369786983"/>
      <w:r>
        <w:rPr>
          <w:rFonts w:hint="eastAsia"/>
          <w:sz w:val="24"/>
        </w:rPr>
        <w:t>合同标的</w:t>
      </w:r>
      <w:bookmarkEnd w:id="164"/>
      <w:bookmarkEnd w:id="165"/>
      <w:bookmarkEnd w:id="166"/>
    </w:p>
    <w:p w14:paraId="232427AD" w14:textId="5403262B" w:rsidR="00E2448E" w:rsidRDefault="005E2D84">
      <w:pPr>
        <w:pStyle w:val="af4"/>
        <w:numPr>
          <w:ilvl w:val="1"/>
          <w:numId w:val="17"/>
        </w:numPr>
        <w:spacing w:beforeLines="50" w:before="120" w:afterLines="50" w:after="120"/>
        <w:ind w:firstLineChars="0"/>
        <w:rPr>
          <w:sz w:val="24"/>
        </w:rPr>
      </w:pPr>
      <w:r>
        <w:rPr>
          <w:rFonts w:hint="eastAsia"/>
          <w:sz w:val="24"/>
        </w:rPr>
        <w:t>本次合同的标的为南宁轨道交通运营分公司</w:t>
      </w:r>
      <w:proofErr w:type="gramStart"/>
      <w:r>
        <w:rPr>
          <w:sz w:val="24"/>
        </w:rPr>
        <w:t>2019</w:t>
      </w:r>
      <w:r>
        <w:rPr>
          <w:rFonts w:hint="eastAsia"/>
          <w:sz w:val="24"/>
        </w:rPr>
        <w:t>年</w:t>
      </w:r>
      <w:r>
        <w:rPr>
          <w:rFonts w:hint="eastAsia"/>
          <w:sz w:val="24"/>
        </w:rPr>
        <w:t>2019</w:t>
      </w:r>
      <w:r>
        <w:rPr>
          <w:rFonts w:hint="eastAsia"/>
          <w:sz w:val="24"/>
        </w:rPr>
        <w:t>年</w:t>
      </w:r>
      <w:proofErr w:type="gramEnd"/>
      <w:r>
        <w:rPr>
          <w:rFonts w:hint="eastAsia"/>
          <w:sz w:val="24"/>
        </w:rPr>
        <w:t>通用设备采购项目的供货及质保期保障等相关服务，供货范围、数量及详细分项报价等见附件</w:t>
      </w:r>
      <w:r>
        <w:rPr>
          <w:rFonts w:ascii="宋体" w:hAnsi="宋体"/>
          <w:sz w:val="24"/>
        </w:rPr>
        <w:t>(</w:t>
      </w:r>
      <w:r>
        <w:rPr>
          <w:rFonts w:ascii="宋体" w:hAnsi="宋体" w:hint="eastAsia"/>
          <w:sz w:val="24"/>
        </w:rPr>
        <w:t>二</w:t>
      </w:r>
      <w:r>
        <w:rPr>
          <w:rFonts w:ascii="宋体" w:hAnsi="宋体"/>
          <w:sz w:val="24"/>
        </w:rPr>
        <w:t>)</w:t>
      </w:r>
      <w:r>
        <w:rPr>
          <w:rFonts w:hint="eastAsia"/>
          <w:sz w:val="24"/>
        </w:rPr>
        <w:t>：《</w:t>
      </w:r>
      <w:r>
        <w:rPr>
          <w:sz w:val="24"/>
        </w:rPr>
        <w:t>1</w:t>
      </w:r>
      <w:r>
        <w:rPr>
          <w:rFonts w:hint="eastAsia"/>
          <w:sz w:val="24"/>
        </w:rPr>
        <w:t>号线货物分项报价表》、附件</w:t>
      </w:r>
      <w:r>
        <w:rPr>
          <w:rFonts w:ascii="宋体" w:hAnsi="宋体"/>
          <w:sz w:val="24"/>
        </w:rPr>
        <w:t>(</w:t>
      </w:r>
      <w:r>
        <w:rPr>
          <w:rFonts w:ascii="宋体" w:hAnsi="宋体" w:hint="eastAsia"/>
          <w:sz w:val="24"/>
        </w:rPr>
        <w:t>三</w:t>
      </w:r>
      <w:r>
        <w:rPr>
          <w:rFonts w:ascii="宋体" w:hAnsi="宋体"/>
          <w:sz w:val="24"/>
        </w:rPr>
        <w:t>)</w:t>
      </w:r>
      <w:r>
        <w:rPr>
          <w:rFonts w:hint="eastAsia"/>
          <w:sz w:val="24"/>
        </w:rPr>
        <w:t>：《</w:t>
      </w:r>
      <w:r>
        <w:rPr>
          <w:sz w:val="24"/>
        </w:rPr>
        <w:t>2</w:t>
      </w:r>
      <w:r>
        <w:rPr>
          <w:rFonts w:hint="eastAsia"/>
          <w:sz w:val="24"/>
        </w:rPr>
        <w:t>号线货物分项报价表》、附件</w:t>
      </w:r>
      <w:r>
        <w:rPr>
          <w:rFonts w:ascii="宋体" w:hAnsi="宋体"/>
          <w:sz w:val="24"/>
        </w:rPr>
        <w:t>(</w:t>
      </w:r>
      <w:r>
        <w:rPr>
          <w:rFonts w:ascii="宋体" w:hAnsi="宋体" w:hint="eastAsia"/>
          <w:sz w:val="24"/>
        </w:rPr>
        <w:t>四</w:t>
      </w:r>
      <w:r>
        <w:rPr>
          <w:rFonts w:ascii="宋体" w:hAnsi="宋体"/>
          <w:sz w:val="24"/>
        </w:rPr>
        <w:t>)</w:t>
      </w:r>
      <w:r>
        <w:rPr>
          <w:rFonts w:hint="eastAsia"/>
          <w:sz w:val="24"/>
        </w:rPr>
        <w:t>：《</w:t>
      </w:r>
      <w:r>
        <w:rPr>
          <w:sz w:val="24"/>
        </w:rPr>
        <w:t>3</w:t>
      </w:r>
      <w:r>
        <w:rPr>
          <w:rFonts w:hint="eastAsia"/>
          <w:sz w:val="24"/>
        </w:rPr>
        <w:t>号线货物分项报价表》。</w:t>
      </w:r>
    </w:p>
    <w:p w14:paraId="3D12EAA5"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乙方提供的所有货物及服务内容必须完全满足合同的要求。</w:t>
      </w:r>
    </w:p>
    <w:p w14:paraId="19C08AC5" w14:textId="77777777" w:rsidR="00E2448E" w:rsidRDefault="005E2D84">
      <w:pPr>
        <w:pStyle w:val="2"/>
        <w:numPr>
          <w:ilvl w:val="0"/>
          <w:numId w:val="17"/>
        </w:numPr>
        <w:spacing w:beforeLines="100" w:before="240" w:afterLines="50" w:after="120" w:line="240" w:lineRule="auto"/>
        <w:ind w:left="0" w:firstLine="0"/>
        <w:rPr>
          <w:sz w:val="24"/>
        </w:rPr>
      </w:pPr>
      <w:bookmarkStart w:id="167" w:name="_Toc437544535"/>
      <w:bookmarkStart w:id="168" w:name="_Toc488050684"/>
      <w:bookmarkStart w:id="169" w:name="_Toc369786984"/>
      <w:r>
        <w:rPr>
          <w:rFonts w:hint="eastAsia"/>
          <w:sz w:val="24"/>
        </w:rPr>
        <w:t>合同价格</w:t>
      </w:r>
      <w:bookmarkEnd w:id="167"/>
      <w:bookmarkEnd w:id="168"/>
      <w:bookmarkEnd w:id="169"/>
    </w:p>
    <w:p w14:paraId="0A985E58" w14:textId="77777777" w:rsidR="00E2448E" w:rsidRDefault="005E2D84">
      <w:pPr>
        <w:pStyle w:val="af4"/>
        <w:numPr>
          <w:ilvl w:val="1"/>
          <w:numId w:val="17"/>
        </w:numPr>
        <w:spacing w:beforeLines="50" w:before="120" w:afterLines="50" w:after="120"/>
        <w:ind w:firstLineChars="0"/>
        <w:rPr>
          <w:sz w:val="24"/>
        </w:rPr>
      </w:pPr>
      <w:bookmarkStart w:id="170" w:name="_Toc437544880"/>
      <w:bookmarkStart w:id="171" w:name="_Toc437545048"/>
      <w:bookmarkStart w:id="172" w:name="_Toc437544169"/>
      <w:bookmarkStart w:id="173" w:name="_Toc437545089"/>
      <w:bookmarkStart w:id="174" w:name="_Toc437544536"/>
      <w:bookmarkStart w:id="175" w:name="_Toc437544763"/>
      <w:bookmarkEnd w:id="170"/>
      <w:bookmarkEnd w:id="171"/>
      <w:bookmarkEnd w:id="172"/>
      <w:bookmarkEnd w:id="173"/>
      <w:bookmarkEnd w:id="174"/>
      <w:bookmarkEnd w:id="175"/>
      <w:r>
        <w:rPr>
          <w:rFonts w:hint="eastAsia"/>
          <w:sz w:val="24"/>
        </w:rPr>
        <w:t>本合同各地铁线路货物的不含税总价、含税总价、税率如下：</w:t>
      </w:r>
    </w:p>
    <w:tbl>
      <w:tblPr>
        <w:tblStyle w:val="af"/>
        <w:tblW w:w="9911" w:type="dxa"/>
        <w:jc w:val="center"/>
        <w:tblLayout w:type="fixed"/>
        <w:tblLook w:val="04A0" w:firstRow="1" w:lastRow="0" w:firstColumn="1" w:lastColumn="0" w:noHBand="0" w:noVBand="1"/>
      </w:tblPr>
      <w:tblGrid>
        <w:gridCol w:w="1555"/>
        <w:gridCol w:w="1189"/>
        <w:gridCol w:w="2213"/>
        <w:gridCol w:w="4954"/>
      </w:tblGrid>
      <w:tr w:rsidR="00E2448E" w14:paraId="2D51D213" w14:textId="77777777">
        <w:trPr>
          <w:jc w:val="center"/>
        </w:trPr>
        <w:tc>
          <w:tcPr>
            <w:tcW w:w="1555" w:type="dxa"/>
            <w:shd w:val="clear" w:color="auto" w:fill="F2F2F2" w:themeFill="background1" w:themeFillShade="F2"/>
            <w:vAlign w:val="center"/>
          </w:tcPr>
          <w:p w14:paraId="126800FB" w14:textId="77777777" w:rsidR="00E2448E" w:rsidRDefault="005E2D84">
            <w:pPr>
              <w:spacing w:beforeLines="50" w:before="120" w:afterLines="50" w:after="120"/>
              <w:jc w:val="center"/>
              <w:rPr>
                <w:b/>
                <w:sz w:val="22"/>
              </w:rPr>
            </w:pPr>
            <w:r>
              <w:rPr>
                <w:rFonts w:hint="eastAsia"/>
                <w:b/>
                <w:sz w:val="22"/>
              </w:rPr>
              <w:t>合同总价</w:t>
            </w:r>
          </w:p>
        </w:tc>
        <w:tc>
          <w:tcPr>
            <w:tcW w:w="1189" w:type="dxa"/>
            <w:shd w:val="clear" w:color="auto" w:fill="F2F2F2" w:themeFill="background1" w:themeFillShade="F2"/>
            <w:vAlign w:val="center"/>
          </w:tcPr>
          <w:p w14:paraId="3AFA5AB3" w14:textId="77777777" w:rsidR="00E2448E" w:rsidRDefault="005E2D84">
            <w:pPr>
              <w:spacing w:beforeLines="50" w:before="120" w:afterLines="50" w:after="120"/>
              <w:jc w:val="center"/>
              <w:rPr>
                <w:b/>
                <w:sz w:val="22"/>
              </w:rPr>
            </w:pPr>
            <w:proofErr w:type="gramStart"/>
            <w:r>
              <w:rPr>
                <w:rFonts w:hint="eastAsia"/>
                <w:b/>
                <w:sz w:val="22"/>
              </w:rPr>
              <w:t>线别</w:t>
            </w:r>
            <w:proofErr w:type="gramEnd"/>
          </w:p>
        </w:tc>
        <w:tc>
          <w:tcPr>
            <w:tcW w:w="2213" w:type="dxa"/>
            <w:shd w:val="clear" w:color="auto" w:fill="F2F2F2" w:themeFill="background1" w:themeFillShade="F2"/>
            <w:vAlign w:val="center"/>
          </w:tcPr>
          <w:p w14:paraId="317663BD" w14:textId="77777777" w:rsidR="00E2448E" w:rsidRDefault="005E2D84">
            <w:pPr>
              <w:spacing w:beforeLines="50" w:before="120" w:afterLines="50" w:after="120"/>
              <w:jc w:val="center"/>
              <w:rPr>
                <w:b/>
                <w:sz w:val="22"/>
              </w:rPr>
            </w:pPr>
            <w:r>
              <w:rPr>
                <w:rFonts w:hint="eastAsia"/>
                <w:b/>
                <w:sz w:val="22"/>
              </w:rPr>
              <w:t>金额小写</w:t>
            </w:r>
            <w:r>
              <w:rPr>
                <w:b/>
                <w:sz w:val="22"/>
              </w:rPr>
              <w:t>(</w:t>
            </w:r>
            <w:r>
              <w:rPr>
                <w:rFonts w:hint="eastAsia"/>
                <w:b/>
                <w:sz w:val="22"/>
              </w:rPr>
              <w:t>元</w:t>
            </w:r>
            <w:r>
              <w:rPr>
                <w:b/>
                <w:sz w:val="22"/>
              </w:rPr>
              <w:t>)</w:t>
            </w:r>
          </w:p>
        </w:tc>
        <w:tc>
          <w:tcPr>
            <w:tcW w:w="4954" w:type="dxa"/>
            <w:shd w:val="clear" w:color="auto" w:fill="F2F2F2" w:themeFill="background1" w:themeFillShade="F2"/>
            <w:vAlign w:val="center"/>
          </w:tcPr>
          <w:p w14:paraId="25DD13EB" w14:textId="77777777" w:rsidR="00E2448E" w:rsidRDefault="005E2D84">
            <w:pPr>
              <w:spacing w:beforeLines="50" w:before="120" w:afterLines="50" w:after="120"/>
              <w:jc w:val="center"/>
              <w:rPr>
                <w:b/>
                <w:sz w:val="22"/>
              </w:rPr>
            </w:pPr>
            <w:r>
              <w:rPr>
                <w:rFonts w:hint="eastAsia"/>
                <w:b/>
                <w:sz w:val="22"/>
              </w:rPr>
              <w:t>金额大写</w:t>
            </w:r>
          </w:p>
        </w:tc>
      </w:tr>
      <w:tr w:rsidR="00E2448E" w14:paraId="7BEA3F7C" w14:textId="77777777">
        <w:trPr>
          <w:jc w:val="center"/>
        </w:trPr>
        <w:tc>
          <w:tcPr>
            <w:tcW w:w="1555" w:type="dxa"/>
            <w:vMerge w:val="restart"/>
            <w:vAlign w:val="center"/>
          </w:tcPr>
          <w:p w14:paraId="36F4E31E" w14:textId="77777777" w:rsidR="00E2448E" w:rsidRDefault="005E2D84">
            <w:pPr>
              <w:spacing w:beforeLines="50" w:before="120" w:afterLines="50" w:after="120"/>
              <w:jc w:val="center"/>
              <w:rPr>
                <w:b/>
                <w:sz w:val="22"/>
              </w:rPr>
            </w:pPr>
            <w:r>
              <w:rPr>
                <w:rFonts w:hint="eastAsia"/>
                <w:b/>
                <w:sz w:val="22"/>
              </w:rPr>
              <w:t>不含税</w:t>
            </w:r>
          </w:p>
        </w:tc>
        <w:tc>
          <w:tcPr>
            <w:tcW w:w="1189" w:type="dxa"/>
            <w:vAlign w:val="center"/>
          </w:tcPr>
          <w:p w14:paraId="6BB9C2EC" w14:textId="77777777" w:rsidR="00E2448E" w:rsidRDefault="005E2D84">
            <w:pPr>
              <w:spacing w:beforeLines="50" w:before="120" w:afterLines="50" w:after="120"/>
              <w:jc w:val="center"/>
              <w:rPr>
                <w:sz w:val="22"/>
              </w:rPr>
            </w:pPr>
            <w:r>
              <w:rPr>
                <w:sz w:val="22"/>
              </w:rPr>
              <w:t>1</w:t>
            </w:r>
            <w:r>
              <w:rPr>
                <w:rFonts w:hint="eastAsia"/>
                <w:sz w:val="22"/>
              </w:rPr>
              <w:t>号线</w:t>
            </w:r>
          </w:p>
        </w:tc>
        <w:tc>
          <w:tcPr>
            <w:tcW w:w="2213" w:type="dxa"/>
            <w:vAlign w:val="center"/>
          </w:tcPr>
          <w:p w14:paraId="5077CD72" w14:textId="77777777" w:rsidR="00E2448E" w:rsidRDefault="00E2448E">
            <w:pPr>
              <w:spacing w:beforeLines="50" w:before="120" w:afterLines="50" w:after="120"/>
              <w:rPr>
                <w:sz w:val="22"/>
              </w:rPr>
            </w:pPr>
          </w:p>
        </w:tc>
        <w:tc>
          <w:tcPr>
            <w:tcW w:w="4954" w:type="dxa"/>
            <w:vAlign w:val="center"/>
          </w:tcPr>
          <w:p w14:paraId="1F11760B" w14:textId="77777777" w:rsidR="00E2448E" w:rsidRDefault="00E2448E">
            <w:pPr>
              <w:spacing w:beforeLines="50" w:before="120" w:afterLines="50" w:after="120"/>
              <w:rPr>
                <w:sz w:val="22"/>
              </w:rPr>
            </w:pPr>
          </w:p>
        </w:tc>
      </w:tr>
      <w:tr w:rsidR="00E2448E" w14:paraId="49367338" w14:textId="77777777">
        <w:trPr>
          <w:jc w:val="center"/>
        </w:trPr>
        <w:tc>
          <w:tcPr>
            <w:tcW w:w="1555" w:type="dxa"/>
            <w:vMerge/>
            <w:vAlign w:val="center"/>
          </w:tcPr>
          <w:p w14:paraId="649280CA" w14:textId="77777777" w:rsidR="00E2448E" w:rsidRDefault="00E2448E">
            <w:pPr>
              <w:spacing w:beforeLines="50" w:before="120" w:afterLines="50" w:after="120"/>
              <w:jc w:val="center"/>
              <w:rPr>
                <w:b/>
                <w:color w:val="000000" w:themeColor="text1"/>
                <w:sz w:val="22"/>
              </w:rPr>
            </w:pPr>
          </w:p>
        </w:tc>
        <w:tc>
          <w:tcPr>
            <w:tcW w:w="1189" w:type="dxa"/>
            <w:vAlign w:val="center"/>
          </w:tcPr>
          <w:p w14:paraId="6363B240" w14:textId="77777777" w:rsidR="00E2448E" w:rsidRDefault="005E2D84">
            <w:pPr>
              <w:spacing w:beforeLines="50" w:before="120" w:afterLines="50" w:after="120"/>
              <w:jc w:val="center"/>
              <w:rPr>
                <w:color w:val="000000" w:themeColor="text1"/>
                <w:sz w:val="22"/>
              </w:rPr>
            </w:pPr>
            <w:r>
              <w:rPr>
                <w:color w:val="000000" w:themeColor="text1"/>
                <w:sz w:val="22"/>
              </w:rPr>
              <w:t>2</w:t>
            </w:r>
            <w:r>
              <w:rPr>
                <w:rFonts w:hint="eastAsia"/>
                <w:color w:val="000000" w:themeColor="text1"/>
                <w:sz w:val="22"/>
              </w:rPr>
              <w:t>号线</w:t>
            </w:r>
          </w:p>
        </w:tc>
        <w:tc>
          <w:tcPr>
            <w:tcW w:w="2213" w:type="dxa"/>
            <w:vAlign w:val="center"/>
          </w:tcPr>
          <w:p w14:paraId="02BA3E89" w14:textId="77777777" w:rsidR="00E2448E" w:rsidRDefault="00E2448E">
            <w:pPr>
              <w:spacing w:beforeLines="50" w:before="120" w:afterLines="50" w:after="120"/>
              <w:rPr>
                <w:color w:val="000000" w:themeColor="text1"/>
                <w:sz w:val="22"/>
              </w:rPr>
            </w:pPr>
          </w:p>
        </w:tc>
        <w:tc>
          <w:tcPr>
            <w:tcW w:w="4954" w:type="dxa"/>
            <w:vAlign w:val="center"/>
          </w:tcPr>
          <w:p w14:paraId="3DFDB5DB" w14:textId="77777777" w:rsidR="00E2448E" w:rsidRDefault="00E2448E">
            <w:pPr>
              <w:spacing w:beforeLines="50" w:before="120" w:afterLines="50" w:after="120"/>
              <w:rPr>
                <w:color w:val="000000" w:themeColor="text1"/>
                <w:sz w:val="22"/>
              </w:rPr>
            </w:pPr>
          </w:p>
        </w:tc>
      </w:tr>
      <w:tr w:rsidR="00E2448E" w14:paraId="5EE94633" w14:textId="77777777">
        <w:trPr>
          <w:jc w:val="center"/>
        </w:trPr>
        <w:tc>
          <w:tcPr>
            <w:tcW w:w="1555" w:type="dxa"/>
            <w:vMerge/>
            <w:vAlign w:val="center"/>
          </w:tcPr>
          <w:p w14:paraId="48EF01F6" w14:textId="77777777" w:rsidR="00E2448E" w:rsidRDefault="00E2448E">
            <w:pPr>
              <w:spacing w:beforeLines="50" w:before="120" w:afterLines="50" w:after="120"/>
              <w:jc w:val="center"/>
              <w:rPr>
                <w:b/>
                <w:color w:val="000000" w:themeColor="text1"/>
                <w:sz w:val="22"/>
              </w:rPr>
            </w:pPr>
          </w:p>
        </w:tc>
        <w:tc>
          <w:tcPr>
            <w:tcW w:w="1189" w:type="dxa"/>
            <w:vAlign w:val="center"/>
          </w:tcPr>
          <w:p w14:paraId="142B134F" w14:textId="77777777" w:rsidR="00E2448E" w:rsidRDefault="005E2D84">
            <w:pPr>
              <w:spacing w:beforeLines="50" w:before="120" w:afterLines="50" w:after="120"/>
              <w:jc w:val="center"/>
              <w:rPr>
                <w:color w:val="000000" w:themeColor="text1"/>
                <w:sz w:val="22"/>
              </w:rPr>
            </w:pPr>
            <w:r>
              <w:rPr>
                <w:color w:val="000000" w:themeColor="text1"/>
                <w:sz w:val="22"/>
              </w:rPr>
              <w:t>3</w:t>
            </w:r>
            <w:r>
              <w:rPr>
                <w:rFonts w:hint="eastAsia"/>
                <w:color w:val="000000" w:themeColor="text1"/>
                <w:sz w:val="22"/>
              </w:rPr>
              <w:t>号线</w:t>
            </w:r>
          </w:p>
        </w:tc>
        <w:tc>
          <w:tcPr>
            <w:tcW w:w="2213" w:type="dxa"/>
            <w:vAlign w:val="center"/>
          </w:tcPr>
          <w:p w14:paraId="5390887A" w14:textId="77777777" w:rsidR="00E2448E" w:rsidRDefault="00E2448E">
            <w:pPr>
              <w:spacing w:beforeLines="50" w:before="120" w:afterLines="50" w:after="120"/>
              <w:rPr>
                <w:color w:val="000000" w:themeColor="text1"/>
                <w:sz w:val="22"/>
              </w:rPr>
            </w:pPr>
          </w:p>
        </w:tc>
        <w:tc>
          <w:tcPr>
            <w:tcW w:w="4954" w:type="dxa"/>
            <w:vAlign w:val="center"/>
          </w:tcPr>
          <w:p w14:paraId="6AD094CC" w14:textId="77777777" w:rsidR="00E2448E" w:rsidRDefault="00E2448E">
            <w:pPr>
              <w:spacing w:beforeLines="50" w:before="120" w:afterLines="50" w:after="120"/>
              <w:rPr>
                <w:color w:val="000000" w:themeColor="text1"/>
                <w:sz w:val="22"/>
              </w:rPr>
            </w:pPr>
          </w:p>
        </w:tc>
      </w:tr>
      <w:tr w:rsidR="00E2448E" w14:paraId="43444C0E" w14:textId="77777777">
        <w:trPr>
          <w:jc w:val="center"/>
        </w:trPr>
        <w:tc>
          <w:tcPr>
            <w:tcW w:w="1555" w:type="dxa"/>
            <w:vMerge/>
            <w:vAlign w:val="center"/>
          </w:tcPr>
          <w:p w14:paraId="3637088A" w14:textId="77777777" w:rsidR="00E2448E" w:rsidRDefault="00E2448E">
            <w:pPr>
              <w:spacing w:beforeLines="50" w:before="120" w:afterLines="50" w:after="120"/>
              <w:jc w:val="center"/>
              <w:rPr>
                <w:b/>
                <w:color w:val="000000" w:themeColor="text1"/>
                <w:sz w:val="22"/>
              </w:rPr>
            </w:pPr>
          </w:p>
        </w:tc>
        <w:tc>
          <w:tcPr>
            <w:tcW w:w="1189" w:type="dxa"/>
            <w:vAlign w:val="center"/>
          </w:tcPr>
          <w:p w14:paraId="784F7331" w14:textId="77777777" w:rsidR="00E2448E" w:rsidRDefault="005E2D84">
            <w:pPr>
              <w:spacing w:beforeLines="50" w:before="120" w:afterLines="50" w:after="120"/>
              <w:jc w:val="center"/>
              <w:rPr>
                <w:b/>
                <w:color w:val="000000" w:themeColor="text1"/>
                <w:sz w:val="22"/>
              </w:rPr>
            </w:pPr>
            <w:r>
              <w:rPr>
                <w:rFonts w:hint="eastAsia"/>
                <w:b/>
                <w:color w:val="000000" w:themeColor="text1"/>
                <w:sz w:val="22"/>
              </w:rPr>
              <w:t>合计</w:t>
            </w:r>
          </w:p>
        </w:tc>
        <w:tc>
          <w:tcPr>
            <w:tcW w:w="2213" w:type="dxa"/>
            <w:vAlign w:val="center"/>
          </w:tcPr>
          <w:p w14:paraId="1B030F92" w14:textId="77777777" w:rsidR="00E2448E" w:rsidRDefault="00E2448E">
            <w:pPr>
              <w:spacing w:beforeLines="50" w:before="120" w:afterLines="50" w:after="120"/>
              <w:rPr>
                <w:b/>
                <w:color w:val="000000" w:themeColor="text1"/>
                <w:sz w:val="22"/>
              </w:rPr>
            </w:pPr>
          </w:p>
        </w:tc>
        <w:tc>
          <w:tcPr>
            <w:tcW w:w="4954" w:type="dxa"/>
            <w:vAlign w:val="center"/>
          </w:tcPr>
          <w:p w14:paraId="5F7915C0" w14:textId="77777777" w:rsidR="00E2448E" w:rsidRDefault="00E2448E">
            <w:pPr>
              <w:spacing w:beforeLines="50" w:before="120" w:afterLines="50" w:after="120"/>
              <w:rPr>
                <w:b/>
                <w:color w:val="000000" w:themeColor="text1"/>
                <w:sz w:val="22"/>
              </w:rPr>
            </w:pPr>
          </w:p>
        </w:tc>
      </w:tr>
      <w:tr w:rsidR="00E2448E" w14:paraId="45BAA17C" w14:textId="77777777">
        <w:trPr>
          <w:jc w:val="center"/>
        </w:trPr>
        <w:tc>
          <w:tcPr>
            <w:tcW w:w="1555" w:type="dxa"/>
            <w:vMerge w:val="restart"/>
            <w:vAlign w:val="center"/>
          </w:tcPr>
          <w:p w14:paraId="2E267EBE" w14:textId="77777777" w:rsidR="00E2448E" w:rsidRDefault="005E2D84">
            <w:pPr>
              <w:spacing w:beforeLines="50" w:before="120" w:afterLines="50" w:after="120"/>
              <w:jc w:val="center"/>
              <w:rPr>
                <w:b/>
                <w:sz w:val="22"/>
              </w:rPr>
            </w:pPr>
            <w:r>
              <w:rPr>
                <w:rFonts w:hint="eastAsia"/>
                <w:b/>
                <w:sz w:val="22"/>
              </w:rPr>
              <w:t>含税</w:t>
            </w:r>
          </w:p>
        </w:tc>
        <w:tc>
          <w:tcPr>
            <w:tcW w:w="1189" w:type="dxa"/>
            <w:vAlign w:val="center"/>
          </w:tcPr>
          <w:p w14:paraId="15D907B5" w14:textId="77777777" w:rsidR="00E2448E" w:rsidRDefault="005E2D84">
            <w:pPr>
              <w:spacing w:beforeLines="50" w:before="120" w:afterLines="50" w:after="120"/>
              <w:jc w:val="center"/>
              <w:rPr>
                <w:sz w:val="22"/>
              </w:rPr>
            </w:pPr>
            <w:r>
              <w:rPr>
                <w:sz w:val="22"/>
              </w:rPr>
              <w:t>1</w:t>
            </w:r>
            <w:r>
              <w:rPr>
                <w:rFonts w:hint="eastAsia"/>
                <w:sz w:val="22"/>
              </w:rPr>
              <w:t>号线</w:t>
            </w:r>
          </w:p>
        </w:tc>
        <w:tc>
          <w:tcPr>
            <w:tcW w:w="2213" w:type="dxa"/>
            <w:vAlign w:val="center"/>
          </w:tcPr>
          <w:p w14:paraId="42096593" w14:textId="77777777" w:rsidR="00E2448E" w:rsidRDefault="00E2448E">
            <w:pPr>
              <w:spacing w:beforeLines="50" w:before="120" w:afterLines="50" w:after="120"/>
              <w:rPr>
                <w:sz w:val="22"/>
              </w:rPr>
            </w:pPr>
          </w:p>
        </w:tc>
        <w:tc>
          <w:tcPr>
            <w:tcW w:w="4954" w:type="dxa"/>
            <w:vAlign w:val="center"/>
          </w:tcPr>
          <w:p w14:paraId="7D8A826E" w14:textId="77777777" w:rsidR="00E2448E" w:rsidRDefault="00E2448E">
            <w:pPr>
              <w:spacing w:beforeLines="50" w:before="120" w:afterLines="50" w:after="120"/>
              <w:rPr>
                <w:sz w:val="22"/>
              </w:rPr>
            </w:pPr>
          </w:p>
        </w:tc>
      </w:tr>
      <w:tr w:rsidR="00E2448E" w14:paraId="7BEA2713" w14:textId="77777777">
        <w:trPr>
          <w:jc w:val="center"/>
        </w:trPr>
        <w:tc>
          <w:tcPr>
            <w:tcW w:w="1555" w:type="dxa"/>
            <w:vMerge/>
            <w:vAlign w:val="center"/>
          </w:tcPr>
          <w:p w14:paraId="23D1DEB3" w14:textId="77777777" w:rsidR="00E2448E" w:rsidRDefault="00E2448E">
            <w:pPr>
              <w:spacing w:beforeLines="50" w:before="120" w:afterLines="50" w:after="120"/>
              <w:jc w:val="center"/>
              <w:rPr>
                <w:b/>
                <w:color w:val="000000" w:themeColor="text1"/>
                <w:sz w:val="22"/>
              </w:rPr>
            </w:pPr>
          </w:p>
        </w:tc>
        <w:tc>
          <w:tcPr>
            <w:tcW w:w="1189" w:type="dxa"/>
            <w:vAlign w:val="center"/>
          </w:tcPr>
          <w:p w14:paraId="45594BE6" w14:textId="77777777" w:rsidR="00E2448E" w:rsidRDefault="005E2D84">
            <w:pPr>
              <w:spacing w:beforeLines="50" w:before="120" w:afterLines="50" w:after="120"/>
              <w:jc w:val="center"/>
              <w:rPr>
                <w:color w:val="000000" w:themeColor="text1"/>
                <w:sz w:val="22"/>
              </w:rPr>
            </w:pPr>
            <w:r>
              <w:rPr>
                <w:color w:val="000000" w:themeColor="text1"/>
                <w:sz w:val="22"/>
              </w:rPr>
              <w:t>2</w:t>
            </w:r>
            <w:r>
              <w:rPr>
                <w:rFonts w:hint="eastAsia"/>
                <w:color w:val="000000" w:themeColor="text1"/>
                <w:sz w:val="22"/>
              </w:rPr>
              <w:t>号线</w:t>
            </w:r>
          </w:p>
        </w:tc>
        <w:tc>
          <w:tcPr>
            <w:tcW w:w="2213" w:type="dxa"/>
            <w:vAlign w:val="center"/>
          </w:tcPr>
          <w:p w14:paraId="0DC18C5A" w14:textId="77777777" w:rsidR="00E2448E" w:rsidRDefault="00E2448E">
            <w:pPr>
              <w:spacing w:beforeLines="50" w:before="120" w:afterLines="50" w:after="120"/>
              <w:rPr>
                <w:color w:val="000000" w:themeColor="text1"/>
                <w:sz w:val="22"/>
              </w:rPr>
            </w:pPr>
          </w:p>
        </w:tc>
        <w:tc>
          <w:tcPr>
            <w:tcW w:w="4954" w:type="dxa"/>
            <w:vAlign w:val="center"/>
          </w:tcPr>
          <w:p w14:paraId="55320B59" w14:textId="77777777" w:rsidR="00E2448E" w:rsidRDefault="00E2448E">
            <w:pPr>
              <w:spacing w:beforeLines="50" w:before="120" w:afterLines="50" w:after="120"/>
              <w:rPr>
                <w:color w:val="000000" w:themeColor="text1"/>
                <w:sz w:val="22"/>
              </w:rPr>
            </w:pPr>
          </w:p>
        </w:tc>
      </w:tr>
      <w:tr w:rsidR="00E2448E" w14:paraId="472A5740" w14:textId="77777777">
        <w:trPr>
          <w:jc w:val="center"/>
        </w:trPr>
        <w:tc>
          <w:tcPr>
            <w:tcW w:w="1555" w:type="dxa"/>
            <w:vMerge/>
            <w:vAlign w:val="center"/>
          </w:tcPr>
          <w:p w14:paraId="60EA0A9F" w14:textId="77777777" w:rsidR="00E2448E" w:rsidRDefault="00E2448E">
            <w:pPr>
              <w:spacing w:beforeLines="50" w:before="120" w:afterLines="50" w:after="120"/>
              <w:jc w:val="center"/>
              <w:rPr>
                <w:b/>
                <w:color w:val="000000" w:themeColor="text1"/>
                <w:sz w:val="22"/>
              </w:rPr>
            </w:pPr>
          </w:p>
        </w:tc>
        <w:tc>
          <w:tcPr>
            <w:tcW w:w="1189" w:type="dxa"/>
            <w:vAlign w:val="center"/>
          </w:tcPr>
          <w:p w14:paraId="0DA66662" w14:textId="77777777" w:rsidR="00E2448E" w:rsidRDefault="005E2D84">
            <w:pPr>
              <w:spacing w:beforeLines="50" w:before="120" w:afterLines="50" w:after="120"/>
              <w:jc w:val="center"/>
              <w:rPr>
                <w:color w:val="000000" w:themeColor="text1"/>
                <w:sz w:val="22"/>
              </w:rPr>
            </w:pPr>
            <w:r>
              <w:rPr>
                <w:color w:val="000000" w:themeColor="text1"/>
                <w:sz w:val="22"/>
              </w:rPr>
              <w:t>3</w:t>
            </w:r>
            <w:r>
              <w:rPr>
                <w:rFonts w:hint="eastAsia"/>
                <w:color w:val="000000" w:themeColor="text1"/>
                <w:sz w:val="22"/>
              </w:rPr>
              <w:t>号线</w:t>
            </w:r>
          </w:p>
        </w:tc>
        <w:tc>
          <w:tcPr>
            <w:tcW w:w="2213" w:type="dxa"/>
            <w:vAlign w:val="center"/>
          </w:tcPr>
          <w:p w14:paraId="43B2714D" w14:textId="77777777" w:rsidR="00E2448E" w:rsidRDefault="00E2448E">
            <w:pPr>
              <w:spacing w:beforeLines="50" w:before="120" w:afterLines="50" w:after="120"/>
              <w:rPr>
                <w:color w:val="000000" w:themeColor="text1"/>
                <w:sz w:val="22"/>
              </w:rPr>
            </w:pPr>
          </w:p>
        </w:tc>
        <w:tc>
          <w:tcPr>
            <w:tcW w:w="4954" w:type="dxa"/>
            <w:vAlign w:val="center"/>
          </w:tcPr>
          <w:p w14:paraId="2FB17D8D" w14:textId="77777777" w:rsidR="00E2448E" w:rsidRDefault="00E2448E">
            <w:pPr>
              <w:spacing w:beforeLines="50" w:before="120" w:afterLines="50" w:after="120"/>
              <w:rPr>
                <w:color w:val="000000" w:themeColor="text1"/>
                <w:sz w:val="22"/>
              </w:rPr>
            </w:pPr>
          </w:p>
        </w:tc>
      </w:tr>
      <w:tr w:rsidR="00E2448E" w14:paraId="17A7A6D2" w14:textId="77777777">
        <w:trPr>
          <w:jc w:val="center"/>
        </w:trPr>
        <w:tc>
          <w:tcPr>
            <w:tcW w:w="1555" w:type="dxa"/>
            <w:vMerge/>
            <w:vAlign w:val="center"/>
          </w:tcPr>
          <w:p w14:paraId="3E620199" w14:textId="77777777" w:rsidR="00E2448E" w:rsidRDefault="00E2448E">
            <w:pPr>
              <w:spacing w:beforeLines="50" w:before="120" w:afterLines="50" w:after="120"/>
              <w:jc w:val="center"/>
              <w:rPr>
                <w:b/>
                <w:color w:val="000000" w:themeColor="text1"/>
                <w:sz w:val="22"/>
              </w:rPr>
            </w:pPr>
          </w:p>
        </w:tc>
        <w:tc>
          <w:tcPr>
            <w:tcW w:w="1189" w:type="dxa"/>
            <w:vAlign w:val="center"/>
          </w:tcPr>
          <w:p w14:paraId="50E43222" w14:textId="77777777" w:rsidR="00E2448E" w:rsidRDefault="005E2D84">
            <w:pPr>
              <w:spacing w:beforeLines="50" w:before="120" w:afterLines="50" w:after="120"/>
              <w:jc w:val="center"/>
              <w:rPr>
                <w:b/>
                <w:color w:val="000000" w:themeColor="text1"/>
                <w:sz w:val="22"/>
              </w:rPr>
            </w:pPr>
            <w:r>
              <w:rPr>
                <w:rFonts w:hint="eastAsia"/>
                <w:b/>
                <w:color w:val="000000" w:themeColor="text1"/>
                <w:sz w:val="22"/>
              </w:rPr>
              <w:t>合计</w:t>
            </w:r>
          </w:p>
        </w:tc>
        <w:tc>
          <w:tcPr>
            <w:tcW w:w="2213" w:type="dxa"/>
            <w:vAlign w:val="center"/>
          </w:tcPr>
          <w:p w14:paraId="5D641D3D" w14:textId="77777777" w:rsidR="00E2448E" w:rsidRDefault="00E2448E">
            <w:pPr>
              <w:spacing w:beforeLines="50" w:before="120" w:afterLines="50" w:after="120"/>
              <w:rPr>
                <w:b/>
                <w:color w:val="000000" w:themeColor="text1"/>
                <w:sz w:val="22"/>
              </w:rPr>
            </w:pPr>
          </w:p>
        </w:tc>
        <w:tc>
          <w:tcPr>
            <w:tcW w:w="4954" w:type="dxa"/>
            <w:vAlign w:val="center"/>
          </w:tcPr>
          <w:p w14:paraId="64C293A9" w14:textId="77777777" w:rsidR="00E2448E" w:rsidRDefault="00E2448E">
            <w:pPr>
              <w:spacing w:beforeLines="50" w:before="120" w:afterLines="50" w:after="120"/>
              <w:rPr>
                <w:b/>
                <w:color w:val="000000" w:themeColor="text1"/>
                <w:sz w:val="22"/>
              </w:rPr>
            </w:pPr>
          </w:p>
        </w:tc>
      </w:tr>
      <w:tr w:rsidR="00E2448E" w14:paraId="67A3B30E" w14:textId="77777777">
        <w:trPr>
          <w:jc w:val="center"/>
        </w:trPr>
        <w:tc>
          <w:tcPr>
            <w:tcW w:w="1555" w:type="dxa"/>
            <w:vAlign w:val="center"/>
          </w:tcPr>
          <w:p w14:paraId="15B77366" w14:textId="77777777" w:rsidR="00E2448E" w:rsidRDefault="005E2D84">
            <w:pPr>
              <w:spacing w:beforeLines="50" w:before="120" w:afterLines="50" w:after="120"/>
              <w:jc w:val="center"/>
              <w:rPr>
                <w:b/>
                <w:sz w:val="22"/>
              </w:rPr>
            </w:pPr>
            <w:r>
              <w:rPr>
                <w:rFonts w:hint="eastAsia"/>
                <w:b/>
                <w:sz w:val="22"/>
              </w:rPr>
              <w:t>备注</w:t>
            </w:r>
          </w:p>
        </w:tc>
        <w:tc>
          <w:tcPr>
            <w:tcW w:w="8356" w:type="dxa"/>
            <w:gridSpan w:val="3"/>
            <w:vAlign w:val="center"/>
          </w:tcPr>
          <w:p w14:paraId="39D2D0DE" w14:textId="77777777" w:rsidR="00E2448E" w:rsidRDefault="005E2D84">
            <w:pPr>
              <w:spacing w:beforeLines="50" w:before="120" w:afterLines="50" w:after="120"/>
              <w:rPr>
                <w:sz w:val="22"/>
              </w:rPr>
            </w:pPr>
            <w:r>
              <w:rPr>
                <w:rFonts w:hint="eastAsia"/>
                <w:sz w:val="22"/>
              </w:rPr>
              <w:t>税率</w:t>
            </w:r>
            <w:r>
              <w:rPr>
                <w:sz w:val="22"/>
              </w:rPr>
              <w:t>13%</w:t>
            </w:r>
            <w:r>
              <w:rPr>
                <w:rFonts w:hint="eastAsia"/>
                <w:sz w:val="22"/>
              </w:rPr>
              <w:t>，若法定税率变更则按最新法定税率执行。</w:t>
            </w:r>
          </w:p>
        </w:tc>
      </w:tr>
    </w:tbl>
    <w:p w14:paraId="0E191B32"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本合同约定的货物单价为固定单价，在合同执行期间不受任何其他因素（汇率浮动、物价指</w:t>
      </w:r>
      <w:r>
        <w:rPr>
          <w:rFonts w:hint="eastAsia"/>
          <w:sz w:val="24"/>
        </w:rPr>
        <w:lastRenderedPageBreak/>
        <w:t>数浮动、甲方调整采购数量等）影响。供货期内的报价有效期至交货后验收合格之日起</w:t>
      </w:r>
      <w:r>
        <w:rPr>
          <w:sz w:val="24"/>
        </w:rPr>
        <w:t>1</w:t>
      </w:r>
      <w:r>
        <w:rPr>
          <w:rFonts w:hint="eastAsia"/>
          <w:sz w:val="24"/>
        </w:rPr>
        <w:t>年内有效。</w:t>
      </w:r>
    </w:p>
    <w:p w14:paraId="74351159"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本合同</w:t>
      </w:r>
      <w:proofErr w:type="gramStart"/>
      <w:r>
        <w:rPr>
          <w:rFonts w:hint="eastAsia"/>
          <w:sz w:val="24"/>
        </w:rPr>
        <w:t>单价为货到</w:t>
      </w:r>
      <w:proofErr w:type="gramEnd"/>
      <w:r>
        <w:rPr>
          <w:rFonts w:hint="eastAsia"/>
          <w:sz w:val="24"/>
        </w:rPr>
        <w:t>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14:paraId="32E76869"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本项目涉及的合同印刷、装订、邮寄</w:t>
      </w:r>
      <w:r>
        <w:rPr>
          <w:sz w:val="24"/>
        </w:rPr>
        <w:t>/</w:t>
      </w:r>
      <w:r>
        <w:rPr>
          <w:rFonts w:hint="eastAsia"/>
          <w:sz w:val="24"/>
        </w:rPr>
        <w:t>送达等费用由乙方承担。</w:t>
      </w:r>
    </w:p>
    <w:p w14:paraId="729D5F54"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质保期内进行维修或更换的备品备件均由乙方提供，费用已含</w:t>
      </w:r>
      <w:proofErr w:type="gramStart"/>
      <w:r>
        <w:rPr>
          <w:rFonts w:hint="eastAsia"/>
          <w:sz w:val="24"/>
        </w:rPr>
        <w:t>入合同</w:t>
      </w:r>
      <w:proofErr w:type="gramEnd"/>
      <w:r>
        <w:rPr>
          <w:rFonts w:hint="eastAsia"/>
          <w:sz w:val="24"/>
        </w:rPr>
        <w:t>价格内。</w:t>
      </w:r>
    </w:p>
    <w:p w14:paraId="1A5F1BE5" w14:textId="77777777" w:rsidR="00E2448E" w:rsidRDefault="005E2D84">
      <w:pPr>
        <w:pStyle w:val="af4"/>
        <w:numPr>
          <w:ilvl w:val="1"/>
          <w:numId w:val="17"/>
        </w:numPr>
        <w:spacing w:beforeLines="50" w:before="120" w:afterLines="50" w:after="120"/>
        <w:ind w:left="602" w:hangingChars="250" w:hanging="602"/>
        <w:rPr>
          <w:b/>
          <w:sz w:val="24"/>
        </w:rPr>
      </w:pPr>
      <w:r>
        <w:rPr>
          <w:rFonts w:hint="eastAsia"/>
          <w:b/>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14:paraId="4DBDD5C4" w14:textId="77777777" w:rsidR="00E2448E" w:rsidRDefault="005E2D84">
      <w:pPr>
        <w:pStyle w:val="af4"/>
        <w:numPr>
          <w:ilvl w:val="1"/>
          <w:numId w:val="17"/>
        </w:numPr>
        <w:spacing w:beforeLines="50" w:before="120" w:afterLines="50" w:after="120"/>
        <w:ind w:firstLineChars="0"/>
        <w:rPr>
          <w:b/>
          <w:sz w:val="24"/>
        </w:rPr>
      </w:pPr>
      <w:r>
        <w:rPr>
          <w:rFonts w:hint="eastAsia"/>
          <w:b/>
          <w:sz w:val="24"/>
        </w:rPr>
        <w:t>本合同中若有相同货物（</w:t>
      </w:r>
      <w:proofErr w:type="gramStart"/>
      <w:r>
        <w:rPr>
          <w:rFonts w:hint="eastAsia"/>
          <w:b/>
          <w:sz w:val="24"/>
        </w:rPr>
        <w:t>指品牌</w:t>
      </w:r>
      <w:proofErr w:type="gramEnd"/>
      <w:r>
        <w:rPr>
          <w:rFonts w:hint="eastAsia"/>
          <w:b/>
          <w:sz w:val="24"/>
        </w:rPr>
        <w:t>型号相同、规格参数相同）价格不同的，甲方有权按其中的最低价格执行。</w:t>
      </w:r>
    </w:p>
    <w:p w14:paraId="06BE952D" w14:textId="77777777" w:rsidR="00E2448E" w:rsidRDefault="005E2D84">
      <w:pPr>
        <w:pStyle w:val="2"/>
        <w:numPr>
          <w:ilvl w:val="0"/>
          <w:numId w:val="17"/>
        </w:numPr>
        <w:spacing w:beforeLines="100" w:before="240" w:afterLines="50" w:after="120" w:line="240" w:lineRule="auto"/>
        <w:ind w:left="0" w:firstLine="0"/>
        <w:rPr>
          <w:sz w:val="24"/>
        </w:rPr>
      </w:pPr>
      <w:bookmarkStart w:id="176" w:name="_Toc437544539"/>
      <w:bookmarkStart w:id="177" w:name="_Toc488050685"/>
      <w:bookmarkStart w:id="178" w:name="_Toc369786986"/>
      <w:r>
        <w:rPr>
          <w:rFonts w:hint="eastAsia"/>
          <w:sz w:val="24"/>
        </w:rPr>
        <w:t>交货</w:t>
      </w:r>
      <w:bookmarkEnd w:id="176"/>
      <w:bookmarkEnd w:id="177"/>
      <w:bookmarkEnd w:id="178"/>
    </w:p>
    <w:p w14:paraId="586D9213" w14:textId="17DC308A" w:rsidR="00E2448E" w:rsidRDefault="005E2D84">
      <w:pPr>
        <w:pStyle w:val="af4"/>
        <w:numPr>
          <w:ilvl w:val="1"/>
          <w:numId w:val="17"/>
        </w:numPr>
        <w:spacing w:beforeLines="50" w:before="120" w:afterLines="50" w:after="120"/>
        <w:ind w:firstLineChars="0"/>
        <w:rPr>
          <w:sz w:val="24"/>
        </w:rPr>
      </w:pPr>
      <w:r>
        <w:rPr>
          <w:rFonts w:hint="eastAsia"/>
          <w:sz w:val="24"/>
        </w:rPr>
        <w:t>交货期：</w:t>
      </w:r>
      <w:r>
        <w:rPr>
          <w:rFonts w:hint="eastAsia"/>
          <w:sz w:val="24"/>
        </w:rPr>
        <w:t>60</w:t>
      </w:r>
      <w:r>
        <w:rPr>
          <w:rFonts w:hint="eastAsia"/>
          <w:sz w:val="24"/>
        </w:rPr>
        <w:t>天（</w:t>
      </w:r>
      <w:r>
        <w:rPr>
          <w:rFonts w:hint="eastAsia"/>
          <w:color w:val="000000" w:themeColor="text1"/>
          <w:sz w:val="24"/>
        </w:rPr>
        <w:t>合同签订</w:t>
      </w:r>
      <w:r>
        <w:rPr>
          <w:rFonts w:hint="eastAsia"/>
          <w:sz w:val="24"/>
        </w:rPr>
        <w:t>后，按交货通知交货）。</w:t>
      </w:r>
    </w:p>
    <w:p w14:paraId="7E89BB9D" w14:textId="77777777" w:rsidR="00E2448E" w:rsidRDefault="005E2D84">
      <w:pPr>
        <w:pStyle w:val="af4"/>
        <w:numPr>
          <w:ilvl w:val="1"/>
          <w:numId w:val="17"/>
        </w:numPr>
        <w:spacing w:beforeLines="50" w:before="120" w:afterLines="50" w:after="120"/>
        <w:ind w:firstLineChars="0"/>
        <w:rPr>
          <w:sz w:val="24"/>
        </w:rPr>
      </w:pPr>
      <w:r>
        <w:rPr>
          <w:rFonts w:hint="eastAsia"/>
          <w:sz w:val="24"/>
        </w:rPr>
        <w:t>交货地点：甲方指定的仓储地点或现场存放点，存放点由甲方现场指定。乙方负责交货地点的卸货和现场存放点的就位。</w:t>
      </w:r>
    </w:p>
    <w:p w14:paraId="04EF78A4" w14:textId="77777777" w:rsidR="00E2448E" w:rsidRDefault="005E2D84">
      <w:pPr>
        <w:pStyle w:val="af4"/>
        <w:numPr>
          <w:ilvl w:val="1"/>
          <w:numId w:val="17"/>
        </w:numPr>
        <w:spacing w:beforeLines="50" w:before="120" w:afterLines="50" w:after="120"/>
        <w:ind w:firstLineChars="0"/>
        <w:rPr>
          <w:sz w:val="24"/>
        </w:rPr>
      </w:pPr>
      <w:r>
        <w:rPr>
          <w:rFonts w:hint="eastAsia"/>
          <w:sz w:val="24"/>
        </w:rPr>
        <w:t>本合同未明确乙方所供货</w:t>
      </w:r>
      <w:proofErr w:type="gramStart"/>
      <w:r>
        <w:rPr>
          <w:rFonts w:hint="eastAsia"/>
          <w:sz w:val="24"/>
        </w:rPr>
        <w:t>物品牌</w:t>
      </w:r>
      <w:proofErr w:type="gramEnd"/>
      <w:r>
        <w:rPr>
          <w:rFonts w:hint="eastAsia"/>
          <w:sz w:val="24"/>
        </w:rPr>
        <w:t>型号的，乙方供货前须先行提供样品，样品经甲方确认后按样品供货。</w:t>
      </w:r>
    </w:p>
    <w:p w14:paraId="71F3CFC4" w14:textId="77777777" w:rsidR="00E2448E" w:rsidRDefault="005E2D84">
      <w:pPr>
        <w:pStyle w:val="2"/>
        <w:numPr>
          <w:ilvl w:val="0"/>
          <w:numId w:val="17"/>
        </w:numPr>
        <w:spacing w:beforeLines="100" w:before="240" w:afterLines="50" w:after="120" w:line="240" w:lineRule="auto"/>
        <w:ind w:left="0" w:firstLine="0"/>
        <w:rPr>
          <w:sz w:val="24"/>
        </w:rPr>
      </w:pPr>
      <w:bookmarkStart w:id="179" w:name="_Toc488050686"/>
      <w:bookmarkStart w:id="180" w:name="_Toc369786987"/>
      <w:bookmarkStart w:id="181" w:name="_Toc437544540"/>
      <w:r>
        <w:rPr>
          <w:rFonts w:hint="eastAsia"/>
          <w:sz w:val="24"/>
        </w:rPr>
        <w:t>合同文件和资料</w:t>
      </w:r>
      <w:bookmarkEnd w:id="179"/>
      <w:bookmarkEnd w:id="180"/>
      <w:bookmarkEnd w:id="181"/>
    </w:p>
    <w:p w14:paraId="31768824" w14:textId="77777777" w:rsidR="00E2448E" w:rsidRDefault="005E2D84">
      <w:pPr>
        <w:pStyle w:val="af4"/>
        <w:numPr>
          <w:ilvl w:val="1"/>
          <w:numId w:val="17"/>
        </w:numPr>
        <w:spacing w:beforeLines="50" w:before="120" w:afterLines="50" w:after="120"/>
        <w:ind w:firstLineChars="0"/>
        <w:rPr>
          <w:sz w:val="24"/>
        </w:rPr>
      </w:pPr>
      <w:bookmarkStart w:id="182" w:name="_Ref462911623"/>
      <w:r>
        <w:rPr>
          <w:rFonts w:hint="eastAsia"/>
          <w:sz w:val="24"/>
        </w:rPr>
        <w:t>未经甲方事先书面同意，乙方不得将由甲方提供的有关合同或任何合同条文、规格、计划、图纸、模型、样品或资料提供给乙方雇佣于履行本合同以外的任何其他人。即使</w:t>
      </w:r>
      <w:proofErr w:type="gramStart"/>
      <w:r>
        <w:rPr>
          <w:rFonts w:hint="eastAsia"/>
          <w:sz w:val="24"/>
        </w:rPr>
        <w:t>向履行</w:t>
      </w:r>
      <w:proofErr w:type="gramEnd"/>
      <w:r>
        <w:rPr>
          <w:rFonts w:hint="eastAsia"/>
          <w:sz w:val="24"/>
        </w:rPr>
        <w:t>本合同的雇员提供，也应注意保密并限于履行合同必须的范围。</w:t>
      </w:r>
      <w:bookmarkEnd w:id="182"/>
    </w:p>
    <w:p w14:paraId="2B51A352" w14:textId="0A320EDA" w:rsidR="00E2448E" w:rsidRDefault="005E2D84">
      <w:pPr>
        <w:pStyle w:val="af4"/>
        <w:numPr>
          <w:ilvl w:val="1"/>
          <w:numId w:val="17"/>
        </w:numPr>
        <w:spacing w:beforeLines="50" w:before="120" w:afterLines="50" w:after="120"/>
        <w:ind w:left="600" w:hangingChars="250" w:hanging="600"/>
        <w:rPr>
          <w:sz w:val="24"/>
        </w:rPr>
      </w:pPr>
      <w:r>
        <w:rPr>
          <w:rFonts w:hint="eastAsia"/>
          <w:sz w:val="24"/>
        </w:rPr>
        <w:t>未经甲方事先书面同意，除了履行本合同之外，乙方不应使用合同条款</w:t>
      </w:r>
      <w:r>
        <w:fldChar w:fldCharType="begin"/>
      </w:r>
      <w:r>
        <w:instrText xml:space="preserve">REF _Ref462911623 \n \h \* MERGEFORMAT </w:instrText>
      </w:r>
      <w:r>
        <w:fldChar w:fldCharType="separate"/>
      </w:r>
      <w:r w:rsidR="00CB2CCA" w:rsidRPr="00254787">
        <w:rPr>
          <w:sz w:val="24"/>
        </w:rPr>
        <w:t>5.1</w:t>
      </w:r>
      <w:r>
        <w:fldChar w:fldCharType="end"/>
      </w:r>
      <w:r>
        <w:rPr>
          <w:rFonts w:hint="eastAsia"/>
          <w:sz w:val="24"/>
        </w:rPr>
        <w:t>条所列举的任何文件和资料。</w:t>
      </w:r>
    </w:p>
    <w:p w14:paraId="75F35D3F" w14:textId="1C898F8F" w:rsidR="00E2448E" w:rsidRDefault="005E2D84">
      <w:pPr>
        <w:pStyle w:val="af4"/>
        <w:numPr>
          <w:ilvl w:val="1"/>
          <w:numId w:val="17"/>
        </w:numPr>
        <w:spacing w:beforeLines="50" w:before="120" w:afterLines="50" w:after="120"/>
        <w:ind w:firstLineChars="0"/>
        <w:rPr>
          <w:sz w:val="24"/>
        </w:rPr>
      </w:pPr>
      <w:r>
        <w:rPr>
          <w:rFonts w:hint="eastAsia"/>
          <w:sz w:val="24"/>
        </w:rPr>
        <w:t>除了合同本身之外，合同条款</w:t>
      </w:r>
      <w:r>
        <w:fldChar w:fldCharType="begin"/>
      </w:r>
      <w:r>
        <w:instrText xml:space="preserve">REF _Ref462911623 \r \h \* MERGEFORMAT </w:instrText>
      </w:r>
      <w:r>
        <w:fldChar w:fldCharType="separate"/>
      </w:r>
      <w:r w:rsidR="00CB2CCA" w:rsidRPr="00254787">
        <w:rPr>
          <w:sz w:val="24"/>
        </w:rPr>
        <w:t>5.1</w:t>
      </w:r>
      <w:r>
        <w:fldChar w:fldCharType="end"/>
      </w:r>
      <w:r>
        <w:rPr>
          <w:rFonts w:hint="eastAsia"/>
          <w:sz w:val="24"/>
        </w:rPr>
        <w:t>条所列举的任何文件是甲方的财产。如甲方有要求，乙方在完成本合同后应将这些文件及复制件全部归还给甲方。</w:t>
      </w:r>
    </w:p>
    <w:p w14:paraId="144D3FA3"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乙方应提供与货物相符的中文技术资料，例如：样本、图纸、操作手册、使用说明、维修指南或服务手册等，并随每批货物一同装箱。如本条款所述资料不完整，乙方应在收到甲方通知后立即免费提供。</w:t>
      </w:r>
    </w:p>
    <w:p w14:paraId="728F0C88"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技术资料的全部费用已包含在合同价格内。</w:t>
      </w:r>
    </w:p>
    <w:p w14:paraId="74E09FB6" w14:textId="77777777" w:rsidR="00E2448E" w:rsidRDefault="005E2D84">
      <w:pPr>
        <w:pStyle w:val="2"/>
        <w:numPr>
          <w:ilvl w:val="0"/>
          <w:numId w:val="17"/>
        </w:numPr>
        <w:spacing w:beforeLines="100" w:before="240" w:afterLines="50" w:after="120" w:line="240" w:lineRule="auto"/>
        <w:ind w:left="0" w:firstLine="0"/>
        <w:rPr>
          <w:sz w:val="24"/>
        </w:rPr>
      </w:pPr>
      <w:bookmarkStart w:id="183" w:name="_Toc488050687"/>
      <w:bookmarkStart w:id="184" w:name="_Toc437544541"/>
      <w:bookmarkStart w:id="185" w:name="_Toc369786988"/>
      <w:r>
        <w:rPr>
          <w:rFonts w:hint="eastAsia"/>
          <w:sz w:val="24"/>
        </w:rPr>
        <w:t>知识产权</w:t>
      </w:r>
      <w:bookmarkEnd w:id="183"/>
      <w:bookmarkEnd w:id="184"/>
      <w:bookmarkEnd w:id="185"/>
    </w:p>
    <w:p w14:paraId="685BEEF1" w14:textId="77777777" w:rsidR="00E2448E" w:rsidRDefault="00E2448E">
      <w:pPr>
        <w:pStyle w:val="af4"/>
        <w:numPr>
          <w:ilvl w:val="0"/>
          <w:numId w:val="19"/>
        </w:numPr>
        <w:ind w:firstLineChars="0"/>
        <w:rPr>
          <w:rFonts w:ascii="宋体" w:hAnsi="宋体"/>
          <w:vanish/>
          <w:kern w:val="0"/>
          <w:sz w:val="24"/>
        </w:rPr>
      </w:pPr>
    </w:p>
    <w:p w14:paraId="29EA8E0F" w14:textId="77777777" w:rsidR="00E2448E" w:rsidRDefault="00E2448E">
      <w:pPr>
        <w:pStyle w:val="af4"/>
        <w:numPr>
          <w:ilvl w:val="0"/>
          <w:numId w:val="19"/>
        </w:numPr>
        <w:ind w:firstLineChars="0"/>
        <w:rPr>
          <w:rFonts w:ascii="宋体" w:hAnsi="宋体"/>
          <w:vanish/>
          <w:kern w:val="0"/>
          <w:sz w:val="24"/>
        </w:rPr>
      </w:pPr>
    </w:p>
    <w:p w14:paraId="2658AE9E" w14:textId="77777777" w:rsidR="00E2448E" w:rsidRDefault="00E2448E">
      <w:pPr>
        <w:pStyle w:val="af4"/>
        <w:numPr>
          <w:ilvl w:val="0"/>
          <w:numId w:val="19"/>
        </w:numPr>
        <w:ind w:firstLineChars="0"/>
        <w:rPr>
          <w:rFonts w:ascii="宋体" w:hAnsi="宋体"/>
          <w:vanish/>
          <w:kern w:val="0"/>
          <w:sz w:val="24"/>
        </w:rPr>
      </w:pPr>
    </w:p>
    <w:p w14:paraId="332F9CB8" w14:textId="77777777" w:rsidR="00E2448E" w:rsidRDefault="00E2448E">
      <w:pPr>
        <w:pStyle w:val="af4"/>
        <w:numPr>
          <w:ilvl w:val="0"/>
          <w:numId w:val="19"/>
        </w:numPr>
        <w:ind w:firstLineChars="0"/>
        <w:rPr>
          <w:rFonts w:ascii="宋体" w:hAnsi="宋体"/>
          <w:vanish/>
          <w:kern w:val="0"/>
          <w:sz w:val="24"/>
        </w:rPr>
      </w:pPr>
    </w:p>
    <w:p w14:paraId="449C16F6" w14:textId="77777777" w:rsidR="00E2448E" w:rsidRDefault="00E2448E">
      <w:pPr>
        <w:pStyle w:val="af4"/>
        <w:numPr>
          <w:ilvl w:val="0"/>
          <w:numId w:val="19"/>
        </w:numPr>
        <w:ind w:firstLineChars="0"/>
        <w:rPr>
          <w:rFonts w:ascii="宋体" w:hAnsi="宋体"/>
          <w:vanish/>
          <w:kern w:val="0"/>
          <w:sz w:val="24"/>
        </w:rPr>
      </w:pPr>
    </w:p>
    <w:p w14:paraId="3329A639" w14:textId="77777777" w:rsidR="00E2448E" w:rsidRDefault="00E2448E">
      <w:pPr>
        <w:pStyle w:val="af4"/>
        <w:numPr>
          <w:ilvl w:val="0"/>
          <w:numId w:val="19"/>
        </w:numPr>
        <w:ind w:firstLineChars="0"/>
        <w:rPr>
          <w:rFonts w:ascii="宋体" w:hAnsi="宋体"/>
          <w:vanish/>
          <w:kern w:val="0"/>
          <w:sz w:val="24"/>
        </w:rPr>
      </w:pPr>
    </w:p>
    <w:p w14:paraId="5FDA9DCA" w14:textId="77777777" w:rsidR="00E2448E" w:rsidRDefault="005E2D84">
      <w:pPr>
        <w:pStyle w:val="af4"/>
        <w:numPr>
          <w:ilvl w:val="1"/>
          <w:numId w:val="17"/>
        </w:numPr>
        <w:spacing w:beforeLines="50" w:before="120" w:afterLines="50" w:after="120"/>
        <w:ind w:left="600" w:hangingChars="250" w:hanging="600"/>
        <w:rPr>
          <w:sz w:val="24"/>
        </w:rPr>
      </w:pPr>
      <w:r>
        <w:rPr>
          <w:rFonts w:hint="eastAsia"/>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14:paraId="60E43A5A" w14:textId="77777777" w:rsidR="00E2448E" w:rsidRDefault="005E2D84">
      <w:pPr>
        <w:pStyle w:val="af4"/>
        <w:numPr>
          <w:ilvl w:val="1"/>
          <w:numId w:val="17"/>
        </w:numPr>
        <w:spacing w:beforeLines="50" w:before="120" w:afterLines="50" w:after="120"/>
        <w:ind w:left="600" w:hangingChars="250" w:hanging="600"/>
        <w:rPr>
          <w:rFonts w:ascii="宋体" w:hAnsi="宋体"/>
          <w:kern w:val="0"/>
          <w:sz w:val="24"/>
        </w:rPr>
      </w:pPr>
      <w:r>
        <w:rPr>
          <w:rFonts w:hint="eastAsia"/>
          <w:sz w:val="24"/>
        </w:rPr>
        <w:t>甲方永久享有乙方为本合同项下提供的产品、软件、技术资料的使用权，并无需承担任何</w:t>
      </w:r>
      <w:r>
        <w:rPr>
          <w:rFonts w:hint="eastAsia"/>
          <w:sz w:val="24"/>
        </w:rPr>
        <w:lastRenderedPageBreak/>
        <w:t>费用。</w:t>
      </w:r>
    </w:p>
    <w:p w14:paraId="2E9F8515" w14:textId="77777777" w:rsidR="00E2448E" w:rsidRDefault="005E2D84">
      <w:pPr>
        <w:pStyle w:val="2"/>
        <w:numPr>
          <w:ilvl w:val="0"/>
          <w:numId w:val="17"/>
        </w:numPr>
        <w:spacing w:beforeLines="100" w:before="240" w:afterLines="50" w:after="120" w:line="240" w:lineRule="auto"/>
        <w:ind w:left="0" w:firstLine="0"/>
        <w:rPr>
          <w:sz w:val="24"/>
        </w:rPr>
      </w:pPr>
      <w:bookmarkStart w:id="186" w:name="_Ref462914568"/>
      <w:bookmarkStart w:id="187" w:name="_Toc488050688"/>
      <w:bookmarkStart w:id="188" w:name="_Toc437544542"/>
      <w:bookmarkStart w:id="189" w:name="_Toc369786989"/>
      <w:r>
        <w:rPr>
          <w:rFonts w:hint="eastAsia"/>
          <w:sz w:val="24"/>
        </w:rPr>
        <w:t>履约保证金</w:t>
      </w:r>
      <w:bookmarkEnd w:id="186"/>
      <w:bookmarkEnd w:id="187"/>
      <w:bookmarkEnd w:id="188"/>
      <w:bookmarkEnd w:id="189"/>
    </w:p>
    <w:p w14:paraId="38C1502B" w14:textId="77777777" w:rsidR="00E2448E" w:rsidRDefault="00E2448E">
      <w:pPr>
        <w:pStyle w:val="af4"/>
        <w:numPr>
          <w:ilvl w:val="0"/>
          <w:numId w:val="20"/>
        </w:numPr>
        <w:ind w:firstLineChars="0"/>
        <w:rPr>
          <w:rFonts w:ascii="宋体" w:hAnsi="宋体"/>
          <w:vanish/>
          <w:kern w:val="0"/>
          <w:sz w:val="24"/>
        </w:rPr>
      </w:pPr>
    </w:p>
    <w:p w14:paraId="6B2D5DC8" w14:textId="77777777" w:rsidR="00E2448E" w:rsidRDefault="00E2448E">
      <w:pPr>
        <w:pStyle w:val="af4"/>
        <w:numPr>
          <w:ilvl w:val="0"/>
          <w:numId w:val="20"/>
        </w:numPr>
        <w:ind w:firstLineChars="0"/>
        <w:rPr>
          <w:rFonts w:ascii="宋体" w:hAnsi="宋体"/>
          <w:vanish/>
          <w:kern w:val="0"/>
          <w:sz w:val="24"/>
        </w:rPr>
      </w:pPr>
    </w:p>
    <w:p w14:paraId="4673AB88" w14:textId="77777777" w:rsidR="00E2448E" w:rsidRDefault="00E2448E">
      <w:pPr>
        <w:pStyle w:val="af4"/>
        <w:numPr>
          <w:ilvl w:val="0"/>
          <w:numId w:val="20"/>
        </w:numPr>
        <w:ind w:firstLineChars="0"/>
        <w:rPr>
          <w:rFonts w:ascii="宋体" w:hAnsi="宋体"/>
          <w:vanish/>
          <w:kern w:val="0"/>
          <w:sz w:val="24"/>
        </w:rPr>
      </w:pPr>
    </w:p>
    <w:p w14:paraId="5E884D35" w14:textId="77777777" w:rsidR="00E2448E" w:rsidRDefault="00E2448E">
      <w:pPr>
        <w:pStyle w:val="af4"/>
        <w:numPr>
          <w:ilvl w:val="0"/>
          <w:numId w:val="20"/>
        </w:numPr>
        <w:ind w:firstLineChars="0"/>
        <w:rPr>
          <w:rFonts w:ascii="宋体" w:hAnsi="宋体"/>
          <w:vanish/>
          <w:kern w:val="0"/>
          <w:sz w:val="24"/>
        </w:rPr>
      </w:pPr>
    </w:p>
    <w:p w14:paraId="2E06CB10" w14:textId="77777777" w:rsidR="00E2448E" w:rsidRDefault="00E2448E">
      <w:pPr>
        <w:pStyle w:val="af4"/>
        <w:numPr>
          <w:ilvl w:val="0"/>
          <w:numId w:val="20"/>
        </w:numPr>
        <w:ind w:firstLineChars="0"/>
        <w:rPr>
          <w:rFonts w:ascii="宋体" w:hAnsi="宋体"/>
          <w:vanish/>
          <w:kern w:val="0"/>
          <w:sz w:val="24"/>
        </w:rPr>
      </w:pPr>
    </w:p>
    <w:p w14:paraId="55A8F25D" w14:textId="77777777" w:rsidR="00E2448E" w:rsidRDefault="00E2448E">
      <w:pPr>
        <w:pStyle w:val="af4"/>
        <w:numPr>
          <w:ilvl w:val="0"/>
          <w:numId w:val="20"/>
        </w:numPr>
        <w:ind w:firstLineChars="0"/>
        <w:rPr>
          <w:rFonts w:ascii="宋体" w:hAnsi="宋体"/>
          <w:vanish/>
          <w:kern w:val="0"/>
          <w:sz w:val="24"/>
        </w:rPr>
      </w:pPr>
    </w:p>
    <w:p w14:paraId="4D66B38C" w14:textId="77777777" w:rsidR="00E2448E" w:rsidRDefault="00E2448E">
      <w:pPr>
        <w:pStyle w:val="af4"/>
        <w:numPr>
          <w:ilvl w:val="0"/>
          <w:numId w:val="20"/>
        </w:numPr>
        <w:ind w:firstLineChars="0"/>
        <w:rPr>
          <w:rFonts w:ascii="宋体" w:hAnsi="宋体"/>
          <w:vanish/>
          <w:kern w:val="0"/>
          <w:sz w:val="24"/>
        </w:rPr>
      </w:pPr>
    </w:p>
    <w:p w14:paraId="7802F2EC" w14:textId="77777777" w:rsidR="00E2448E" w:rsidRDefault="005E2D84">
      <w:pPr>
        <w:pStyle w:val="af4"/>
        <w:numPr>
          <w:ilvl w:val="1"/>
          <w:numId w:val="17"/>
        </w:numPr>
        <w:spacing w:beforeLines="50" w:before="120" w:afterLines="50" w:after="120"/>
        <w:ind w:firstLineChars="0"/>
        <w:rPr>
          <w:sz w:val="24"/>
        </w:rPr>
      </w:pPr>
      <w:r>
        <w:rPr>
          <w:rFonts w:hint="eastAsia"/>
          <w:sz w:val="24"/>
        </w:rPr>
        <w:t>履约保证金金额：</w:t>
      </w:r>
      <w:r>
        <w:rPr>
          <w:rFonts w:ascii="宋体" w:hAnsi="宋体"/>
          <w:sz w:val="24"/>
        </w:rPr>
        <w:t>×××</w:t>
      </w:r>
      <w:r>
        <w:rPr>
          <w:rFonts w:hint="eastAsia"/>
          <w:sz w:val="24"/>
        </w:rPr>
        <w:t>元（签约合同总价格的</w:t>
      </w:r>
      <w:r>
        <w:rPr>
          <w:sz w:val="24"/>
        </w:rPr>
        <w:t>5%</w:t>
      </w:r>
      <w:r>
        <w:rPr>
          <w:rFonts w:hint="eastAsia"/>
          <w:sz w:val="24"/>
        </w:rPr>
        <w:t>；四舍五入，精确到元）。</w:t>
      </w:r>
    </w:p>
    <w:p w14:paraId="242E4B9C" w14:textId="77777777" w:rsidR="00E2448E" w:rsidRDefault="005E2D84">
      <w:pPr>
        <w:pStyle w:val="af4"/>
        <w:numPr>
          <w:ilvl w:val="1"/>
          <w:numId w:val="17"/>
        </w:numPr>
        <w:spacing w:beforeLines="50" w:before="120" w:afterLines="50" w:after="120"/>
        <w:ind w:firstLineChars="0"/>
        <w:rPr>
          <w:sz w:val="24"/>
        </w:rPr>
      </w:pPr>
      <w:r>
        <w:rPr>
          <w:rFonts w:hint="eastAsia"/>
          <w:sz w:val="24"/>
        </w:rPr>
        <w:t>缴纳形式：银行转账；甲方收款账户同上文履约保证金收款账户。</w:t>
      </w:r>
    </w:p>
    <w:p w14:paraId="1F176D86" w14:textId="77777777" w:rsidR="00E2448E" w:rsidRDefault="005E2D84">
      <w:pPr>
        <w:pStyle w:val="af4"/>
        <w:numPr>
          <w:ilvl w:val="1"/>
          <w:numId w:val="17"/>
        </w:numPr>
        <w:spacing w:beforeLines="50" w:before="120" w:afterLines="50" w:after="120"/>
        <w:ind w:firstLineChars="0"/>
        <w:rPr>
          <w:sz w:val="24"/>
        </w:rPr>
      </w:pPr>
      <w:r>
        <w:rPr>
          <w:rFonts w:hint="eastAsia"/>
          <w:sz w:val="24"/>
        </w:rPr>
        <w:t>退还：本合同内全部货物验收合格后</w:t>
      </w:r>
      <w:r>
        <w:rPr>
          <w:sz w:val="24"/>
        </w:rPr>
        <w:t>45</w:t>
      </w:r>
      <w:r>
        <w:rPr>
          <w:rFonts w:hint="eastAsia"/>
          <w:sz w:val="24"/>
        </w:rPr>
        <w:t>个工作日内退还</w:t>
      </w:r>
      <w:bookmarkStart w:id="190" w:name="_Toc437544543"/>
      <w:bookmarkStart w:id="191" w:name="_Toc369786990"/>
      <w:bookmarkStart w:id="192" w:name="_Toc488050689"/>
      <w:r>
        <w:rPr>
          <w:rFonts w:hint="eastAsia"/>
          <w:sz w:val="24"/>
        </w:rPr>
        <w:t>。</w:t>
      </w:r>
    </w:p>
    <w:p w14:paraId="60D17CF4" w14:textId="77777777" w:rsidR="00E2448E" w:rsidRDefault="005E2D84">
      <w:pPr>
        <w:pStyle w:val="2"/>
        <w:numPr>
          <w:ilvl w:val="0"/>
          <w:numId w:val="17"/>
        </w:numPr>
        <w:spacing w:beforeLines="100" w:before="240" w:afterLines="50" w:after="120" w:line="240" w:lineRule="auto"/>
        <w:ind w:left="0" w:firstLine="0"/>
        <w:rPr>
          <w:sz w:val="24"/>
        </w:rPr>
      </w:pPr>
      <w:r>
        <w:rPr>
          <w:rFonts w:hint="eastAsia"/>
          <w:sz w:val="24"/>
        </w:rPr>
        <w:t>包装</w:t>
      </w:r>
      <w:bookmarkEnd w:id="190"/>
      <w:bookmarkEnd w:id="191"/>
      <w:bookmarkEnd w:id="192"/>
    </w:p>
    <w:p w14:paraId="5FB37D39" w14:textId="77777777" w:rsidR="00E2448E" w:rsidRDefault="00E2448E">
      <w:pPr>
        <w:pStyle w:val="af4"/>
        <w:numPr>
          <w:ilvl w:val="0"/>
          <w:numId w:val="21"/>
        </w:numPr>
        <w:ind w:firstLineChars="0"/>
        <w:rPr>
          <w:rFonts w:ascii="宋体" w:hAnsi="宋体"/>
          <w:vanish/>
          <w:kern w:val="0"/>
          <w:sz w:val="24"/>
        </w:rPr>
      </w:pPr>
    </w:p>
    <w:p w14:paraId="03D7D2B8" w14:textId="77777777" w:rsidR="00E2448E" w:rsidRDefault="00E2448E">
      <w:pPr>
        <w:pStyle w:val="af4"/>
        <w:numPr>
          <w:ilvl w:val="0"/>
          <w:numId w:val="21"/>
        </w:numPr>
        <w:ind w:firstLineChars="0"/>
        <w:rPr>
          <w:rFonts w:ascii="宋体" w:hAnsi="宋体"/>
          <w:vanish/>
          <w:kern w:val="0"/>
          <w:sz w:val="24"/>
        </w:rPr>
      </w:pPr>
    </w:p>
    <w:p w14:paraId="09BB9C9D" w14:textId="77777777" w:rsidR="00E2448E" w:rsidRDefault="00E2448E">
      <w:pPr>
        <w:pStyle w:val="af4"/>
        <w:numPr>
          <w:ilvl w:val="0"/>
          <w:numId w:val="21"/>
        </w:numPr>
        <w:ind w:firstLineChars="0"/>
        <w:rPr>
          <w:rFonts w:ascii="宋体" w:hAnsi="宋体"/>
          <w:vanish/>
          <w:kern w:val="0"/>
          <w:sz w:val="24"/>
        </w:rPr>
      </w:pPr>
    </w:p>
    <w:p w14:paraId="7D73D63F" w14:textId="77777777" w:rsidR="00E2448E" w:rsidRDefault="00E2448E">
      <w:pPr>
        <w:pStyle w:val="af4"/>
        <w:numPr>
          <w:ilvl w:val="0"/>
          <w:numId w:val="21"/>
        </w:numPr>
        <w:ind w:firstLineChars="0"/>
        <w:rPr>
          <w:rFonts w:ascii="宋体" w:hAnsi="宋体"/>
          <w:vanish/>
          <w:kern w:val="0"/>
          <w:sz w:val="24"/>
        </w:rPr>
      </w:pPr>
    </w:p>
    <w:p w14:paraId="5FEF3D53" w14:textId="77777777" w:rsidR="00E2448E" w:rsidRDefault="00E2448E">
      <w:pPr>
        <w:pStyle w:val="af4"/>
        <w:numPr>
          <w:ilvl w:val="0"/>
          <w:numId w:val="21"/>
        </w:numPr>
        <w:ind w:firstLineChars="0"/>
        <w:rPr>
          <w:rFonts w:ascii="宋体" w:hAnsi="宋体"/>
          <w:vanish/>
          <w:kern w:val="0"/>
          <w:sz w:val="24"/>
        </w:rPr>
      </w:pPr>
    </w:p>
    <w:p w14:paraId="78107E87" w14:textId="77777777" w:rsidR="00E2448E" w:rsidRDefault="00E2448E">
      <w:pPr>
        <w:pStyle w:val="af4"/>
        <w:numPr>
          <w:ilvl w:val="0"/>
          <w:numId w:val="21"/>
        </w:numPr>
        <w:ind w:firstLineChars="0"/>
        <w:rPr>
          <w:rFonts w:ascii="宋体" w:hAnsi="宋体"/>
          <w:vanish/>
          <w:kern w:val="0"/>
          <w:sz w:val="24"/>
        </w:rPr>
      </w:pPr>
    </w:p>
    <w:p w14:paraId="2BD2F808" w14:textId="77777777" w:rsidR="00E2448E" w:rsidRDefault="00E2448E">
      <w:pPr>
        <w:pStyle w:val="af4"/>
        <w:numPr>
          <w:ilvl w:val="0"/>
          <w:numId w:val="21"/>
        </w:numPr>
        <w:ind w:firstLineChars="0"/>
        <w:rPr>
          <w:rFonts w:ascii="宋体" w:hAnsi="宋体"/>
          <w:vanish/>
          <w:kern w:val="0"/>
          <w:sz w:val="24"/>
        </w:rPr>
      </w:pPr>
    </w:p>
    <w:p w14:paraId="57820F77" w14:textId="77777777" w:rsidR="00E2448E" w:rsidRDefault="00E2448E">
      <w:pPr>
        <w:pStyle w:val="af4"/>
        <w:numPr>
          <w:ilvl w:val="0"/>
          <w:numId w:val="21"/>
        </w:numPr>
        <w:ind w:firstLineChars="0"/>
        <w:rPr>
          <w:rFonts w:ascii="宋体" w:hAnsi="宋体"/>
          <w:vanish/>
          <w:kern w:val="0"/>
          <w:sz w:val="24"/>
        </w:rPr>
      </w:pPr>
    </w:p>
    <w:p w14:paraId="339829CA" w14:textId="77777777" w:rsidR="00E2448E" w:rsidRDefault="005E2D84">
      <w:pPr>
        <w:spacing w:beforeLines="50" w:before="120" w:afterLines="50" w:after="120"/>
        <w:ind w:firstLineChars="200" w:firstLine="480"/>
        <w:rPr>
          <w:sz w:val="24"/>
        </w:rPr>
      </w:pPr>
      <w:r>
        <w:rPr>
          <w:rFonts w:hint="eastAsia"/>
          <w:sz w:val="24"/>
        </w:rPr>
        <w:t>除非本合同另有规定，提供的全部货物须采用相应标准的保护措施进行包装。这种包装应适于内陆运输，并有良好的防潮、防震、防锈和防野蛮装卸等保护措施</w:t>
      </w:r>
      <w:r>
        <w:rPr>
          <w:sz w:val="24"/>
        </w:rPr>
        <w:t>,</w:t>
      </w:r>
      <w:r>
        <w:rPr>
          <w:rFonts w:hint="eastAsia"/>
          <w:sz w:val="24"/>
        </w:rPr>
        <w:t>以确保货物安全运抵现场。乙方应承</w:t>
      </w:r>
      <w:proofErr w:type="gramStart"/>
      <w:r>
        <w:rPr>
          <w:rFonts w:hint="eastAsia"/>
          <w:sz w:val="24"/>
        </w:rPr>
        <w:t>担由于</w:t>
      </w:r>
      <w:proofErr w:type="gramEnd"/>
      <w:r>
        <w:rPr>
          <w:rFonts w:hint="eastAsia"/>
          <w:sz w:val="24"/>
        </w:rPr>
        <w:t>其包装或其防护措施不妥而引起货物锈蚀、损坏和丢失的任何损失的责任或费用。</w:t>
      </w:r>
    </w:p>
    <w:p w14:paraId="6F87F0E3" w14:textId="77777777" w:rsidR="00E2448E" w:rsidRDefault="005E2D84">
      <w:pPr>
        <w:pStyle w:val="2"/>
        <w:numPr>
          <w:ilvl w:val="0"/>
          <w:numId w:val="17"/>
        </w:numPr>
        <w:spacing w:beforeLines="100" w:before="240" w:afterLines="50" w:after="120" w:line="240" w:lineRule="auto"/>
        <w:ind w:left="0" w:firstLine="0"/>
        <w:rPr>
          <w:sz w:val="24"/>
        </w:rPr>
      </w:pPr>
      <w:bookmarkStart w:id="193" w:name="_Toc437544544"/>
      <w:bookmarkStart w:id="194" w:name="_Toc488050690"/>
      <w:bookmarkStart w:id="195" w:name="_Toc369786991"/>
      <w:r>
        <w:rPr>
          <w:rFonts w:hint="eastAsia"/>
          <w:sz w:val="24"/>
        </w:rPr>
        <w:t>验收</w:t>
      </w:r>
      <w:bookmarkEnd w:id="193"/>
      <w:bookmarkEnd w:id="194"/>
      <w:bookmarkEnd w:id="195"/>
    </w:p>
    <w:p w14:paraId="4D3131BF"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734E3AD5"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1B340467"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3599A32F"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62160BA7"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02C9EDBF"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17B27754"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34989B2C"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5D85C6AB" w14:textId="77777777" w:rsidR="00E2448E" w:rsidRDefault="00E2448E">
      <w:pPr>
        <w:pStyle w:val="af4"/>
        <w:numPr>
          <w:ilvl w:val="0"/>
          <w:numId w:val="22"/>
        </w:numPr>
        <w:tabs>
          <w:tab w:val="left" w:pos="720"/>
          <w:tab w:val="left" w:pos="900"/>
        </w:tabs>
        <w:ind w:firstLineChars="0"/>
        <w:rPr>
          <w:rFonts w:ascii="宋体" w:hAnsi="宋体"/>
          <w:vanish/>
          <w:kern w:val="0"/>
          <w:sz w:val="24"/>
        </w:rPr>
      </w:pPr>
    </w:p>
    <w:p w14:paraId="7023663C" w14:textId="77777777" w:rsidR="00E2448E" w:rsidRDefault="005E2D84">
      <w:pPr>
        <w:pStyle w:val="af4"/>
        <w:numPr>
          <w:ilvl w:val="1"/>
          <w:numId w:val="17"/>
        </w:numPr>
        <w:spacing w:beforeLines="50" w:before="120" w:afterLines="50" w:after="120"/>
        <w:ind w:firstLineChars="0"/>
        <w:rPr>
          <w:sz w:val="24"/>
        </w:rPr>
      </w:pPr>
      <w:r>
        <w:rPr>
          <w:rFonts w:hint="eastAsia"/>
          <w:sz w:val="24"/>
        </w:rPr>
        <w:t>乙方应于发货前至少</w:t>
      </w:r>
      <w:r>
        <w:rPr>
          <w:sz w:val="24"/>
        </w:rPr>
        <w:t>2</w:t>
      </w:r>
      <w:r>
        <w:rPr>
          <w:rFonts w:hint="eastAsia"/>
          <w:sz w:val="24"/>
        </w:rPr>
        <w:t>个工作日书面通知甲方，根据双方协定时间地点进行交货和验收，验收合格之日起计算质保期。</w:t>
      </w:r>
    </w:p>
    <w:p w14:paraId="1915FD04" w14:textId="77777777" w:rsidR="00E2448E" w:rsidRDefault="005E2D84">
      <w:pPr>
        <w:pStyle w:val="af4"/>
        <w:numPr>
          <w:ilvl w:val="1"/>
          <w:numId w:val="17"/>
        </w:numPr>
        <w:spacing w:beforeLines="50" w:before="120" w:afterLines="50" w:after="120"/>
        <w:ind w:firstLineChars="0"/>
        <w:rPr>
          <w:sz w:val="24"/>
        </w:rPr>
      </w:pPr>
      <w:r>
        <w:rPr>
          <w:rFonts w:hint="eastAsia"/>
          <w:sz w:val="24"/>
        </w:rPr>
        <w:t>货物验收时须同时满足以下各项标准及要求方为合格：</w:t>
      </w:r>
    </w:p>
    <w:p w14:paraId="7B98479C" w14:textId="77777777" w:rsidR="00E2448E" w:rsidRDefault="005E2D84">
      <w:pPr>
        <w:pStyle w:val="af4"/>
        <w:numPr>
          <w:ilvl w:val="2"/>
          <w:numId w:val="17"/>
        </w:numPr>
        <w:ind w:left="708" w:hangingChars="295" w:hanging="708"/>
        <w:rPr>
          <w:sz w:val="24"/>
        </w:rPr>
      </w:pPr>
      <w:r>
        <w:rPr>
          <w:rFonts w:hint="eastAsia"/>
          <w:sz w:val="24"/>
        </w:rPr>
        <w:t>供货清单、质量合格证书、保修证书、产品使用说明书及其他应随产品一同装箱的技术资料，原产地在国外的货物须提供中国海关的报关单；</w:t>
      </w:r>
    </w:p>
    <w:p w14:paraId="1C001E9D" w14:textId="77777777" w:rsidR="00E2448E" w:rsidRDefault="005E2D84">
      <w:pPr>
        <w:pStyle w:val="af4"/>
        <w:numPr>
          <w:ilvl w:val="2"/>
          <w:numId w:val="17"/>
        </w:numPr>
        <w:ind w:left="708" w:hangingChars="295" w:hanging="708"/>
        <w:rPr>
          <w:sz w:val="24"/>
        </w:rPr>
      </w:pPr>
      <w:r>
        <w:rPr>
          <w:rFonts w:hint="eastAsia"/>
          <w:sz w:val="24"/>
        </w:rPr>
        <w:t>本合同所涉及的质量、技术、服务及验收的相关内容。</w:t>
      </w:r>
    </w:p>
    <w:p w14:paraId="4BA33916" w14:textId="77777777" w:rsidR="00E2448E" w:rsidRDefault="005E2D84">
      <w:pPr>
        <w:pStyle w:val="2"/>
        <w:numPr>
          <w:ilvl w:val="0"/>
          <w:numId w:val="17"/>
        </w:numPr>
        <w:spacing w:beforeLines="100" w:before="240" w:afterLines="50" w:after="120" w:line="240" w:lineRule="auto"/>
        <w:ind w:left="0" w:firstLine="0"/>
        <w:rPr>
          <w:sz w:val="24"/>
        </w:rPr>
      </w:pPr>
      <w:bookmarkStart w:id="196" w:name="_Toc437544545"/>
      <w:bookmarkStart w:id="197" w:name="_Toc488050691"/>
      <w:r>
        <w:rPr>
          <w:rFonts w:hint="eastAsia"/>
          <w:sz w:val="24"/>
        </w:rPr>
        <w:t>质量标准、质保期和</w:t>
      </w:r>
      <w:proofErr w:type="gramStart"/>
      <w:r>
        <w:rPr>
          <w:rFonts w:hint="eastAsia"/>
          <w:sz w:val="24"/>
        </w:rPr>
        <w:t>质保</w:t>
      </w:r>
      <w:proofErr w:type="gramEnd"/>
      <w:r>
        <w:rPr>
          <w:rFonts w:hint="eastAsia"/>
          <w:sz w:val="24"/>
        </w:rPr>
        <w:t>服务</w:t>
      </w:r>
      <w:bookmarkEnd w:id="196"/>
      <w:bookmarkEnd w:id="197"/>
    </w:p>
    <w:p w14:paraId="4FD1E8D8" w14:textId="77777777" w:rsidR="00E2448E" w:rsidRDefault="00E2448E">
      <w:pPr>
        <w:pStyle w:val="af4"/>
        <w:numPr>
          <w:ilvl w:val="0"/>
          <w:numId w:val="23"/>
        </w:numPr>
        <w:ind w:firstLineChars="0"/>
        <w:rPr>
          <w:rFonts w:ascii="宋体" w:hAnsi="宋体"/>
          <w:vanish/>
          <w:kern w:val="0"/>
          <w:sz w:val="24"/>
        </w:rPr>
      </w:pPr>
    </w:p>
    <w:p w14:paraId="42DE76DE" w14:textId="77777777" w:rsidR="00E2448E" w:rsidRDefault="00E2448E">
      <w:pPr>
        <w:pStyle w:val="af4"/>
        <w:numPr>
          <w:ilvl w:val="0"/>
          <w:numId w:val="23"/>
        </w:numPr>
        <w:ind w:firstLineChars="0"/>
        <w:rPr>
          <w:rFonts w:ascii="宋体" w:hAnsi="宋体"/>
          <w:vanish/>
          <w:kern w:val="0"/>
          <w:sz w:val="24"/>
        </w:rPr>
      </w:pPr>
    </w:p>
    <w:p w14:paraId="6B82F8AA" w14:textId="77777777" w:rsidR="00E2448E" w:rsidRDefault="00E2448E">
      <w:pPr>
        <w:pStyle w:val="af4"/>
        <w:numPr>
          <w:ilvl w:val="0"/>
          <w:numId w:val="23"/>
        </w:numPr>
        <w:ind w:firstLineChars="0"/>
        <w:rPr>
          <w:rFonts w:ascii="宋体" w:hAnsi="宋体"/>
          <w:vanish/>
          <w:kern w:val="0"/>
          <w:sz w:val="24"/>
        </w:rPr>
      </w:pPr>
    </w:p>
    <w:p w14:paraId="1A8A7FAE" w14:textId="77777777" w:rsidR="00E2448E" w:rsidRDefault="00E2448E">
      <w:pPr>
        <w:pStyle w:val="af4"/>
        <w:numPr>
          <w:ilvl w:val="0"/>
          <w:numId w:val="23"/>
        </w:numPr>
        <w:ind w:firstLineChars="0"/>
        <w:rPr>
          <w:rFonts w:ascii="宋体" w:hAnsi="宋体"/>
          <w:vanish/>
          <w:kern w:val="0"/>
          <w:sz w:val="24"/>
        </w:rPr>
      </w:pPr>
    </w:p>
    <w:p w14:paraId="4E50FBAB" w14:textId="77777777" w:rsidR="00E2448E" w:rsidRDefault="00E2448E">
      <w:pPr>
        <w:pStyle w:val="af4"/>
        <w:numPr>
          <w:ilvl w:val="0"/>
          <w:numId w:val="23"/>
        </w:numPr>
        <w:ind w:firstLineChars="0"/>
        <w:rPr>
          <w:rFonts w:ascii="宋体" w:hAnsi="宋体"/>
          <w:vanish/>
          <w:kern w:val="0"/>
          <w:sz w:val="24"/>
        </w:rPr>
      </w:pPr>
    </w:p>
    <w:p w14:paraId="13D3B793" w14:textId="77777777" w:rsidR="00E2448E" w:rsidRDefault="00E2448E">
      <w:pPr>
        <w:pStyle w:val="af4"/>
        <w:numPr>
          <w:ilvl w:val="0"/>
          <w:numId w:val="23"/>
        </w:numPr>
        <w:ind w:firstLineChars="0"/>
        <w:rPr>
          <w:rFonts w:ascii="宋体" w:hAnsi="宋体"/>
          <w:vanish/>
          <w:kern w:val="0"/>
          <w:sz w:val="24"/>
        </w:rPr>
      </w:pPr>
    </w:p>
    <w:p w14:paraId="3C363DD2" w14:textId="77777777" w:rsidR="00E2448E" w:rsidRDefault="00E2448E">
      <w:pPr>
        <w:pStyle w:val="af4"/>
        <w:numPr>
          <w:ilvl w:val="0"/>
          <w:numId w:val="23"/>
        </w:numPr>
        <w:ind w:firstLineChars="0"/>
        <w:rPr>
          <w:rFonts w:ascii="宋体" w:hAnsi="宋体"/>
          <w:vanish/>
          <w:kern w:val="0"/>
          <w:sz w:val="24"/>
        </w:rPr>
      </w:pPr>
    </w:p>
    <w:p w14:paraId="07EE7CB5" w14:textId="77777777" w:rsidR="00E2448E" w:rsidRDefault="00E2448E">
      <w:pPr>
        <w:pStyle w:val="af4"/>
        <w:numPr>
          <w:ilvl w:val="0"/>
          <w:numId w:val="23"/>
        </w:numPr>
        <w:ind w:firstLineChars="0"/>
        <w:rPr>
          <w:rFonts w:ascii="宋体" w:hAnsi="宋体"/>
          <w:vanish/>
          <w:kern w:val="0"/>
          <w:sz w:val="24"/>
        </w:rPr>
      </w:pPr>
    </w:p>
    <w:p w14:paraId="6332CFF1" w14:textId="77777777" w:rsidR="00E2448E" w:rsidRDefault="00E2448E">
      <w:pPr>
        <w:pStyle w:val="af4"/>
        <w:numPr>
          <w:ilvl w:val="0"/>
          <w:numId w:val="23"/>
        </w:numPr>
        <w:ind w:firstLineChars="0"/>
        <w:rPr>
          <w:rFonts w:ascii="宋体" w:hAnsi="宋体"/>
          <w:vanish/>
          <w:kern w:val="0"/>
          <w:sz w:val="24"/>
        </w:rPr>
      </w:pPr>
    </w:p>
    <w:p w14:paraId="2F60467D" w14:textId="77777777" w:rsidR="00E2448E" w:rsidRDefault="00E2448E">
      <w:pPr>
        <w:pStyle w:val="af4"/>
        <w:numPr>
          <w:ilvl w:val="0"/>
          <w:numId w:val="23"/>
        </w:numPr>
        <w:ind w:firstLineChars="0"/>
        <w:rPr>
          <w:rFonts w:ascii="宋体" w:hAnsi="宋体"/>
          <w:vanish/>
          <w:kern w:val="0"/>
          <w:sz w:val="24"/>
        </w:rPr>
      </w:pPr>
    </w:p>
    <w:p w14:paraId="1B7CFF81" w14:textId="77777777" w:rsidR="00E2448E" w:rsidRDefault="005E2D84">
      <w:pPr>
        <w:pStyle w:val="af4"/>
        <w:numPr>
          <w:ilvl w:val="1"/>
          <w:numId w:val="17"/>
        </w:numPr>
        <w:spacing w:beforeLines="50" w:before="120" w:afterLines="50" w:after="120"/>
        <w:ind w:firstLineChars="0"/>
        <w:rPr>
          <w:sz w:val="24"/>
        </w:rPr>
      </w:pPr>
      <w:r>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14:paraId="2562C664" w14:textId="77777777" w:rsidR="00E2448E" w:rsidRDefault="005E2D84">
      <w:pPr>
        <w:pStyle w:val="af4"/>
        <w:numPr>
          <w:ilvl w:val="1"/>
          <w:numId w:val="17"/>
        </w:numPr>
        <w:spacing w:beforeLines="50" w:before="120" w:afterLines="50" w:after="120"/>
        <w:ind w:firstLineChars="0"/>
        <w:rPr>
          <w:sz w:val="24"/>
        </w:rPr>
      </w:pPr>
      <w:r>
        <w:rPr>
          <w:rFonts w:hint="eastAsia"/>
          <w:b/>
          <w:sz w:val="24"/>
        </w:rPr>
        <w:t>本合同内货物质保期：</w:t>
      </w:r>
      <w:r>
        <w:rPr>
          <w:b/>
          <w:sz w:val="24"/>
        </w:rPr>
        <w:t>12</w:t>
      </w:r>
      <w:r>
        <w:rPr>
          <w:rFonts w:hint="eastAsia"/>
          <w:b/>
          <w:sz w:val="24"/>
        </w:rPr>
        <w:t>个月</w:t>
      </w:r>
      <w:r>
        <w:rPr>
          <w:rFonts w:hint="eastAsia"/>
          <w:sz w:val="24"/>
        </w:rPr>
        <w:t>；质保期内乙方免费提供上门售后服务（若比选申请人承诺的质保期、售后服务方案优于采购人要求，则以比选申请的承诺为准）。</w:t>
      </w:r>
    </w:p>
    <w:p w14:paraId="5961AB97" w14:textId="77777777" w:rsidR="00E2448E" w:rsidRDefault="005E2D84">
      <w:pPr>
        <w:pStyle w:val="af4"/>
        <w:numPr>
          <w:ilvl w:val="1"/>
          <w:numId w:val="17"/>
        </w:numPr>
        <w:spacing w:beforeLines="50" w:before="120" w:afterLines="50" w:after="120"/>
        <w:ind w:firstLineChars="0"/>
        <w:rPr>
          <w:sz w:val="24"/>
        </w:rPr>
      </w:pPr>
      <w:r>
        <w:rPr>
          <w:rFonts w:hint="eastAsia"/>
          <w:sz w:val="24"/>
        </w:rPr>
        <w:t>有保质期的产品，乙方所供货物的有效保质期须不少于整个保质期的</w:t>
      </w:r>
      <w:r>
        <w:rPr>
          <w:sz w:val="24"/>
        </w:rPr>
        <w:t>2/3</w:t>
      </w:r>
      <w:r>
        <w:rPr>
          <w:rFonts w:hint="eastAsia"/>
          <w:sz w:val="24"/>
        </w:rPr>
        <w:t>；无保质期的产品，乙方所供货物须为交货时</w:t>
      </w:r>
      <w:r>
        <w:rPr>
          <w:sz w:val="24"/>
        </w:rPr>
        <w:t>2</w:t>
      </w:r>
      <w:r>
        <w:rPr>
          <w:rFonts w:hint="eastAsia"/>
          <w:sz w:val="24"/>
        </w:rPr>
        <w:t>年以内生产的货物。如涉及到特殊物品，由双方协商决定。</w:t>
      </w:r>
    </w:p>
    <w:p w14:paraId="1300A1B7" w14:textId="77777777" w:rsidR="00E2448E" w:rsidRDefault="005E2D84">
      <w:pPr>
        <w:pStyle w:val="af4"/>
        <w:numPr>
          <w:ilvl w:val="1"/>
          <w:numId w:val="17"/>
        </w:numPr>
        <w:spacing w:beforeLines="50" w:before="120" w:afterLines="50" w:after="120"/>
        <w:ind w:firstLineChars="0"/>
        <w:rPr>
          <w:sz w:val="24"/>
        </w:rPr>
      </w:pPr>
      <w:r>
        <w:rPr>
          <w:rFonts w:hint="eastAsia"/>
          <w:sz w:val="24"/>
        </w:rPr>
        <w:t>乙方提供的货物必须是全新原装正品，质保期内非因甲方原因而出现质量问题的，乙方需在</w:t>
      </w:r>
      <w:r>
        <w:rPr>
          <w:sz w:val="24"/>
        </w:rPr>
        <w:t>8</w:t>
      </w:r>
      <w:r>
        <w:rPr>
          <w:rFonts w:hint="eastAsia"/>
          <w:sz w:val="24"/>
        </w:rPr>
        <w:t>小时内响应，在甲方要求的时间内完成三包服务（包修、包换或包退），并承担三包服务所产生的费用。乙方不能修理和不能调换的，按不能交货处理。</w:t>
      </w:r>
    </w:p>
    <w:p w14:paraId="1A48A580" w14:textId="77777777" w:rsidR="00E2448E" w:rsidRDefault="005E2D84">
      <w:pPr>
        <w:pStyle w:val="af4"/>
        <w:numPr>
          <w:ilvl w:val="1"/>
          <w:numId w:val="17"/>
        </w:numPr>
        <w:spacing w:beforeLines="50" w:before="120" w:afterLines="50" w:after="120"/>
        <w:ind w:firstLineChars="0"/>
        <w:rPr>
          <w:sz w:val="24"/>
        </w:rPr>
      </w:pPr>
      <w:r>
        <w:rPr>
          <w:rFonts w:hint="eastAsia"/>
          <w:sz w:val="24"/>
        </w:rPr>
        <w:t>质保期内，乙方应负责提供充足的备品备件。质保期满后，乙方应继续提供维修服务，只收取维修配件成本费（人工费收取由双方协商确定）。</w:t>
      </w:r>
    </w:p>
    <w:p w14:paraId="7001E5EE" w14:textId="77777777" w:rsidR="00E2448E" w:rsidRDefault="005E2D84">
      <w:pPr>
        <w:pStyle w:val="af4"/>
        <w:numPr>
          <w:ilvl w:val="1"/>
          <w:numId w:val="17"/>
        </w:numPr>
        <w:spacing w:beforeLines="50" w:before="120" w:afterLines="50" w:after="120"/>
        <w:ind w:firstLineChars="0"/>
        <w:rPr>
          <w:sz w:val="24"/>
        </w:rPr>
      </w:pPr>
      <w:r>
        <w:rPr>
          <w:rFonts w:hint="eastAsia"/>
          <w:sz w:val="24"/>
        </w:rPr>
        <w:t>如配件将要停产，乙方应事先告知甲方将要停产的计划，使甲方有足够的时间采购所需的备品备件。</w:t>
      </w:r>
    </w:p>
    <w:p w14:paraId="13DED1C7" w14:textId="77777777" w:rsidR="00E2448E" w:rsidRDefault="005E2D84">
      <w:pPr>
        <w:pStyle w:val="af4"/>
        <w:numPr>
          <w:ilvl w:val="1"/>
          <w:numId w:val="17"/>
        </w:numPr>
        <w:spacing w:beforeLines="50" w:before="120" w:afterLines="50" w:after="120"/>
        <w:ind w:firstLineChars="0"/>
        <w:rPr>
          <w:sz w:val="24"/>
        </w:rPr>
      </w:pPr>
      <w:r>
        <w:rPr>
          <w:rFonts w:hint="eastAsia"/>
          <w:sz w:val="24"/>
        </w:rPr>
        <w:t>在配件停产后，如甲方要求，乙方应免费向甲方提供备件的蓝图、图纸和规格。</w:t>
      </w:r>
    </w:p>
    <w:p w14:paraId="66226B93" w14:textId="77777777" w:rsidR="00E2448E" w:rsidRDefault="005E2D84">
      <w:pPr>
        <w:pStyle w:val="2"/>
        <w:numPr>
          <w:ilvl w:val="0"/>
          <w:numId w:val="17"/>
        </w:numPr>
        <w:spacing w:beforeLines="100" w:before="240" w:afterLines="50" w:after="120" w:line="240" w:lineRule="auto"/>
        <w:ind w:left="0" w:firstLine="0"/>
        <w:rPr>
          <w:sz w:val="24"/>
        </w:rPr>
      </w:pPr>
      <w:bookmarkStart w:id="198" w:name="_Toc437544546"/>
      <w:bookmarkStart w:id="199" w:name="_Toc488050692"/>
      <w:r>
        <w:rPr>
          <w:rFonts w:hint="eastAsia"/>
          <w:sz w:val="24"/>
        </w:rPr>
        <w:t>所有权与风险转移</w:t>
      </w:r>
      <w:bookmarkEnd w:id="198"/>
      <w:bookmarkEnd w:id="199"/>
    </w:p>
    <w:p w14:paraId="5185CDA7" w14:textId="77777777" w:rsidR="00E2448E" w:rsidRDefault="00E2448E">
      <w:pPr>
        <w:pStyle w:val="af4"/>
        <w:numPr>
          <w:ilvl w:val="0"/>
          <w:numId w:val="24"/>
        </w:numPr>
        <w:ind w:firstLineChars="0"/>
        <w:rPr>
          <w:rFonts w:ascii="宋体" w:hAnsi="宋体"/>
          <w:vanish/>
          <w:kern w:val="0"/>
          <w:sz w:val="24"/>
        </w:rPr>
      </w:pPr>
    </w:p>
    <w:p w14:paraId="152F650D" w14:textId="77777777" w:rsidR="00E2448E" w:rsidRDefault="00E2448E">
      <w:pPr>
        <w:pStyle w:val="af4"/>
        <w:numPr>
          <w:ilvl w:val="0"/>
          <w:numId w:val="24"/>
        </w:numPr>
        <w:ind w:firstLineChars="0"/>
        <w:rPr>
          <w:rFonts w:ascii="宋体" w:hAnsi="宋体"/>
          <w:vanish/>
          <w:kern w:val="0"/>
          <w:sz w:val="24"/>
        </w:rPr>
      </w:pPr>
    </w:p>
    <w:p w14:paraId="56444DFB" w14:textId="77777777" w:rsidR="00E2448E" w:rsidRDefault="00E2448E">
      <w:pPr>
        <w:pStyle w:val="af4"/>
        <w:numPr>
          <w:ilvl w:val="0"/>
          <w:numId w:val="24"/>
        </w:numPr>
        <w:ind w:firstLineChars="0"/>
        <w:rPr>
          <w:rFonts w:ascii="宋体" w:hAnsi="宋体"/>
          <w:vanish/>
          <w:kern w:val="0"/>
          <w:sz w:val="24"/>
        </w:rPr>
      </w:pPr>
    </w:p>
    <w:p w14:paraId="1570811C" w14:textId="77777777" w:rsidR="00E2448E" w:rsidRDefault="00E2448E">
      <w:pPr>
        <w:pStyle w:val="af4"/>
        <w:numPr>
          <w:ilvl w:val="0"/>
          <w:numId w:val="24"/>
        </w:numPr>
        <w:ind w:firstLineChars="0"/>
        <w:rPr>
          <w:rFonts w:ascii="宋体" w:hAnsi="宋体"/>
          <w:vanish/>
          <w:kern w:val="0"/>
          <w:sz w:val="24"/>
        </w:rPr>
      </w:pPr>
    </w:p>
    <w:p w14:paraId="1815CA5E" w14:textId="77777777" w:rsidR="00E2448E" w:rsidRDefault="00E2448E">
      <w:pPr>
        <w:pStyle w:val="af4"/>
        <w:numPr>
          <w:ilvl w:val="0"/>
          <w:numId w:val="24"/>
        </w:numPr>
        <w:ind w:firstLineChars="0"/>
        <w:rPr>
          <w:rFonts w:ascii="宋体" w:hAnsi="宋体"/>
          <w:vanish/>
          <w:kern w:val="0"/>
          <w:sz w:val="24"/>
        </w:rPr>
      </w:pPr>
    </w:p>
    <w:p w14:paraId="17013EA9" w14:textId="77777777" w:rsidR="00E2448E" w:rsidRDefault="00E2448E">
      <w:pPr>
        <w:pStyle w:val="af4"/>
        <w:numPr>
          <w:ilvl w:val="0"/>
          <w:numId w:val="24"/>
        </w:numPr>
        <w:ind w:firstLineChars="0"/>
        <w:rPr>
          <w:rFonts w:ascii="宋体" w:hAnsi="宋体"/>
          <w:vanish/>
          <w:kern w:val="0"/>
          <w:sz w:val="24"/>
        </w:rPr>
      </w:pPr>
    </w:p>
    <w:p w14:paraId="25CD89F3" w14:textId="77777777" w:rsidR="00E2448E" w:rsidRDefault="00E2448E">
      <w:pPr>
        <w:pStyle w:val="af4"/>
        <w:numPr>
          <w:ilvl w:val="0"/>
          <w:numId w:val="24"/>
        </w:numPr>
        <w:ind w:firstLineChars="0"/>
        <w:rPr>
          <w:rFonts w:ascii="宋体" w:hAnsi="宋体"/>
          <w:vanish/>
          <w:kern w:val="0"/>
          <w:sz w:val="24"/>
        </w:rPr>
      </w:pPr>
    </w:p>
    <w:p w14:paraId="5931FDBA" w14:textId="77777777" w:rsidR="00E2448E" w:rsidRDefault="00E2448E">
      <w:pPr>
        <w:pStyle w:val="af4"/>
        <w:numPr>
          <w:ilvl w:val="0"/>
          <w:numId w:val="24"/>
        </w:numPr>
        <w:ind w:firstLineChars="0"/>
        <w:rPr>
          <w:rFonts w:ascii="宋体" w:hAnsi="宋体"/>
          <w:vanish/>
          <w:kern w:val="0"/>
          <w:sz w:val="24"/>
        </w:rPr>
      </w:pPr>
    </w:p>
    <w:p w14:paraId="6DDFA93A" w14:textId="77777777" w:rsidR="00E2448E" w:rsidRDefault="00E2448E">
      <w:pPr>
        <w:pStyle w:val="af4"/>
        <w:numPr>
          <w:ilvl w:val="0"/>
          <w:numId w:val="24"/>
        </w:numPr>
        <w:ind w:firstLineChars="0"/>
        <w:rPr>
          <w:rFonts w:ascii="宋体" w:hAnsi="宋体"/>
          <w:vanish/>
          <w:kern w:val="0"/>
          <w:sz w:val="24"/>
        </w:rPr>
      </w:pPr>
    </w:p>
    <w:p w14:paraId="386BFC0C" w14:textId="77777777" w:rsidR="00E2448E" w:rsidRDefault="00E2448E">
      <w:pPr>
        <w:pStyle w:val="af4"/>
        <w:numPr>
          <w:ilvl w:val="0"/>
          <w:numId w:val="24"/>
        </w:numPr>
        <w:ind w:firstLineChars="0"/>
        <w:rPr>
          <w:rFonts w:ascii="宋体" w:hAnsi="宋体"/>
          <w:vanish/>
          <w:kern w:val="0"/>
          <w:sz w:val="24"/>
        </w:rPr>
      </w:pPr>
    </w:p>
    <w:p w14:paraId="21B13A71" w14:textId="77777777" w:rsidR="00E2448E" w:rsidRDefault="00E2448E">
      <w:pPr>
        <w:pStyle w:val="af4"/>
        <w:numPr>
          <w:ilvl w:val="0"/>
          <w:numId w:val="24"/>
        </w:numPr>
        <w:ind w:firstLineChars="0"/>
        <w:rPr>
          <w:rFonts w:ascii="宋体" w:hAnsi="宋体"/>
          <w:vanish/>
          <w:kern w:val="0"/>
          <w:sz w:val="24"/>
        </w:rPr>
      </w:pPr>
    </w:p>
    <w:p w14:paraId="271BD1FA" w14:textId="77777777" w:rsidR="00E2448E" w:rsidRDefault="005E2D84">
      <w:pPr>
        <w:pStyle w:val="af4"/>
        <w:numPr>
          <w:ilvl w:val="1"/>
          <w:numId w:val="17"/>
        </w:numPr>
        <w:spacing w:beforeLines="50" w:before="120" w:afterLines="50" w:after="120"/>
        <w:ind w:firstLineChars="0"/>
        <w:rPr>
          <w:sz w:val="24"/>
        </w:rPr>
      </w:pPr>
      <w:r>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14:paraId="71531DE3" w14:textId="77777777" w:rsidR="00E2448E" w:rsidRDefault="005E2D84">
      <w:pPr>
        <w:pStyle w:val="af4"/>
        <w:numPr>
          <w:ilvl w:val="1"/>
          <w:numId w:val="17"/>
        </w:numPr>
        <w:spacing w:beforeLines="50" w:before="120" w:afterLines="50" w:after="120"/>
        <w:ind w:firstLineChars="0"/>
        <w:rPr>
          <w:sz w:val="24"/>
        </w:rPr>
      </w:pPr>
      <w:r>
        <w:rPr>
          <w:rFonts w:hint="eastAsia"/>
          <w:sz w:val="24"/>
        </w:rPr>
        <w:lastRenderedPageBreak/>
        <w:t>所有权和风险的转移，不得减轻或免除乙方的产品质量责任；不影响因乙方履行义务不符合合同约定，甲方要求其承担违约责任的权利。</w:t>
      </w:r>
    </w:p>
    <w:p w14:paraId="1CAE84E7" w14:textId="77777777" w:rsidR="00E2448E" w:rsidRDefault="005E2D84">
      <w:pPr>
        <w:pStyle w:val="2"/>
        <w:numPr>
          <w:ilvl w:val="0"/>
          <w:numId w:val="17"/>
        </w:numPr>
        <w:spacing w:beforeLines="100" w:before="240" w:afterLines="50" w:after="120" w:line="240" w:lineRule="auto"/>
        <w:ind w:left="0" w:firstLine="0"/>
        <w:rPr>
          <w:sz w:val="24"/>
        </w:rPr>
      </w:pPr>
      <w:bookmarkStart w:id="200" w:name="_Toc488050693"/>
      <w:bookmarkStart w:id="201" w:name="_Toc369786994"/>
      <w:bookmarkStart w:id="202" w:name="_Toc437544547"/>
      <w:r>
        <w:rPr>
          <w:rFonts w:hint="eastAsia"/>
          <w:sz w:val="24"/>
        </w:rPr>
        <w:t>付款</w:t>
      </w:r>
      <w:bookmarkEnd w:id="200"/>
      <w:bookmarkEnd w:id="201"/>
      <w:bookmarkEnd w:id="202"/>
    </w:p>
    <w:p w14:paraId="6E2D5A12" w14:textId="77777777" w:rsidR="00E2448E" w:rsidRDefault="005E2D84">
      <w:pPr>
        <w:pStyle w:val="af4"/>
        <w:numPr>
          <w:ilvl w:val="1"/>
          <w:numId w:val="17"/>
        </w:numPr>
        <w:spacing w:beforeLines="50" w:before="120" w:afterLines="50" w:after="120"/>
        <w:ind w:firstLineChars="0"/>
        <w:rPr>
          <w:sz w:val="24"/>
        </w:rPr>
      </w:pPr>
      <w:r>
        <w:rPr>
          <w:rFonts w:hint="eastAsia"/>
          <w:sz w:val="24"/>
        </w:rPr>
        <w:t>甲方在收到由乙方提供的以下合格材料后</w:t>
      </w:r>
      <w:r>
        <w:rPr>
          <w:sz w:val="24"/>
        </w:rPr>
        <w:t>35</w:t>
      </w:r>
      <w:r>
        <w:rPr>
          <w:rFonts w:hint="eastAsia"/>
          <w:sz w:val="24"/>
        </w:rPr>
        <w:t>个工作日内按该批次验收合格货物金额的</w:t>
      </w:r>
      <w:r>
        <w:rPr>
          <w:sz w:val="24"/>
        </w:rPr>
        <w:t>90%</w:t>
      </w:r>
      <w:r>
        <w:rPr>
          <w:rFonts w:hint="eastAsia"/>
          <w:sz w:val="24"/>
        </w:rPr>
        <w:t>支付。</w:t>
      </w:r>
    </w:p>
    <w:p w14:paraId="5CE561AB" w14:textId="77777777" w:rsidR="00E2448E" w:rsidRDefault="005E2D84">
      <w:pPr>
        <w:pStyle w:val="af4"/>
        <w:numPr>
          <w:ilvl w:val="2"/>
          <w:numId w:val="17"/>
        </w:numPr>
        <w:spacing w:beforeLines="50" w:before="120" w:afterLines="50" w:after="120"/>
        <w:ind w:firstLineChars="0"/>
        <w:rPr>
          <w:sz w:val="24"/>
        </w:rPr>
      </w:pPr>
      <w:r>
        <w:rPr>
          <w:rFonts w:hint="eastAsia"/>
          <w:sz w:val="24"/>
        </w:rPr>
        <w:t>乙方开具相应金额的增值税专用发票。</w:t>
      </w:r>
    </w:p>
    <w:p w14:paraId="66E0C425" w14:textId="77777777" w:rsidR="00E2448E" w:rsidRDefault="005E2D84">
      <w:pPr>
        <w:pStyle w:val="af4"/>
        <w:numPr>
          <w:ilvl w:val="2"/>
          <w:numId w:val="17"/>
        </w:numPr>
        <w:spacing w:beforeLines="50" w:before="120" w:afterLines="50" w:after="120"/>
        <w:ind w:firstLineChars="0"/>
        <w:rPr>
          <w:sz w:val="24"/>
        </w:rPr>
      </w:pPr>
      <w:r>
        <w:rPr>
          <w:rFonts w:hint="eastAsia"/>
          <w:sz w:val="24"/>
        </w:rPr>
        <w:t>乙方出具的支付申请书。</w:t>
      </w:r>
    </w:p>
    <w:p w14:paraId="57D1B647" w14:textId="77777777" w:rsidR="00E2448E" w:rsidRDefault="005E2D84">
      <w:pPr>
        <w:pStyle w:val="af4"/>
        <w:numPr>
          <w:ilvl w:val="2"/>
          <w:numId w:val="17"/>
        </w:numPr>
        <w:spacing w:beforeLines="50" w:before="120" w:afterLines="50" w:after="120"/>
        <w:ind w:firstLineChars="0"/>
        <w:rPr>
          <w:sz w:val="24"/>
        </w:rPr>
      </w:pPr>
      <w:r>
        <w:rPr>
          <w:rFonts w:hint="eastAsia"/>
          <w:sz w:val="24"/>
        </w:rPr>
        <w:t>货物到货验收清单。</w:t>
      </w:r>
    </w:p>
    <w:p w14:paraId="234A9EC8" w14:textId="77777777" w:rsidR="00E2448E" w:rsidRDefault="005E2D84">
      <w:pPr>
        <w:pStyle w:val="af4"/>
        <w:numPr>
          <w:ilvl w:val="2"/>
          <w:numId w:val="17"/>
        </w:numPr>
        <w:spacing w:beforeLines="50" w:before="120" w:afterLines="50" w:after="120"/>
        <w:ind w:firstLineChars="0"/>
        <w:rPr>
          <w:sz w:val="24"/>
        </w:rPr>
      </w:pPr>
      <w:r>
        <w:rPr>
          <w:rFonts w:hint="eastAsia"/>
          <w:sz w:val="24"/>
        </w:rPr>
        <w:t>乙方出具的产品合格证明。</w:t>
      </w:r>
    </w:p>
    <w:p w14:paraId="00BA2219" w14:textId="77777777" w:rsidR="00E2448E" w:rsidRDefault="005E2D84">
      <w:pPr>
        <w:pStyle w:val="af4"/>
        <w:numPr>
          <w:ilvl w:val="1"/>
          <w:numId w:val="17"/>
        </w:numPr>
        <w:spacing w:beforeLines="50" w:before="120" w:afterLines="50" w:after="120"/>
        <w:ind w:firstLineChars="0"/>
        <w:rPr>
          <w:sz w:val="24"/>
        </w:rPr>
      </w:pPr>
      <w:r>
        <w:rPr>
          <w:rFonts w:hint="eastAsia"/>
          <w:sz w:val="24"/>
        </w:rPr>
        <w:t>全部货物到货并验收合格后，乙方根据甲方要求完成档案归档及合同结算经甲方审定后，甲方在收到乙方提供的以下材料后</w:t>
      </w:r>
      <w:r>
        <w:rPr>
          <w:sz w:val="24"/>
        </w:rPr>
        <w:t>45</w:t>
      </w:r>
      <w:r>
        <w:rPr>
          <w:rFonts w:hint="eastAsia"/>
          <w:sz w:val="24"/>
        </w:rPr>
        <w:t>个工作日内支付至合同最终结算审定金额的</w:t>
      </w:r>
      <w:r>
        <w:rPr>
          <w:sz w:val="24"/>
        </w:rPr>
        <w:t>95%</w:t>
      </w:r>
      <w:r>
        <w:rPr>
          <w:rFonts w:hint="eastAsia"/>
          <w:sz w:val="24"/>
        </w:rPr>
        <w:t>。</w:t>
      </w:r>
    </w:p>
    <w:p w14:paraId="7FBAB879" w14:textId="77777777" w:rsidR="00E2448E" w:rsidRDefault="005E2D84">
      <w:pPr>
        <w:pStyle w:val="af4"/>
        <w:numPr>
          <w:ilvl w:val="2"/>
          <w:numId w:val="17"/>
        </w:numPr>
        <w:spacing w:beforeLines="50" w:before="120" w:afterLines="50" w:after="120"/>
        <w:ind w:firstLineChars="0"/>
        <w:rPr>
          <w:sz w:val="24"/>
        </w:rPr>
      </w:pPr>
      <w:r>
        <w:rPr>
          <w:rFonts w:hint="eastAsia"/>
          <w:sz w:val="24"/>
        </w:rPr>
        <w:t>乙方开具的增值税专用发票金额，金额为合同最终结算审定金额的</w:t>
      </w:r>
      <w:r>
        <w:rPr>
          <w:sz w:val="24"/>
        </w:rPr>
        <w:t>100%</w:t>
      </w:r>
      <w:r>
        <w:rPr>
          <w:rFonts w:hint="eastAsia"/>
          <w:sz w:val="24"/>
        </w:rPr>
        <w:t>扣除已开票部分的余额。</w:t>
      </w:r>
    </w:p>
    <w:p w14:paraId="3943FE48" w14:textId="77777777" w:rsidR="00E2448E" w:rsidRDefault="005E2D84">
      <w:pPr>
        <w:pStyle w:val="af4"/>
        <w:numPr>
          <w:ilvl w:val="2"/>
          <w:numId w:val="17"/>
        </w:numPr>
        <w:spacing w:beforeLines="50" w:before="120" w:afterLines="50" w:after="120"/>
        <w:ind w:firstLineChars="0"/>
        <w:rPr>
          <w:sz w:val="24"/>
        </w:rPr>
      </w:pPr>
      <w:r>
        <w:rPr>
          <w:rFonts w:hint="eastAsia"/>
          <w:sz w:val="24"/>
        </w:rPr>
        <w:t>乙方出具的支付申请书。</w:t>
      </w:r>
    </w:p>
    <w:p w14:paraId="2056A823" w14:textId="77777777" w:rsidR="00E2448E" w:rsidRDefault="005E2D84">
      <w:pPr>
        <w:pStyle w:val="af4"/>
        <w:numPr>
          <w:ilvl w:val="2"/>
          <w:numId w:val="17"/>
        </w:numPr>
        <w:spacing w:beforeLines="50" w:before="120" w:afterLines="50" w:after="120"/>
        <w:ind w:firstLineChars="0"/>
        <w:rPr>
          <w:sz w:val="24"/>
        </w:rPr>
      </w:pPr>
      <w:r>
        <w:rPr>
          <w:rFonts w:hint="eastAsia"/>
          <w:sz w:val="24"/>
        </w:rPr>
        <w:t>乙方全部货物验收合格证明。</w:t>
      </w:r>
    </w:p>
    <w:p w14:paraId="377D14B8" w14:textId="77777777" w:rsidR="00E2448E" w:rsidRDefault="005E2D84">
      <w:pPr>
        <w:pStyle w:val="af4"/>
        <w:numPr>
          <w:ilvl w:val="1"/>
          <w:numId w:val="17"/>
        </w:numPr>
        <w:spacing w:beforeLines="50" w:before="120" w:afterLines="50" w:after="120"/>
        <w:ind w:firstLineChars="0"/>
        <w:rPr>
          <w:sz w:val="24"/>
        </w:rPr>
      </w:pPr>
      <w:r>
        <w:rPr>
          <w:rFonts w:hint="eastAsia"/>
          <w:sz w:val="24"/>
        </w:rPr>
        <w:t>全部货物质保期满，经甲方确认所有批次产品均无质量问题或乙方已更换有质量问题产品经甲方确认合格后，甲方在收到由乙方提供的以下材料后</w:t>
      </w:r>
      <w:r>
        <w:rPr>
          <w:sz w:val="24"/>
        </w:rPr>
        <w:t>45</w:t>
      </w:r>
      <w:r>
        <w:rPr>
          <w:rFonts w:hint="eastAsia"/>
          <w:sz w:val="24"/>
        </w:rPr>
        <w:t>个工作日内支付结算审定金额的剩余价款。</w:t>
      </w:r>
    </w:p>
    <w:p w14:paraId="54909931" w14:textId="77777777" w:rsidR="00E2448E" w:rsidRDefault="005E2D84">
      <w:pPr>
        <w:pStyle w:val="af4"/>
        <w:numPr>
          <w:ilvl w:val="2"/>
          <w:numId w:val="17"/>
        </w:numPr>
        <w:spacing w:beforeLines="50" w:before="120" w:afterLines="50" w:after="120"/>
        <w:ind w:firstLineChars="0"/>
        <w:rPr>
          <w:sz w:val="24"/>
        </w:rPr>
      </w:pPr>
      <w:r>
        <w:rPr>
          <w:rFonts w:hint="eastAsia"/>
          <w:sz w:val="24"/>
        </w:rPr>
        <w:t>乙方出具的支付申请。</w:t>
      </w:r>
    </w:p>
    <w:p w14:paraId="40355C9E" w14:textId="77777777" w:rsidR="00E2448E" w:rsidRDefault="005E2D84">
      <w:pPr>
        <w:pStyle w:val="af4"/>
        <w:numPr>
          <w:ilvl w:val="2"/>
          <w:numId w:val="17"/>
        </w:numPr>
        <w:spacing w:beforeLines="50" w:before="120" w:afterLines="50" w:after="120"/>
        <w:ind w:firstLineChars="0"/>
        <w:rPr>
          <w:sz w:val="24"/>
        </w:rPr>
      </w:pPr>
      <w:r>
        <w:rPr>
          <w:rFonts w:hint="eastAsia"/>
          <w:sz w:val="24"/>
        </w:rPr>
        <w:t>双方确认的质保期满后产品合格证明。</w:t>
      </w:r>
    </w:p>
    <w:p w14:paraId="5A2EFA81" w14:textId="77777777" w:rsidR="00E2448E" w:rsidRDefault="005E2D84">
      <w:pPr>
        <w:pStyle w:val="af4"/>
        <w:numPr>
          <w:ilvl w:val="1"/>
          <w:numId w:val="17"/>
        </w:numPr>
        <w:spacing w:beforeLines="50" w:before="120" w:afterLines="50" w:after="120"/>
        <w:ind w:firstLineChars="0"/>
        <w:rPr>
          <w:sz w:val="24"/>
        </w:rPr>
      </w:pPr>
      <w:r>
        <w:rPr>
          <w:rFonts w:hint="eastAsia"/>
          <w:sz w:val="24"/>
        </w:rPr>
        <w:t>乙方在完成相应合同义务后以书面形式向甲方申请付款，同时随附注明已发货物、已完服务内容的发票和合同条款规定的单据。</w:t>
      </w:r>
    </w:p>
    <w:p w14:paraId="574D1049" w14:textId="77777777" w:rsidR="00E2448E" w:rsidRDefault="005E2D84">
      <w:pPr>
        <w:pStyle w:val="af4"/>
        <w:numPr>
          <w:ilvl w:val="1"/>
          <w:numId w:val="17"/>
        </w:numPr>
        <w:spacing w:beforeLines="50" w:before="120" w:afterLines="50" w:after="120"/>
        <w:ind w:firstLineChars="0"/>
        <w:rPr>
          <w:sz w:val="24"/>
        </w:rPr>
      </w:pPr>
      <w:r>
        <w:rPr>
          <w:rFonts w:hint="eastAsia"/>
          <w:sz w:val="24"/>
        </w:rPr>
        <w:t>支付的货币应以人民币支付。</w:t>
      </w:r>
    </w:p>
    <w:p w14:paraId="4276B02A" w14:textId="77777777" w:rsidR="00E2448E" w:rsidRDefault="005E2D84">
      <w:pPr>
        <w:pStyle w:val="af4"/>
        <w:numPr>
          <w:ilvl w:val="1"/>
          <w:numId w:val="17"/>
        </w:numPr>
        <w:spacing w:beforeLines="50" w:before="120" w:afterLines="50" w:after="120"/>
        <w:ind w:firstLineChars="0"/>
        <w:rPr>
          <w:sz w:val="24"/>
        </w:rPr>
      </w:pPr>
      <w:r>
        <w:rPr>
          <w:rFonts w:hint="eastAsia"/>
          <w:sz w:val="24"/>
        </w:rPr>
        <w:t>本合同项</w:t>
      </w:r>
      <w:proofErr w:type="gramStart"/>
      <w:r>
        <w:rPr>
          <w:rFonts w:hint="eastAsia"/>
          <w:sz w:val="24"/>
        </w:rPr>
        <w:t>下涉及</w:t>
      </w:r>
      <w:proofErr w:type="gramEnd"/>
      <w:r>
        <w:rPr>
          <w:rFonts w:hint="eastAsia"/>
          <w:sz w:val="24"/>
        </w:rPr>
        <w:t>南宁轨道交通二号线建设有限公司、南宁轨道交通三号线建设有限公司付款的，由甲方组织签订甲方、乙方、丙方（南宁轨道交通二号线建设有限公司、南宁轨道交通三号线建设有限公司）三方协议，乙方按本合同规定的程序向丙方开具发票（开票信息另行提供），由丙方向乙方支付经甲方核准的合同应付价款。</w:t>
      </w:r>
    </w:p>
    <w:p w14:paraId="5E510775" w14:textId="77777777" w:rsidR="00E2448E" w:rsidRDefault="005E2D84">
      <w:pPr>
        <w:pStyle w:val="2"/>
        <w:numPr>
          <w:ilvl w:val="0"/>
          <w:numId w:val="17"/>
        </w:numPr>
        <w:spacing w:beforeLines="100" w:before="240" w:afterLines="50" w:after="120" w:line="240" w:lineRule="auto"/>
        <w:ind w:left="0" w:firstLine="0"/>
        <w:rPr>
          <w:sz w:val="24"/>
        </w:rPr>
      </w:pPr>
      <w:bookmarkStart w:id="203" w:name="_Toc437544548"/>
      <w:bookmarkStart w:id="204" w:name="_Toc369786995"/>
      <w:bookmarkStart w:id="205" w:name="_Toc488050694"/>
      <w:r>
        <w:rPr>
          <w:rFonts w:hint="eastAsia"/>
          <w:sz w:val="24"/>
        </w:rPr>
        <w:t>违约责任</w:t>
      </w:r>
      <w:bookmarkEnd w:id="203"/>
      <w:bookmarkEnd w:id="204"/>
      <w:bookmarkEnd w:id="205"/>
    </w:p>
    <w:p w14:paraId="6598094A" w14:textId="77777777" w:rsidR="00E2448E" w:rsidRDefault="00E2448E">
      <w:pPr>
        <w:pStyle w:val="af4"/>
        <w:numPr>
          <w:ilvl w:val="0"/>
          <w:numId w:val="25"/>
        </w:numPr>
        <w:ind w:firstLineChars="0"/>
        <w:rPr>
          <w:rFonts w:ascii="宋体" w:hAnsi="宋体"/>
          <w:vanish/>
          <w:kern w:val="0"/>
          <w:sz w:val="24"/>
        </w:rPr>
      </w:pPr>
    </w:p>
    <w:p w14:paraId="14A94A68" w14:textId="77777777" w:rsidR="00E2448E" w:rsidRDefault="00E2448E">
      <w:pPr>
        <w:pStyle w:val="af4"/>
        <w:numPr>
          <w:ilvl w:val="0"/>
          <w:numId w:val="25"/>
        </w:numPr>
        <w:ind w:firstLineChars="0"/>
        <w:rPr>
          <w:rFonts w:ascii="宋体" w:hAnsi="宋体"/>
          <w:vanish/>
          <w:kern w:val="0"/>
          <w:sz w:val="24"/>
        </w:rPr>
      </w:pPr>
    </w:p>
    <w:p w14:paraId="3D98282F" w14:textId="77777777" w:rsidR="00E2448E" w:rsidRDefault="00E2448E">
      <w:pPr>
        <w:pStyle w:val="af4"/>
        <w:numPr>
          <w:ilvl w:val="0"/>
          <w:numId w:val="25"/>
        </w:numPr>
        <w:ind w:firstLineChars="0"/>
        <w:rPr>
          <w:rFonts w:ascii="宋体" w:hAnsi="宋体"/>
          <w:vanish/>
          <w:kern w:val="0"/>
          <w:sz w:val="24"/>
        </w:rPr>
      </w:pPr>
    </w:p>
    <w:p w14:paraId="114A79F4" w14:textId="77777777" w:rsidR="00E2448E" w:rsidRDefault="00E2448E">
      <w:pPr>
        <w:pStyle w:val="af4"/>
        <w:numPr>
          <w:ilvl w:val="0"/>
          <w:numId w:val="25"/>
        </w:numPr>
        <w:ind w:firstLineChars="0"/>
        <w:rPr>
          <w:rFonts w:ascii="宋体" w:hAnsi="宋体"/>
          <w:vanish/>
          <w:kern w:val="0"/>
          <w:sz w:val="24"/>
        </w:rPr>
      </w:pPr>
    </w:p>
    <w:p w14:paraId="7135482D" w14:textId="77777777" w:rsidR="00E2448E" w:rsidRDefault="00E2448E">
      <w:pPr>
        <w:pStyle w:val="af4"/>
        <w:numPr>
          <w:ilvl w:val="0"/>
          <w:numId w:val="25"/>
        </w:numPr>
        <w:ind w:firstLineChars="0"/>
        <w:rPr>
          <w:rFonts w:ascii="宋体" w:hAnsi="宋体"/>
          <w:vanish/>
          <w:kern w:val="0"/>
          <w:sz w:val="24"/>
        </w:rPr>
      </w:pPr>
    </w:p>
    <w:p w14:paraId="241ECB94" w14:textId="77777777" w:rsidR="00E2448E" w:rsidRDefault="00E2448E">
      <w:pPr>
        <w:pStyle w:val="af4"/>
        <w:numPr>
          <w:ilvl w:val="0"/>
          <w:numId w:val="25"/>
        </w:numPr>
        <w:ind w:firstLineChars="0"/>
        <w:rPr>
          <w:rFonts w:ascii="宋体" w:hAnsi="宋体"/>
          <w:vanish/>
          <w:kern w:val="0"/>
          <w:sz w:val="24"/>
        </w:rPr>
      </w:pPr>
    </w:p>
    <w:p w14:paraId="4C74AF87" w14:textId="77777777" w:rsidR="00E2448E" w:rsidRDefault="00E2448E">
      <w:pPr>
        <w:pStyle w:val="af4"/>
        <w:numPr>
          <w:ilvl w:val="0"/>
          <w:numId w:val="25"/>
        </w:numPr>
        <w:ind w:firstLineChars="0"/>
        <w:rPr>
          <w:rFonts w:ascii="宋体" w:hAnsi="宋体"/>
          <w:vanish/>
          <w:kern w:val="0"/>
          <w:sz w:val="24"/>
        </w:rPr>
      </w:pPr>
    </w:p>
    <w:p w14:paraId="337EA1D0" w14:textId="77777777" w:rsidR="00E2448E" w:rsidRDefault="00E2448E">
      <w:pPr>
        <w:pStyle w:val="af4"/>
        <w:numPr>
          <w:ilvl w:val="0"/>
          <w:numId w:val="25"/>
        </w:numPr>
        <w:ind w:firstLineChars="0"/>
        <w:rPr>
          <w:rFonts w:ascii="宋体" w:hAnsi="宋体"/>
          <w:vanish/>
          <w:kern w:val="0"/>
          <w:sz w:val="24"/>
        </w:rPr>
      </w:pPr>
    </w:p>
    <w:p w14:paraId="1C128540" w14:textId="77777777" w:rsidR="00E2448E" w:rsidRDefault="00E2448E">
      <w:pPr>
        <w:pStyle w:val="af4"/>
        <w:numPr>
          <w:ilvl w:val="0"/>
          <w:numId w:val="25"/>
        </w:numPr>
        <w:ind w:firstLineChars="0"/>
        <w:rPr>
          <w:rFonts w:ascii="宋体" w:hAnsi="宋体"/>
          <w:vanish/>
          <w:kern w:val="0"/>
          <w:sz w:val="24"/>
        </w:rPr>
      </w:pPr>
    </w:p>
    <w:p w14:paraId="0D8EB62E" w14:textId="77777777" w:rsidR="00E2448E" w:rsidRDefault="00E2448E">
      <w:pPr>
        <w:pStyle w:val="af4"/>
        <w:numPr>
          <w:ilvl w:val="0"/>
          <w:numId w:val="25"/>
        </w:numPr>
        <w:ind w:firstLineChars="0"/>
        <w:rPr>
          <w:rFonts w:ascii="宋体" w:hAnsi="宋体"/>
          <w:vanish/>
          <w:kern w:val="0"/>
          <w:sz w:val="24"/>
        </w:rPr>
      </w:pPr>
    </w:p>
    <w:p w14:paraId="36EFB297" w14:textId="77777777" w:rsidR="00E2448E" w:rsidRDefault="00E2448E">
      <w:pPr>
        <w:pStyle w:val="af4"/>
        <w:numPr>
          <w:ilvl w:val="0"/>
          <w:numId w:val="25"/>
        </w:numPr>
        <w:ind w:firstLineChars="0"/>
        <w:rPr>
          <w:rFonts w:ascii="宋体" w:hAnsi="宋体"/>
          <w:vanish/>
          <w:kern w:val="0"/>
          <w:sz w:val="24"/>
        </w:rPr>
      </w:pPr>
    </w:p>
    <w:p w14:paraId="24A32752" w14:textId="77777777" w:rsidR="00E2448E" w:rsidRDefault="00E2448E">
      <w:pPr>
        <w:pStyle w:val="af4"/>
        <w:numPr>
          <w:ilvl w:val="0"/>
          <w:numId w:val="25"/>
        </w:numPr>
        <w:ind w:firstLineChars="0"/>
        <w:rPr>
          <w:rFonts w:ascii="宋体" w:hAnsi="宋体"/>
          <w:vanish/>
          <w:kern w:val="0"/>
          <w:sz w:val="24"/>
        </w:rPr>
      </w:pPr>
    </w:p>
    <w:p w14:paraId="22282DD0" w14:textId="77777777" w:rsidR="00E2448E" w:rsidRDefault="00E2448E">
      <w:pPr>
        <w:pStyle w:val="af4"/>
        <w:numPr>
          <w:ilvl w:val="0"/>
          <w:numId w:val="25"/>
        </w:numPr>
        <w:ind w:firstLineChars="0"/>
        <w:rPr>
          <w:rFonts w:ascii="宋体" w:hAnsi="宋体"/>
          <w:vanish/>
          <w:kern w:val="0"/>
          <w:sz w:val="24"/>
        </w:rPr>
      </w:pPr>
    </w:p>
    <w:p w14:paraId="7A7240CD" w14:textId="77777777" w:rsidR="00E2448E" w:rsidRDefault="005E2D84">
      <w:pPr>
        <w:pStyle w:val="af4"/>
        <w:numPr>
          <w:ilvl w:val="1"/>
          <w:numId w:val="17"/>
        </w:numPr>
        <w:spacing w:beforeLines="50" w:before="120" w:afterLines="50" w:after="120"/>
        <w:ind w:firstLineChars="0"/>
        <w:rPr>
          <w:sz w:val="24"/>
        </w:rPr>
      </w:pPr>
      <w:r>
        <w:rPr>
          <w:rFonts w:hint="eastAsia"/>
          <w:sz w:val="24"/>
        </w:rPr>
        <w:t>甲方未按时支付合同款项，应按延误天数及同期银行存款利率向乙方支付违约金。</w:t>
      </w:r>
    </w:p>
    <w:p w14:paraId="0C2CFA2D" w14:textId="77777777" w:rsidR="00E2448E" w:rsidRDefault="005E2D84">
      <w:pPr>
        <w:pStyle w:val="af4"/>
        <w:numPr>
          <w:ilvl w:val="1"/>
          <w:numId w:val="17"/>
        </w:numPr>
        <w:spacing w:beforeLines="50" w:before="120" w:afterLines="50" w:after="120"/>
        <w:ind w:firstLineChars="0"/>
        <w:rPr>
          <w:sz w:val="24"/>
        </w:rPr>
      </w:pPr>
      <w:bookmarkStart w:id="206" w:name="_Ref462913103"/>
      <w:r>
        <w:rPr>
          <w:rFonts w:hint="eastAsia"/>
          <w:sz w:val="24"/>
        </w:rPr>
        <w:t>合同签订后，乙方不能交付货物，则向甲方支付未交付货物总价格</w:t>
      </w:r>
      <w:r>
        <w:rPr>
          <w:sz w:val="24"/>
        </w:rPr>
        <w:t>20%</w:t>
      </w:r>
      <w:r>
        <w:rPr>
          <w:rFonts w:hint="eastAsia"/>
          <w:sz w:val="24"/>
        </w:rPr>
        <w:t>的违约金，同时甲方重新采购因价格差所造成的损失由乙方承担。</w:t>
      </w:r>
      <w:bookmarkEnd w:id="206"/>
    </w:p>
    <w:p w14:paraId="34865402" w14:textId="77777777" w:rsidR="00E2448E" w:rsidRDefault="005E2D84">
      <w:pPr>
        <w:pStyle w:val="af4"/>
        <w:numPr>
          <w:ilvl w:val="1"/>
          <w:numId w:val="17"/>
        </w:numPr>
        <w:spacing w:beforeLines="50" w:before="120" w:afterLines="50" w:after="120"/>
        <w:ind w:firstLineChars="0"/>
        <w:rPr>
          <w:sz w:val="24"/>
        </w:rPr>
      </w:pPr>
      <w:bookmarkStart w:id="207" w:name="_Ref462913114"/>
      <w:r>
        <w:rPr>
          <w:rFonts w:hint="eastAsia"/>
          <w:sz w:val="24"/>
        </w:rPr>
        <w:t>乙方逾期交货，每逾期一天，乙方应按未交付货物总价格的</w:t>
      </w:r>
      <w:r>
        <w:rPr>
          <w:sz w:val="24"/>
        </w:rPr>
        <w:t>0.5%</w:t>
      </w:r>
      <w:r>
        <w:rPr>
          <w:rFonts w:hint="eastAsia"/>
          <w:sz w:val="24"/>
        </w:rPr>
        <w:t>向甲方支付违约金，但该违约金累计不超过合同总价格的</w:t>
      </w:r>
      <w:r>
        <w:rPr>
          <w:sz w:val="24"/>
        </w:rPr>
        <w:t>10%</w:t>
      </w:r>
      <w:r>
        <w:rPr>
          <w:rFonts w:hint="eastAsia"/>
          <w:sz w:val="24"/>
        </w:rPr>
        <w:t>；逾期超过</w:t>
      </w:r>
      <w:r>
        <w:rPr>
          <w:sz w:val="24"/>
        </w:rPr>
        <w:t>20</w:t>
      </w:r>
      <w:r>
        <w:rPr>
          <w:rFonts w:hint="eastAsia"/>
          <w:sz w:val="24"/>
        </w:rPr>
        <w:t>天仍不能交货的，甲方有权单方解除合同。</w:t>
      </w:r>
      <w:bookmarkEnd w:id="207"/>
    </w:p>
    <w:p w14:paraId="2051AB64" w14:textId="7EFB810C" w:rsidR="00E2448E" w:rsidRDefault="005E2D84">
      <w:pPr>
        <w:pStyle w:val="af4"/>
        <w:numPr>
          <w:ilvl w:val="1"/>
          <w:numId w:val="17"/>
        </w:numPr>
        <w:spacing w:beforeLines="50" w:before="120" w:afterLines="50" w:after="120"/>
        <w:ind w:firstLineChars="0"/>
        <w:rPr>
          <w:sz w:val="24"/>
        </w:rPr>
      </w:pPr>
      <w:r>
        <w:rPr>
          <w:rFonts w:hint="eastAsia"/>
          <w:sz w:val="24"/>
        </w:rPr>
        <w:t>乙方提供货物或服务不符合合同规定标准的，甲方有权拒收该货物，如乙方拒绝更换，按条款</w:t>
      </w:r>
      <w:r>
        <w:fldChar w:fldCharType="begin"/>
      </w:r>
      <w:r>
        <w:instrText xml:space="preserve">REF _Ref462913103 \n \h \* MERGEFORMAT </w:instrText>
      </w:r>
      <w:r>
        <w:fldChar w:fldCharType="separate"/>
      </w:r>
      <w:r w:rsidR="00CB2CCA" w:rsidRPr="00254787">
        <w:rPr>
          <w:sz w:val="24"/>
        </w:rPr>
        <w:t>13.2</w:t>
      </w:r>
      <w:r>
        <w:fldChar w:fldCharType="end"/>
      </w:r>
      <w:r>
        <w:rPr>
          <w:rFonts w:hint="eastAsia"/>
          <w:sz w:val="24"/>
        </w:rPr>
        <w:t>处理；如乙方重新提供符合要求的货物但逾期交货的，按条款</w:t>
      </w:r>
      <w:r>
        <w:fldChar w:fldCharType="begin"/>
      </w:r>
      <w:r>
        <w:instrText xml:space="preserve">REF _Ref462913114 \n \h \* MERGEFORMAT </w:instrText>
      </w:r>
      <w:r>
        <w:fldChar w:fldCharType="separate"/>
      </w:r>
      <w:r w:rsidR="00CB2CCA" w:rsidRPr="00254787">
        <w:rPr>
          <w:sz w:val="24"/>
        </w:rPr>
        <w:t>13.3</w:t>
      </w:r>
      <w:r>
        <w:fldChar w:fldCharType="end"/>
      </w:r>
      <w:r>
        <w:rPr>
          <w:rFonts w:hint="eastAsia"/>
          <w:sz w:val="24"/>
        </w:rPr>
        <w:t>处理。</w:t>
      </w:r>
    </w:p>
    <w:p w14:paraId="7828ECEC" w14:textId="77777777" w:rsidR="00E2448E" w:rsidRDefault="005E2D84">
      <w:pPr>
        <w:pStyle w:val="af4"/>
        <w:numPr>
          <w:ilvl w:val="1"/>
          <w:numId w:val="17"/>
        </w:numPr>
        <w:spacing w:beforeLines="50" w:before="120" w:afterLines="50" w:after="120"/>
        <w:ind w:firstLineChars="0"/>
        <w:rPr>
          <w:sz w:val="24"/>
        </w:rPr>
      </w:pPr>
      <w:r>
        <w:rPr>
          <w:rFonts w:hint="eastAsia"/>
          <w:sz w:val="24"/>
        </w:rPr>
        <w:t>如甲方同意乙方更换货物，需另行签订补充协议，乙方承诺如更换货物的品质不低于原合</w:t>
      </w:r>
      <w:r>
        <w:rPr>
          <w:rFonts w:hint="eastAsia"/>
          <w:sz w:val="24"/>
        </w:rPr>
        <w:lastRenderedPageBreak/>
        <w:t>同的，按原合同价格结算。</w:t>
      </w:r>
    </w:p>
    <w:p w14:paraId="55161285" w14:textId="77777777" w:rsidR="00E2448E" w:rsidRDefault="005E2D84">
      <w:pPr>
        <w:pStyle w:val="af4"/>
        <w:numPr>
          <w:ilvl w:val="1"/>
          <w:numId w:val="17"/>
        </w:numPr>
        <w:spacing w:beforeLines="50" w:before="120" w:afterLines="50" w:after="120"/>
        <w:ind w:firstLineChars="0"/>
        <w:rPr>
          <w:sz w:val="24"/>
        </w:rPr>
      </w:pPr>
      <w:r>
        <w:rPr>
          <w:rFonts w:hint="eastAsia"/>
          <w:sz w:val="24"/>
        </w:rPr>
        <w:t>乙方不履行保修义务或拖延履行保修义务，或乙方存在恶意磋商或虚假承诺等不正当竞争行为，甲方有权罚没其履约保证金，或扣除合同总价格</w:t>
      </w:r>
      <w:r>
        <w:rPr>
          <w:sz w:val="24"/>
        </w:rPr>
        <w:t>5%</w:t>
      </w:r>
      <w:r>
        <w:rPr>
          <w:rFonts w:hint="eastAsia"/>
          <w:sz w:val="24"/>
        </w:rPr>
        <w:t>的违约金，同时甲方有权将乙方列入不良行为记录名单、一年内禁止其参加甲方的任何采购活动。</w:t>
      </w:r>
    </w:p>
    <w:p w14:paraId="4AD14AAA" w14:textId="77777777" w:rsidR="00E2448E" w:rsidRDefault="005E2D84">
      <w:pPr>
        <w:pStyle w:val="af4"/>
        <w:numPr>
          <w:ilvl w:val="1"/>
          <w:numId w:val="17"/>
        </w:numPr>
        <w:spacing w:beforeLines="50" w:before="120" w:afterLines="50" w:after="120"/>
        <w:ind w:firstLineChars="0"/>
        <w:rPr>
          <w:sz w:val="24"/>
        </w:rPr>
      </w:pPr>
      <w:r>
        <w:rPr>
          <w:rFonts w:hint="eastAsia"/>
          <w:sz w:val="24"/>
        </w:rPr>
        <w:t>由于乙方所提供的产品质量不合格给甲方或第三方造成人身财产损失的，乙方应承担全部责任。</w:t>
      </w:r>
    </w:p>
    <w:p w14:paraId="5A2A2722" w14:textId="77777777" w:rsidR="00E2448E" w:rsidRDefault="005E2D84">
      <w:pPr>
        <w:pStyle w:val="af4"/>
        <w:numPr>
          <w:ilvl w:val="1"/>
          <w:numId w:val="17"/>
        </w:numPr>
        <w:spacing w:beforeLines="50" w:before="120" w:afterLines="50" w:after="120"/>
        <w:ind w:firstLineChars="0"/>
        <w:rPr>
          <w:sz w:val="24"/>
        </w:rPr>
      </w:pPr>
      <w:r>
        <w:rPr>
          <w:rFonts w:hint="eastAsia"/>
          <w:sz w:val="24"/>
        </w:rPr>
        <w:t>甲方验收不合格的货物，乙方须于接到甲方通知之日起</w:t>
      </w:r>
      <w:r>
        <w:rPr>
          <w:sz w:val="24"/>
        </w:rPr>
        <w:t>15</w:t>
      </w:r>
      <w:r>
        <w:rPr>
          <w:rFonts w:hint="eastAsia"/>
          <w:sz w:val="24"/>
        </w:rPr>
        <w:t>个工作日内从甲方仓库出库；逾期出库的，每逾期一天，乙方按逾期出库货物总价格的</w:t>
      </w:r>
      <w:r>
        <w:rPr>
          <w:sz w:val="24"/>
        </w:rPr>
        <w:t>0.5%</w:t>
      </w:r>
      <w:r>
        <w:rPr>
          <w:rFonts w:hint="eastAsia"/>
          <w:sz w:val="24"/>
        </w:rPr>
        <w:t>向甲方支付违约金；逾期超过</w:t>
      </w:r>
      <w:r>
        <w:rPr>
          <w:sz w:val="24"/>
        </w:rPr>
        <w:t>20</w:t>
      </w:r>
      <w:r>
        <w:rPr>
          <w:rFonts w:hint="eastAsia"/>
          <w:sz w:val="24"/>
        </w:rPr>
        <w:t>个工作日仍不出库的，视为乙方同意放弃这些不合格货物的所有权利，并委托甲方全权处置这些货物，处置费用由乙方承担。</w:t>
      </w:r>
    </w:p>
    <w:p w14:paraId="1E2C3937" w14:textId="77777777" w:rsidR="00E2448E" w:rsidRDefault="005E2D84">
      <w:pPr>
        <w:pStyle w:val="af4"/>
        <w:numPr>
          <w:ilvl w:val="1"/>
          <w:numId w:val="17"/>
        </w:numPr>
        <w:spacing w:beforeLines="50" w:before="120" w:afterLines="50" w:after="120"/>
        <w:ind w:firstLineChars="0"/>
        <w:rPr>
          <w:sz w:val="24"/>
        </w:rPr>
      </w:pPr>
      <w:r>
        <w:rPr>
          <w:rFonts w:hint="eastAsia"/>
          <w:sz w:val="24"/>
        </w:rPr>
        <w:t>乙方违反其他合同条款的，需向甲方支付合同价格</w:t>
      </w:r>
      <w:r>
        <w:rPr>
          <w:sz w:val="24"/>
        </w:rPr>
        <w:t>5%-10%</w:t>
      </w:r>
      <w:r>
        <w:rPr>
          <w:rFonts w:hint="eastAsia"/>
          <w:sz w:val="24"/>
        </w:rPr>
        <w:t>的违约金。</w:t>
      </w:r>
    </w:p>
    <w:p w14:paraId="219BC21B" w14:textId="77777777" w:rsidR="00E2448E" w:rsidRDefault="005E2D84">
      <w:pPr>
        <w:pStyle w:val="af4"/>
        <w:numPr>
          <w:ilvl w:val="1"/>
          <w:numId w:val="17"/>
        </w:numPr>
        <w:spacing w:beforeLines="50" w:before="120" w:afterLines="50" w:after="120"/>
        <w:ind w:firstLineChars="0"/>
        <w:rPr>
          <w:sz w:val="24"/>
        </w:rPr>
      </w:pPr>
      <w:r>
        <w:rPr>
          <w:rFonts w:hint="eastAsia"/>
          <w:sz w:val="24"/>
        </w:rPr>
        <w:t>因乙方原因解除合同的，应向甲方支付合同价格</w:t>
      </w:r>
      <w:r>
        <w:rPr>
          <w:sz w:val="24"/>
        </w:rPr>
        <w:t>10%</w:t>
      </w:r>
      <w:r>
        <w:rPr>
          <w:rFonts w:hint="eastAsia"/>
          <w:sz w:val="24"/>
        </w:rPr>
        <w:t>的违约金，如造成甲方损失的，乙方应承担赔偿责任。</w:t>
      </w:r>
    </w:p>
    <w:p w14:paraId="6F725874" w14:textId="77777777" w:rsidR="00E2448E" w:rsidRDefault="005E2D84">
      <w:pPr>
        <w:pStyle w:val="af4"/>
        <w:numPr>
          <w:ilvl w:val="1"/>
          <w:numId w:val="17"/>
        </w:numPr>
        <w:tabs>
          <w:tab w:val="left" w:pos="709"/>
        </w:tabs>
        <w:spacing w:beforeLines="50" w:before="120" w:afterLines="50" w:after="120"/>
        <w:ind w:firstLineChars="0"/>
        <w:rPr>
          <w:sz w:val="24"/>
        </w:rPr>
      </w:pPr>
      <w:r>
        <w:rPr>
          <w:rFonts w:hint="eastAsia"/>
          <w:sz w:val="24"/>
        </w:rPr>
        <w:t>本合同中所列的违约金和赔偿款，甲方有权从履约保证金或货款中扣除。所有违约金和赔偿款的支付，</w:t>
      </w:r>
      <w:proofErr w:type="gramStart"/>
      <w:r>
        <w:rPr>
          <w:rFonts w:hint="eastAsia"/>
          <w:sz w:val="24"/>
        </w:rPr>
        <w:t>不</w:t>
      </w:r>
      <w:proofErr w:type="gramEnd"/>
      <w:r>
        <w:rPr>
          <w:rFonts w:hint="eastAsia"/>
          <w:sz w:val="24"/>
        </w:rPr>
        <w:t>免除乙方继续履行合同义务，也不减轻乙方合同项下的其他责任和义务。</w:t>
      </w:r>
    </w:p>
    <w:p w14:paraId="10B84165" w14:textId="77777777" w:rsidR="00E2448E" w:rsidRDefault="005E2D84">
      <w:pPr>
        <w:pStyle w:val="2"/>
        <w:numPr>
          <w:ilvl w:val="0"/>
          <w:numId w:val="17"/>
        </w:numPr>
        <w:spacing w:beforeLines="100" w:before="240" w:afterLines="50" w:after="120" w:line="240" w:lineRule="auto"/>
        <w:ind w:left="0" w:firstLine="0"/>
        <w:rPr>
          <w:sz w:val="24"/>
        </w:rPr>
      </w:pPr>
      <w:bookmarkStart w:id="208" w:name="_Toc488050695"/>
      <w:bookmarkStart w:id="209" w:name="_Toc437544549"/>
      <w:bookmarkStart w:id="210" w:name="_Toc369786996"/>
      <w:r>
        <w:rPr>
          <w:rFonts w:hint="eastAsia"/>
          <w:sz w:val="24"/>
        </w:rPr>
        <w:t>不可抗力</w:t>
      </w:r>
      <w:bookmarkEnd w:id="208"/>
      <w:bookmarkEnd w:id="209"/>
      <w:bookmarkEnd w:id="210"/>
    </w:p>
    <w:p w14:paraId="07B17EDC" w14:textId="77777777" w:rsidR="00E2448E" w:rsidRDefault="00E2448E">
      <w:pPr>
        <w:pStyle w:val="af4"/>
        <w:numPr>
          <w:ilvl w:val="0"/>
          <w:numId w:val="26"/>
        </w:numPr>
        <w:ind w:firstLineChars="0"/>
        <w:rPr>
          <w:rFonts w:ascii="宋体" w:hAnsi="宋体"/>
          <w:vanish/>
          <w:kern w:val="0"/>
          <w:sz w:val="24"/>
        </w:rPr>
      </w:pPr>
    </w:p>
    <w:p w14:paraId="3F5C761E" w14:textId="77777777" w:rsidR="00E2448E" w:rsidRDefault="00E2448E">
      <w:pPr>
        <w:pStyle w:val="af4"/>
        <w:numPr>
          <w:ilvl w:val="0"/>
          <w:numId w:val="26"/>
        </w:numPr>
        <w:ind w:firstLineChars="0"/>
        <w:rPr>
          <w:rFonts w:ascii="宋体" w:hAnsi="宋体"/>
          <w:vanish/>
          <w:kern w:val="0"/>
          <w:sz w:val="24"/>
        </w:rPr>
      </w:pPr>
    </w:p>
    <w:p w14:paraId="592C3F94" w14:textId="77777777" w:rsidR="00E2448E" w:rsidRDefault="00E2448E">
      <w:pPr>
        <w:pStyle w:val="af4"/>
        <w:numPr>
          <w:ilvl w:val="0"/>
          <w:numId w:val="26"/>
        </w:numPr>
        <w:ind w:firstLineChars="0"/>
        <w:rPr>
          <w:rFonts w:ascii="宋体" w:hAnsi="宋体"/>
          <w:vanish/>
          <w:kern w:val="0"/>
          <w:sz w:val="24"/>
        </w:rPr>
      </w:pPr>
    </w:p>
    <w:p w14:paraId="118FF313" w14:textId="77777777" w:rsidR="00E2448E" w:rsidRDefault="00E2448E">
      <w:pPr>
        <w:pStyle w:val="af4"/>
        <w:numPr>
          <w:ilvl w:val="0"/>
          <w:numId w:val="26"/>
        </w:numPr>
        <w:ind w:firstLineChars="0"/>
        <w:rPr>
          <w:rFonts w:ascii="宋体" w:hAnsi="宋体"/>
          <w:vanish/>
          <w:kern w:val="0"/>
          <w:sz w:val="24"/>
        </w:rPr>
      </w:pPr>
    </w:p>
    <w:p w14:paraId="5A6CDF5E" w14:textId="77777777" w:rsidR="00E2448E" w:rsidRDefault="00E2448E">
      <w:pPr>
        <w:pStyle w:val="af4"/>
        <w:numPr>
          <w:ilvl w:val="0"/>
          <w:numId w:val="26"/>
        </w:numPr>
        <w:ind w:firstLineChars="0"/>
        <w:rPr>
          <w:rFonts w:ascii="宋体" w:hAnsi="宋体"/>
          <w:vanish/>
          <w:kern w:val="0"/>
          <w:sz w:val="24"/>
        </w:rPr>
      </w:pPr>
    </w:p>
    <w:p w14:paraId="1DC1ED38" w14:textId="77777777" w:rsidR="00E2448E" w:rsidRDefault="00E2448E">
      <w:pPr>
        <w:pStyle w:val="af4"/>
        <w:numPr>
          <w:ilvl w:val="0"/>
          <w:numId w:val="26"/>
        </w:numPr>
        <w:ind w:firstLineChars="0"/>
        <w:rPr>
          <w:rFonts w:ascii="宋体" w:hAnsi="宋体"/>
          <w:vanish/>
          <w:kern w:val="0"/>
          <w:sz w:val="24"/>
        </w:rPr>
      </w:pPr>
    </w:p>
    <w:p w14:paraId="33B64F8B" w14:textId="77777777" w:rsidR="00E2448E" w:rsidRDefault="00E2448E">
      <w:pPr>
        <w:pStyle w:val="af4"/>
        <w:numPr>
          <w:ilvl w:val="0"/>
          <w:numId w:val="26"/>
        </w:numPr>
        <w:ind w:firstLineChars="0"/>
        <w:rPr>
          <w:rFonts w:ascii="宋体" w:hAnsi="宋体"/>
          <w:vanish/>
          <w:kern w:val="0"/>
          <w:sz w:val="24"/>
        </w:rPr>
      </w:pPr>
    </w:p>
    <w:p w14:paraId="741644EF" w14:textId="77777777" w:rsidR="00E2448E" w:rsidRDefault="00E2448E">
      <w:pPr>
        <w:pStyle w:val="af4"/>
        <w:numPr>
          <w:ilvl w:val="0"/>
          <w:numId w:val="26"/>
        </w:numPr>
        <w:ind w:firstLineChars="0"/>
        <w:rPr>
          <w:rFonts w:ascii="宋体" w:hAnsi="宋体"/>
          <w:vanish/>
          <w:kern w:val="0"/>
          <w:sz w:val="24"/>
        </w:rPr>
      </w:pPr>
    </w:p>
    <w:p w14:paraId="155F82EE" w14:textId="77777777" w:rsidR="00E2448E" w:rsidRDefault="00E2448E">
      <w:pPr>
        <w:pStyle w:val="af4"/>
        <w:numPr>
          <w:ilvl w:val="0"/>
          <w:numId w:val="26"/>
        </w:numPr>
        <w:ind w:firstLineChars="0"/>
        <w:rPr>
          <w:rFonts w:ascii="宋体" w:hAnsi="宋体"/>
          <w:vanish/>
          <w:kern w:val="0"/>
          <w:sz w:val="24"/>
        </w:rPr>
      </w:pPr>
    </w:p>
    <w:p w14:paraId="0C2EB2EA" w14:textId="77777777" w:rsidR="00E2448E" w:rsidRDefault="00E2448E">
      <w:pPr>
        <w:pStyle w:val="af4"/>
        <w:numPr>
          <w:ilvl w:val="0"/>
          <w:numId w:val="26"/>
        </w:numPr>
        <w:ind w:firstLineChars="0"/>
        <w:rPr>
          <w:rFonts w:ascii="宋体" w:hAnsi="宋体"/>
          <w:vanish/>
          <w:kern w:val="0"/>
          <w:sz w:val="24"/>
        </w:rPr>
      </w:pPr>
    </w:p>
    <w:p w14:paraId="7692754D" w14:textId="77777777" w:rsidR="00E2448E" w:rsidRDefault="00E2448E">
      <w:pPr>
        <w:pStyle w:val="af4"/>
        <w:numPr>
          <w:ilvl w:val="0"/>
          <w:numId w:val="26"/>
        </w:numPr>
        <w:ind w:firstLineChars="0"/>
        <w:rPr>
          <w:rFonts w:ascii="宋体" w:hAnsi="宋体"/>
          <w:vanish/>
          <w:kern w:val="0"/>
          <w:sz w:val="24"/>
        </w:rPr>
      </w:pPr>
    </w:p>
    <w:p w14:paraId="6BAAF0F3" w14:textId="77777777" w:rsidR="00E2448E" w:rsidRDefault="00E2448E">
      <w:pPr>
        <w:pStyle w:val="af4"/>
        <w:numPr>
          <w:ilvl w:val="0"/>
          <w:numId w:val="26"/>
        </w:numPr>
        <w:ind w:firstLineChars="0"/>
        <w:rPr>
          <w:rFonts w:ascii="宋体" w:hAnsi="宋体"/>
          <w:vanish/>
          <w:kern w:val="0"/>
          <w:sz w:val="24"/>
        </w:rPr>
      </w:pPr>
    </w:p>
    <w:p w14:paraId="17EA7C5C" w14:textId="77777777" w:rsidR="00E2448E" w:rsidRDefault="00E2448E">
      <w:pPr>
        <w:pStyle w:val="af4"/>
        <w:numPr>
          <w:ilvl w:val="0"/>
          <w:numId w:val="26"/>
        </w:numPr>
        <w:ind w:firstLineChars="0"/>
        <w:rPr>
          <w:rFonts w:ascii="宋体" w:hAnsi="宋体"/>
          <w:vanish/>
          <w:kern w:val="0"/>
          <w:sz w:val="24"/>
        </w:rPr>
      </w:pPr>
    </w:p>
    <w:p w14:paraId="19B1A66C" w14:textId="77777777" w:rsidR="00E2448E" w:rsidRDefault="00E2448E">
      <w:pPr>
        <w:pStyle w:val="af4"/>
        <w:numPr>
          <w:ilvl w:val="0"/>
          <w:numId w:val="26"/>
        </w:numPr>
        <w:ind w:firstLineChars="0"/>
        <w:rPr>
          <w:rFonts w:ascii="宋体" w:hAnsi="宋体"/>
          <w:vanish/>
          <w:kern w:val="0"/>
          <w:sz w:val="24"/>
        </w:rPr>
      </w:pPr>
    </w:p>
    <w:p w14:paraId="4F4A3E46" w14:textId="77777777" w:rsidR="00E2448E" w:rsidRDefault="005E2D84">
      <w:pPr>
        <w:pStyle w:val="af4"/>
        <w:numPr>
          <w:ilvl w:val="1"/>
          <w:numId w:val="17"/>
        </w:numPr>
        <w:spacing w:beforeLines="50" w:before="120" w:afterLines="50" w:after="12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14:paraId="6E43D061" w14:textId="77777777" w:rsidR="00E2448E" w:rsidRDefault="005E2D84">
      <w:pPr>
        <w:pStyle w:val="af4"/>
        <w:numPr>
          <w:ilvl w:val="1"/>
          <w:numId w:val="17"/>
        </w:numPr>
        <w:spacing w:beforeLines="50" w:before="120" w:afterLines="50" w:after="12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w:t>
      </w:r>
      <w:proofErr w:type="gramStart"/>
      <w:r>
        <w:rPr>
          <w:rFonts w:hint="eastAsia"/>
          <w:sz w:val="24"/>
        </w:rPr>
        <w:t>下义务</w:t>
      </w:r>
      <w:proofErr w:type="gramEnd"/>
      <w:r>
        <w:rPr>
          <w:rFonts w:hint="eastAsia"/>
          <w:sz w:val="24"/>
        </w:rPr>
        <w:t>的影响，并在另一方合理要求的时间内提供证明。</w:t>
      </w:r>
    </w:p>
    <w:p w14:paraId="3A9E07FC" w14:textId="77777777" w:rsidR="00E2448E" w:rsidRDefault="005E2D84">
      <w:pPr>
        <w:pStyle w:val="af4"/>
        <w:numPr>
          <w:ilvl w:val="1"/>
          <w:numId w:val="17"/>
        </w:numPr>
        <w:spacing w:beforeLines="50" w:before="120" w:afterLines="50" w:after="120"/>
        <w:ind w:firstLineChars="0"/>
        <w:rPr>
          <w:sz w:val="24"/>
        </w:rPr>
      </w:pPr>
      <w:r>
        <w:rPr>
          <w:rFonts w:hint="eastAsia"/>
          <w:sz w:val="24"/>
        </w:rPr>
        <w:t>发生不可抗力事件时，双方应各自承担不可抗力事件对其造成的损失。</w:t>
      </w:r>
    </w:p>
    <w:p w14:paraId="5BA51401" w14:textId="77777777" w:rsidR="00E2448E" w:rsidRDefault="005E2D84">
      <w:pPr>
        <w:pStyle w:val="af4"/>
        <w:numPr>
          <w:ilvl w:val="1"/>
          <w:numId w:val="17"/>
        </w:numPr>
        <w:spacing w:beforeLines="50" w:before="120" w:afterLines="50" w:after="120"/>
        <w:ind w:firstLineChars="0"/>
        <w:rPr>
          <w:sz w:val="24"/>
        </w:rPr>
      </w:pPr>
      <w:r>
        <w:rPr>
          <w:rFonts w:hint="eastAsia"/>
          <w:sz w:val="24"/>
        </w:rPr>
        <w:t>若不可抗力发生使合同执行受阻，则合同执行时间根据受影响的时间相应延长，但合同价格不得调整。</w:t>
      </w:r>
    </w:p>
    <w:p w14:paraId="66FD52D0" w14:textId="77777777" w:rsidR="00E2448E" w:rsidRDefault="005E2D84">
      <w:pPr>
        <w:pStyle w:val="af4"/>
        <w:numPr>
          <w:ilvl w:val="1"/>
          <w:numId w:val="17"/>
        </w:numPr>
        <w:spacing w:beforeLines="50" w:before="120" w:afterLines="50" w:after="120"/>
        <w:ind w:firstLineChars="0"/>
        <w:rPr>
          <w:sz w:val="24"/>
        </w:rPr>
      </w:pPr>
      <w:r>
        <w:rPr>
          <w:rFonts w:hint="eastAsia"/>
          <w:sz w:val="24"/>
        </w:rPr>
        <w:t>一旦不可抗力事件的影响持续</w:t>
      </w:r>
      <w:r>
        <w:rPr>
          <w:sz w:val="24"/>
        </w:rPr>
        <w:t>60</w:t>
      </w:r>
      <w:r>
        <w:rPr>
          <w:rFonts w:hint="eastAsia"/>
          <w:sz w:val="24"/>
        </w:rPr>
        <w:t>天以上，双方应通过友好协商在合理的时间内达成一致的处理办法。</w:t>
      </w:r>
    </w:p>
    <w:p w14:paraId="1F5ED759" w14:textId="77777777" w:rsidR="00E2448E" w:rsidRDefault="005E2D84">
      <w:pPr>
        <w:pStyle w:val="af4"/>
        <w:numPr>
          <w:ilvl w:val="1"/>
          <w:numId w:val="17"/>
        </w:numPr>
        <w:spacing w:beforeLines="50" w:before="120" w:afterLines="50" w:after="120"/>
        <w:ind w:firstLineChars="0"/>
        <w:rPr>
          <w:sz w:val="24"/>
        </w:rPr>
      </w:pPr>
      <w:r>
        <w:rPr>
          <w:rFonts w:hint="eastAsia"/>
          <w:sz w:val="24"/>
        </w:rPr>
        <w:t>迟延履行期间发生的不可抗力不具有免责效力。</w:t>
      </w:r>
    </w:p>
    <w:p w14:paraId="14782662" w14:textId="77777777" w:rsidR="00E2448E" w:rsidRDefault="005E2D84">
      <w:pPr>
        <w:pStyle w:val="2"/>
        <w:numPr>
          <w:ilvl w:val="0"/>
          <w:numId w:val="17"/>
        </w:numPr>
        <w:spacing w:beforeLines="100" w:before="240" w:afterLines="50" w:after="120" w:line="240" w:lineRule="auto"/>
        <w:ind w:left="0" w:firstLine="0"/>
        <w:rPr>
          <w:sz w:val="24"/>
        </w:rPr>
      </w:pPr>
      <w:bookmarkStart w:id="211" w:name="_Toc369786997"/>
      <w:bookmarkStart w:id="212" w:name="_Toc488050696"/>
      <w:bookmarkStart w:id="213" w:name="_Toc437544550"/>
      <w:r>
        <w:rPr>
          <w:rFonts w:hint="eastAsia"/>
          <w:sz w:val="24"/>
        </w:rPr>
        <w:t>税费</w:t>
      </w:r>
      <w:bookmarkEnd w:id="211"/>
      <w:bookmarkEnd w:id="212"/>
      <w:bookmarkEnd w:id="213"/>
    </w:p>
    <w:p w14:paraId="60654827" w14:textId="77777777" w:rsidR="00E2448E" w:rsidRDefault="00E2448E">
      <w:pPr>
        <w:pStyle w:val="af4"/>
        <w:numPr>
          <w:ilvl w:val="0"/>
          <w:numId w:val="27"/>
        </w:numPr>
        <w:ind w:firstLineChars="0"/>
        <w:rPr>
          <w:rFonts w:ascii="宋体" w:hAnsi="宋体"/>
          <w:vanish/>
          <w:kern w:val="0"/>
          <w:sz w:val="24"/>
        </w:rPr>
      </w:pPr>
    </w:p>
    <w:p w14:paraId="288DF61B" w14:textId="77777777" w:rsidR="00E2448E" w:rsidRDefault="00E2448E">
      <w:pPr>
        <w:pStyle w:val="af4"/>
        <w:numPr>
          <w:ilvl w:val="0"/>
          <w:numId w:val="27"/>
        </w:numPr>
        <w:ind w:firstLineChars="0"/>
        <w:rPr>
          <w:rFonts w:ascii="宋体" w:hAnsi="宋体"/>
          <w:vanish/>
          <w:kern w:val="0"/>
          <w:sz w:val="24"/>
        </w:rPr>
      </w:pPr>
    </w:p>
    <w:p w14:paraId="69273FE6" w14:textId="77777777" w:rsidR="00E2448E" w:rsidRDefault="00E2448E">
      <w:pPr>
        <w:pStyle w:val="af4"/>
        <w:numPr>
          <w:ilvl w:val="0"/>
          <w:numId w:val="27"/>
        </w:numPr>
        <w:ind w:firstLineChars="0"/>
        <w:rPr>
          <w:rFonts w:ascii="宋体" w:hAnsi="宋体"/>
          <w:vanish/>
          <w:kern w:val="0"/>
          <w:sz w:val="24"/>
        </w:rPr>
      </w:pPr>
    </w:p>
    <w:p w14:paraId="21CB4F72" w14:textId="77777777" w:rsidR="00E2448E" w:rsidRDefault="00E2448E">
      <w:pPr>
        <w:pStyle w:val="af4"/>
        <w:numPr>
          <w:ilvl w:val="0"/>
          <w:numId w:val="27"/>
        </w:numPr>
        <w:ind w:firstLineChars="0"/>
        <w:rPr>
          <w:rFonts w:ascii="宋体" w:hAnsi="宋体"/>
          <w:vanish/>
          <w:kern w:val="0"/>
          <w:sz w:val="24"/>
        </w:rPr>
      </w:pPr>
    </w:p>
    <w:p w14:paraId="0FB389AE" w14:textId="77777777" w:rsidR="00E2448E" w:rsidRDefault="00E2448E">
      <w:pPr>
        <w:pStyle w:val="af4"/>
        <w:numPr>
          <w:ilvl w:val="0"/>
          <w:numId w:val="27"/>
        </w:numPr>
        <w:ind w:firstLineChars="0"/>
        <w:rPr>
          <w:rFonts w:ascii="宋体" w:hAnsi="宋体"/>
          <w:vanish/>
          <w:kern w:val="0"/>
          <w:sz w:val="24"/>
        </w:rPr>
      </w:pPr>
    </w:p>
    <w:p w14:paraId="75B593B3" w14:textId="77777777" w:rsidR="00E2448E" w:rsidRDefault="00E2448E">
      <w:pPr>
        <w:pStyle w:val="af4"/>
        <w:numPr>
          <w:ilvl w:val="0"/>
          <w:numId w:val="27"/>
        </w:numPr>
        <w:ind w:firstLineChars="0"/>
        <w:rPr>
          <w:rFonts w:ascii="宋体" w:hAnsi="宋体"/>
          <w:vanish/>
          <w:kern w:val="0"/>
          <w:sz w:val="24"/>
        </w:rPr>
      </w:pPr>
    </w:p>
    <w:p w14:paraId="51F042C5" w14:textId="77777777" w:rsidR="00E2448E" w:rsidRDefault="00E2448E">
      <w:pPr>
        <w:pStyle w:val="af4"/>
        <w:numPr>
          <w:ilvl w:val="0"/>
          <w:numId w:val="27"/>
        </w:numPr>
        <w:ind w:firstLineChars="0"/>
        <w:rPr>
          <w:rFonts w:ascii="宋体" w:hAnsi="宋体"/>
          <w:vanish/>
          <w:kern w:val="0"/>
          <w:sz w:val="24"/>
        </w:rPr>
      </w:pPr>
    </w:p>
    <w:p w14:paraId="093E6C71" w14:textId="77777777" w:rsidR="00E2448E" w:rsidRDefault="00E2448E">
      <w:pPr>
        <w:pStyle w:val="af4"/>
        <w:numPr>
          <w:ilvl w:val="0"/>
          <w:numId w:val="27"/>
        </w:numPr>
        <w:ind w:firstLineChars="0"/>
        <w:rPr>
          <w:rFonts w:ascii="宋体" w:hAnsi="宋体"/>
          <w:vanish/>
          <w:kern w:val="0"/>
          <w:sz w:val="24"/>
        </w:rPr>
      </w:pPr>
    </w:p>
    <w:p w14:paraId="3AD2DB9B" w14:textId="77777777" w:rsidR="00E2448E" w:rsidRDefault="00E2448E">
      <w:pPr>
        <w:pStyle w:val="af4"/>
        <w:numPr>
          <w:ilvl w:val="0"/>
          <w:numId w:val="27"/>
        </w:numPr>
        <w:ind w:firstLineChars="0"/>
        <w:rPr>
          <w:rFonts w:ascii="宋体" w:hAnsi="宋体"/>
          <w:vanish/>
          <w:kern w:val="0"/>
          <w:sz w:val="24"/>
        </w:rPr>
      </w:pPr>
    </w:p>
    <w:p w14:paraId="463F97C2" w14:textId="77777777" w:rsidR="00E2448E" w:rsidRDefault="00E2448E">
      <w:pPr>
        <w:pStyle w:val="af4"/>
        <w:numPr>
          <w:ilvl w:val="0"/>
          <w:numId w:val="27"/>
        </w:numPr>
        <w:ind w:firstLineChars="0"/>
        <w:rPr>
          <w:rFonts w:ascii="宋体" w:hAnsi="宋体"/>
          <w:vanish/>
          <w:kern w:val="0"/>
          <w:sz w:val="24"/>
        </w:rPr>
      </w:pPr>
    </w:p>
    <w:p w14:paraId="10ADCE23" w14:textId="77777777" w:rsidR="00E2448E" w:rsidRDefault="00E2448E">
      <w:pPr>
        <w:pStyle w:val="af4"/>
        <w:numPr>
          <w:ilvl w:val="0"/>
          <w:numId w:val="27"/>
        </w:numPr>
        <w:ind w:firstLineChars="0"/>
        <w:rPr>
          <w:rFonts w:ascii="宋体" w:hAnsi="宋体"/>
          <w:vanish/>
          <w:kern w:val="0"/>
          <w:sz w:val="24"/>
        </w:rPr>
      </w:pPr>
    </w:p>
    <w:p w14:paraId="76C9D453" w14:textId="77777777" w:rsidR="00E2448E" w:rsidRDefault="00E2448E">
      <w:pPr>
        <w:pStyle w:val="af4"/>
        <w:numPr>
          <w:ilvl w:val="0"/>
          <w:numId w:val="27"/>
        </w:numPr>
        <w:ind w:firstLineChars="0"/>
        <w:rPr>
          <w:rFonts w:ascii="宋体" w:hAnsi="宋体"/>
          <w:vanish/>
          <w:kern w:val="0"/>
          <w:sz w:val="24"/>
        </w:rPr>
      </w:pPr>
    </w:p>
    <w:p w14:paraId="37E37C86" w14:textId="77777777" w:rsidR="00E2448E" w:rsidRDefault="00E2448E">
      <w:pPr>
        <w:pStyle w:val="af4"/>
        <w:numPr>
          <w:ilvl w:val="0"/>
          <w:numId w:val="27"/>
        </w:numPr>
        <w:ind w:firstLineChars="0"/>
        <w:rPr>
          <w:rFonts w:ascii="宋体" w:hAnsi="宋体"/>
          <w:vanish/>
          <w:kern w:val="0"/>
          <w:sz w:val="24"/>
        </w:rPr>
      </w:pPr>
    </w:p>
    <w:p w14:paraId="2D2CEAA3" w14:textId="77777777" w:rsidR="00E2448E" w:rsidRDefault="00E2448E">
      <w:pPr>
        <w:pStyle w:val="af4"/>
        <w:numPr>
          <w:ilvl w:val="0"/>
          <w:numId w:val="27"/>
        </w:numPr>
        <w:ind w:firstLineChars="0"/>
        <w:rPr>
          <w:rFonts w:ascii="宋体" w:hAnsi="宋体"/>
          <w:vanish/>
          <w:kern w:val="0"/>
          <w:sz w:val="24"/>
        </w:rPr>
      </w:pPr>
    </w:p>
    <w:p w14:paraId="2F322D68" w14:textId="77777777" w:rsidR="00E2448E" w:rsidRDefault="00E2448E">
      <w:pPr>
        <w:pStyle w:val="af4"/>
        <w:numPr>
          <w:ilvl w:val="0"/>
          <w:numId w:val="27"/>
        </w:numPr>
        <w:ind w:firstLineChars="0"/>
        <w:rPr>
          <w:rFonts w:ascii="宋体" w:hAnsi="宋体"/>
          <w:vanish/>
          <w:kern w:val="0"/>
          <w:sz w:val="24"/>
        </w:rPr>
      </w:pPr>
    </w:p>
    <w:p w14:paraId="3304BF7B" w14:textId="77777777" w:rsidR="00E2448E" w:rsidRDefault="005E2D84">
      <w:pPr>
        <w:pStyle w:val="af4"/>
        <w:numPr>
          <w:ilvl w:val="1"/>
          <w:numId w:val="17"/>
        </w:numPr>
        <w:spacing w:beforeLines="50" w:before="120" w:afterLines="50" w:after="120"/>
        <w:ind w:firstLineChars="0"/>
        <w:rPr>
          <w:sz w:val="24"/>
        </w:rPr>
      </w:pPr>
      <w:r>
        <w:rPr>
          <w:rFonts w:hint="eastAsia"/>
          <w:sz w:val="24"/>
        </w:rPr>
        <w:t>中国政府向</w:t>
      </w:r>
      <w:proofErr w:type="gramStart"/>
      <w:r>
        <w:rPr>
          <w:rFonts w:hint="eastAsia"/>
          <w:sz w:val="24"/>
        </w:rPr>
        <w:t>乙方征收</w:t>
      </w:r>
      <w:proofErr w:type="gramEnd"/>
      <w:r>
        <w:rPr>
          <w:rFonts w:hint="eastAsia"/>
          <w:sz w:val="24"/>
        </w:rPr>
        <w:t>的与履行本合同有关的一切税费由乙方支付。</w:t>
      </w:r>
    </w:p>
    <w:p w14:paraId="58329D36" w14:textId="77777777" w:rsidR="00E2448E" w:rsidRDefault="005E2D84">
      <w:pPr>
        <w:pStyle w:val="af4"/>
        <w:numPr>
          <w:ilvl w:val="1"/>
          <w:numId w:val="17"/>
        </w:numPr>
        <w:spacing w:beforeLines="50" w:before="120" w:afterLines="50" w:after="120"/>
        <w:ind w:firstLineChars="0"/>
        <w:rPr>
          <w:sz w:val="24"/>
        </w:rPr>
      </w:pPr>
      <w:r>
        <w:rPr>
          <w:rFonts w:hint="eastAsia"/>
          <w:sz w:val="24"/>
        </w:rPr>
        <w:t>发生在中国境外的，与履行本合同有关的一切税费，应由乙方承担。</w:t>
      </w:r>
    </w:p>
    <w:p w14:paraId="28C5FE0E" w14:textId="77777777" w:rsidR="00E2448E" w:rsidRDefault="005E2D84">
      <w:pPr>
        <w:pStyle w:val="2"/>
        <w:numPr>
          <w:ilvl w:val="0"/>
          <w:numId w:val="17"/>
        </w:numPr>
        <w:spacing w:beforeLines="100" w:before="240" w:afterLines="50" w:after="120" w:line="240" w:lineRule="auto"/>
        <w:ind w:left="0" w:firstLine="0"/>
        <w:rPr>
          <w:sz w:val="24"/>
        </w:rPr>
      </w:pPr>
      <w:bookmarkStart w:id="214" w:name="_Toc369786998"/>
      <w:bookmarkStart w:id="215" w:name="_Toc437544551"/>
      <w:bookmarkStart w:id="216" w:name="_Toc488050697"/>
      <w:r>
        <w:rPr>
          <w:rFonts w:hint="eastAsia"/>
          <w:sz w:val="24"/>
        </w:rPr>
        <w:t>变更指示</w:t>
      </w:r>
      <w:bookmarkEnd w:id="214"/>
      <w:bookmarkEnd w:id="215"/>
      <w:bookmarkEnd w:id="216"/>
    </w:p>
    <w:p w14:paraId="4EB025F8" w14:textId="77777777" w:rsidR="00E2448E" w:rsidRDefault="00E2448E">
      <w:pPr>
        <w:pStyle w:val="af4"/>
        <w:numPr>
          <w:ilvl w:val="0"/>
          <w:numId w:val="28"/>
        </w:numPr>
        <w:ind w:firstLineChars="0"/>
        <w:rPr>
          <w:rFonts w:ascii="宋体" w:hAnsi="宋体"/>
          <w:vanish/>
          <w:kern w:val="0"/>
          <w:sz w:val="24"/>
        </w:rPr>
      </w:pPr>
    </w:p>
    <w:p w14:paraId="56AD6E7D" w14:textId="77777777" w:rsidR="00E2448E" w:rsidRDefault="00E2448E">
      <w:pPr>
        <w:pStyle w:val="af4"/>
        <w:numPr>
          <w:ilvl w:val="0"/>
          <w:numId w:val="28"/>
        </w:numPr>
        <w:ind w:firstLineChars="0"/>
        <w:rPr>
          <w:rFonts w:ascii="宋体" w:hAnsi="宋体"/>
          <w:vanish/>
          <w:kern w:val="0"/>
          <w:sz w:val="24"/>
        </w:rPr>
      </w:pPr>
    </w:p>
    <w:p w14:paraId="5674919E" w14:textId="77777777" w:rsidR="00E2448E" w:rsidRDefault="00E2448E">
      <w:pPr>
        <w:pStyle w:val="af4"/>
        <w:numPr>
          <w:ilvl w:val="0"/>
          <w:numId w:val="28"/>
        </w:numPr>
        <w:ind w:firstLineChars="0"/>
        <w:rPr>
          <w:rFonts w:ascii="宋体" w:hAnsi="宋体"/>
          <w:vanish/>
          <w:kern w:val="0"/>
          <w:sz w:val="24"/>
        </w:rPr>
      </w:pPr>
    </w:p>
    <w:p w14:paraId="51033CEE" w14:textId="77777777" w:rsidR="00E2448E" w:rsidRDefault="00E2448E">
      <w:pPr>
        <w:pStyle w:val="af4"/>
        <w:numPr>
          <w:ilvl w:val="0"/>
          <w:numId w:val="28"/>
        </w:numPr>
        <w:ind w:firstLineChars="0"/>
        <w:rPr>
          <w:rFonts w:ascii="宋体" w:hAnsi="宋体"/>
          <w:vanish/>
          <w:kern w:val="0"/>
          <w:sz w:val="24"/>
        </w:rPr>
      </w:pPr>
    </w:p>
    <w:p w14:paraId="04454AD6" w14:textId="77777777" w:rsidR="00E2448E" w:rsidRDefault="00E2448E">
      <w:pPr>
        <w:pStyle w:val="af4"/>
        <w:numPr>
          <w:ilvl w:val="0"/>
          <w:numId w:val="28"/>
        </w:numPr>
        <w:ind w:firstLineChars="0"/>
        <w:rPr>
          <w:rFonts w:ascii="宋体" w:hAnsi="宋体"/>
          <w:vanish/>
          <w:kern w:val="0"/>
          <w:sz w:val="24"/>
        </w:rPr>
      </w:pPr>
    </w:p>
    <w:p w14:paraId="71549515" w14:textId="77777777" w:rsidR="00E2448E" w:rsidRDefault="00E2448E">
      <w:pPr>
        <w:pStyle w:val="af4"/>
        <w:numPr>
          <w:ilvl w:val="0"/>
          <w:numId w:val="28"/>
        </w:numPr>
        <w:ind w:firstLineChars="0"/>
        <w:rPr>
          <w:rFonts w:ascii="宋体" w:hAnsi="宋体"/>
          <w:vanish/>
          <w:kern w:val="0"/>
          <w:sz w:val="24"/>
        </w:rPr>
      </w:pPr>
    </w:p>
    <w:p w14:paraId="54E84050" w14:textId="77777777" w:rsidR="00E2448E" w:rsidRDefault="00E2448E">
      <w:pPr>
        <w:pStyle w:val="af4"/>
        <w:numPr>
          <w:ilvl w:val="0"/>
          <w:numId w:val="28"/>
        </w:numPr>
        <w:ind w:firstLineChars="0"/>
        <w:rPr>
          <w:rFonts w:ascii="宋体" w:hAnsi="宋体"/>
          <w:vanish/>
          <w:kern w:val="0"/>
          <w:sz w:val="24"/>
        </w:rPr>
      </w:pPr>
    </w:p>
    <w:p w14:paraId="6CF8164D" w14:textId="77777777" w:rsidR="00E2448E" w:rsidRDefault="00E2448E">
      <w:pPr>
        <w:pStyle w:val="af4"/>
        <w:numPr>
          <w:ilvl w:val="0"/>
          <w:numId w:val="28"/>
        </w:numPr>
        <w:ind w:firstLineChars="0"/>
        <w:rPr>
          <w:rFonts w:ascii="宋体" w:hAnsi="宋体"/>
          <w:vanish/>
          <w:kern w:val="0"/>
          <w:sz w:val="24"/>
        </w:rPr>
      </w:pPr>
    </w:p>
    <w:p w14:paraId="047C6EA1" w14:textId="77777777" w:rsidR="00E2448E" w:rsidRDefault="00E2448E">
      <w:pPr>
        <w:pStyle w:val="af4"/>
        <w:numPr>
          <w:ilvl w:val="0"/>
          <w:numId w:val="28"/>
        </w:numPr>
        <w:ind w:firstLineChars="0"/>
        <w:rPr>
          <w:rFonts w:ascii="宋体" w:hAnsi="宋体"/>
          <w:vanish/>
          <w:kern w:val="0"/>
          <w:sz w:val="24"/>
        </w:rPr>
      </w:pPr>
    </w:p>
    <w:p w14:paraId="34ACC445" w14:textId="77777777" w:rsidR="00E2448E" w:rsidRDefault="00E2448E">
      <w:pPr>
        <w:pStyle w:val="af4"/>
        <w:numPr>
          <w:ilvl w:val="0"/>
          <w:numId w:val="28"/>
        </w:numPr>
        <w:ind w:firstLineChars="0"/>
        <w:rPr>
          <w:rFonts w:ascii="宋体" w:hAnsi="宋体"/>
          <w:vanish/>
          <w:kern w:val="0"/>
          <w:sz w:val="24"/>
        </w:rPr>
      </w:pPr>
    </w:p>
    <w:p w14:paraId="62F2643B" w14:textId="77777777" w:rsidR="00E2448E" w:rsidRDefault="00E2448E">
      <w:pPr>
        <w:pStyle w:val="af4"/>
        <w:numPr>
          <w:ilvl w:val="0"/>
          <w:numId w:val="28"/>
        </w:numPr>
        <w:ind w:firstLineChars="0"/>
        <w:rPr>
          <w:rFonts w:ascii="宋体" w:hAnsi="宋体"/>
          <w:vanish/>
          <w:kern w:val="0"/>
          <w:sz w:val="24"/>
        </w:rPr>
      </w:pPr>
    </w:p>
    <w:p w14:paraId="07FC0B1F" w14:textId="77777777" w:rsidR="00E2448E" w:rsidRDefault="00E2448E">
      <w:pPr>
        <w:pStyle w:val="af4"/>
        <w:numPr>
          <w:ilvl w:val="0"/>
          <w:numId w:val="28"/>
        </w:numPr>
        <w:ind w:firstLineChars="0"/>
        <w:rPr>
          <w:rFonts w:ascii="宋体" w:hAnsi="宋体"/>
          <w:vanish/>
          <w:kern w:val="0"/>
          <w:sz w:val="24"/>
        </w:rPr>
      </w:pPr>
    </w:p>
    <w:p w14:paraId="6B435603" w14:textId="77777777" w:rsidR="00E2448E" w:rsidRDefault="00E2448E">
      <w:pPr>
        <w:pStyle w:val="af4"/>
        <w:numPr>
          <w:ilvl w:val="0"/>
          <w:numId w:val="28"/>
        </w:numPr>
        <w:ind w:firstLineChars="0"/>
        <w:rPr>
          <w:rFonts w:ascii="宋体" w:hAnsi="宋体"/>
          <w:vanish/>
          <w:kern w:val="0"/>
          <w:sz w:val="24"/>
        </w:rPr>
      </w:pPr>
    </w:p>
    <w:p w14:paraId="1147A24F" w14:textId="77777777" w:rsidR="00E2448E" w:rsidRDefault="00E2448E">
      <w:pPr>
        <w:pStyle w:val="af4"/>
        <w:numPr>
          <w:ilvl w:val="0"/>
          <w:numId w:val="28"/>
        </w:numPr>
        <w:ind w:firstLineChars="0"/>
        <w:rPr>
          <w:rFonts w:ascii="宋体" w:hAnsi="宋体"/>
          <w:vanish/>
          <w:kern w:val="0"/>
          <w:sz w:val="24"/>
        </w:rPr>
      </w:pPr>
    </w:p>
    <w:p w14:paraId="042A75DD" w14:textId="77777777" w:rsidR="00E2448E" w:rsidRDefault="00E2448E">
      <w:pPr>
        <w:pStyle w:val="af4"/>
        <w:numPr>
          <w:ilvl w:val="0"/>
          <w:numId w:val="28"/>
        </w:numPr>
        <w:ind w:firstLineChars="0"/>
        <w:rPr>
          <w:rFonts w:ascii="宋体" w:hAnsi="宋体"/>
          <w:vanish/>
          <w:kern w:val="0"/>
          <w:sz w:val="24"/>
        </w:rPr>
      </w:pPr>
    </w:p>
    <w:p w14:paraId="6BF8457F" w14:textId="77777777" w:rsidR="00E2448E" w:rsidRDefault="00E2448E">
      <w:pPr>
        <w:pStyle w:val="af4"/>
        <w:numPr>
          <w:ilvl w:val="0"/>
          <w:numId w:val="28"/>
        </w:numPr>
        <w:ind w:firstLineChars="0"/>
        <w:rPr>
          <w:rFonts w:ascii="宋体" w:hAnsi="宋体"/>
          <w:vanish/>
          <w:kern w:val="0"/>
          <w:sz w:val="24"/>
        </w:rPr>
      </w:pPr>
    </w:p>
    <w:p w14:paraId="2E8F0B67" w14:textId="77777777" w:rsidR="00E2448E" w:rsidRDefault="005E2D84">
      <w:pPr>
        <w:pStyle w:val="af4"/>
        <w:numPr>
          <w:ilvl w:val="1"/>
          <w:numId w:val="17"/>
        </w:numPr>
        <w:spacing w:beforeLines="50" w:before="120" w:afterLines="50" w:after="120"/>
        <w:ind w:firstLineChars="0"/>
        <w:rPr>
          <w:sz w:val="24"/>
        </w:rPr>
      </w:pPr>
      <w:r>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14:paraId="40B54868" w14:textId="77777777" w:rsidR="00E2448E" w:rsidRDefault="005E2D84">
      <w:pPr>
        <w:pStyle w:val="af4"/>
        <w:numPr>
          <w:ilvl w:val="1"/>
          <w:numId w:val="17"/>
        </w:numPr>
        <w:spacing w:beforeLines="50" w:before="120" w:afterLines="50" w:after="120"/>
        <w:ind w:firstLineChars="0"/>
        <w:rPr>
          <w:sz w:val="24"/>
        </w:rPr>
      </w:pPr>
      <w:r>
        <w:rPr>
          <w:rFonts w:hint="eastAsia"/>
          <w:sz w:val="24"/>
        </w:rPr>
        <w:t>对合同条款做出任何改动或偏离，均须由甲乙双方签署书面协议或合同。</w:t>
      </w:r>
    </w:p>
    <w:p w14:paraId="05A79D65" w14:textId="77777777" w:rsidR="00E2448E" w:rsidRDefault="005E2D84">
      <w:pPr>
        <w:pStyle w:val="2"/>
        <w:numPr>
          <w:ilvl w:val="0"/>
          <w:numId w:val="17"/>
        </w:numPr>
        <w:spacing w:beforeLines="100" w:before="240" w:afterLines="50" w:after="120" w:line="240" w:lineRule="auto"/>
        <w:ind w:left="0" w:firstLine="0"/>
        <w:rPr>
          <w:sz w:val="24"/>
        </w:rPr>
      </w:pPr>
      <w:bookmarkStart w:id="217" w:name="_Toc437544552"/>
      <w:bookmarkStart w:id="218" w:name="_Toc488050698"/>
      <w:bookmarkStart w:id="219" w:name="_Toc369786999"/>
      <w:r>
        <w:rPr>
          <w:rFonts w:hint="eastAsia"/>
          <w:sz w:val="24"/>
        </w:rPr>
        <w:t>转让和分包</w:t>
      </w:r>
      <w:bookmarkEnd w:id="217"/>
      <w:bookmarkEnd w:id="218"/>
    </w:p>
    <w:p w14:paraId="0A4DD67B" w14:textId="77777777" w:rsidR="00E2448E" w:rsidRDefault="005E2D84">
      <w:pPr>
        <w:spacing w:beforeLines="50" w:before="120" w:afterLines="50" w:after="120"/>
        <w:ind w:firstLineChars="200" w:firstLine="480"/>
        <w:rPr>
          <w:sz w:val="24"/>
        </w:rPr>
      </w:pPr>
      <w:r>
        <w:rPr>
          <w:rFonts w:hint="eastAsia"/>
          <w:sz w:val="24"/>
        </w:rPr>
        <w:t>除甲方事先书面同意外，乙方不得将其合同权利、责任和义务部分转让或全部转让或转移给第三方。</w:t>
      </w:r>
    </w:p>
    <w:p w14:paraId="6729D54B" w14:textId="77777777" w:rsidR="00E2448E" w:rsidRDefault="005E2D84">
      <w:pPr>
        <w:pStyle w:val="2"/>
        <w:numPr>
          <w:ilvl w:val="0"/>
          <w:numId w:val="17"/>
        </w:numPr>
        <w:spacing w:beforeLines="100" w:before="240" w:afterLines="50" w:after="120" w:line="240" w:lineRule="auto"/>
        <w:ind w:left="0" w:firstLine="0"/>
        <w:rPr>
          <w:sz w:val="24"/>
        </w:rPr>
      </w:pPr>
      <w:bookmarkStart w:id="220" w:name="_Toc488050699"/>
      <w:bookmarkStart w:id="221" w:name="_Toc437544553"/>
      <w:bookmarkStart w:id="222" w:name="_Toc369787000"/>
      <w:bookmarkEnd w:id="219"/>
      <w:r>
        <w:rPr>
          <w:rFonts w:hint="eastAsia"/>
          <w:sz w:val="24"/>
        </w:rPr>
        <w:lastRenderedPageBreak/>
        <w:t>争端处理</w:t>
      </w:r>
      <w:bookmarkEnd w:id="220"/>
      <w:bookmarkEnd w:id="221"/>
    </w:p>
    <w:p w14:paraId="4AE88951" w14:textId="77777777" w:rsidR="00E2448E" w:rsidRDefault="00E2448E">
      <w:pPr>
        <w:pStyle w:val="af4"/>
        <w:numPr>
          <w:ilvl w:val="0"/>
          <w:numId w:val="29"/>
        </w:numPr>
        <w:ind w:firstLineChars="0"/>
        <w:rPr>
          <w:rFonts w:ascii="宋体" w:hAnsi="宋体"/>
          <w:vanish/>
          <w:kern w:val="0"/>
          <w:sz w:val="24"/>
        </w:rPr>
      </w:pPr>
    </w:p>
    <w:p w14:paraId="55E8D7EB" w14:textId="77777777" w:rsidR="00E2448E" w:rsidRDefault="00E2448E">
      <w:pPr>
        <w:pStyle w:val="af4"/>
        <w:numPr>
          <w:ilvl w:val="0"/>
          <w:numId w:val="29"/>
        </w:numPr>
        <w:ind w:firstLineChars="0"/>
        <w:rPr>
          <w:rFonts w:ascii="宋体" w:hAnsi="宋体"/>
          <w:vanish/>
          <w:kern w:val="0"/>
          <w:sz w:val="24"/>
        </w:rPr>
      </w:pPr>
    </w:p>
    <w:p w14:paraId="60B03700" w14:textId="77777777" w:rsidR="00E2448E" w:rsidRDefault="00E2448E">
      <w:pPr>
        <w:pStyle w:val="af4"/>
        <w:numPr>
          <w:ilvl w:val="0"/>
          <w:numId w:val="29"/>
        </w:numPr>
        <w:ind w:firstLineChars="0"/>
        <w:rPr>
          <w:rFonts w:ascii="宋体" w:hAnsi="宋体"/>
          <w:vanish/>
          <w:kern w:val="0"/>
          <w:sz w:val="24"/>
        </w:rPr>
      </w:pPr>
    </w:p>
    <w:p w14:paraId="633AD2AA" w14:textId="77777777" w:rsidR="00E2448E" w:rsidRDefault="00E2448E">
      <w:pPr>
        <w:pStyle w:val="af4"/>
        <w:numPr>
          <w:ilvl w:val="0"/>
          <w:numId w:val="29"/>
        </w:numPr>
        <w:ind w:firstLineChars="0"/>
        <w:rPr>
          <w:rFonts w:ascii="宋体" w:hAnsi="宋体"/>
          <w:vanish/>
          <w:kern w:val="0"/>
          <w:sz w:val="24"/>
        </w:rPr>
      </w:pPr>
    </w:p>
    <w:p w14:paraId="62B0B187" w14:textId="77777777" w:rsidR="00E2448E" w:rsidRDefault="00E2448E">
      <w:pPr>
        <w:pStyle w:val="af4"/>
        <w:numPr>
          <w:ilvl w:val="0"/>
          <w:numId w:val="29"/>
        </w:numPr>
        <w:ind w:firstLineChars="0"/>
        <w:rPr>
          <w:rFonts w:ascii="宋体" w:hAnsi="宋体"/>
          <w:vanish/>
          <w:kern w:val="0"/>
          <w:sz w:val="24"/>
        </w:rPr>
      </w:pPr>
    </w:p>
    <w:p w14:paraId="2F9765DB" w14:textId="77777777" w:rsidR="00E2448E" w:rsidRDefault="00E2448E">
      <w:pPr>
        <w:pStyle w:val="af4"/>
        <w:numPr>
          <w:ilvl w:val="0"/>
          <w:numId w:val="29"/>
        </w:numPr>
        <w:ind w:firstLineChars="0"/>
        <w:rPr>
          <w:rFonts w:ascii="宋体" w:hAnsi="宋体"/>
          <w:vanish/>
          <w:kern w:val="0"/>
          <w:sz w:val="24"/>
        </w:rPr>
      </w:pPr>
    </w:p>
    <w:p w14:paraId="5E2B45EB" w14:textId="77777777" w:rsidR="00E2448E" w:rsidRDefault="00E2448E">
      <w:pPr>
        <w:pStyle w:val="af4"/>
        <w:numPr>
          <w:ilvl w:val="0"/>
          <w:numId w:val="29"/>
        </w:numPr>
        <w:ind w:firstLineChars="0"/>
        <w:rPr>
          <w:rFonts w:ascii="宋体" w:hAnsi="宋体"/>
          <w:vanish/>
          <w:kern w:val="0"/>
          <w:sz w:val="24"/>
        </w:rPr>
      </w:pPr>
    </w:p>
    <w:p w14:paraId="3D262D86" w14:textId="77777777" w:rsidR="00E2448E" w:rsidRDefault="00E2448E">
      <w:pPr>
        <w:pStyle w:val="af4"/>
        <w:numPr>
          <w:ilvl w:val="0"/>
          <w:numId w:val="29"/>
        </w:numPr>
        <w:ind w:firstLineChars="0"/>
        <w:rPr>
          <w:rFonts w:ascii="宋体" w:hAnsi="宋体"/>
          <w:vanish/>
          <w:kern w:val="0"/>
          <w:sz w:val="24"/>
        </w:rPr>
      </w:pPr>
    </w:p>
    <w:p w14:paraId="7CAD4FC2" w14:textId="77777777" w:rsidR="00E2448E" w:rsidRDefault="00E2448E">
      <w:pPr>
        <w:pStyle w:val="af4"/>
        <w:numPr>
          <w:ilvl w:val="0"/>
          <w:numId w:val="29"/>
        </w:numPr>
        <w:ind w:firstLineChars="0"/>
        <w:rPr>
          <w:rFonts w:ascii="宋体" w:hAnsi="宋体"/>
          <w:vanish/>
          <w:kern w:val="0"/>
          <w:sz w:val="24"/>
        </w:rPr>
      </w:pPr>
    </w:p>
    <w:p w14:paraId="1FD9BCC4" w14:textId="77777777" w:rsidR="00E2448E" w:rsidRDefault="00E2448E">
      <w:pPr>
        <w:pStyle w:val="af4"/>
        <w:numPr>
          <w:ilvl w:val="0"/>
          <w:numId w:val="29"/>
        </w:numPr>
        <w:ind w:firstLineChars="0"/>
        <w:rPr>
          <w:rFonts w:ascii="宋体" w:hAnsi="宋体"/>
          <w:vanish/>
          <w:kern w:val="0"/>
          <w:sz w:val="24"/>
        </w:rPr>
      </w:pPr>
    </w:p>
    <w:p w14:paraId="7F2B6545" w14:textId="77777777" w:rsidR="00E2448E" w:rsidRDefault="00E2448E">
      <w:pPr>
        <w:pStyle w:val="af4"/>
        <w:numPr>
          <w:ilvl w:val="0"/>
          <w:numId w:val="29"/>
        </w:numPr>
        <w:ind w:firstLineChars="0"/>
        <w:rPr>
          <w:rFonts w:ascii="宋体" w:hAnsi="宋体"/>
          <w:vanish/>
          <w:kern w:val="0"/>
          <w:sz w:val="24"/>
        </w:rPr>
      </w:pPr>
    </w:p>
    <w:p w14:paraId="3ED8FF81" w14:textId="77777777" w:rsidR="00E2448E" w:rsidRDefault="00E2448E">
      <w:pPr>
        <w:pStyle w:val="af4"/>
        <w:numPr>
          <w:ilvl w:val="0"/>
          <w:numId w:val="29"/>
        </w:numPr>
        <w:ind w:firstLineChars="0"/>
        <w:rPr>
          <w:rFonts w:ascii="宋体" w:hAnsi="宋体"/>
          <w:vanish/>
          <w:kern w:val="0"/>
          <w:sz w:val="24"/>
        </w:rPr>
      </w:pPr>
    </w:p>
    <w:p w14:paraId="25CEC005" w14:textId="77777777" w:rsidR="00E2448E" w:rsidRDefault="00E2448E">
      <w:pPr>
        <w:pStyle w:val="af4"/>
        <w:numPr>
          <w:ilvl w:val="0"/>
          <w:numId w:val="29"/>
        </w:numPr>
        <w:ind w:firstLineChars="0"/>
        <w:rPr>
          <w:rFonts w:ascii="宋体" w:hAnsi="宋体"/>
          <w:vanish/>
          <w:kern w:val="0"/>
          <w:sz w:val="24"/>
        </w:rPr>
      </w:pPr>
    </w:p>
    <w:p w14:paraId="07A95696" w14:textId="77777777" w:rsidR="00E2448E" w:rsidRDefault="00E2448E">
      <w:pPr>
        <w:pStyle w:val="af4"/>
        <w:numPr>
          <w:ilvl w:val="0"/>
          <w:numId w:val="29"/>
        </w:numPr>
        <w:ind w:firstLineChars="0"/>
        <w:rPr>
          <w:rFonts w:ascii="宋体" w:hAnsi="宋体"/>
          <w:vanish/>
          <w:kern w:val="0"/>
          <w:sz w:val="24"/>
        </w:rPr>
      </w:pPr>
    </w:p>
    <w:p w14:paraId="066B7902" w14:textId="77777777" w:rsidR="00E2448E" w:rsidRDefault="00E2448E">
      <w:pPr>
        <w:pStyle w:val="af4"/>
        <w:numPr>
          <w:ilvl w:val="0"/>
          <w:numId w:val="29"/>
        </w:numPr>
        <w:ind w:firstLineChars="0"/>
        <w:rPr>
          <w:rFonts w:ascii="宋体" w:hAnsi="宋体"/>
          <w:vanish/>
          <w:kern w:val="0"/>
          <w:sz w:val="24"/>
        </w:rPr>
      </w:pPr>
    </w:p>
    <w:p w14:paraId="640E0443" w14:textId="77777777" w:rsidR="00E2448E" w:rsidRDefault="00E2448E">
      <w:pPr>
        <w:pStyle w:val="af4"/>
        <w:numPr>
          <w:ilvl w:val="0"/>
          <w:numId w:val="29"/>
        </w:numPr>
        <w:ind w:firstLineChars="0"/>
        <w:rPr>
          <w:rFonts w:ascii="宋体" w:hAnsi="宋体"/>
          <w:vanish/>
          <w:kern w:val="0"/>
          <w:sz w:val="24"/>
        </w:rPr>
      </w:pPr>
    </w:p>
    <w:p w14:paraId="08C66392" w14:textId="77777777" w:rsidR="00E2448E" w:rsidRDefault="00E2448E">
      <w:pPr>
        <w:pStyle w:val="af4"/>
        <w:numPr>
          <w:ilvl w:val="0"/>
          <w:numId w:val="29"/>
        </w:numPr>
        <w:ind w:firstLineChars="0"/>
        <w:rPr>
          <w:rFonts w:ascii="宋体" w:hAnsi="宋体"/>
          <w:vanish/>
          <w:kern w:val="0"/>
          <w:sz w:val="24"/>
        </w:rPr>
      </w:pPr>
    </w:p>
    <w:p w14:paraId="3DE69ABA" w14:textId="77777777" w:rsidR="00E2448E" w:rsidRDefault="00E2448E">
      <w:pPr>
        <w:pStyle w:val="af4"/>
        <w:numPr>
          <w:ilvl w:val="0"/>
          <w:numId w:val="29"/>
        </w:numPr>
        <w:ind w:firstLineChars="0"/>
        <w:rPr>
          <w:rFonts w:ascii="宋体" w:hAnsi="宋体"/>
          <w:vanish/>
          <w:kern w:val="0"/>
          <w:sz w:val="24"/>
        </w:rPr>
      </w:pPr>
    </w:p>
    <w:p w14:paraId="52CA9E5F" w14:textId="77777777" w:rsidR="00E2448E" w:rsidRDefault="005E2D84">
      <w:pPr>
        <w:spacing w:beforeLines="50" w:before="120" w:line="360" w:lineRule="auto"/>
        <w:rPr>
          <w:rFonts w:ascii="宋体" w:hAnsi="宋体"/>
          <w:kern w:val="0"/>
          <w:sz w:val="24"/>
        </w:rPr>
      </w:pPr>
      <w:r>
        <w:rPr>
          <w:rFonts w:ascii="宋体" w:hAnsi="宋体" w:hint="eastAsia"/>
          <w:kern w:val="0"/>
          <w:sz w:val="24"/>
        </w:rPr>
        <w:t>本合同发生争议，由双方友好协商解决，协商不成，依法向甲方所在地人民法院提起诉讼。</w:t>
      </w:r>
    </w:p>
    <w:p w14:paraId="422A8352" w14:textId="77777777" w:rsidR="00E2448E" w:rsidRDefault="005E2D84">
      <w:pPr>
        <w:pStyle w:val="2"/>
        <w:numPr>
          <w:ilvl w:val="0"/>
          <w:numId w:val="17"/>
        </w:numPr>
        <w:spacing w:beforeLines="100" w:before="240" w:afterLines="50" w:after="120" w:line="240" w:lineRule="auto"/>
        <w:ind w:left="0" w:firstLine="0"/>
        <w:rPr>
          <w:sz w:val="24"/>
        </w:rPr>
      </w:pPr>
      <w:bookmarkStart w:id="223" w:name="_Toc437544554"/>
      <w:bookmarkStart w:id="224" w:name="_Toc488050700"/>
      <w:bookmarkStart w:id="225" w:name="_Toc369787001"/>
      <w:bookmarkEnd w:id="222"/>
      <w:r>
        <w:rPr>
          <w:rFonts w:hint="eastAsia"/>
          <w:sz w:val="24"/>
        </w:rPr>
        <w:t>合同生效及其它</w:t>
      </w:r>
      <w:bookmarkEnd w:id="223"/>
      <w:bookmarkEnd w:id="224"/>
    </w:p>
    <w:p w14:paraId="73FCAE56" w14:textId="77777777" w:rsidR="00E2448E" w:rsidRDefault="00E2448E">
      <w:pPr>
        <w:pStyle w:val="af4"/>
        <w:numPr>
          <w:ilvl w:val="0"/>
          <w:numId w:val="30"/>
        </w:numPr>
        <w:ind w:firstLineChars="0"/>
        <w:rPr>
          <w:rFonts w:ascii="宋体" w:hAnsi="宋体"/>
          <w:vanish/>
          <w:kern w:val="0"/>
          <w:sz w:val="24"/>
        </w:rPr>
      </w:pPr>
    </w:p>
    <w:p w14:paraId="3FB9195F" w14:textId="77777777" w:rsidR="00E2448E" w:rsidRDefault="00E2448E">
      <w:pPr>
        <w:pStyle w:val="af4"/>
        <w:numPr>
          <w:ilvl w:val="0"/>
          <w:numId w:val="30"/>
        </w:numPr>
        <w:ind w:firstLineChars="0"/>
        <w:rPr>
          <w:rFonts w:ascii="宋体" w:hAnsi="宋体"/>
          <w:vanish/>
          <w:kern w:val="0"/>
          <w:sz w:val="24"/>
        </w:rPr>
      </w:pPr>
    </w:p>
    <w:p w14:paraId="3B0F1C5E" w14:textId="77777777" w:rsidR="00E2448E" w:rsidRDefault="00E2448E">
      <w:pPr>
        <w:pStyle w:val="af4"/>
        <w:numPr>
          <w:ilvl w:val="0"/>
          <w:numId w:val="30"/>
        </w:numPr>
        <w:ind w:firstLineChars="0"/>
        <w:rPr>
          <w:rFonts w:ascii="宋体" w:hAnsi="宋体"/>
          <w:vanish/>
          <w:kern w:val="0"/>
          <w:sz w:val="24"/>
        </w:rPr>
      </w:pPr>
    </w:p>
    <w:p w14:paraId="4DC0073B" w14:textId="77777777" w:rsidR="00E2448E" w:rsidRDefault="00E2448E">
      <w:pPr>
        <w:pStyle w:val="af4"/>
        <w:numPr>
          <w:ilvl w:val="0"/>
          <w:numId w:val="30"/>
        </w:numPr>
        <w:ind w:firstLineChars="0"/>
        <w:rPr>
          <w:rFonts w:ascii="宋体" w:hAnsi="宋体"/>
          <w:vanish/>
          <w:kern w:val="0"/>
          <w:sz w:val="24"/>
        </w:rPr>
      </w:pPr>
    </w:p>
    <w:p w14:paraId="5AE24E67" w14:textId="77777777" w:rsidR="00E2448E" w:rsidRDefault="00E2448E">
      <w:pPr>
        <w:pStyle w:val="af4"/>
        <w:numPr>
          <w:ilvl w:val="0"/>
          <w:numId w:val="30"/>
        </w:numPr>
        <w:ind w:firstLineChars="0"/>
        <w:rPr>
          <w:rFonts w:ascii="宋体" w:hAnsi="宋体"/>
          <w:vanish/>
          <w:kern w:val="0"/>
          <w:sz w:val="24"/>
        </w:rPr>
      </w:pPr>
    </w:p>
    <w:p w14:paraId="36E6BBCE" w14:textId="77777777" w:rsidR="00E2448E" w:rsidRDefault="00E2448E">
      <w:pPr>
        <w:pStyle w:val="af4"/>
        <w:numPr>
          <w:ilvl w:val="0"/>
          <w:numId w:val="30"/>
        </w:numPr>
        <w:ind w:firstLineChars="0"/>
        <w:rPr>
          <w:rFonts w:ascii="宋体" w:hAnsi="宋体"/>
          <w:vanish/>
          <w:kern w:val="0"/>
          <w:sz w:val="24"/>
        </w:rPr>
      </w:pPr>
    </w:p>
    <w:p w14:paraId="4CBFA760" w14:textId="77777777" w:rsidR="00E2448E" w:rsidRDefault="00E2448E">
      <w:pPr>
        <w:pStyle w:val="af4"/>
        <w:numPr>
          <w:ilvl w:val="0"/>
          <w:numId w:val="30"/>
        </w:numPr>
        <w:ind w:firstLineChars="0"/>
        <w:rPr>
          <w:rFonts w:ascii="宋体" w:hAnsi="宋体"/>
          <w:vanish/>
          <w:kern w:val="0"/>
          <w:sz w:val="24"/>
        </w:rPr>
      </w:pPr>
    </w:p>
    <w:p w14:paraId="6F84EA09" w14:textId="77777777" w:rsidR="00E2448E" w:rsidRDefault="00E2448E">
      <w:pPr>
        <w:pStyle w:val="af4"/>
        <w:numPr>
          <w:ilvl w:val="0"/>
          <w:numId w:val="30"/>
        </w:numPr>
        <w:ind w:firstLineChars="0"/>
        <w:rPr>
          <w:rFonts w:ascii="宋体" w:hAnsi="宋体"/>
          <w:vanish/>
          <w:kern w:val="0"/>
          <w:sz w:val="24"/>
        </w:rPr>
      </w:pPr>
    </w:p>
    <w:p w14:paraId="59134524" w14:textId="77777777" w:rsidR="00E2448E" w:rsidRDefault="00E2448E">
      <w:pPr>
        <w:pStyle w:val="af4"/>
        <w:numPr>
          <w:ilvl w:val="0"/>
          <w:numId w:val="30"/>
        </w:numPr>
        <w:ind w:firstLineChars="0"/>
        <w:rPr>
          <w:rFonts w:ascii="宋体" w:hAnsi="宋体"/>
          <w:vanish/>
          <w:kern w:val="0"/>
          <w:sz w:val="24"/>
        </w:rPr>
      </w:pPr>
    </w:p>
    <w:p w14:paraId="5350693E" w14:textId="77777777" w:rsidR="00E2448E" w:rsidRDefault="00E2448E">
      <w:pPr>
        <w:pStyle w:val="af4"/>
        <w:numPr>
          <w:ilvl w:val="0"/>
          <w:numId w:val="30"/>
        </w:numPr>
        <w:ind w:firstLineChars="0"/>
        <w:rPr>
          <w:rFonts w:ascii="宋体" w:hAnsi="宋体"/>
          <w:vanish/>
          <w:kern w:val="0"/>
          <w:sz w:val="24"/>
        </w:rPr>
      </w:pPr>
    </w:p>
    <w:p w14:paraId="4EE25055" w14:textId="77777777" w:rsidR="00E2448E" w:rsidRDefault="00E2448E">
      <w:pPr>
        <w:pStyle w:val="af4"/>
        <w:numPr>
          <w:ilvl w:val="0"/>
          <w:numId w:val="30"/>
        </w:numPr>
        <w:ind w:firstLineChars="0"/>
        <w:rPr>
          <w:rFonts w:ascii="宋体" w:hAnsi="宋体"/>
          <w:vanish/>
          <w:kern w:val="0"/>
          <w:sz w:val="24"/>
        </w:rPr>
      </w:pPr>
    </w:p>
    <w:p w14:paraId="5B309A6E" w14:textId="77777777" w:rsidR="00E2448E" w:rsidRDefault="00E2448E">
      <w:pPr>
        <w:pStyle w:val="af4"/>
        <w:numPr>
          <w:ilvl w:val="0"/>
          <w:numId w:val="30"/>
        </w:numPr>
        <w:ind w:firstLineChars="0"/>
        <w:rPr>
          <w:rFonts w:ascii="宋体" w:hAnsi="宋体"/>
          <w:vanish/>
          <w:kern w:val="0"/>
          <w:sz w:val="24"/>
        </w:rPr>
      </w:pPr>
    </w:p>
    <w:p w14:paraId="72A147B9" w14:textId="77777777" w:rsidR="00E2448E" w:rsidRDefault="00E2448E">
      <w:pPr>
        <w:pStyle w:val="af4"/>
        <w:numPr>
          <w:ilvl w:val="0"/>
          <w:numId w:val="30"/>
        </w:numPr>
        <w:ind w:firstLineChars="0"/>
        <w:rPr>
          <w:rFonts w:ascii="宋体" w:hAnsi="宋体"/>
          <w:vanish/>
          <w:kern w:val="0"/>
          <w:sz w:val="24"/>
        </w:rPr>
      </w:pPr>
    </w:p>
    <w:p w14:paraId="30497546" w14:textId="77777777" w:rsidR="00E2448E" w:rsidRDefault="00E2448E">
      <w:pPr>
        <w:pStyle w:val="af4"/>
        <w:numPr>
          <w:ilvl w:val="0"/>
          <w:numId w:val="30"/>
        </w:numPr>
        <w:ind w:firstLineChars="0"/>
        <w:rPr>
          <w:rFonts w:ascii="宋体" w:hAnsi="宋体"/>
          <w:vanish/>
          <w:kern w:val="0"/>
          <w:sz w:val="24"/>
        </w:rPr>
      </w:pPr>
    </w:p>
    <w:p w14:paraId="0D24DC05" w14:textId="77777777" w:rsidR="00E2448E" w:rsidRDefault="00E2448E">
      <w:pPr>
        <w:pStyle w:val="af4"/>
        <w:numPr>
          <w:ilvl w:val="0"/>
          <w:numId w:val="30"/>
        </w:numPr>
        <w:ind w:firstLineChars="0"/>
        <w:rPr>
          <w:rFonts w:ascii="宋体" w:hAnsi="宋体"/>
          <w:vanish/>
          <w:kern w:val="0"/>
          <w:sz w:val="24"/>
        </w:rPr>
      </w:pPr>
    </w:p>
    <w:p w14:paraId="5A195A45" w14:textId="77777777" w:rsidR="00E2448E" w:rsidRDefault="00E2448E">
      <w:pPr>
        <w:pStyle w:val="af4"/>
        <w:numPr>
          <w:ilvl w:val="0"/>
          <w:numId w:val="30"/>
        </w:numPr>
        <w:ind w:firstLineChars="0"/>
        <w:rPr>
          <w:rFonts w:ascii="宋体" w:hAnsi="宋体"/>
          <w:vanish/>
          <w:kern w:val="0"/>
          <w:sz w:val="24"/>
        </w:rPr>
      </w:pPr>
    </w:p>
    <w:p w14:paraId="19A8FA96" w14:textId="77777777" w:rsidR="00E2448E" w:rsidRDefault="00E2448E">
      <w:pPr>
        <w:pStyle w:val="af4"/>
        <w:numPr>
          <w:ilvl w:val="0"/>
          <w:numId w:val="30"/>
        </w:numPr>
        <w:ind w:firstLineChars="0"/>
        <w:rPr>
          <w:rFonts w:ascii="宋体" w:hAnsi="宋体"/>
          <w:vanish/>
          <w:kern w:val="0"/>
          <w:sz w:val="24"/>
        </w:rPr>
      </w:pPr>
    </w:p>
    <w:p w14:paraId="02A20717" w14:textId="77777777" w:rsidR="00E2448E" w:rsidRDefault="00E2448E">
      <w:pPr>
        <w:pStyle w:val="af4"/>
        <w:numPr>
          <w:ilvl w:val="0"/>
          <w:numId w:val="30"/>
        </w:numPr>
        <w:ind w:firstLineChars="0"/>
        <w:rPr>
          <w:rFonts w:ascii="宋体" w:hAnsi="宋体"/>
          <w:vanish/>
          <w:kern w:val="0"/>
          <w:sz w:val="24"/>
        </w:rPr>
      </w:pPr>
    </w:p>
    <w:p w14:paraId="1CF6B27B" w14:textId="77777777" w:rsidR="00E2448E" w:rsidRDefault="00E2448E">
      <w:pPr>
        <w:pStyle w:val="af4"/>
        <w:numPr>
          <w:ilvl w:val="0"/>
          <w:numId w:val="30"/>
        </w:numPr>
        <w:ind w:firstLineChars="0"/>
        <w:rPr>
          <w:rFonts w:ascii="宋体" w:hAnsi="宋体"/>
          <w:vanish/>
          <w:kern w:val="0"/>
          <w:sz w:val="24"/>
        </w:rPr>
      </w:pPr>
    </w:p>
    <w:p w14:paraId="3F29EA35" w14:textId="77777777" w:rsidR="00E2448E" w:rsidRDefault="005E2D84">
      <w:pPr>
        <w:pStyle w:val="af4"/>
        <w:numPr>
          <w:ilvl w:val="1"/>
          <w:numId w:val="17"/>
        </w:numPr>
        <w:spacing w:beforeLines="50" w:before="120" w:afterLines="50" w:after="120"/>
        <w:ind w:firstLineChars="0"/>
        <w:rPr>
          <w:sz w:val="24"/>
        </w:rPr>
      </w:pPr>
      <w:r>
        <w:rPr>
          <w:rFonts w:hint="eastAsia"/>
          <w:sz w:val="24"/>
        </w:rPr>
        <w:t>本合同在甲方收到乙方缴纳的履约保证金后，双方签字盖章后生效。</w:t>
      </w:r>
    </w:p>
    <w:p w14:paraId="460AD5B6" w14:textId="77777777" w:rsidR="00E2448E" w:rsidRDefault="005E2D84">
      <w:pPr>
        <w:pStyle w:val="af4"/>
        <w:numPr>
          <w:ilvl w:val="1"/>
          <w:numId w:val="17"/>
        </w:numPr>
        <w:spacing w:beforeLines="50" w:before="120" w:afterLines="50" w:after="120"/>
        <w:ind w:firstLineChars="0"/>
        <w:rPr>
          <w:sz w:val="24"/>
        </w:rPr>
      </w:pPr>
      <w:r>
        <w:rPr>
          <w:rFonts w:hint="eastAsia"/>
          <w:sz w:val="24"/>
        </w:rPr>
        <w:t>下列合同附件为本合同不可分割的部分并与本合同具有同等效力：</w:t>
      </w:r>
    </w:p>
    <w:p w14:paraId="28B57485" w14:textId="77777777" w:rsidR="00E2448E" w:rsidRDefault="005E2D84">
      <w:pPr>
        <w:pStyle w:val="af4"/>
        <w:numPr>
          <w:ilvl w:val="2"/>
          <w:numId w:val="17"/>
        </w:numPr>
        <w:ind w:left="811" w:hangingChars="338" w:hanging="811"/>
        <w:rPr>
          <w:sz w:val="24"/>
        </w:rPr>
      </w:pPr>
      <w:r>
        <w:rPr>
          <w:rFonts w:hint="eastAsia"/>
          <w:sz w:val="24"/>
        </w:rPr>
        <w:t>《廉政合同》；</w:t>
      </w:r>
    </w:p>
    <w:p w14:paraId="5443DE25" w14:textId="77777777" w:rsidR="00E2448E" w:rsidRDefault="005E2D84">
      <w:pPr>
        <w:pStyle w:val="af4"/>
        <w:numPr>
          <w:ilvl w:val="2"/>
          <w:numId w:val="17"/>
        </w:numPr>
        <w:ind w:firstLineChars="0"/>
        <w:rPr>
          <w:sz w:val="24"/>
        </w:rPr>
      </w:pPr>
      <w:r>
        <w:rPr>
          <w:rFonts w:hint="eastAsia"/>
          <w:sz w:val="24"/>
        </w:rPr>
        <w:t>《</w:t>
      </w:r>
      <w:r>
        <w:rPr>
          <w:sz w:val="24"/>
        </w:rPr>
        <w:t>1</w:t>
      </w:r>
      <w:r>
        <w:rPr>
          <w:rFonts w:hint="eastAsia"/>
          <w:sz w:val="24"/>
        </w:rPr>
        <w:t>号线货物分项报价表》；</w:t>
      </w:r>
    </w:p>
    <w:p w14:paraId="4AAE0463" w14:textId="77777777" w:rsidR="00E2448E" w:rsidRDefault="005E2D84">
      <w:pPr>
        <w:pStyle w:val="af4"/>
        <w:numPr>
          <w:ilvl w:val="2"/>
          <w:numId w:val="17"/>
        </w:numPr>
        <w:ind w:firstLineChars="0"/>
        <w:rPr>
          <w:sz w:val="24"/>
        </w:rPr>
      </w:pPr>
      <w:r>
        <w:rPr>
          <w:rFonts w:hint="eastAsia"/>
          <w:sz w:val="24"/>
        </w:rPr>
        <w:t>《</w:t>
      </w:r>
      <w:r>
        <w:rPr>
          <w:sz w:val="24"/>
        </w:rPr>
        <w:t>2</w:t>
      </w:r>
      <w:r>
        <w:rPr>
          <w:rFonts w:hint="eastAsia"/>
          <w:sz w:val="24"/>
        </w:rPr>
        <w:t>号线货物分项报价表》；</w:t>
      </w:r>
    </w:p>
    <w:p w14:paraId="10EB26BB" w14:textId="77777777" w:rsidR="00E2448E" w:rsidRDefault="005E2D84">
      <w:pPr>
        <w:pStyle w:val="af4"/>
        <w:numPr>
          <w:ilvl w:val="2"/>
          <w:numId w:val="17"/>
        </w:numPr>
        <w:ind w:firstLineChars="0"/>
        <w:rPr>
          <w:sz w:val="24"/>
        </w:rPr>
      </w:pPr>
      <w:r>
        <w:rPr>
          <w:rFonts w:hint="eastAsia"/>
          <w:sz w:val="24"/>
        </w:rPr>
        <w:t>《</w:t>
      </w:r>
      <w:r>
        <w:rPr>
          <w:sz w:val="24"/>
        </w:rPr>
        <w:t>3</w:t>
      </w:r>
      <w:r>
        <w:rPr>
          <w:rFonts w:hint="eastAsia"/>
          <w:sz w:val="24"/>
        </w:rPr>
        <w:t>号线货物分项报价表》。</w:t>
      </w:r>
    </w:p>
    <w:p w14:paraId="28398277" w14:textId="77777777" w:rsidR="00E2448E" w:rsidRDefault="005E2D84">
      <w:pPr>
        <w:pStyle w:val="af4"/>
        <w:numPr>
          <w:ilvl w:val="1"/>
          <w:numId w:val="17"/>
        </w:numPr>
        <w:spacing w:beforeLines="50" w:before="120" w:afterLines="50" w:after="12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14:paraId="414EE15A" w14:textId="77777777" w:rsidR="00E2448E" w:rsidRDefault="005E2D84">
      <w:pPr>
        <w:pStyle w:val="af4"/>
        <w:numPr>
          <w:ilvl w:val="2"/>
          <w:numId w:val="17"/>
        </w:numPr>
        <w:ind w:left="811" w:hangingChars="338" w:hanging="811"/>
        <w:rPr>
          <w:sz w:val="24"/>
        </w:rPr>
      </w:pPr>
      <w:r>
        <w:rPr>
          <w:rFonts w:hint="eastAsia"/>
          <w:sz w:val="24"/>
        </w:rPr>
        <w:t>中选通知书；</w:t>
      </w:r>
    </w:p>
    <w:p w14:paraId="0A281689" w14:textId="77777777" w:rsidR="00E2448E" w:rsidRDefault="005E2D84">
      <w:pPr>
        <w:pStyle w:val="af4"/>
        <w:numPr>
          <w:ilvl w:val="2"/>
          <w:numId w:val="17"/>
        </w:numPr>
        <w:ind w:left="811" w:hangingChars="338" w:hanging="811"/>
        <w:rPr>
          <w:sz w:val="24"/>
        </w:rPr>
      </w:pPr>
      <w:r>
        <w:rPr>
          <w:rFonts w:hint="eastAsia"/>
          <w:sz w:val="24"/>
        </w:rPr>
        <w:t>本合同文本及附件；</w:t>
      </w:r>
    </w:p>
    <w:p w14:paraId="3EF53B45" w14:textId="77777777" w:rsidR="00E2448E" w:rsidRDefault="005E2D84">
      <w:pPr>
        <w:pStyle w:val="af4"/>
        <w:numPr>
          <w:ilvl w:val="2"/>
          <w:numId w:val="17"/>
        </w:numPr>
        <w:ind w:left="811" w:hangingChars="338" w:hanging="811"/>
        <w:rPr>
          <w:sz w:val="24"/>
        </w:rPr>
      </w:pPr>
      <w:r>
        <w:rPr>
          <w:rFonts w:hint="eastAsia"/>
          <w:sz w:val="24"/>
        </w:rPr>
        <w:t>比选过程中的澄清文件；</w:t>
      </w:r>
    </w:p>
    <w:p w14:paraId="60EF9411" w14:textId="77777777" w:rsidR="00E2448E" w:rsidRDefault="005E2D84">
      <w:pPr>
        <w:pStyle w:val="af4"/>
        <w:numPr>
          <w:ilvl w:val="2"/>
          <w:numId w:val="17"/>
        </w:numPr>
        <w:ind w:left="811" w:hangingChars="338" w:hanging="811"/>
        <w:rPr>
          <w:sz w:val="24"/>
        </w:rPr>
      </w:pPr>
      <w:r>
        <w:rPr>
          <w:rFonts w:hint="eastAsia"/>
          <w:sz w:val="24"/>
        </w:rPr>
        <w:t>比选文件；</w:t>
      </w:r>
    </w:p>
    <w:p w14:paraId="62102D63" w14:textId="77777777" w:rsidR="00E2448E" w:rsidRDefault="005E2D84">
      <w:pPr>
        <w:pStyle w:val="af4"/>
        <w:numPr>
          <w:ilvl w:val="2"/>
          <w:numId w:val="17"/>
        </w:numPr>
        <w:ind w:left="811" w:hangingChars="338" w:hanging="811"/>
        <w:rPr>
          <w:sz w:val="24"/>
        </w:rPr>
      </w:pPr>
      <w:r>
        <w:rPr>
          <w:rFonts w:hint="eastAsia"/>
          <w:sz w:val="24"/>
        </w:rPr>
        <w:t>比选申请文件；</w:t>
      </w:r>
    </w:p>
    <w:p w14:paraId="21AA074F" w14:textId="77777777" w:rsidR="00E2448E" w:rsidRDefault="005E2D84">
      <w:pPr>
        <w:pStyle w:val="af4"/>
        <w:numPr>
          <w:ilvl w:val="2"/>
          <w:numId w:val="17"/>
        </w:numPr>
        <w:ind w:left="811" w:hangingChars="338" w:hanging="811"/>
        <w:rPr>
          <w:sz w:val="24"/>
        </w:rPr>
      </w:pPr>
      <w:r>
        <w:rPr>
          <w:rFonts w:hint="eastAsia"/>
          <w:sz w:val="24"/>
        </w:rPr>
        <w:t>南宁轨道交通集团有限责任公司制定的相关文件。</w:t>
      </w:r>
    </w:p>
    <w:p w14:paraId="12E71B19" w14:textId="77777777" w:rsidR="00E2448E" w:rsidRDefault="005E2D84">
      <w:pPr>
        <w:pStyle w:val="af4"/>
        <w:numPr>
          <w:ilvl w:val="1"/>
          <w:numId w:val="17"/>
        </w:numPr>
        <w:spacing w:beforeLines="50" w:before="120" w:afterLines="50" w:after="120"/>
        <w:ind w:firstLineChars="0"/>
        <w:rPr>
          <w:sz w:val="24"/>
        </w:rPr>
      </w:pPr>
      <w:r>
        <w:rPr>
          <w:rFonts w:hint="eastAsia"/>
          <w:sz w:val="24"/>
        </w:rPr>
        <w:t>本合同正本</w:t>
      </w:r>
      <w:r>
        <w:rPr>
          <w:sz w:val="24"/>
        </w:rPr>
        <w:t>2</w:t>
      </w:r>
      <w:r>
        <w:rPr>
          <w:rFonts w:hint="eastAsia"/>
          <w:sz w:val="24"/>
        </w:rPr>
        <w:t>份，甲、乙双方各执</w:t>
      </w:r>
      <w:r>
        <w:rPr>
          <w:sz w:val="24"/>
        </w:rPr>
        <w:t>1</w:t>
      </w:r>
      <w:r>
        <w:rPr>
          <w:rFonts w:hint="eastAsia"/>
          <w:sz w:val="24"/>
        </w:rPr>
        <w:t>份；副本</w:t>
      </w:r>
      <w:r>
        <w:rPr>
          <w:sz w:val="24"/>
        </w:rPr>
        <w:t>8</w:t>
      </w:r>
      <w:r>
        <w:rPr>
          <w:rFonts w:hint="eastAsia"/>
          <w:sz w:val="24"/>
        </w:rPr>
        <w:t>份，甲方执</w:t>
      </w:r>
      <w:r>
        <w:rPr>
          <w:sz w:val="24"/>
        </w:rPr>
        <w:t>7</w:t>
      </w:r>
      <w:r>
        <w:rPr>
          <w:rFonts w:hint="eastAsia"/>
          <w:sz w:val="24"/>
        </w:rPr>
        <w:t>份，乙方执</w:t>
      </w:r>
      <w:r>
        <w:rPr>
          <w:sz w:val="24"/>
        </w:rPr>
        <w:t>1</w:t>
      </w:r>
      <w:r>
        <w:rPr>
          <w:rFonts w:hint="eastAsia"/>
          <w:sz w:val="24"/>
        </w:rPr>
        <w:t>份；正副本均具有同等法律效力。若正本与副本内容有偏离时，以正本为准。</w:t>
      </w:r>
    </w:p>
    <w:p w14:paraId="470746CD" w14:textId="77777777" w:rsidR="00E2448E" w:rsidRDefault="005E2D84">
      <w:pPr>
        <w:pStyle w:val="af4"/>
        <w:numPr>
          <w:ilvl w:val="1"/>
          <w:numId w:val="17"/>
        </w:numPr>
        <w:spacing w:beforeLines="50" w:before="120" w:afterLines="50" w:after="120"/>
        <w:ind w:firstLineChars="0"/>
        <w:rPr>
          <w:sz w:val="24"/>
        </w:rPr>
      </w:pPr>
      <w:r>
        <w:rPr>
          <w:rFonts w:hint="eastAsia"/>
          <w:sz w:val="24"/>
        </w:rPr>
        <w:t>甲乙双方未尽事宜，经协商一致，可签订补充协议，补充协议与本合同具有同等法律效力。</w:t>
      </w:r>
    </w:p>
    <w:bookmarkEnd w:id="225"/>
    <w:p w14:paraId="7D341391" w14:textId="77777777" w:rsidR="00E2448E" w:rsidRDefault="00E2448E">
      <w:pPr>
        <w:rPr>
          <w:rFonts w:ascii="宋体" w:hAnsi="宋体"/>
          <w:kern w:val="0"/>
          <w:sz w:val="24"/>
        </w:rPr>
      </w:pPr>
    </w:p>
    <w:tbl>
      <w:tblPr>
        <w:tblStyle w:val="af"/>
        <w:tblW w:w="10323" w:type="dxa"/>
        <w:jc w:val="center"/>
        <w:tblBorders>
          <w:insideH w:val="none" w:sz="0" w:space="0" w:color="auto"/>
          <w:insideV w:val="none" w:sz="0" w:space="0" w:color="auto"/>
        </w:tblBorders>
        <w:tblLayout w:type="fixed"/>
        <w:tblLook w:val="04A0" w:firstRow="1" w:lastRow="0" w:firstColumn="1" w:lastColumn="0" w:noHBand="0" w:noVBand="1"/>
      </w:tblPr>
      <w:tblGrid>
        <w:gridCol w:w="5161"/>
        <w:gridCol w:w="5162"/>
      </w:tblGrid>
      <w:tr w:rsidR="00E2448E" w14:paraId="39FF2125" w14:textId="77777777">
        <w:trPr>
          <w:trHeight w:val="418"/>
          <w:jc w:val="center"/>
        </w:trPr>
        <w:tc>
          <w:tcPr>
            <w:tcW w:w="5161" w:type="dxa"/>
            <w:tcBorders>
              <w:right w:val="single" w:sz="4" w:space="0" w:color="auto"/>
            </w:tcBorders>
          </w:tcPr>
          <w:p w14:paraId="51DF8D7F" w14:textId="77777777" w:rsidR="00E2448E" w:rsidRDefault="005E2D84">
            <w:pPr>
              <w:ind w:rightChars="-41" w:right="-86"/>
              <w:rPr>
                <w:rFonts w:ascii="宋体" w:hAnsi="宋体"/>
                <w:kern w:val="0"/>
                <w:sz w:val="24"/>
              </w:rPr>
            </w:pPr>
            <w:r>
              <w:rPr>
                <w:rFonts w:ascii="宋体" w:hAnsi="宋体" w:hint="eastAsia"/>
                <w:kern w:val="0"/>
                <w:sz w:val="24"/>
              </w:rPr>
              <w:t>甲方：南宁轨道交通集团有限责任公司</w:t>
            </w:r>
          </w:p>
        </w:tc>
        <w:tc>
          <w:tcPr>
            <w:tcW w:w="5162" w:type="dxa"/>
            <w:tcBorders>
              <w:top w:val="single" w:sz="4" w:space="0" w:color="auto"/>
              <w:left w:val="single" w:sz="4" w:space="0" w:color="auto"/>
              <w:bottom w:val="nil"/>
            </w:tcBorders>
          </w:tcPr>
          <w:p w14:paraId="084429AA" w14:textId="77777777" w:rsidR="00E2448E" w:rsidRDefault="005E2D84">
            <w:pPr>
              <w:ind w:rightChars="-41" w:right="-86"/>
              <w:rPr>
                <w:rFonts w:ascii="宋体" w:hAnsi="宋体"/>
                <w:kern w:val="0"/>
                <w:sz w:val="24"/>
              </w:rPr>
            </w:pPr>
            <w:r>
              <w:rPr>
                <w:rFonts w:ascii="宋体" w:hAnsi="宋体" w:hint="eastAsia"/>
                <w:kern w:val="0"/>
                <w:sz w:val="24"/>
              </w:rPr>
              <w:t>乙方：</w:t>
            </w:r>
          </w:p>
        </w:tc>
      </w:tr>
      <w:tr w:rsidR="00E2448E" w14:paraId="262DCF20" w14:textId="77777777">
        <w:trPr>
          <w:trHeight w:val="418"/>
          <w:jc w:val="center"/>
        </w:trPr>
        <w:tc>
          <w:tcPr>
            <w:tcW w:w="5161" w:type="dxa"/>
            <w:tcBorders>
              <w:right w:val="single" w:sz="4" w:space="0" w:color="auto"/>
            </w:tcBorders>
          </w:tcPr>
          <w:p w14:paraId="0BA75FBD"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r>
              <w:rPr>
                <w:rFonts w:ascii="宋体" w:hAnsi="宋体"/>
                <w:kern w:val="0"/>
                <w:sz w:val="24"/>
              </w:rPr>
              <w:t xml:space="preserve">: </w:t>
            </w:r>
          </w:p>
        </w:tc>
        <w:tc>
          <w:tcPr>
            <w:tcW w:w="5162" w:type="dxa"/>
            <w:tcBorders>
              <w:top w:val="nil"/>
              <w:left w:val="single" w:sz="4" w:space="0" w:color="auto"/>
              <w:bottom w:val="nil"/>
            </w:tcBorders>
          </w:tcPr>
          <w:p w14:paraId="2F107A3A"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p>
        </w:tc>
      </w:tr>
      <w:tr w:rsidR="00E2448E" w14:paraId="0AD9EED8" w14:textId="77777777">
        <w:trPr>
          <w:trHeight w:val="418"/>
          <w:jc w:val="center"/>
        </w:trPr>
        <w:tc>
          <w:tcPr>
            <w:tcW w:w="5161" w:type="dxa"/>
            <w:tcBorders>
              <w:right w:val="single" w:sz="4" w:space="0" w:color="auto"/>
            </w:tcBorders>
          </w:tcPr>
          <w:p w14:paraId="466FC01D" w14:textId="77777777" w:rsidR="00E2448E" w:rsidRDefault="005E2D84">
            <w:pPr>
              <w:ind w:rightChars="-41" w:right="-86"/>
              <w:rPr>
                <w:rFonts w:ascii="宋体" w:hAnsi="宋体"/>
                <w:kern w:val="0"/>
                <w:sz w:val="24"/>
              </w:rPr>
            </w:pPr>
            <w:r>
              <w:rPr>
                <w:rFonts w:ascii="宋体" w:hAnsi="宋体" w:hint="eastAsia"/>
                <w:kern w:val="0"/>
                <w:sz w:val="24"/>
              </w:rPr>
              <w:t>地址：南宁市云景路</w:t>
            </w:r>
            <w:r>
              <w:rPr>
                <w:rFonts w:ascii="宋体" w:hAnsi="宋体"/>
                <w:kern w:val="0"/>
                <w:sz w:val="24"/>
              </w:rPr>
              <w:t>69</w:t>
            </w:r>
            <w:r>
              <w:rPr>
                <w:rFonts w:ascii="宋体" w:hAnsi="宋体" w:hint="eastAsia"/>
                <w:kern w:val="0"/>
                <w:sz w:val="24"/>
              </w:rPr>
              <w:t>号</w:t>
            </w:r>
          </w:p>
        </w:tc>
        <w:tc>
          <w:tcPr>
            <w:tcW w:w="5162" w:type="dxa"/>
            <w:tcBorders>
              <w:top w:val="nil"/>
              <w:left w:val="single" w:sz="4" w:space="0" w:color="auto"/>
              <w:bottom w:val="nil"/>
            </w:tcBorders>
          </w:tcPr>
          <w:p w14:paraId="4829E8EF" w14:textId="77777777" w:rsidR="00E2448E" w:rsidRDefault="005E2D84">
            <w:pPr>
              <w:ind w:rightChars="-41" w:right="-86"/>
              <w:rPr>
                <w:rFonts w:ascii="宋体" w:hAnsi="宋体"/>
                <w:kern w:val="0"/>
                <w:sz w:val="24"/>
              </w:rPr>
            </w:pPr>
            <w:r>
              <w:rPr>
                <w:rFonts w:ascii="宋体" w:hAnsi="宋体" w:hint="eastAsia"/>
                <w:kern w:val="0"/>
                <w:sz w:val="24"/>
              </w:rPr>
              <w:t>地址：</w:t>
            </w:r>
          </w:p>
        </w:tc>
      </w:tr>
      <w:tr w:rsidR="00E2448E" w14:paraId="23EDCE95" w14:textId="77777777">
        <w:trPr>
          <w:trHeight w:val="418"/>
          <w:jc w:val="center"/>
        </w:trPr>
        <w:tc>
          <w:tcPr>
            <w:tcW w:w="5161" w:type="dxa"/>
            <w:tcBorders>
              <w:right w:val="single" w:sz="4" w:space="0" w:color="auto"/>
            </w:tcBorders>
          </w:tcPr>
          <w:p w14:paraId="65AC9C06" w14:textId="77777777" w:rsidR="00E2448E" w:rsidRDefault="005E2D84">
            <w:pPr>
              <w:ind w:rightChars="-41" w:right="-86"/>
              <w:rPr>
                <w:rFonts w:ascii="宋体" w:hAnsi="宋体"/>
                <w:kern w:val="0"/>
                <w:sz w:val="24"/>
              </w:rPr>
            </w:pPr>
            <w:r>
              <w:rPr>
                <w:rFonts w:ascii="宋体" w:hAnsi="宋体" w:hint="eastAsia"/>
                <w:kern w:val="0"/>
                <w:sz w:val="24"/>
              </w:rPr>
              <w:t>电话：</w:t>
            </w:r>
            <w:r>
              <w:rPr>
                <w:rFonts w:ascii="宋体" w:hAnsi="宋体"/>
                <w:kern w:val="0"/>
                <w:sz w:val="24"/>
              </w:rPr>
              <w:t>0771-2332807</w:t>
            </w:r>
          </w:p>
        </w:tc>
        <w:tc>
          <w:tcPr>
            <w:tcW w:w="5162" w:type="dxa"/>
            <w:tcBorders>
              <w:top w:val="nil"/>
              <w:left w:val="single" w:sz="4" w:space="0" w:color="auto"/>
              <w:bottom w:val="nil"/>
            </w:tcBorders>
          </w:tcPr>
          <w:p w14:paraId="29EA7DEE" w14:textId="77777777" w:rsidR="00E2448E" w:rsidRDefault="005E2D84">
            <w:pPr>
              <w:ind w:rightChars="-41" w:right="-86"/>
              <w:rPr>
                <w:rFonts w:ascii="宋体" w:hAnsi="宋体"/>
                <w:kern w:val="0"/>
                <w:sz w:val="24"/>
              </w:rPr>
            </w:pPr>
            <w:r>
              <w:rPr>
                <w:rFonts w:ascii="宋体" w:hAnsi="宋体" w:hint="eastAsia"/>
                <w:kern w:val="0"/>
                <w:sz w:val="24"/>
              </w:rPr>
              <w:t>电话：</w:t>
            </w:r>
          </w:p>
        </w:tc>
      </w:tr>
      <w:tr w:rsidR="00E2448E" w14:paraId="5575930B" w14:textId="77777777">
        <w:trPr>
          <w:trHeight w:val="418"/>
          <w:jc w:val="center"/>
        </w:trPr>
        <w:tc>
          <w:tcPr>
            <w:tcW w:w="5161" w:type="dxa"/>
            <w:tcBorders>
              <w:right w:val="single" w:sz="4" w:space="0" w:color="auto"/>
            </w:tcBorders>
          </w:tcPr>
          <w:p w14:paraId="751AE9AA" w14:textId="77777777" w:rsidR="00E2448E" w:rsidRDefault="005E2D84">
            <w:pPr>
              <w:ind w:rightChars="-41" w:right="-86"/>
              <w:rPr>
                <w:rFonts w:ascii="宋体" w:hAnsi="宋体"/>
                <w:kern w:val="0"/>
                <w:sz w:val="24"/>
              </w:rPr>
            </w:pPr>
            <w:r>
              <w:rPr>
                <w:rFonts w:ascii="宋体" w:hAnsi="宋体" w:hint="eastAsia"/>
                <w:kern w:val="0"/>
                <w:sz w:val="24"/>
              </w:rPr>
              <w:t>纳税人识别号：</w:t>
            </w:r>
            <w:r>
              <w:rPr>
                <w:rFonts w:ascii="宋体" w:hAnsi="宋体"/>
                <w:kern w:val="0"/>
                <w:sz w:val="24"/>
              </w:rPr>
              <w:t>9145 0100 6821 2484 33</w:t>
            </w:r>
          </w:p>
        </w:tc>
        <w:tc>
          <w:tcPr>
            <w:tcW w:w="5162" w:type="dxa"/>
            <w:tcBorders>
              <w:top w:val="nil"/>
              <w:left w:val="single" w:sz="4" w:space="0" w:color="auto"/>
              <w:bottom w:val="nil"/>
            </w:tcBorders>
          </w:tcPr>
          <w:p w14:paraId="24832029" w14:textId="77777777" w:rsidR="00E2448E" w:rsidRDefault="005E2D84">
            <w:pPr>
              <w:ind w:rightChars="-41" w:right="-86"/>
              <w:rPr>
                <w:rFonts w:ascii="宋体" w:hAnsi="宋体"/>
                <w:kern w:val="0"/>
                <w:sz w:val="24"/>
              </w:rPr>
            </w:pPr>
            <w:r>
              <w:rPr>
                <w:rFonts w:ascii="宋体" w:hAnsi="宋体" w:hint="eastAsia"/>
                <w:kern w:val="0"/>
                <w:sz w:val="24"/>
              </w:rPr>
              <w:t>纳税人识别号：</w:t>
            </w:r>
          </w:p>
        </w:tc>
      </w:tr>
      <w:tr w:rsidR="00E2448E" w14:paraId="07EF55A5" w14:textId="77777777">
        <w:trPr>
          <w:trHeight w:val="418"/>
          <w:jc w:val="center"/>
        </w:trPr>
        <w:tc>
          <w:tcPr>
            <w:tcW w:w="5161" w:type="dxa"/>
            <w:tcBorders>
              <w:right w:val="single" w:sz="4" w:space="0" w:color="auto"/>
            </w:tcBorders>
          </w:tcPr>
          <w:p w14:paraId="1A96F825" w14:textId="77777777" w:rsidR="00E2448E" w:rsidRDefault="005E2D84">
            <w:pPr>
              <w:ind w:rightChars="-41" w:right="-86"/>
              <w:rPr>
                <w:rFonts w:ascii="宋体" w:hAnsi="宋体"/>
                <w:kern w:val="0"/>
                <w:sz w:val="24"/>
              </w:rPr>
            </w:pPr>
            <w:r>
              <w:rPr>
                <w:rFonts w:ascii="宋体" w:hAnsi="宋体" w:hint="eastAsia"/>
                <w:kern w:val="0"/>
                <w:sz w:val="24"/>
              </w:rPr>
              <w:t>开户银行：建行南宁市朝阳支行营业部</w:t>
            </w:r>
          </w:p>
        </w:tc>
        <w:tc>
          <w:tcPr>
            <w:tcW w:w="5162" w:type="dxa"/>
            <w:tcBorders>
              <w:top w:val="nil"/>
              <w:left w:val="single" w:sz="4" w:space="0" w:color="auto"/>
              <w:bottom w:val="nil"/>
            </w:tcBorders>
          </w:tcPr>
          <w:p w14:paraId="2CBA738B" w14:textId="77777777" w:rsidR="00E2448E" w:rsidRDefault="005E2D84">
            <w:pPr>
              <w:ind w:rightChars="-41" w:right="-86"/>
              <w:rPr>
                <w:rFonts w:ascii="宋体" w:hAnsi="宋体"/>
                <w:kern w:val="0"/>
                <w:sz w:val="24"/>
              </w:rPr>
            </w:pPr>
            <w:r>
              <w:rPr>
                <w:rFonts w:ascii="宋体" w:hAnsi="宋体" w:hint="eastAsia"/>
                <w:kern w:val="0"/>
                <w:sz w:val="24"/>
              </w:rPr>
              <w:t>开户银行：</w:t>
            </w:r>
          </w:p>
        </w:tc>
      </w:tr>
      <w:tr w:rsidR="00E2448E" w14:paraId="5C4F3082" w14:textId="77777777">
        <w:trPr>
          <w:trHeight w:val="441"/>
          <w:jc w:val="center"/>
        </w:trPr>
        <w:tc>
          <w:tcPr>
            <w:tcW w:w="5161" w:type="dxa"/>
            <w:tcBorders>
              <w:right w:val="single" w:sz="4" w:space="0" w:color="auto"/>
            </w:tcBorders>
          </w:tcPr>
          <w:p w14:paraId="03B54C9F" w14:textId="77777777" w:rsidR="00E2448E" w:rsidRDefault="005E2D84">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4500 1604 4730 5911 6688</w:t>
            </w:r>
          </w:p>
        </w:tc>
        <w:tc>
          <w:tcPr>
            <w:tcW w:w="5162" w:type="dxa"/>
            <w:tcBorders>
              <w:top w:val="nil"/>
              <w:left w:val="single" w:sz="4" w:space="0" w:color="auto"/>
              <w:bottom w:val="single" w:sz="4" w:space="0" w:color="auto"/>
            </w:tcBorders>
          </w:tcPr>
          <w:p w14:paraId="5D4933A5" w14:textId="77777777" w:rsidR="00E2448E" w:rsidRDefault="005E2D84">
            <w:pPr>
              <w:ind w:rightChars="-41" w:right="-86"/>
              <w:rPr>
                <w:rFonts w:ascii="宋体" w:hAnsi="宋体"/>
                <w:kern w:val="0"/>
                <w:sz w:val="24"/>
              </w:rPr>
            </w:pPr>
            <w:r>
              <w:rPr>
                <w:rFonts w:ascii="宋体" w:hAnsi="宋体" w:hint="eastAsia"/>
                <w:kern w:val="0"/>
                <w:sz w:val="24"/>
              </w:rPr>
              <w:t>银行账号：</w:t>
            </w:r>
          </w:p>
        </w:tc>
      </w:tr>
    </w:tbl>
    <w:p w14:paraId="6504D6D2" w14:textId="77777777" w:rsidR="00E2448E" w:rsidRDefault="00E2448E">
      <w:pPr>
        <w:rPr>
          <w:rFonts w:ascii="宋体" w:hAnsi="宋体"/>
          <w:kern w:val="0"/>
          <w:sz w:val="24"/>
        </w:rPr>
      </w:pPr>
    </w:p>
    <w:p w14:paraId="05B23034" w14:textId="77777777" w:rsidR="00E2448E" w:rsidRDefault="005E2D84">
      <w:pPr>
        <w:widowControl/>
        <w:jc w:val="left"/>
        <w:rPr>
          <w:rFonts w:ascii="宋体" w:hAnsi="宋体"/>
          <w:kern w:val="0"/>
          <w:sz w:val="24"/>
        </w:rPr>
      </w:pPr>
      <w:r>
        <w:rPr>
          <w:rFonts w:ascii="宋体" w:hAnsi="宋体"/>
          <w:kern w:val="0"/>
          <w:sz w:val="24"/>
        </w:rPr>
        <w:br w:type="page"/>
      </w:r>
    </w:p>
    <w:p w14:paraId="1FEFDC50" w14:textId="77777777" w:rsidR="00E2448E" w:rsidRDefault="005E2D84">
      <w:pPr>
        <w:ind w:rightChars="-41" w:right="-86"/>
        <w:rPr>
          <w:rFonts w:ascii="宋体" w:hAnsi="宋体"/>
          <w:kern w:val="0"/>
          <w:sz w:val="24"/>
        </w:rPr>
      </w:pPr>
      <w:r>
        <w:rPr>
          <w:rFonts w:ascii="宋体" w:hAnsi="宋体" w:hint="eastAsia"/>
          <w:kern w:val="0"/>
          <w:sz w:val="24"/>
        </w:rPr>
        <w:lastRenderedPageBreak/>
        <w:t>附件</w:t>
      </w:r>
      <w:r>
        <w:rPr>
          <w:rFonts w:ascii="宋体" w:hAnsi="宋体"/>
          <w:kern w:val="0"/>
          <w:sz w:val="24"/>
        </w:rPr>
        <w:t>(</w:t>
      </w:r>
      <w:proofErr w:type="gramStart"/>
      <w:r>
        <w:rPr>
          <w:rFonts w:ascii="宋体" w:hAnsi="宋体" w:hint="eastAsia"/>
          <w:kern w:val="0"/>
          <w:sz w:val="24"/>
        </w:rPr>
        <w:t>一</w:t>
      </w:r>
      <w:proofErr w:type="gramEnd"/>
      <w:r>
        <w:rPr>
          <w:rFonts w:ascii="宋体" w:hAnsi="宋体"/>
          <w:kern w:val="0"/>
          <w:sz w:val="24"/>
        </w:rPr>
        <w:t>)</w:t>
      </w:r>
    </w:p>
    <w:p w14:paraId="4FE39CFD" w14:textId="77777777" w:rsidR="00E2448E" w:rsidRDefault="005E2D84">
      <w:pPr>
        <w:pStyle w:val="2"/>
        <w:spacing w:before="0" w:after="100" w:afterAutospacing="1" w:line="240" w:lineRule="auto"/>
        <w:jc w:val="center"/>
        <w:rPr>
          <w:sz w:val="36"/>
        </w:rPr>
      </w:pPr>
      <w:bookmarkStart w:id="226" w:name="_Toc488050701"/>
      <w:r>
        <w:rPr>
          <w:rFonts w:hint="eastAsia"/>
          <w:sz w:val="36"/>
        </w:rPr>
        <w:t>廉政合同</w:t>
      </w:r>
      <w:bookmarkEnd w:id="226"/>
    </w:p>
    <w:p w14:paraId="6A0A6B07" w14:textId="77777777" w:rsidR="00E2448E" w:rsidRDefault="005E2D84">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甲方</w:t>
      </w:r>
      <w:r>
        <w:rPr>
          <w:rFonts w:ascii="宋体" w:hAnsi="宋体"/>
          <w:sz w:val="24"/>
          <w:szCs w:val="21"/>
        </w:rPr>
        <w:t xml:space="preserve"> </w:t>
      </w:r>
      <w:r>
        <w:rPr>
          <w:rFonts w:ascii="宋体" w:hAnsi="宋体" w:hint="eastAsia"/>
          <w:sz w:val="24"/>
          <w:szCs w:val="21"/>
        </w:rPr>
        <w:t>：南宁轨道交通集团有限责任公司</w:t>
      </w:r>
    </w:p>
    <w:p w14:paraId="2CB8D292" w14:textId="77777777" w:rsidR="00E2448E" w:rsidRDefault="005E2D84">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乙方</w:t>
      </w:r>
      <w:r>
        <w:rPr>
          <w:rFonts w:ascii="宋体" w:hAnsi="宋体"/>
          <w:sz w:val="24"/>
          <w:szCs w:val="21"/>
        </w:rPr>
        <w:t xml:space="preserve"> </w:t>
      </w:r>
      <w:r>
        <w:rPr>
          <w:rFonts w:ascii="宋体" w:hAnsi="宋体" w:hint="eastAsia"/>
          <w:sz w:val="24"/>
          <w:szCs w:val="21"/>
        </w:rPr>
        <w:t>：</w:t>
      </w:r>
    </w:p>
    <w:p w14:paraId="4972FB83" w14:textId="77777777" w:rsidR="00E2448E" w:rsidRDefault="005E2D84">
      <w:pPr>
        <w:spacing w:line="400" w:lineRule="exact"/>
        <w:ind w:firstLineChars="200" w:firstLine="480"/>
        <w:rPr>
          <w:rFonts w:ascii="宋体" w:hAnsi="宋体"/>
          <w:sz w:val="24"/>
          <w:szCs w:val="21"/>
        </w:rPr>
      </w:pPr>
      <w:r>
        <w:rPr>
          <w:rFonts w:ascii="宋体" w:hAnsi="宋体"/>
          <w:sz w:val="24"/>
          <w:szCs w:val="21"/>
        </w:rPr>
        <w:t>为加强</w:t>
      </w:r>
      <w:r>
        <w:rPr>
          <w:rFonts w:ascii="宋体" w:hAnsi="宋体" w:hint="eastAsia"/>
          <w:sz w:val="24"/>
          <w:szCs w:val="21"/>
        </w:rPr>
        <w:t>采购工作</w:t>
      </w:r>
      <w:r>
        <w:rPr>
          <w:rFonts w:ascii="宋体" w:hAnsi="宋体"/>
          <w:sz w:val="24"/>
          <w:szCs w:val="21"/>
        </w:rPr>
        <w:t>中的廉政建设，规范</w:t>
      </w:r>
      <w:r>
        <w:rPr>
          <w:rFonts w:ascii="宋体" w:hAnsi="宋体" w:hint="eastAsia"/>
          <w:sz w:val="24"/>
          <w:szCs w:val="21"/>
        </w:rPr>
        <w:t>采购工作</w:t>
      </w:r>
      <w:r>
        <w:rPr>
          <w:rFonts w:ascii="宋体" w:hAnsi="宋体"/>
          <w:sz w:val="24"/>
          <w:szCs w:val="21"/>
        </w:rPr>
        <w:t>过程中</w:t>
      </w:r>
      <w:r>
        <w:rPr>
          <w:rFonts w:ascii="宋体" w:hAnsi="宋体" w:hint="eastAsia"/>
          <w:sz w:val="24"/>
          <w:szCs w:val="21"/>
        </w:rPr>
        <w:t>甲</w:t>
      </w:r>
      <w:r>
        <w:rPr>
          <w:rFonts w:ascii="宋体" w:hAnsi="宋体"/>
          <w:sz w:val="24"/>
          <w:szCs w:val="21"/>
        </w:rPr>
        <w:t>、</w:t>
      </w:r>
      <w:r>
        <w:rPr>
          <w:rFonts w:ascii="宋体" w:hAnsi="宋体" w:hint="eastAsia"/>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ascii="宋体" w:hAnsi="宋体" w:hint="eastAsia"/>
          <w:sz w:val="24"/>
          <w:szCs w:val="21"/>
        </w:rPr>
        <w:t>采购工作</w:t>
      </w:r>
      <w:r>
        <w:rPr>
          <w:rFonts w:ascii="宋体" w:hAnsi="宋体"/>
          <w:sz w:val="24"/>
          <w:szCs w:val="21"/>
        </w:rPr>
        <w:t>的法律法规和廉政建设责任制规定，特订立本廉政合同。</w:t>
      </w:r>
    </w:p>
    <w:p w14:paraId="5B27AD93" w14:textId="77777777" w:rsidR="00E2448E" w:rsidRDefault="005E2D84">
      <w:pPr>
        <w:spacing w:line="400" w:lineRule="exact"/>
        <w:ind w:firstLineChars="225" w:firstLine="540"/>
        <w:rPr>
          <w:rFonts w:ascii="宋体" w:hAnsi="宋体"/>
          <w:sz w:val="24"/>
          <w:szCs w:val="21"/>
        </w:rPr>
      </w:pPr>
      <w:r>
        <w:rPr>
          <w:rFonts w:ascii="宋体" w:hAnsi="宋体"/>
          <w:sz w:val="24"/>
          <w:szCs w:val="21"/>
        </w:rPr>
        <w:t xml:space="preserve">第一条 </w:t>
      </w:r>
      <w:r>
        <w:rPr>
          <w:rFonts w:ascii="宋体" w:hAnsi="宋体" w:hint="eastAsia"/>
          <w:sz w:val="24"/>
          <w:szCs w:val="21"/>
        </w:rPr>
        <w:t>甲乙</w:t>
      </w:r>
      <w:r>
        <w:rPr>
          <w:rFonts w:ascii="宋体" w:hAnsi="宋体"/>
          <w:sz w:val="24"/>
          <w:szCs w:val="21"/>
        </w:rPr>
        <w:t>双方的责任</w:t>
      </w:r>
    </w:p>
    <w:p w14:paraId="1C3ACA34"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（一）应严格遵守国家关于市场准入、项目招标投标、</w:t>
      </w:r>
      <w:r>
        <w:rPr>
          <w:rFonts w:ascii="宋体" w:hAnsi="宋体" w:hint="eastAsia"/>
          <w:sz w:val="24"/>
          <w:szCs w:val="21"/>
        </w:rPr>
        <w:t>采购工作</w:t>
      </w:r>
      <w:r>
        <w:rPr>
          <w:rFonts w:ascii="宋体" w:hAnsi="宋体"/>
          <w:sz w:val="24"/>
          <w:szCs w:val="21"/>
        </w:rPr>
        <w:t>、招标代理管理、市场活动的有关法律、法规，相关政策，以及廉政建设的各项规定。</w:t>
      </w:r>
    </w:p>
    <w:p w14:paraId="166BF2A7" w14:textId="77777777" w:rsidR="00E2448E" w:rsidRDefault="005E2D84">
      <w:pPr>
        <w:spacing w:line="400" w:lineRule="exact"/>
        <w:ind w:firstLineChars="225" w:firstLine="540"/>
        <w:rPr>
          <w:rFonts w:ascii="宋体" w:hAnsi="宋体"/>
          <w:sz w:val="24"/>
          <w:szCs w:val="21"/>
        </w:rPr>
      </w:pPr>
      <w:r>
        <w:rPr>
          <w:rFonts w:ascii="宋体" w:hAnsi="宋体"/>
          <w:sz w:val="24"/>
          <w:szCs w:val="21"/>
        </w:rPr>
        <w:t>（二）严格执行</w:t>
      </w:r>
      <w:r>
        <w:rPr>
          <w:rFonts w:ascii="宋体" w:hAnsi="宋体" w:hint="eastAsia"/>
          <w:sz w:val="24"/>
          <w:szCs w:val="21"/>
        </w:rPr>
        <w:t>本招标、采购合同</w:t>
      </w:r>
      <w:r>
        <w:rPr>
          <w:rFonts w:ascii="宋体" w:hAnsi="宋体"/>
          <w:sz w:val="24"/>
          <w:szCs w:val="21"/>
        </w:rPr>
        <w:t>文件，自觉按合同办事。</w:t>
      </w:r>
    </w:p>
    <w:p w14:paraId="4648A844"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ascii="宋体" w:hAnsi="宋体" w:hint="eastAsia"/>
          <w:sz w:val="24"/>
          <w:szCs w:val="21"/>
        </w:rPr>
        <w:t>采购工作</w:t>
      </w:r>
      <w:r>
        <w:rPr>
          <w:rFonts w:ascii="宋体" w:hAnsi="宋体"/>
          <w:sz w:val="24"/>
          <w:szCs w:val="21"/>
        </w:rPr>
        <w:t>管理的规章制度。</w:t>
      </w:r>
    </w:p>
    <w:p w14:paraId="6C6C09FF" w14:textId="77777777" w:rsidR="00E2448E" w:rsidRDefault="005E2D84">
      <w:pPr>
        <w:spacing w:line="400" w:lineRule="exact"/>
        <w:ind w:firstLineChars="225" w:firstLine="540"/>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14:paraId="07C87EEA" w14:textId="77777777" w:rsidR="00E2448E" w:rsidRDefault="005E2D84">
      <w:pPr>
        <w:spacing w:line="400" w:lineRule="exact"/>
        <w:ind w:firstLineChars="225" w:firstLine="540"/>
        <w:rPr>
          <w:rFonts w:ascii="宋体" w:hAnsi="宋体"/>
          <w:sz w:val="24"/>
          <w:szCs w:val="21"/>
        </w:rPr>
      </w:pPr>
      <w:r>
        <w:rPr>
          <w:rFonts w:ascii="宋体" w:hAnsi="宋体"/>
          <w:sz w:val="24"/>
          <w:szCs w:val="21"/>
        </w:rPr>
        <w:t xml:space="preserve">第二条 </w:t>
      </w:r>
      <w:r>
        <w:rPr>
          <w:rFonts w:ascii="宋体" w:hAnsi="宋体" w:hint="eastAsia"/>
          <w:sz w:val="24"/>
          <w:szCs w:val="21"/>
        </w:rPr>
        <w:t>甲</w:t>
      </w:r>
      <w:r>
        <w:rPr>
          <w:rFonts w:ascii="宋体" w:hAnsi="宋体"/>
          <w:sz w:val="24"/>
          <w:szCs w:val="21"/>
        </w:rPr>
        <w:t>方的责任</w:t>
      </w:r>
    </w:p>
    <w:p w14:paraId="31B9937A" w14:textId="77777777" w:rsidR="00E2448E" w:rsidRDefault="005E2D84">
      <w:pPr>
        <w:spacing w:line="400" w:lineRule="exact"/>
        <w:ind w:firstLineChars="225" w:firstLine="540"/>
        <w:rPr>
          <w:rFonts w:ascii="宋体" w:hAnsi="宋体"/>
          <w:sz w:val="24"/>
          <w:szCs w:val="21"/>
        </w:rPr>
      </w:pPr>
      <w:r>
        <w:rPr>
          <w:rFonts w:ascii="宋体" w:hAnsi="宋体" w:hint="eastAsia"/>
          <w:sz w:val="24"/>
          <w:szCs w:val="21"/>
        </w:rPr>
        <w:t>甲</w:t>
      </w:r>
      <w:r>
        <w:rPr>
          <w:rFonts w:ascii="宋体" w:hAnsi="宋体"/>
          <w:sz w:val="24"/>
          <w:szCs w:val="21"/>
        </w:rPr>
        <w:t>方的领导和从事该</w:t>
      </w:r>
      <w:r>
        <w:rPr>
          <w:rFonts w:ascii="宋体" w:hAnsi="宋体" w:hint="eastAsia"/>
          <w:sz w:val="24"/>
          <w:szCs w:val="21"/>
        </w:rPr>
        <w:t>采购</w:t>
      </w:r>
      <w:r>
        <w:rPr>
          <w:rFonts w:ascii="宋体" w:hAnsi="宋体"/>
          <w:sz w:val="24"/>
          <w:szCs w:val="21"/>
        </w:rPr>
        <w:t>项目的工作人员，在</w:t>
      </w:r>
      <w:r>
        <w:rPr>
          <w:rFonts w:ascii="宋体" w:hAnsi="宋体" w:hint="eastAsia"/>
          <w:sz w:val="24"/>
          <w:szCs w:val="21"/>
        </w:rPr>
        <w:t>采购工作</w:t>
      </w:r>
      <w:r>
        <w:rPr>
          <w:rFonts w:ascii="宋体" w:hAnsi="宋体"/>
          <w:sz w:val="24"/>
          <w:szCs w:val="21"/>
        </w:rPr>
        <w:t>的事前、事中、事后应遵守以下规定：</w:t>
      </w:r>
    </w:p>
    <w:p w14:paraId="375B7933"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（一）不准向</w:t>
      </w:r>
      <w:r>
        <w:rPr>
          <w:rFonts w:ascii="宋体" w:hAnsi="宋体" w:hint="eastAsia"/>
          <w:sz w:val="24"/>
          <w:szCs w:val="21"/>
        </w:rPr>
        <w:t>乙</w:t>
      </w:r>
      <w:r>
        <w:rPr>
          <w:rFonts w:ascii="宋体" w:hAnsi="宋体"/>
          <w:sz w:val="24"/>
          <w:szCs w:val="21"/>
        </w:rPr>
        <w:t>方和相关单位索要或接受回扣、礼金、有价证券、贵重物品和好处费、感谢费等。</w:t>
      </w:r>
    </w:p>
    <w:p w14:paraId="4B45771D" w14:textId="77777777" w:rsidR="00E2448E" w:rsidRDefault="005E2D84">
      <w:pPr>
        <w:spacing w:line="400" w:lineRule="exact"/>
        <w:ind w:firstLineChars="225" w:firstLine="540"/>
        <w:rPr>
          <w:rFonts w:ascii="宋体" w:hAnsi="宋体"/>
          <w:sz w:val="24"/>
          <w:szCs w:val="21"/>
        </w:rPr>
      </w:pPr>
      <w:r>
        <w:rPr>
          <w:rFonts w:ascii="宋体" w:hAnsi="宋体"/>
          <w:sz w:val="24"/>
          <w:szCs w:val="21"/>
        </w:rPr>
        <w:t>（二）不准在</w:t>
      </w:r>
      <w:r>
        <w:rPr>
          <w:rFonts w:ascii="宋体" w:hAnsi="宋体" w:hint="eastAsia"/>
          <w:sz w:val="24"/>
          <w:szCs w:val="21"/>
        </w:rPr>
        <w:t>乙方</w:t>
      </w:r>
      <w:r>
        <w:rPr>
          <w:rFonts w:ascii="宋体" w:hAnsi="宋体"/>
          <w:sz w:val="24"/>
          <w:szCs w:val="21"/>
        </w:rPr>
        <w:t>和相关单位报销任何应由</w:t>
      </w:r>
      <w:r>
        <w:rPr>
          <w:rFonts w:ascii="宋体" w:hAnsi="宋体" w:hint="eastAsia"/>
          <w:sz w:val="24"/>
          <w:szCs w:val="21"/>
        </w:rPr>
        <w:t>甲</w:t>
      </w:r>
      <w:r>
        <w:rPr>
          <w:rFonts w:ascii="宋体" w:hAnsi="宋体"/>
          <w:sz w:val="24"/>
          <w:szCs w:val="21"/>
        </w:rPr>
        <w:t>方或个人支付的费用。</w:t>
      </w:r>
    </w:p>
    <w:p w14:paraId="42F7685B"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Pr>
          <w:rFonts w:ascii="宋体" w:hAnsi="宋体"/>
          <w:sz w:val="24"/>
          <w:szCs w:val="21"/>
        </w:rPr>
        <w:t>方和相关单位为个人装修住房、婚丧嫁娶、配偶子女的工作安排以及出国（境）、旅游等提供方便。</w:t>
      </w:r>
    </w:p>
    <w:p w14:paraId="286B3637" w14:textId="77777777" w:rsidR="00E2448E" w:rsidRDefault="005E2D84">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Pr>
          <w:rFonts w:ascii="宋体" w:hAnsi="宋体"/>
          <w:sz w:val="24"/>
          <w:szCs w:val="21"/>
        </w:rPr>
        <w:t>方和相关单位的宴请、娱乐等活动。</w:t>
      </w:r>
    </w:p>
    <w:p w14:paraId="340B9693" w14:textId="77777777" w:rsidR="00E2448E" w:rsidRDefault="005E2D84">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Pr>
          <w:rFonts w:ascii="宋体" w:hAnsi="宋体"/>
          <w:sz w:val="24"/>
          <w:szCs w:val="21"/>
        </w:rPr>
        <w:t>方</w:t>
      </w:r>
      <w:r>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Pr>
          <w:rFonts w:ascii="宋体" w:hAnsi="宋体"/>
          <w:sz w:val="24"/>
          <w:szCs w:val="21"/>
        </w:rPr>
        <w:t>方和相关单位在</w:t>
      </w:r>
      <w:r>
        <w:rPr>
          <w:rFonts w:ascii="宋体" w:hAnsi="宋体" w:hint="eastAsia"/>
          <w:sz w:val="24"/>
          <w:szCs w:val="21"/>
        </w:rPr>
        <w:t>合同执行</w:t>
      </w:r>
      <w:r>
        <w:rPr>
          <w:rFonts w:ascii="宋体" w:hAnsi="宋体"/>
          <w:sz w:val="24"/>
          <w:szCs w:val="21"/>
        </w:rPr>
        <w:t>中使用某种产品、材料和设备。</w:t>
      </w:r>
    </w:p>
    <w:p w14:paraId="3B9C60E4" w14:textId="77777777" w:rsidR="00E2448E" w:rsidRDefault="005E2D84">
      <w:pPr>
        <w:spacing w:line="400" w:lineRule="exact"/>
        <w:ind w:firstLineChars="225" w:firstLine="540"/>
        <w:rPr>
          <w:rFonts w:ascii="宋体" w:hAnsi="宋体"/>
          <w:sz w:val="24"/>
          <w:szCs w:val="21"/>
        </w:rPr>
      </w:pPr>
      <w:r>
        <w:rPr>
          <w:rFonts w:ascii="宋体" w:hAnsi="宋体"/>
          <w:sz w:val="24"/>
          <w:szCs w:val="21"/>
        </w:rPr>
        <w:t xml:space="preserve">第三条 </w:t>
      </w:r>
      <w:r>
        <w:rPr>
          <w:rFonts w:ascii="宋体" w:hAnsi="宋体" w:hint="eastAsia"/>
          <w:sz w:val="24"/>
          <w:szCs w:val="21"/>
        </w:rPr>
        <w:t>乙</w:t>
      </w:r>
      <w:r>
        <w:rPr>
          <w:rFonts w:ascii="宋体" w:hAnsi="宋体"/>
          <w:sz w:val="24"/>
          <w:szCs w:val="21"/>
        </w:rPr>
        <w:t>方的责任</w:t>
      </w:r>
    </w:p>
    <w:p w14:paraId="793DDC59" w14:textId="77777777" w:rsidR="00E2448E" w:rsidRDefault="005E2D84">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Pr>
          <w:rFonts w:ascii="宋体" w:hAnsi="宋体"/>
          <w:sz w:val="24"/>
          <w:szCs w:val="21"/>
        </w:rPr>
        <w:t>方保持正常的业务交往，按照有关法律法规和程序开展业务工作，严格执行</w:t>
      </w:r>
      <w:r>
        <w:rPr>
          <w:rFonts w:ascii="宋体" w:hAnsi="宋体" w:hint="eastAsia"/>
          <w:sz w:val="24"/>
          <w:szCs w:val="21"/>
        </w:rPr>
        <w:t>采购工作</w:t>
      </w:r>
      <w:r>
        <w:rPr>
          <w:rFonts w:ascii="宋体" w:hAnsi="宋体"/>
          <w:sz w:val="24"/>
          <w:szCs w:val="21"/>
        </w:rPr>
        <w:t>的有关方针、政策，尤其是有关</w:t>
      </w:r>
      <w:r>
        <w:rPr>
          <w:rFonts w:ascii="宋体" w:hAnsi="宋体" w:hint="eastAsia"/>
          <w:sz w:val="24"/>
          <w:szCs w:val="21"/>
        </w:rPr>
        <w:t>本项目</w:t>
      </w:r>
      <w:r>
        <w:rPr>
          <w:rFonts w:ascii="宋体" w:hAnsi="宋体"/>
          <w:sz w:val="24"/>
          <w:szCs w:val="21"/>
        </w:rPr>
        <w:t>的强制性标准和规范，并遵守以下规定：</w:t>
      </w:r>
    </w:p>
    <w:p w14:paraId="553B3426"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Pr>
          <w:rFonts w:ascii="宋体" w:hAnsi="宋体"/>
          <w:sz w:val="24"/>
          <w:szCs w:val="21"/>
        </w:rPr>
        <w:t>方及其工作人员索要、接受或赠送礼金、有价证券、贵重物品及回扣、好处费、感谢费等。</w:t>
      </w:r>
    </w:p>
    <w:p w14:paraId="5B4C6C58" w14:textId="77777777" w:rsidR="00E2448E" w:rsidRDefault="005E2D84">
      <w:pPr>
        <w:spacing w:line="400" w:lineRule="exact"/>
        <w:ind w:firstLineChars="225" w:firstLine="540"/>
        <w:rPr>
          <w:rFonts w:ascii="宋体" w:hAnsi="宋体"/>
          <w:sz w:val="24"/>
          <w:szCs w:val="21"/>
        </w:rPr>
      </w:pPr>
      <w:r>
        <w:rPr>
          <w:rFonts w:ascii="宋体" w:hAnsi="宋体"/>
          <w:sz w:val="24"/>
          <w:szCs w:val="21"/>
        </w:rPr>
        <w:t>（二）不准以任何理由为</w:t>
      </w:r>
      <w:r>
        <w:rPr>
          <w:rFonts w:ascii="宋体" w:hAnsi="宋体" w:hint="eastAsia"/>
          <w:sz w:val="24"/>
          <w:szCs w:val="21"/>
        </w:rPr>
        <w:t>甲</w:t>
      </w:r>
      <w:r>
        <w:rPr>
          <w:rFonts w:ascii="宋体" w:hAnsi="宋体"/>
          <w:sz w:val="24"/>
          <w:szCs w:val="21"/>
        </w:rPr>
        <w:t>方和相关单位报销应由对方或个人支付的费用。</w:t>
      </w:r>
    </w:p>
    <w:p w14:paraId="1DE5644E"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（三）不准接受或暗示为</w:t>
      </w:r>
      <w:r>
        <w:rPr>
          <w:rFonts w:ascii="宋体" w:hAnsi="宋体" w:hint="eastAsia"/>
          <w:sz w:val="24"/>
          <w:szCs w:val="21"/>
        </w:rPr>
        <w:t>甲</w:t>
      </w:r>
      <w:r>
        <w:rPr>
          <w:rFonts w:ascii="宋体" w:hAnsi="宋体"/>
          <w:sz w:val="24"/>
          <w:szCs w:val="21"/>
        </w:rPr>
        <w:t>方、相关单位或个人装修住房、婚丧嫁娶、配偶子女的工作安排以及出国（境）、旅游等提供方便。</w:t>
      </w:r>
    </w:p>
    <w:p w14:paraId="0445D33D" w14:textId="77777777" w:rsidR="00E2448E" w:rsidRDefault="005E2D84">
      <w:pPr>
        <w:spacing w:line="400" w:lineRule="exact"/>
        <w:ind w:firstLineChars="225" w:firstLine="540"/>
        <w:rPr>
          <w:rFonts w:ascii="宋体" w:hAnsi="宋体"/>
          <w:sz w:val="24"/>
          <w:szCs w:val="21"/>
        </w:rPr>
      </w:pPr>
      <w:r>
        <w:rPr>
          <w:rFonts w:ascii="宋体" w:hAnsi="宋体"/>
          <w:sz w:val="24"/>
          <w:szCs w:val="21"/>
        </w:rPr>
        <w:lastRenderedPageBreak/>
        <w:t>（四）不准以任何理由为</w:t>
      </w:r>
      <w:r>
        <w:rPr>
          <w:rFonts w:ascii="宋体" w:hAnsi="宋体" w:hint="eastAsia"/>
          <w:sz w:val="24"/>
          <w:szCs w:val="21"/>
        </w:rPr>
        <w:t>甲</w:t>
      </w:r>
      <w:r>
        <w:rPr>
          <w:rFonts w:ascii="宋体" w:hAnsi="宋体"/>
          <w:sz w:val="24"/>
          <w:szCs w:val="21"/>
        </w:rPr>
        <w:t>方、相关单位或个人组织有可能影响公正执行公务的宴请、健身、娱乐等活动。</w:t>
      </w:r>
    </w:p>
    <w:p w14:paraId="05C588E8" w14:textId="77777777" w:rsidR="00E2448E" w:rsidRDefault="005E2D84">
      <w:pPr>
        <w:spacing w:line="400" w:lineRule="exact"/>
        <w:ind w:firstLineChars="225" w:firstLine="540"/>
        <w:rPr>
          <w:rFonts w:ascii="宋体" w:hAnsi="宋体"/>
          <w:sz w:val="24"/>
          <w:szCs w:val="21"/>
        </w:rPr>
      </w:pPr>
      <w:r>
        <w:rPr>
          <w:rFonts w:ascii="宋体" w:hAnsi="宋体"/>
          <w:sz w:val="24"/>
          <w:szCs w:val="21"/>
        </w:rPr>
        <w:t>第四条 违约责任</w:t>
      </w:r>
    </w:p>
    <w:p w14:paraId="0621D32C" w14:textId="77777777" w:rsidR="00E2448E" w:rsidRDefault="005E2D84">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Pr>
          <w:rFonts w:ascii="宋体" w:hAnsi="宋体"/>
          <w:sz w:val="24"/>
          <w:szCs w:val="21"/>
        </w:rPr>
        <w:t>方单位造成经济损失的，应予以赔偿。</w:t>
      </w:r>
    </w:p>
    <w:p w14:paraId="5AAEFCE0" w14:textId="77777777" w:rsidR="00E2448E" w:rsidRDefault="005E2D84">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Pr>
          <w:rFonts w:ascii="宋体" w:hAnsi="宋体"/>
          <w:sz w:val="24"/>
          <w:szCs w:val="21"/>
        </w:rPr>
        <w:t>方单位造成经济损失的，应予以赔偿。</w:t>
      </w:r>
    </w:p>
    <w:p w14:paraId="0627F891" w14:textId="11929EED" w:rsidR="00E2448E" w:rsidRDefault="005E2D84">
      <w:pPr>
        <w:spacing w:line="400" w:lineRule="exact"/>
        <w:ind w:firstLineChars="225" w:firstLine="540"/>
        <w:rPr>
          <w:rFonts w:ascii="宋体" w:hAnsi="宋体"/>
          <w:sz w:val="24"/>
          <w:szCs w:val="21"/>
        </w:rPr>
      </w:pPr>
      <w:r>
        <w:rPr>
          <w:rFonts w:ascii="宋体" w:hAnsi="宋体" w:hint="eastAsia"/>
          <w:sz w:val="24"/>
          <w:szCs w:val="21"/>
        </w:rPr>
        <w:t>第五条</w:t>
      </w:r>
      <w:r>
        <w:rPr>
          <w:rFonts w:ascii="宋体" w:hAnsi="宋体"/>
          <w:sz w:val="24"/>
          <w:szCs w:val="21"/>
        </w:rPr>
        <w:t xml:space="preserve"> </w:t>
      </w:r>
      <w:r>
        <w:rPr>
          <w:rFonts w:ascii="宋体" w:hAnsi="宋体" w:hint="eastAsia"/>
          <w:sz w:val="24"/>
          <w:szCs w:val="21"/>
        </w:rPr>
        <w:t>本合同与南宁轨道交通运营分公司</w:t>
      </w:r>
      <w:proofErr w:type="gramStart"/>
      <w:r>
        <w:rPr>
          <w:rFonts w:ascii="宋体" w:hAnsi="宋体"/>
          <w:sz w:val="24"/>
          <w:szCs w:val="21"/>
        </w:rPr>
        <w:t>2019</w:t>
      </w:r>
      <w:r>
        <w:rPr>
          <w:rFonts w:ascii="宋体" w:hAnsi="宋体" w:hint="eastAsia"/>
          <w:sz w:val="24"/>
          <w:szCs w:val="21"/>
        </w:rPr>
        <w:t>年2019年</w:t>
      </w:r>
      <w:proofErr w:type="gramEnd"/>
      <w:r>
        <w:rPr>
          <w:rFonts w:ascii="宋体" w:hAnsi="宋体" w:hint="eastAsia"/>
          <w:sz w:val="24"/>
          <w:szCs w:val="21"/>
        </w:rPr>
        <w:t>通用设备采购项目合同书具有同等法律效力，经双方签字盖章后立即生效。</w:t>
      </w:r>
    </w:p>
    <w:p w14:paraId="46778853" w14:textId="40E79D6C" w:rsidR="00E2448E" w:rsidRDefault="005E2D84">
      <w:pPr>
        <w:spacing w:line="400" w:lineRule="exact"/>
        <w:ind w:firstLineChars="225" w:firstLine="540"/>
        <w:rPr>
          <w:rFonts w:ascii="宋体" w:hAnsi="宋体"/>
          <w:sz w:val="24"/>
          <w:szCs w:val="21"/>
        </w:rPr>
      </w:pPr>
      <w:r>
        <w:rPr>
          <w:rFonts w:ascii="宋体" w:hAnsi="宋体" w:hint="eastAsia"/>
          <w:sz w:val="24"/>
          <w:szCs w:val="21"/>
        </w:rPr>
        <w:t>第六条</w:t>
      </w:r>
      <w:r>
        <w:rPr>
          <w:rFonts w:ascii="宋体" w:hAnsi="宋体"/>
          <w:sz w:val="24"/>
          <w:szCs w:val="21"/>
        </w:rPr>
        <w:t xml:space="preserve"> </w:t>
      </w:r>
      <w:r>
        <w:rPr>
          <w:rFonts w:ascii="宋体" w:hAnsi="宋体" w:hint="eastAsia"/>
          <w:sz w:val="24"/>
          <w:szCs w:val="21"/>
        </w:rPr>
        <w:t>本合同的有效期：自双方签字盖章之日起，有效期同南宁轨道交通运营分公司</w:t>
      </w:r>
      <w:proofErr w:type="gramStart"/>
      <w:r>
        <w:rPr>
          <w:rFonts w:ascii="宋体" w:hAnsi="宋体"/>
          <w:sz w:val="24"/>
          <w:szCs w:val="21"/>
        </w:rPr>
        <w:t>2019</w:t>
      </w:r>
      <w:r>
        <w:rPr>
          <w:rFonts w:ascii="宋体" w:hAnsi="宋体" w:hint="eastAsia"/>
          <w:sz w:val="24"/>
          <w:szCs w:val="21"/>
        </w:rPr>
        <w:t>年2019年</w:t>
      </w:r>
      <w:proofErr w:type="gramEnd"/>
      <w:r>
        <w:rPr>
          <w:rFonts w:ascii="宋体" w:hAnsi="宋体" w:hint="eastAsia"/>
          <w:sz w:val="24"/>
          <w:szCs w:val="21"/>
        </w:rPr>
        <w:t>通用设备采购项目合同书。</w:t>
      </w:r>
    </w:p>
    <w:p w14:paraId="72B5B416" w14:textId="77777777" w:rsidR="00E2448E" w:rsidRDefault="00E2448E">
      <w:pPr>
        <w:spacing w:line="400" w:lineRule="exact"/>
        <w:rPr>
          <w:rFonts w:ascii="宋体" w:hAnsi="宋体"/>
          <w:kern w:val="0"/>
          <w:sz w:val="24"/>
          <w:szCs w:val="21"/>
        </w:rPr>
      </w:pPr>
    </w:p>
    <w:tbl>
      <w:tblPr>
        <w:tblStyle w:val="af"/>
        <w:tblW w:w="10381" w:type="dxa"/>
        <w:jc w:val="center"/>
        <w:tblBorders>
          <w:insideH w:val="none" w:sz="0" w:space="0" w:color="auto"/>
          <w:insideV w:val="none" w:sz="0" w:space="0" w:color="auto"/>
        </w:tblBorders>
        <w:tblLayout w:type="fixed"/>
        <w:tblLook w:val="04A0" w:firstRow="1" w:lastRow="0" w:firstColumn="1" w:lastColumn="0" w:noHBand="0" w:noVBand="1"/>
      </w:tblPr>
      <w:tblGrid>
        <w:gridCol w:w="5190"/>
        <w:gridCol w:w="5191"/>
      </w:tblGrid>
      <w:tr w:rsidR="00E2448E" w14:paraId="7F80AAFA" w14:textId="77777777">
        <w:trPr>
          <w:trHeight w:val="709"/>
          <w:jc w:val="center"/>
        </w:trPr>
        <w:tc>
          <w:tcPr>
            <w:tcW w:w="5190" w:type="dxa"/>
            <w:tcBorders>
              <w:right w:val="single" w:sz="4" w:space="0" w:color="auto"/>
            </w:tcBorders>
          </w:tcPr>
          <w:p w14:paraId="3FCAAB53" w14:textId="77777777" w:rsidR="00E2448E" w:rsidRDefault="005E2D84">
            <w:pPr>
              <w:ind w:rightChars="-41" w:right="-86"/>
              <w:rPr>
                <w:rFonts w:ascii="宋体" w:hAnsi="宋体"/>
                <w:kern w:val="0"/>
                <w:sz w:val="24"/>
              </w:rPr>
            </w:pPr>
            <w:r>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14:paraId="5D1B6864" w14:textId="77777777" w:rsidR="00E2448E" w:rsidRDefault="005E2D84">
            <w:pPr>
              <w:ind w:rightChars="-41" w:right="-86"/>
              <w:rPr>
                <w:rFonts w:ascii="宋体" w:hAnsi="宋体"/>
                <w:kern w:val="0"/>
                <w:sz w:val="24"/>
              </w:rPr>
            </w:pPr>
            <w:r>
              <w:rPr>
                <w:rFonts w:ascii="宋体" w:hAnsi="宋体" w:hint="eastAsia"/>
                <w:kern w:val="0"/>
                <w:sz w:val="24"/>
              </w:rPr>
              <w:t>乙方：</w:t>
            </w:r>
          </w:p>
        </w:tc>
      </w:tr>
      <w:tr w:rsidR="00E2448E" w14:paraId="64AF5CFB" w14:textId="77777777">
        <w:trPr>
          <w:trHeight w:val="709"/>
          <w:jc w:val="center"/>
        </w:trPr>
        <w:tc>
          <w:tcPr>
            <w:tcW w:w="5190" w:type="dxa"/>
            <w:tcBorders>
              <w:right w:val="single" w:sz="4" w:space="0" w:color="auto"/>
            </w:tcBorders>
          </w:tcPr>
          <w:p w14:paraId="062C332F"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r>
              <w:rPr>
                <w:rFonts w:ascii="宋体" w:hAnsi="宋体"/>
                <w:kern w:val="0"/>
                <w:sz w:val="24"/>
              </w:rPr>
              <w:t xml:space="preserve">: </w:t>
            </w:r>
          </w:p>
        </w:tc>
        <w:tc>
          <w:tcPr>
            <w:tcW w:w="5191" w:type="dxa"/>
            <w:tcBorders>
              <w:top w:val="nil"/>
              <w:left w:val="single" w:sz="4" w:space="0" w:color="auto"/>
              <w:bottom w:val="nil"/>
            </w:tcBorders>
          </w:tcPr>
          <w:p w14:paraId="68B43703"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p>
        </w:tc>
      </w:tr>
      <w:tr w:rsidR="00E2448E" w14:paraId="4DB99C3A" w14:textId="77777777">
        <w:trPr>
          <w:trHeight w:val="709"/>
          <w:jc w:val="center"/>
        </w:trPr>
        <w:tc>
          <w:tcPr>
            <w:tcW w:w="5190" w:type="dxa"/>
            <w:tcBorders>
              <w:right w:val="single" w:sz="4" w:space="0" w:color="auto"/>
            </w:tcBorders>
          </w:tcPr>
          <w:p w14:paraId="368F02CB" w14:textId="77777777" w:rsidR="00E2448E" w:rsidRDefault="005E2D84">
            <w:pPr>
              <w:ind w:rightChars="-41" w:right="-86"/>
              <w:rPr>
                <w:rFonts w:ascii="宋体" w:hAnsi="宋体"/>
                <w:kern w:val="0"/>
                <w:sz w:val="24"/>
              </w:rPr>
            </w:pPr>
            <w:r>
              <w:rPr>
                <w:rFonts w:ascii="宋体" w:hAnsi="宋体" w:hint="eastAsia"/>
                <w:kern w:val="0"/>
                <w:sz w:val="24"/>
              </w:rPr>
              <w:t>地址：南宁市云景路</w:t>
            </w:r>
            <w:r>
              <w:rPr>
                <w:rFonts w:ascii="宋体" w:hAnsi="宋体"/>
                <w:kern w:val="0"/>
                <w:sz w:val="24"/>
              </w:rPr>
              <w:t>69</w:t>
            </w:r>
            <w:r>
              <w:rPr>
                <w:rFonts w:ascii="宋体" w:hAnsi="宋体" w:hint="eastAsia"/>
                <w:kern w:val="0"/>
                <w:sz w:val="24"/>
              </w:rPr>
              <w:t>号</w:t>
            </w:r>
          </w:p>
        </w:tc>
        <w:tc>
          <w:tcPr>
            <w:tcW w:w="5191" w:type="dxa"/>
            <w:tcBorders>
              <w:top w:val="nil"/>
              <w:left w:val="single" w:sz="4" w:space="0" w:color="auto"/>
              <w:bottom w:val="single" w:sz="4" w:space="0" w:color="auto"/>
            </w:tcBorders>
          </w:tcPr>
          <w:p w14:paraId="276AF805" w14:textId="77777777" w:rsidR="00E2448E" w:rsidRDefault="005E2D84">
            <w:pPr>
              <w:ind w:rightChars="-41" w:right="-86"/>
              <w:rPr>
                <w:rFonts w:ascii="宋体" w:hAnsi="宋体"/>
                <w:kern w:val="0"/>
                <w:sz w:val="24"/>
              </w:rPr>
            </w:pPr>
            <w:r>
              <w:rPr>
                <w:rFonts w:ascii="宋体" w:hAnsi="宋体" w:hint="eastAsia"/>
                <w:kern w:val="0"/>
                <w:sz w:val="24"/>
              </w:rPr>
              <w:t>地址：</w:t>
            </w:r>
          </w:p>
        </w:tc>
      </w:tr>
    </w:tbl>
    <w:p w14:paraId="64AB30B0" w14:textId="77777777" w:rsidR="00E2448E" w:rsidRDefault="00E2448E">
      <w:pPr>
        <w:rPr>
          <w:rFonts w:ascii="宋体" w:hAnsi="宋体"/>
          <w:kern w:val="0"/>
          <w:sz w:val="24"/>
        </w:rPr>
      </w:pPr>
    </w:p>
    <w:p w14:paraId="1677C50E" w14:textId="77777777" w:rsidR="00E2448E" w:rsidRDefault="005E2D84">
      <w:pPr>
        <w:rPr>
          <w:rFonts w:ascii="宋体" w:hAnsi="宋体" w:cs="宋体"/>
          <w:kern w:val="0"/>
          <w:sz w:val="24"/>
          <w:szCs w:val="24"/>
        </w:rPr>
      </w:pPr>
      <w:r>
        <w:rPr>
          <w:rFonts w:ascii="宋体" w:hAnsi="宋体"/>
          <w:kern w:val="0"/>
          <w:sz w:val="24"/>
        </w:rPr>
        <w:br w:type="page"/>
      </w:r>
    </w:p>
    <w:p w14:paraId="0BCF59E5" w14:textId="77777777" w:rsidR="00E2448E" w:rsidRDefault="00E2448E">
      <w:pPr>
        <w:widowControl/>
        <w:jc w:val="left"/>
        <w:rPr>
          <w:rFonts w:ascii="宋体" w:hAnsi="宋体"/>
          <w:kern w:val="0"/>
          <w:sz w:val="24"/>
        </w:rPr>
      </w:pPr>
    </w:p>
    <w:p w14:paraId="2CB85553" w14:textId="77777777" w:rsidR="00E2448E" w:rsidRDefault="005E2D84">
      <w:pPr>
        <w:pStyle w:val="2"/>
        <w:spacing w:before="0" w:after="100" w:afterAutospacing="1" w:line="240" w:lineRule="auto"/>
        <w:jc w:val="center"/>
        <w:rPr>
          <w:sz w:val="36"/>
        </w:rPr>
      </w:pPr>
      <w:r>
        <w:rPr>
          <w:rFonts w:hint="eastAsia"/>
          <w:sz w:val="36"/>
        </w:rPr>
        <w:t>三方协议</w:t>
      </w:r>
    </w:p>
    <w:p w14:paraId="36AE0E4B" w14:textId="77777777" w:rsidR="00E2448E" w:rsidRDefault="005E2D84">
      <w:pPr>
        <w:spacing w:beforeLines="50" w:before="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甲方：南宁轨道交通集团有限责任公司</w:t>
      </w:r>
    </w:p>
    <w:p w14:paraId="4E67357A" w14:textId="77777777" w:rsidR="00E2448E" w:rsidRDefault="005E2D84">
      <w:pPr>
        <w:spacing w:beforeLines="50" w:before="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乙方：</w:t>
      </w:r>
    </w:p>
    <w:p w14:paraId="687B682D" w14:textId="77777777" w:rsidR="00E2448E" w:rsidRDefault="005E2D84">
      <w:pPr>
        <w:spacing w:beforeLines="50" w:before="12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丙方：南宁轨道交通二号线建设有限公司</w:t>
      </w:r>
      <w:r>
        <w:rPr>
          <w:rFonts w:asciiTheme="minorEastAsia" w:eastAsiaTheme="minorEastAsia" w:hAnsiTheme="minorEastAsia"/>
          <w:sz w:val="24"/>
          <w:szCs w:val="24"/>
        </w:rPr>
        <w:t>/</w:t>
      </w:r>
      <w:r>
        <w:rPr>
          <w:rFonts w:asciiTheme="minorEastAsia" w:eastAsiaTheme="minorEastAsia" w:hAnsiTheme="minorEastAsia" w:hint="eastAsia"/>
          <w:sz w:val="24"/>
          <w:szCs w:val="24"/>
        </w:rPr>
        <w:t>南宁轨道交通三号线建设有限公司</w:t>
      </w:r>
    </w:p>
    <w:p w14:paraId="615884E6" w14:textId="77777777" w:rsidR="00E2448E" w:rsidRDefault="00E2448E"/>
    <w:p w14:paraId="1BEF63BE" w14:textId="679E4448" w:rsidR="00E2448E" w:rsidRDefault="005E2D84">
      <w:pPr>
        <w:spacing w:beforeLines="50" w:before="120" w:line="400" w:lineRule="exact"/>
        <w:ind w:firstLineChars="200" w:firstLine="480"/>
        <w:rPr>
          <w:rFonts w:ascii="宋体" w:hAnsi="宋体"/>
          <w:sz w:val="24"/>
          <w:szCs w:val="24"/>
        </w:rPr>
      </w:pPr>
      <w:r>
        <w:rPr>
          <w:rFonts w:ascii="宋体" w:hAnsi="宋体" w:hint="eastAsia"/>
          <w:sz w:val="24"/>
          <w:szCs w:val="24"/>
        </w:rPr>
        <w:t>鉴于甲、乙双方已签订《南宁轨道交通运营分公司2019年通用设备采购项目合同书》</w:t>
      </w:r>
      <w:r>
        <w:rPr>
          <w:rFonts w:ascii="宋体" w:hAnsi="宋体"/>
          <w:sz w:val="24"/>
          <w:szCs w:val="24"/>
        </w:rPr>
        <w:t>(</w:t>
      </w:r>
      <w:r>
        <w:rPr>
          <w:rFonts w:ascii="宋体" w:hAnsi="宋体" w:hint="eastAsia"/>
          <w:sz w:val="24"/>
          <w:szCs w:val="24"/>
        </w:rPr>
        <w:t>项目编号</w:t>
      </w:r>
      <w:r>
        <w:rPr>
          <w:rFonts w:ascii="宋体" w:hAnsi="宋体"/>
          <w:sz w:val="24"/>
          <w:szCs w:val="24"/>
        </w:rPr>
        <w:t>YY1/2/3-BX-SB-2019079</w:t>
      </w:r>
      <w:r>
        <w:rPr>
          <w:rFonts w:ascii="宋体" w:hAnsi="宋体" w:hint="eastAsia"/>
          <w:sz w:val="24"/>
          <w:szCs w:val="24"/>
        </w:rPr>
        <w:t>，以下简称“原合同”</w:t>
      </w:r>
      <w:r>
        <w:rPr>
          <w:rFonts w:ascii="宋体" w:hAnsi="宋体"/>
          <w:sz w:val="24"/>
          <w:szCs w:val="24"/>
        </w:rPr>
        <w:t>)</w:t>
      </w:r>
      <w:r>
        <w:rPr>
          <w:rFonts w:ascii="宋体" w:hAnsi="宋体" w:hint="eastAsia"/>
          <w:sz w:val="24"/>
          <w:szCs w:val="24"/>
        </w:rPr>
        <w:t>，遵循平等、自愿、公平和诚信的原则，经甲、乙、丙三</w:t>
      </w:r>
      <w:proofErr w:type="gramStart"/>
      <w:r>
        <w:rPr>
          <w:rFonts w:ascii="宋体" w:hAnsi="宋体" w:hint="eastAsia"/>
          <w:sz w:val="24"/>
          <w:szCs w:val="24"/>
        </w:rPr>
        <w:t>方友好</w:t>
      </w:r>
      <w:proofErr w:type="gramEnd"/>
      <w:r>
        <w:rPr>
          <w:rFonts w:ascii="宋体" w:hAnsi="宋体" w:hint="eastAsia"/>
          <w:sz w:val="24"/>
          <w:szCs w:val="24"/>
        </w:rPr>
        <w:t>协商达成本协议，三方共同遵照履行。</w:t>
      </w:r>
    </w:p>
    <w:p w14:paraId="49D230FC" w14:textId="77777777" w:rsidR="00E2448E" w:rsidRDefault="005E2D84">
      <w:pPr>
        <w:pStyle w:val="af4"/>
        <w:numPr>
          <w:ilvl w:val="0"/>
          <w:numId w:val="31"/>
        </w:numPr>
        <w:spacing w:beforeLines="50" w:before="120" w:afterLines="50" w:after="120"/>
        <w:ind w:firstLineChars="0"/>
        <w:outlineLvl w:val="0"/>
        <w:rPr>
          <w:rFonts w:ascii="宋体" w:hAnsi="宋体"/>
          <w:sz w:val="24"/>
          <w:szCs w:val="24"/>
        </w:rPr>
      </w:pPr>
      <w:r>
        <w:rPr>
          <w:rFonts w:ascii="宋体" w:hAnsi="宋体" w:hint="eastAsia"/>
          <w:sz w:val="24"/>
          <w:szCs w:val="24"/>
        </w:rPr>
        <w:t>本协议生效后，原合同附件《分项报价表》中的货物，乙方向丙方开具发票，由丙方向乙方支付经甲方核准的原合同应付价款。</w:t>
      </w:r>
    </w:p>
    <w:p w14:paraId="1FAE1FE5" w14:textId="77777777" w:rsidR="00E2448E" w:rsidRDefault="005E2D84">
      <w:pPr>
        <w:pStyle w:val="af4"/>
        <w:numPr>
          <w:ilvl w:val="0"/>
          <w:numId w:val="31"/>
        </w:numPr>
        <w:spacing w:beforeLines="50" w:before="120" w:afterLines="50" w:after="120"/>
        <w:ind w:left="480" w:hangingChars="200" w:hanging="480"/>
        <w:outlineLvl w:val="0"/>
        <w:rPr>
          <w:rFonts w:ascii="宋体" w:hAnsi="宋体"/>
          <w:sz w:val="24"/>
          <w:szCs w:val="24"/>
        </w:rPr>
      </w:pPr>
      <w:r>
        <w:rPr>
          <w:rFonts w:ascii="宋体" w:hAnsi="宋体" w:hint="eastAsia"/>
          <w:sz w:val="24"/>
          <w:szCs w:val="24"/>
        </w:rPr>
        <w:t>除另有约定外，原合同的其他内容及履行方式不变。</w:t>
      </w:r>
    </w:p>
    <w:p w14:paraId="760A60B1" w14:textId="77777777" w:rsidR="00E2448E" w:rsidRDefault="005E2D84">
      <w:pPr>
        <w:pStyle w:val="af4"/>
        <w:numPr>
          <w:ilvl w:val="0"/>
          <w:numId w:val="31"/>
        </w:numPr>
        <w:spacing w:beforeLines="50" w:before="120" w:afterLines="50" w:after="120"/>
        <w:ind w:left="480" w:hangingChars="200" w:hanging="480"/>
        <w:outlineLvl w:val="0"/>
        <w:rPr>
          <w:rFonts w:ascii="宋体" w:hAnsi="宋体"/>
          <w:sz w:val="24"/>
          <w:szCs w:val="24"/>
        </w:rPr>
      </w:pPr>
      <w:r>
        <w:rPr>
          <w:rFonts w:ascii="宋体" w:hAnsi="宋体" w:hint="eastAsia"/>
          <w:sz w:val="24"/>
          <w:szCs w:val="24"/>
        </w:rPr>
        <w:t>因本协议发生的争议，按照原合同约定的争议解决方式处理，丙方亦无异议。</w:t>
      </w:r>
    </w:p>
    <w:p w14:paraId="072C519A" w14:textId="77777777" w:rsidR="00E2448E" w:rsidRDefault="005E2D84">
      <w:pPr>
        <w:pStyle w:val="af4"/>
        <w:numPr>
          <w:ilvl w:val="0"/>
          <w:numId w:val="31"/>
        </w:numPr>
        <w:spacing w:beforeLines="50" w:before="120" w:afterLines="50" w:after="120"/>
        <w:ind w:left="480" w:hangingChars="200" w:hanging="480"/>
        <w:outlineLvl w:val="0"/>
        <w:rPr>
          <w:rFonts w:ascii="宋体" w:hAnsi="宋体"/>
          <w:sz w:val="24"/>
          <w:szCs w:val="24"/>
        </w:rPr>
      </w:pPr>
      <w:r>
        <w:rPr>
          <w:rFonts w:ascii="宋体" w:hAnsi="宋体" w:hint="eastAsia"/>
          <w:sz w:val="24"/>
          <w:szCs w:val="24"/>
        </w:rPr>
        <w:t>本协议经</w:t>
      </w:r>
      <w:proofErr w:type="gramStart"/>
      <w:r>
        <w:rPr>
          <w:rFonts w:ascii="宋体" w:hAnsi="宋体" w:hint="eastAsia"/>
          <w:sz w:val="24"/>
          <w:szCs w:val="24"/>
        </w:rPr>
        <w:t>三方法</w:t>
      </w:r>
      <w:proofErr w:type="gramEnd"/>
      <w:r>
        <w:rPr>
          <w:rFonts w:ascii="宋体" w:hAnsi="宋体" w:hint="eastAsia"/>
          <w:sz w:val="24"/>
          <w:szCs w:val="24"/>
        </w:rPr>
        <w:t>定代表人或委托代理人签字盖章后生效。</w:t>
      </w:r>
    </w:p>
    <w:p w14:paraId="4A43389E" w14:textId="77777777" w:rsidR="00E2448E" w:rsidRDefault="005E2D84">
      <w:pPr>
        <w:pStyle w:val="af4"/>
        <w:numPr>
          <w:ilvl w:val="0"/>
          <w:numId w:val="31"/>
        </w:numPr>
        <w:spacing w:beforeLines="50" w:before="120" w:afterLines="50" w:after="120"/>
        <w:ind w:left="480" w:hangingChars="200" w:hanging="480"/>
        <w:outlineLvl w:val="0"/>
        <w:rPr>
          <w:rFonts w:ascii="宋体" w:hAnsi="宋体"/>
          <w:sz w:val="24"/>
          <w:szCs w:val="24"/>
        </w:rPr>
      </w:pPr>
      <w:r>
        <w:rPr>
          <w:rFonts w:ascii="宋体" w:hAnsi="宋体" w:hint="eastAsia"/>
          <w:sz w:val="24"/>
          <w:szCs w:val="24"/>
        </w:rPr>
        <w:t>本协议一式拾份：甲方陆份、乙方贰份、丙方贰份；具有同等法律效力。</w:t>
      </w:r>
    </w:p>
    <w:p w14:paraId="0FDFDDAB" w14:textId="77777777" w:rsidR="00E2448E" w:rsidRDefault="00E2448E">
      <w:pPr>
        <w:rPr>
          <w:rFonts w:ascii="宋体" w:hAnsi="宋体"/>
          <w:sz w:val="24"/>
          <w:szCs w:val="24"/>
        </w:rPr>
      </w:pPr>
    </w:p>
    <w:p w14:paraId="1A479B8D" w14:textId="77777777" w:rsidR="00E2448E" w:rsidRDefault="005E2D84">
      <w:pPr>
        <w:rPr>
          <w:rFonts w:ascii="宋体" w:hAnsi="宋体"/>
          <w:sz w:val="24"/>
          <w:szCs w:val="24"/>
        </w:rPr>
      </w:pPr>
      <w:r>
        <w:rPr>
          <w:rFonts w:ascii="宋体" w:hAnsi="宋体" w:hint="eastAsia"/>
          <w:sz w:val="24"/>
          <w:szCs w:val="24"/>
        </w:rPr>
        <w:t>（以下无正文）</w:t>
      </w:r>
    </w:p>
    <w:p w14:paraId="48272D10" w14:textId="77777777" w:rsidR="00E2448E" w:rsidRDefault="00E2448E">
      <w:pPr>
        <w:spacing w:before="100" w:beforeAutospacing="1" w:after="100" w:afterAutospacing="1"/>
        <w:rPr>
          <w:rFonts w:ascii="宋体" w:hAnsi="宋体"/>
          <w:sz w:val="24"/>
          <w:szCs w:val="24"/>
        </w:rPr>
      </w:pPr>
    </w:p>
    <w:tbl>
      <w:tblPr>
        <w:tblStyle w:val="af"/>
        <w:tblW w:w="10323" w:type="dxa"/>
        <w:jc w:val="center"/>
        <w:tblBorders>
          <w:insideH w:val="none" w:sz="0" w:space="0" w:color="auto"/>
          <w:insideV w:val="none" w:sz="0" w:space="0" w:color="auto"/>
        </w:tblBorders>
        <w:tblLayout w:type="fixed"/>
        <w:tblLook w:val="04A0" w:firstRow="1" w:lastRow="0" w:firstColumn="1" w:lastColumn="0" w:noHBand="0" w:noVBand="1"/>
      </w:tblPr>
      <w:tblGrid>
        <w:gridCol w:w="5531"/>
        <w:gridCol w:w="4792"/>
      </w:tblGrid>
      <w:tr w:rsidR="00E2448E" w14:paraId="3FA0EF71" w14:textId="77777777">
        <w:trPr>
          <w:trHeight w:val="418"/>
          <w:jc w:val="center"/>
        </w:trPr>
        <w:tc>
          <w:tcPr>
            <w:tcW w:w="5531" w:type="dxa"/>
            <w:tcBorders>
              <w:right w:val="single" w:sz="4" w:space="0" w:color="auto"/>
            </w:tcBorders>
          </w:tcPr>
          <w:p w14:paraId="21F8AB89" w14:textId="77777777" w:rsidR="00E2448E" w:rsidRDefault="005E2D84">
            <w:pPr>
              <w:ind w:rightChars="-41" w:right="-86"/>
              <w:rPr>
                <w:rFonts w:ascii="宋体" w:hAnsi="宋体"/>
                <w:kern w:val="0"/>
                <w:sz w:val="24"/>
              </w:rPr>
            </w:pPr>
            <w:r>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14:paraId="5BD96FC0" w14:textId="77777777" w:rsidR="00E2448E" w:rsidRDefault="005E2D84">
            <w:pPr>
              <w:ind w:rightChars="-41" w:right="-86"/>
              <w:rPr>
                <w:rFonts w:ascii="宋体" w:hAnsi="宋体"/>
                <w:kern w:val="0"/>
                <w:sz w:val="24"/>
              </w:rPr>
            </w:pPr>
            <w:r>
              <w:rPr>
                <w:rFonts w:ascii="宋体" w:hAnsi="宋体" w:hint="eastAsia"/>
                <w:kern w:val="0"/>
                <w:sz w:val="24"/>
              </w:rPr>
              <w:t>乙方：</w:t>
            </w:r>
          </w:p>
        </w:tc>
      </w:tr>
      <w:tr w:rsidR="00E2448E" w14:paraId="4DC7C808" w14:textId="77777777">
        <w:trPr>
          <w:trHeight w:val="418"/>
          <w:jc w:val="center"/>
        </w:trPr>
        <w:tc>
          <w:tcPr>
            <w:tcW w:w="5531" w:type="dxa"/>
            <w:tcBorders>
              <w:right w:val="single" w:sz="4" w:space="0" w:color="auto"/>
            </w:tcBorders>
          </w:tcPr>
          <w:p w14:paraId="1C0EA1F6"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r>
              <w:rPr>
                <w:rFonts w:ascii="宋体" w:hAnsi="宋体"/>
                <w:kern w:val="0"/>
                <w:sz w:val="24"/>
              </w:rPr>
              <w:t xml:space="preserve">: </w:t>
            </w:r>
          </w:p>
        </w:tc>
        <w:tc>
          <w:tcPr>
            <w:tcW w:w="4792" w:type="dxa"/>
            <w:tcBorders>
              <w:top w:val="nil"/>
              <w:left w:val="single" w:sz="4" w:space="0" w:color="auto"/>
              <w:bottom w:val="nil"/>
            </w:tcBorders>
          </w:tcPr>
          <w:p w14:paraId="78682105"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p>
        </w:tc>
      </w:tr>
      <w:tr w:rsidR="00E2448E" w14:paraId="2F3DB64A" w14:textId="77777777">
        <w:trPr>
          <w:trHeight w:val="418"/>
          <w:jc w:val="center"/>
        </w:trPr>
        <w:tc>
          <w:tcPr>
            <w:tcW w:w="5531" w:type="dxa"/>
            <w:tcBorders>
              <w:right w:val="single" w:sz="4" w:space="0" w:color="auto"/>
            </w:tcBorders>
          </w:tcPr>
          <w:p w14:paraId="0451C7A2" w14:textId="77777777" w:rsidR="00E2448E" w:rsidRDefault="005E2D84">
            <w:pPr>
              <w:ind w:rightChars="-41" w:right="-86"/>
              <w:rPr>
                <w:rFonts w:ascii="宋体" w:hAnsi="宋体"/>
                <w:kern w:val="0"/>
                <w:sz w:val="24"/>
              </w:rPr>
            </w:pPr>
            <w:r>
              <w:rPr>
                <w:rFonts w:ascii="宋体" w:hAnsi="宋体" w:hint="eastAsia"/>
                <w:kern w:val="0"/>
                <w:sz w:val="24"/>
              </w:rPr>
              <w:t>地址：南宁市云景路</w:t>
            </w:r>
            <w:r>
              <w:rPr>
                <w:rFonts w:ascii="宋体" w:hAnsi="宋体"/>
                <w:kern w:val="0"/>
                <w:sz w:val="24"/>
              </w:rPr>
              <w:t>69</w:t>
            </w:r>
            <w:r>
              <w:rPr>
                <w:rFonts w:ascii="宋体" w:hAnsi="宋体" w:hint="eastAsia"/>
                <w:kern w:val="0"/>
                <w:sz w:val="24"/>
              </w:rPr>
              <w:t>号</w:t>
            </w:r>
          </w:p>
        </w:tc>
        <w:tc>
          <w:tcPr>
            <w:tcW w:w="4792" w:type="dxa"/>
            <w:tcBorders>
              <w:top w:val="nil"/>
              <w:left w:val="single" w:sz="4" w:space="0" w:color="auto"/>
              <w:bottom w:val="nil"/>
            </w:tcBorders>
          </w:tcPr>
          <w:p w14:paraId="50643478" w14:textId="77777777" w:rsidR="00E2448E" w:rsidRDefault="005E2D84">
            <w:pPr>
              <w:ind w:rightChars="-41" w:right="-86"/>
              <w:rPr>
                <w:rFonts w:ascii="宋体" w:hAnsi="宋体"/>
                <w:kern w:val="0"/>
                <w:sz w:val="24"/>
              </w:rPr>
            </w:pPr>
            <w:r>
              <w:rPr>
                <w:rFonts w:ascii="宋体" w:hAnsi="宋体" w:hint="eastAsia"/>
                <w:kern w:val="0"/>
                <w:sz w:val="24"/>
              </w:rPr>
              <w:t>地址：</w:t>
            </w:r>
          </w:p>
        </w:tc>
      </w:tr>
      <w:tr w:rsidR="00E2448E" w14:paraId="7B386A53" w14:textId="77777777">
        <w:trPr>
          <w:trHeight w:val="418"/>
          <w:jc w:val="center"/>
        </w:trPr>
        <w:tc>
          <w:tcPr>
            <w:tcW w:w="5531" w:type="dxa"/>
            <w:tcBorders>
              <w:right w:val="single" w:sz="4" w:space="0" w:color="auto"/>
            </w:tcBorders>
          </w:tcPr>
          <w:p w14:paraId="6D86EE6D" w14:textId="77777777" w:rsidR="00E2448E" w:rsidRDefault="005E2D84">
            <w:pPr>
              <w:ind w:rightChars="-41" w:right="-86"/>
              <w:rPr>
                <w:rFonts w:ascii="宋体" w:hAnsi="宋体"/>
                <w:kern w:val="0"/>
                <w:sz w:val="24"/>
              </w:rPr>
            </w:pPr>
            <w:r>
              <w:rPr>
                <w:rFonts w:ascii="宋体" w:hAnsi="宋体" w:hint="eastAsia"/>
                <w:kern w:val="0"/>
                <w:sz w:val="24"/>
              </w:rPr>
              <w:t>电话：</w:t>
            </w:r>
            <w:r>
              <w:rPr>
                <w:rFonts w:ascii="宋体" w:hAnsi="宋体"/>
                <w:kern w:val="0"/>
                <w:sz w:val="24"/>
              </w:rPr>
              <w:t>0771-2332807</w:t>
            </w:r>
          </w:p>
        </w:tc>
        <w:tc>
          <w:tcPr>
            <w:tcW w:w="4792" w:type="dxa"/>
            <w:tcBorders>
              <w:top w:val="nil"/>
              <w:left w:val="single" w:sz="4" w:space="0" w:color="auto"/>
              <w:bottom w:val="nil"/>
            </w:tcBorders>
          </w:tcPr>
          <w:p w14:paraId="6C75B89E" w14:textId="77777777" w:rsidR="00E2448E" w:rsidRDefault="005E2D84">
            <w:pPr>
              <w:ind w:rightChars="-41" w:right="-86"/>
              <w:rPr>
                <w:rFonts w:ascii="宋体" w:hAnsi="宋体"/>
                <w:kern w:val="0"/>
                <w:sz w:val="24"/>
              </w:rPr>
            </w:pPr>
            <w:r>
              <w:rPr>
                <w:rFonts w:ascii="宋体" w:hAnsi="宋体" w:hint="eastAsia"/>
                <w:kern w:val="0"/>
                <w:sz w:val="24"/>
              </w:rPr>
              <w:t>电话：</w:t>
            </w:r>
          </w:p>
        </w:tc>
      </w:tr>
      <w:tr w:rsidR="00E2448E" w14:paraId="7A5D678F" w14:textId="77777777">
        <w:trPr>
          <w:trHeight w:val="418"/>
          <w:jc w:val="center"/>
        </w:trPr>
        <w:tc>
          <w:tcPr>
            <w:tcW w:w="5531" w:type="dxa"/>
            <w:tcBorders>
              <w:right w:val="single" w:sz="4" w:space="0" w:color="auto"/>
            </w:tcBorders>
          </w:tcPr>
          <w:p w14:paraId="3E53E5C4" w14:textId="77777777" w:rsidR="00E2448E" w:rsidRDefault="005E2D84">
            <w:pPr>
              <w:ind w:rightChars="-41" w:right="-86"/>
              <w:rPr>
                <w:rFonts w:ascii="宋体" w:hAnsi="宋体"/>
                <w:kern w:val="0"/>
                <w:sz w:val="24"/>
              </w:rPr>
            </w:pPr>
            <w:r>
              <w:rPr>
                <w:rFonts w:ascii="宋体" w:hAnsi="宋体" w:hint="eastAsia"/>
                <w:kern w:val="0"/>
                <w:sz w:val="24"/>
              </w:rPr>
              <w:t>纳税人识别号：</w:t>
            </w:r>
            <w:r>
              <w:rPr>
                <w:rFonts w:ascii="宋体" w:hAnsi="宋体"/>
                <w:kern w:val="0"/>
                <w:sz w:val="24"/>
              </w:rPr>
              <w:t>9145 0100 6821 2484 33</w:t>
            </w:r>
          </w:p>
        </w:tc>
        <w:tc>
          <w:tcPr>
            <w:tcW w:w="4792" w:type="dxa"/>
            <w:tcBorders>
              <w:top w:val="nil"/>
              <w:left w:val="single" w:sz="4" w:space="0" w:color="auto"/>
              <w:bottom w:val="nil"/>
            </w:tcBorders>
          </w:tcPr>
          <w:p w14:paraId="33A27488" w14:textId="77777777" w:rsidR="00E2448E" w:rsidRDefault="005E2D84">
            <w:pPr>
              <w:ind w:rightChars="-41" w:right="-86"/>
              <w:rPr>
                <w:rFonts w:ascii="宋体" w:hAnsi="宋体"/>
                <w:kern w:val="0"/>
                <w:sz w:val="24"/>
              </w:rPr>
            </w:pPr>
            <w:r>
              <w:rPr>
                <w:rFonts w:ascii="宋体" w:hAnsi="宋体" w:hint="eastAsia"/>
                <w:kern w:val="0"/>
                <w:sz w:val="24"/>
              </w:rPr>
              <w:t>纳税人识别号：</w:t>
            </w:r>
          </w:p>
        </w:tc>
      </w:tr>
      <w:tr w:rsidR="00E2448E" w14:paraId="0F6FF649" w14:textId="77777777">
        <w:trPr>
          <w:trHeight w:val="418"/>
          <w:jc w:val="center"/>
        </w:trPr>
        <w:tc>
          <w:tcPr>
            <w:tcW w:w="5531" w:type="dxa"/>
            <w:tcBorders>
              <w:bottom w:val="nil"/>
              <w:right w:val="single" w:sz="4" w:space="0" w:color="auto"/>
            </w:tcBorders>
          </w:tcPr>
          <w:p w14:paraId="6C5AD733" w14:textId="77777777" w:rsidR="00E2448E" w:rsidRDefault="005E2D84">
            <w:pPr>
              <w:ind w:rightChars="-41" w:right="-86"/>
              <w:rPr>
                <w:rFonts w:ascii="宋体" w:hAnsi="宋体"/>
                <w:kern w:val="0"/>
                <w:sz w:val="24"/>
              </w:rPr>
            </w:pPr>
            <w:r>
              <w:rPr>
                <w:rFonts w:ascii="宋体" w:hAnsi="宋体" w:hint="eastAsia"/>
                <w:kern w:val="0"/>
                <w:sz w:val="24"/>
              </w:rPr>
              <w:t>开户银行：建行南宁市朝阳支行营业部</w:t>
            </w:r>
          </w:p>
        </w:tc>
        <w:tc>
          <w:tcPr>
            <w:tcW w:w="4792" w:type="dxa"/>
            <w:tcBorders>
              <w:top w:val="nil"/>
              <w:left w:val="single" w:sz="4" w:space="0" w:color="auto"/>
              <w:bottom w:val="nil"/>
            </w:tcBorders>
          </w:tcPr>
          <w:p w14:paraId="73FEC246" w14:textId="77777777" w:rsidR="00E2448E" w:rsidRDefault="005E2D84">
            <w:pPr>
              <w:ind w:rightChars="-41" w:right="-86"/>
              <w:rPr>
                <w:rFonts w:ascii="宋体" w:hAnsi="宋体"/>
                <w:kern w:val="0"/>
                <w:sz w:val="24"/>
              </w:rPr>
            </w:pPr>
            <w:r>
              <w:rPr>
                <w:rFonts w:ascii="宋体" w:hAnsi="宋体" w:hint="eastAsia"/>
                <w:kern w:val="0"/>
                <w:sz w:val="24"/>
              </w:rPr>
              <w:t>开户银行：</w:t>
            </w:r>
          </w:p>
        </w:tc>
      </w:tr>
      <w:tr w:rsidR="00E2448E" w14:paraId="02426802" w14:textId="77777777">
        <w:trPr>
          <w:trHeight w:val="441"/>
          <w:jc w:val="center"/>
        </w:trPr>
        <w:tc>
          <w:tcPr>
            <w:tcW w:w="5531" w:type="dxa"/>
            <w:tcBorders>
              <w:top w:val="nil"/>
              <w:bottom w:val="single" w:sz="4" w:space="0" w:color="auto"/>
              <w:right w:val="single" w:sz="4" w:space="0" w:color="auto"/>
            </w:tcBorders>
          </w:tcPr>
          <w:p w14:paraId="554815ED" w14:textId="77777777" w:rsidR="00E2448E" w:rsidRDefault="005E2D84">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4500 1604 4730 5911 6688</w:t>
            </w:r>
          </w:p>
        </w:tc>
        <w:tc>
          <w:tcPr>
            <w:tcW w:w="4792" w:type="dxa"/>
            <w:tcBorders>
              <w:top w:val="nil"/>
              <w:left w:val="single" w:sz="4" w:space="0" w:color="auto"/>
              <w:bottom w:val="single" w:sz="4" w:space="0" w:color="auto"/>
            </w:tcBorders>
          </w:tcPr>
          <w:p w14:paraId="497E02E8" w14:textId="77777777" w:rsidR="00E2448E" w:rsidRDefault="005E2D84">
            <w:pPr>
              <w:ind w:rightChars="-41" w:right="-86"/>
              <w:rPr>
                <w:rFonts w:ascii="宋体" w:hAnsi="宋体"/>
                <w:kern w:val="0"/>
                <w:sz w:val="24"/>
              </w:rPr>
            </w:pPr>
            <w:r>
              <w:rPr>
                <w:rFonts w:ascii="宋体" w:hAnsi="宋体" w:hint="eastAsia"/>
                <w:kern w:val="0"/>
                <w:sz w:val="24"/>
              </w:rPr>
              <w:t>银行账号：</w:t>
            </w:r>
          </w:p>
        </w:tc>
      </w:tr>
      <w:tr w:rsidR="00E2448E" w14:paraId="436B5109" w14:textId="77777777">
        <w:trPr>
          <w:trHeight w:val="441"/>
          <w:jc w:val="center"/>
        </w:trPr>
        <w:tc>
          <w:tcPr>
            <w:tcW w:w="10323" w:type="dxa"/>
            <w:gridSpan w:val="2"/>
            <w:vAlign w:val="center"/>
          </w:tcPr>
          <w:p w14:paraId="489CD384" w14:textId="77777777" w:rsidR="00E2448E" w:rsidRDefault="005E2D84">
            <w:pPr>
              <w:ind w:rightChars="-41" w:right="-86"/>
              <w:rPr>
                <w:rFonts w:ascii="宋体" w:hAnsi="宋体"/>
                <w:kern w:val="0"/>
                <w:sz w:val="24"/>
              </w:rPr>
            </w:pPr>
            <w:r>
              <w:rPr>
                <w:rFonts w:ascii="宋体" w:hAnsi="宋体" w:hint="eastAsia"/>
                <w:kern w:val="0"/>
                <w:sz w:val="24"/>
              </w:rPr>
              <w:t>丙方：南宁轨道交通二号线建设有限公司</w:t>
            </w:r>
            <w:r>
              <w:rPr>
                <w:rFonts w:ascii="宋体" w:hAnsi="宋体"/>
                <w:kern w:val="0"/>
                <w:sz w:val="24"/>
              </w:rPr>
              <w:t>/</w:t>
            </w:r>
            <w:r>
              <w:rPr>
                <w:rFonts w:asciiTheme="minorEastAsia" w:eastAsiaTheme="minorEastAsia" w:hAnsiTheme="minorEastAsia" w:hint="eastAsia"/>
                <w:sz w:val="24"/>
                <w:szCs w:val="24"/>
              </w:rPr>
              <w:t>南宁轨道交通三号线建设有限公司</w:t>
            </w:r>
          </w:p>
        </w:tc>
      </w:tr>
      <w:tr w:rsidR="00E2448E" w14:paraId="25F78B88" w14:textId="77777777">
        <w:trPr>
          <w:trHeight w:val="441"/>
          <w:jc w:val="center"/>
        </w:trPr>
        <w:tc>
          <w:tcPr>
            <w:tcW w:w="10323" w:type="dxa"/>
            <w:gridSpan w:val="2"/>
            <w:vAlign w:val="center"/>
          </w:tcPr>
          <w:p w14:paraId="0710AE33" w14:textId="77777777" w:rsidR="00E2448E" w:rsidRDefault="005E2D84">
            <w:pPr>
              <w:ind w:rightChars="-41" w:right="-86"/>
              <w:rPr>
                <w:rFonts w:ascii="宋体" w:hAnsi="宋体"/>
                <w:kern w:val="0"/>
                <w:sz w:val="24"/>
              </w:rPr>
            </w:pPr>
            <w:r>
              <w:rPr>
                <w:rFonts w:ascii="宋体" w:hAnsi="宋体" w:hint="eastAsia"/>
                <w:kern w:val="0"/>
                <w:sz w:val="24"/>
              </w:rPr>
              <w:t>法定代表人或委托代理人</w:t>
            </w:r>
            <w:r>
              <w:rPr>
                <w:rFonts w:ascii="宋体" w:hAnsi="宋体"/>
                <w:kern w:val="0"/>
                <w:sz w:val="24"/>
              </w:rPr>
              <w:t xml:space="preserve">: </w:t>
            </w:r>
          </w:p>
        </w:tc>
      </w:tr>
      <w:tr w:rsidR="00E2448E" w14:paraId="29B52245" w14:textId="77777777">
        <w:trPr>
          <w:trHeight w:val="441"/>
          <w:jc w:val="center"/>
        </w:trPr>
        <w:tc>
          <w:tcPr>
            <w:tcW w:w="10323" w:type="dxa"/>
            <w:gridSpan w:val="2"/>
            <w:vAlign w:val="center"/>
          </w:tcPr>
          <w:p w14:paraId="24B0B24E" w14:textId="77777777" w:rsidR="00E2448E" w:rsidRDefault="005E2D84">
            <w:pPr>
              <w:ind w:rightChars="-41" w:right="-86"/>
              <w:rPr>
                <w:rFonts w:ascii="宋体" w:hAnsi="宋体"/>
                <w:kern w:val="0"/>
                <w:sz w:val="24"/>
              </w:rPr>
            </w:pPr>
            <w:r>
              <w:rPr>
                <w:rFonts w:ascii="宋体" w:hAnsi="宋体" w:hint="eastAsia"/>
                <w:kern w:val="0"/>
                <w:sz w:val="24"/>
              </w:rPr>
              <w:t>地址：南宁市</w:t>
            </w:r>
            <w:proofErr w:type="gramStart"/>
            <w:r>
              <w:rPr>
                <w:rFonts w:ascii="宋体" w:hAnsi="宋体" w:hint="eastAsia"/>
                <w:kern w:val="0"/>
                <w:sz w:val="24"/>
              </w:rPr>
              <w:t>青秀</w:t>
            </w:r>
            <w:proofErr w:type="gramEnd"/>
            <w:r>
              <w:rPr>
                <w:rFonts w:ascii="宋体" w:hAnsi="宋体" w:hint="eastAsia"/>
                <w:kern w:val="0"/>
                <w:sz w:val="24"/>
              </w:rPr>
              <w:t>区云景路</w:t>
            </w:r>
            <w:r>
              <w:rPr>
                <w:rFonts w:ascii="宋体" w:hAnsi="宋体"/>
                <w:kern w:val="0"/>
                <w:sz w:val="24"/>
              </w:rPr>
              <w:t>69</w:t>
            </w:r>
            <w:r>
              <w:rPr>
                <w:rFonts w:ascii="宋体" w:hAnsi="宋体" w:hint="eastAsia"/>
                <w:kern w:val="0"/>
                <w:sz w:val="24"/>
              </w:rPr>
              <w:t>号</w:t>
            </w:r>
            <w:r>
              <w:rPr>
                <w:rFonts w:ascii="宋体" w:hAnsi="宋体"/>
                <w:kern w:val="0"/>
                <w:sz w:val="24"/>
              </w:rPr>
              <w:t>A2</w:t>
            </w:r>
            <w:r>
              <w:rPr>
                <w:rFonts w:ascii="宋体" w:hAnsi="宋体" w:hint="eastAsia"/>
                <w:kern w:val="0"/>
                <w:sz w:val="24"/>
              </w:rPr>
              <w:t>座</w:t>
            </w:r>
            <w:r>
              <w:rPr>
                <w:rFonts w:ascii="宋体" w:hAnsi="宋体"/>
                <w:kern w:val="0"/>
                <w:sz w:val="24"/>
              </w:rPr>
              <w:t>310</w:t>
            </w:r>
            <w:r>
              <w:rPr>
                <w:rFonts w:ascii="宋体" w:hAnsi="宋体" w:hint="eastAsia"/>
                <w:kern w:val="0"/>
                <w:sz w:val="24"/>
              </w:rPr>
              <w:t>室</w:t>
            </w:r>
            <w:r>
              <w:rPr>
                <w:rFonts w:ascii="宋体" w:hAnsi="宋体"/>
                <w:kern w:val="0"/>
                <w:sz w:val="24"/>
              </w:rPr>
              <w:t>/</w:t>
            </w:r>
            <w:r>
              <w:rPr>
                <w:rFonts w:ascii="宋体" w:hAnsi="宋体" w:hint="eastAsia"/>
                <w:kern w:val="0"/>
                <w:sz w:val="24"/>
              </w:rPr>
              <w:t>南宁市竹溪大道</w:t>
            </w:r>
            <w:r>
              <w:rPr>
                <w:rFonts w:ascii="宋体" w:hAnsi="宋体"/>
                <w:kern w:val="0"/>
                <w:sz w:val="24"/>
              </w:rPr>
              <w:t>14-2</w:t>
            </w:r>
            <w:r>
              <w:rPr>
                <w:rFonts w:ascii="宋体" w:hAnsi="宋体" w:hint="eastAsia"/>
                <w:kern w:val="0"/>
                <w:sz w:val="24"/>
              </w:rPr>
              <w:t>号新新旺</w:t>
            </w:r>
            <w:proofErr w:type="gramStart"/>
            <w:r>
              <w:rPr>
                <w:rFonts w:ascii="宋体" w:hAnsi="宋体" w:hint="eastAsia"/>
                <w:kern w:val="0"/>
                <w:sz w:val="24"/>
              </w:rPr>
              <w:t>角综合</w:t>
            </w:r>
            <w:proofErr w:type="gramEnd"/>
            <w:r>
              <w:rPr>
                <w:rFonts w:ascii="宋体" w:hAnsi="宋体" w:hint="eastAsia"/>
                <w:kern w:val="0"/>
                <w:sz w:val="24"/>
              </w:rPr>
              <w:t>楼第二层北面</w:t>
            </w:r>
          </w:p>
        </w:tc>
      </w:tr>
      <w:tr w:rsidR="00E2448E" w14:paraId="3775E157" w14:textId="77777777">
        <w:trPr>
          <w:trHeight w:val="441"/>
          <w:jc w:val="center"/>
        </w:trPr>
        <w:tc>
          <w:tcPr>
            <w:tcW w:w="10323" w:type="dxa"/>
            <w:gridSpan w:val="2"/>
            <w:vAlign w:val="center"/>
          </w:tcPr>
          <w:p w14:paraId="24F072EE" w14:textId="77777777" w:rsidR="00E2448E" w:rsidRDefault="005E2D84">
            <w:pPr>
              <w:ind w:rightChars="-41" w:right="-86"/>
              <w:rPr>
                <w:rFonts w:ascii="宋体" w:hAnsi="宋体"/>
                <w:kern w:val="0"/>
                <w:sz w:val="24"/>
              </w:rPr>
            </w:pPr>
            <w:r>
              <w:rPr>
                <w:rFonts w:ascii="宋体" w:hAnsi="宋体" w:hint="eastAsia"/>
                <w:kern w:val="0"/>
                <w:sz w:val="24"/>
              </w:rPr>
              <w:t>电话：</w:t>
            </w:r>
            <w:r>
              <w:rPr>
                <w:rFonts w:ascii="宋体" w:hAnsi="宋体"/>
                <w:kern w:val="0"/>
                <w:sz w:val="24"/>
              </w:rPr>
              <w:t>0771-2338598/0771-2338665</w:t>
            </w:r>
          </w:p>
        </w:tc>
      </w:tr>
      <w:tr w:rsidR="00E2448E" w14:paraId="3938F13F" w14:textId="77777777">
        <w:trPr>
          <w:trHeight w:val="441"/>
          <w:jc w:val="center"/>
        </w:trPr>
        <w:tc>
          <w:tcPr>
            <w:tcW w:w="10323" w:type="dxa"/>
            <w:gridSpan w:val="2"/>
            <w:vAlign w:val="center"/>
          </w:tcPr>
          <w:p w14:paraId="40528805" w14:textId="77777777" w:rsidR="00E2448E" w:rsidRDefault="005E2D84">
            <w:pPr>
              <w:ind w:rightChars="-41" w:right="-86"/>
              <w:rPr>
                <w:rFonts w:ascii="宋体" w:hAnsi="宋体"/>
                <w:kern w:val="0"/>
                <w:sz w:val="24"/>
              </w:rPr>
            </w:pPr>
            <w:r>
              <w:rPr>
                <w:rFonts w:ascii="宋体" w:hAnsi="宋体" w:hint="eastAsia"/>
                <w:kern w:val="0"/>
                <w:sz w:val="24"/>
              </w:rPr>
              <w:t>纳税人识别号：</w:t>
            </w:r>
            <w:r>
              <w:rPr>
                <w:rFonts w:ascii="宋体" w:hAnsi="宋体"/>
                <w:kern w:val="0"/>
                <w:sz w:val="24"/>
              </w:rPr>
              <w:t>9145 0100 3101 5055 7W/9145 0100 3226 6462 7F</w:t>
            </w:r>
          </w:p>
        </w:tc>
      </w:tr>
      <w:tr w:rsidR="00E2448E" w14:paraId="07EB4BBB" w14:textId="77777777">
        <w:trPr>
          <w:trHeight w:val="441"/>
          <w:jc w:val="center"/>
        </w:trPr>
        <w:tc>
          <w:tcPr>
            <w:tcW w:w="10323" w:type="dxa"/>
            <w:gridSpan w:val="2"/>
            <w:vAlign w:val="center"/>
          </w:tcPr>
          <w:p w14:paraId="588BD806" w14:textId="77777777" w:rsidR="00E2448E" w:rsidRDefault="005E2D84">
            <w:pPr>
              <w:ind w:rightChars="-41" w:right="-86"/>
              <w:rPr>
                <w:rFonts w:ascii="宋体" w:hAnsi="宋体"/>
                <w:kern w:val="0"/>
                <w:sz w:val="24"/>
              </w:rPr>
            </w:pPr>
            <w:r>
              <w:rPr>
                <w:rFonts w:ascii="宋体" w:hAnsi="宋体" w:hint="eastAsia"/>
                <w:kern w:val="0"/>
                <w:sz w:val="24"/>
              </w:rPr>
              <w:t>开户银行：建行南宁云景东路支行</w:t>
            </w:r>
            <w:r>
              <w:rPr>
                <w:rFonts w:ascii="宋体" w:hAnsi="宋体"/>
                <w:kern w:val="0"/>
                <w:sz w:val="24"/>
              </w:rPr>
              <w:t>/</w:t>
            </w:r>
            <w:r>
              <w:rPr>
                <w:rFonts w:ascii="宋体" w:hAnsi="宋体" w:hint="eastAsia"/>
                <w:kern w:val="0"/>
                <w:sz w:val="24"/>
              </w:rPr>
              <w:t>兴业银行南宁东盟商务区支行</w:t>
            </w:r>
          </w:p>
        </w:tc>
      </w:tr>
      <w:tr w:rsidR="00E2448E" w14:paraId="64F1030B" w14:textId="77777777">
        <w:trPr>
          <w:trHeight w:val="441"/>
          <w:jc w:val="center"/>
        </w:trPr>
        <w:tc>
          <w:tcPr>
            <w:tcW w:w="10323" w:type="dxa"/>
            <w:gridSpan w:val="2"/>
            <w:vAlign w:val="center"/>
          </w:tcPr>
          <w:p w14:paraId="68C4E779" w14:textId="77777777" w:rsidR="00E2448E" w:rsidRDefault="005E2D84">
            <w:pPr>
              <w:ind w:rightChars="-41" w:right="-86"/>
              <w:rPr>
                <w:rFonts w:ascii="宋体" w:hAnsi="宋体"/>
                <w:kern w:val="0"/>
                <w:sz w:val="24"/>
              </w:rPr>
            </w:pPr>
            <w:r>
              <w:rPr>
                <w:rFonts w:ascii="宋体" w:hAnsi="宋体" w:hint="eastAsia"/>
                <w:kern w:val="0"/>
                <w:sz w:val="24"/>
              </w:rPr>
              <w:t>银行账号：</w:t>
            </w:r>
            <w:r>
              <w:rPr>
                <w:rFonts w:ascii="宋体" w:hAnsi="宋体"/>
                <w:kern w:val="0"/>
                <w:sz w:val="24"/>
              </w:rPr>
              <w:t>4500 1604 4730 5922 8888/5520 6010 0100 0814 92</w:t>
            </w:r>
          </w:p>
        </w:tc>
      </w:tr>
    </w:tbl>
    <w:p w14:paraId="0D0EA107" w14:textId="77777777" w:rsidR="00E2448E" w:rsidRDefault="00E2448E">
      <w:pPr>
        <w:spacing w:line="360" w:lineRule="auto"/>
        <w:rPr>
          <w:rFonts w:ascii="宋体" w:hAnsi="宋体"/>
          <w:sz w:val="24"/>
          <w:szCs w:val="24"/>
        </w:rPr>
      </w:pPr>
    </w:p>
    <w:p w14:paraId="05444FD4" w14:textId="77777777" w:rsidR="00E2448E" w:rsidRDefault="00E2448E">
      <w:pPr>
        <w:rPr>
          <w:rFonts w:ascii="宋体" w:hAnsi="宋体"/>
          <w:kern w:val="0"/>
          <w:sz w:val="24"/>
        </w:rPr>
      </w:pPr>
    </w:p>
    <w:p w14:paraId="28B73A07" w14:textId="77777777" w:rsidR="00E2448E" w:rsidRDefault="00E2448E">
      <w:pPr>
        <w:widowControl/>
        <w:jc w:val="left"/>
        <w:rPr>
          <w:rFonts w:ascii="宋体" w:hAnsi="宋体"/>
          <w:kern w:val="0"/>
          <w:sz w:val="24"/>
        </w:rPr>
      </w:pPr>
    </w:p>
    <w:p w14:paraId="1839F95C" w14:textId="77777777" w:rsidR="00E2448E" w:rsidRDefault="005E2D84">
      <w:pPr>
        <w:pStyle w:val="ad"/>
        <w:numPr>
          <w:ilvl w:val="0"/>
          <w:numId w:val="2"/>
        </w:numPr>
        <w:spacing w:before="100" w:beforeAutospacing="1" w:after="0"/>
        <w:rPr>
          <w:sz w:val="24"/>
        </w:rPr>
      </w:pPr>
      <w:bookmarkStart w:id="227" w:name="_Toc437544528"/>
      <w:bookmarkStart w:id="228" w:name="_Toc437544683"/>
      <w:bookmarkStart w:id="229" w:name="_Toc488050702"/>
      <w:r>
        <w:rPr>
          <w:rFonts w:hint="eastAsia"/>
          <w:sz w:val="24"/>
        </w:rPr>
        <w:t>比选申请文件</w:t>
      </w:r>
      <w:bookmarkStart w:id="230" w:name="_Toc114052388"/>
      <w:bookmarkStart w:id="231" w:name="_Toc114052452"/>
      <w:bookmarkEnd w:id="227"/>
      <w:bookmarkEnd w:id="228"/>
      <w:r>
        <w:rPr>
          <w:rFonts w:hint="eastAsia"/>
          <w:sz w:val="24"/>
        </w:rPr>
        <w:t>（格式</w:t>
      </w:r>
      <w:bookmarkEnd w:id="230"/>
      <w:bookmarkEnd w:id="231"/>
      <w:r>
        <w:rPr>
          <w:rFonts w:hint="eastAsia"/>
          <w:sz w:val="24"/>
        </w:rPr>
        <w:t>）</w:t>
      </w:r>
      <w:bookmarkEnd w:id="229"/>
    </w:p>
    <w:p w14:paraId="031FF799" w14:textId="77777777" w:rsidR="00E2448E" w:rsidRDefault="00E2448E">
      <w:pPr>
        <w:rPr>
          <w:rFonts w:ascii="宋体" w:hAnsi="宋体"/>
          <w:kern w:val="0"/>
          <w:sz w:val="84"/>
        </w:rPr>
      </w:pPr>
      <w:bookmarkStart w:id="232" w:name="_Toc114052390"/>
    </w:p>
    <w:bookmarkEnd w:id="232"/>
    <w:p w14:paraId="7C6A4C65" w14:textId="110A1A48" w:rsidR="00E2448E" w:rsidRDefault="005E2D84">
      <w:pPr>
        <w:jc w:val="center"/>
        <w:rPr>
          <w:rFonts w:ascii="宋体" w:hAnsi="宋体"/>
          <w:kern w:val="0"/>
          <w:sz w:val="48"/>
          <w:szCs w:val="48"/>
        </w:rPr>
      </w:pPr>
      <w:r>
        <w:rPr>
          <w:rFonts w:ascii="宋体" w:hAnsi="宋体" w:hint="eastAsia"/>
          <w:kern w:val="0"/>
          <w:sz w:val="48"/>
          <w:szCs w:val="48"/>
          <w:u w:val="single"/>
        </w:rPr>
        <w:t>2019年通用设备</w:t>
      </w:r>
      <w:r>
        <w:rPr>
          <w:rFonts w:ascii="宋体" w:hAnsi="宋体" w:hint="eastAsia"/>
          <w:kern w:val="0"/>
          <w:sz w:val="48"/>
          <w:szCs w:val="48"/>
        </w:rPr>
        <w:t>采购项目比选申请文件</w:t>
      </w:r>
    </w:p>
    <w:p w14:paraId="1501B828" w14:textId="77777777" w:rsidR="00E2448E" w:rsidRDefault="005E2D84">
      <w:pPr>
        <w:pStyle w:val="2"/>
        <w:spacing w:after="100" w:afterAutospacing="1" w:line="240" w:lineRule="auto"/>
        <w:jc w:val="center"/>
        <w:rPr>
          <w:sz w:val="48"/>
        </w:rPr>
      </w:pPr>
      <w:bookmarkStart w:id="233" w:name="_Toc488050703"/>
      <w:r>
        <w:rPr>
          <w:rFonts w:hint="eastAsia"/>
          <w:sz w:val="48"/>
        </w:rPr>
        <w:t>资格审查部分</w:t>
      </w:r>
      <w:bookmarkEnd w:id="233"/>
    </w:p>
    <w:p w14:paraId="7E028B81" w14:textId="00482FF7" w:rsidR="00E2448E" w:rsidRDefault="005E2D84">
      <w:pPr>
        <w:autoSpaceDE w:val="0"/>
        <w:autoSpaceDN w:val="0"/>
        <w:adjustRightInd w:val="0"/>
        <w:spacing w:before="100" w:beforeAutospacing="1" w:after="100" w:afterAutospacing="1"/>
        <w:jc w:val="center"/>
        <w:rPr>
          <w:rFonts w:ascii="楷体_GB2312" w:eastAsia="楷体_GB2312"/>
          <w:kern w:val="0"/>
          <w:sz w:val="24"/>
        </w:rPr>
      </w:pPr>
      <w:r>
        <w:rPr>
          <w:rFonts w:ascii="楷体_GB2312" w:eastAsia="楷体_GB2312" w:hint="eastAsia"/>
          <w:kern w:val="0"/>
          <w:sz w:val="24"/>
        </w:rPr>
        <w:t>项目编号：</w:t>
      </w:r>
      <w:r>
        <w:rPr>
          <w:rFonts w:ascii="楷体_GB2312" w:eastAsia="楷体_GB2312"/>
          <w:kern w:val="0"/>
          <w:sz w:val="24"/>
        </w:rPr>
        <w:t>YY1/2/3-BX-SB-2019079</w:t>
      </w:r>
    </w:p>
    <w:p w14:paraId="42AEBDD0" w14:textId="77777777" w:rsidR="00E2448E" w:rsidRDefault="005E2D84">
      <w:pPr>
        <w:autoSpaceDE w:val="0"/>
        <w:autoSpaceDN w:val="0"/>
        <w:adjustRightInd w:val="0"/>
        <w:spacing w:beforeLines="50" w:before="120" w:afterLines="1000" w:after="2400"/>
        <w:jc w:val="center"/>
        <w:rPr>
          <w:rFonts w:ascii="楷体_GB2312" w:eastAsia="楷体_GB2312"/>
          <w:kern w:val="0"/>
          <w:sz w:val="36"/>
          <w:szCs w:val="36"/>
        </w:rPr>
      </w:pPr>
      <w:r>
        <w:rPr>
          <w:rFonts w:ascii="楷体_GB2312" w:eastAsia="楷体_GB2312" w:hint="eastAsia"/>
          <w:kern w:val="0"/>
          <w:sz w:val="36"/>
          <w:szCs w:val="36"/>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E2448E" w14:paraId="61AD816F" w14:textId="77777777">
        <w:trPr>
          <w:trHeight w:val="808"/>
          <w:jc w:val="center"/>
        </w:trPr>
        <w:tc>
          <w:tcPr>
            <w:tcW w:w="9215" w:type="dxa"/>
          </w:tcPr>
          <w:p w14:paraId="44B4A868"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比选申请人：</w:t>
            </w:r>
            <w:r>
              <w:rPr>
                <w:rFonts w:ascii="宋体" w:hAnsi="宋体"/>
                <w:kern w:val="0"/>
                <w:sz w:val="28"/>
              </w:rPr>
              <w:t>(</w:t>
            </w:r>
            <w:r>
              <w:rPr>
                <w:rFonts w:ascii="宋体" w:hAnsi="宋体" w:hint="eastAsia"/>
                <w:kern w:val="0"/>
                <w:sz w:val="28"/>
              </w:rPr>
              <w:t>公章</w:t>
            </w:r>
            <w:r>
              <w:rPr>
                <w:rFonts w:ascii="宋体" w:hAnsi="宋体"/>
                <w:kern w:val="0"/>
                <w:sz w:val="28"/>
              </w:rPr>
              <w:t>)</w:t>
            </w:r>
          </w:p>
        </w:tc>
      </w:tr>
      <w:tr w:rsidR="00E2448E" w14:paraId="61010B64" w14:textId="77777777">
        <w:trPr>
          <w:trHeight w:val="808"/>
          <w:jc w:val="center"/>
        </w:trPr>
        <w:tc>
          <w:tcPr>
            <w:tcW w:w="9215" w:type="dxa"/>
          </w:tcPr>
          <w:p w14:paraId="584B6F7E"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法定代表人或委托代理人：</w:t>
            </w:r>
            <w:r>
              <w:rPr>
                <w:rFonts w:ascii="宋体" w:hAnsi="宋体"/>
                <w:kern w:val="0"/>
                <w:sz w:val="28"/>
              </w:rPr>
              <w:t>(</w:t>
            </w:r>
            <w:r>
              <w:rPr>
                <w:rFonts w:ascii="宋体" w:hAnsi="宋体" w:hint="eastAsia"/>
                <w:kern w:val="0"/>
                <w:sz w:val="28"/>
              </w:rPr>
              <w:t>签字或盖章</w:t>
            </w:r>
            <w:r>
              <w:rPr>
                <w:rFonts w:ascii="宋体" w:hAnsi="宋体"/>
                <w:kern w:val="0"/>
                <w:sz w:val="28"/>
              </w:rPr>
              <w:t>)</w:t>
            </w:r>
          </w:p>
        </w:tc>
      </w:tr>
      <w:tr w:rsidR="00E2448E" w14:paraId="39C225D8" w14:textId="77777777">
        <w:trPr>
          <w:trHeight w:val="808"/>
          <w:jc w:val="center"/>
        </w:trPr>
        <w:tc>
          <w:tcPr>
            <w:tcW w:w="9215" w:type="dxa"/>
          </w:tcPr>
          <w:p w14:paraId="001ED446"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电话</w:t>
            </w:r>
            <w:r>
              <w:rPr>
                <w:rFonts w:ascii="宋体" w:hAnsi="宋体"/>
                <w:kern w:val="0"/>
                <w:sz w:val="28"/>
              </w:rPr>
              <w:t>/</w:t>
            </w:r>
            <w:r>
              <w:rPr>
                <w:rFonts w:ascii="宋体" w:hAnsi="宋体" w:hint="eastAsia"/>
                <w:kern w:val="0"/>
                <w:sz w:val="28"/>
              </w:rPr>
              <w:t>传真：</w:t>
            </w:r>
          </w:p>
        </w:tc>
      </w:tr>
      <w:tr w:rsidR="00E2448E" w14:paraId="7C2E4964" w14:textId="77777777">
        <w:trPr>
          <w:trHeight w:val="826"/>
          <w:jc w:val="center"/>
        </w:trPr>
        <w:tc>
          <w:tcPr>
            <w:tcW w:w="9215" w:type="dxa"/>
          </w:tcPr>
          <w:p w14:paraId="6832B3F2"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地址：</w:t>
            </w:r>
          </w:p>
        </w:tc>
      </w:tr>
      <w:tr w:rsidR="00E2448E" w14:paraId="3CB12A05" w14:textId="77777777">
        <w:trPr>
          <w:trHeight w:val="808"/>
          <w:jc w:val="center"/>
        </w:trPr>
        <w:tc>
          <w:tcPr>
            <w:tcW w:w="9215" w:type="dxa"/>
          </w:tcPr>
          <w:p w14:paraId="16C2728C"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日期：　　　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14:paraId="73A5CE64" w14:textId="77777777" w:rsidR="00E2448E" w:rsidRDefault="005E2D84">
      <w:pPr>
        <w:widowControl/>
        <w:jc w:val="left"/>
        <w:rPr>
          <w:b/>
          <w:sz w:val="30"/>
          <w:szCs w:val="30"/>
        </w:rPr>
      </w:pPr>
      <w:r>
        <w:rPr>
          <w:b/>
          <w:sz w:val="30"/>
          <w:szCs w:val="30"/>
        </w:rPr>
        <w:br w:type="page"/>
      </w:r>
    </w:p>
    <w:p w14:paraId="3AEBC498" w14:textId="77777777" w:rsidR="00E2448E" w:rsidRDefault="005E2D84">
      <w:pPr>
        <w:pStyle w:val="3"/>
        <w:spacing w:before="100" w:beforeAutospacing="1" w:after="100" w:afterAutospacing="1" w:line="240" w:lineRule="auto"/>
        <w:jc w:val="center"/>
        <w:rPr>
          <w:sz w:val="24"/>
        </w:rPr>
      </w:pPr>
      <w:r>
        <w:rPr>
          <w:rFonts w:hint="eastAsia"/>
          <w:sz w:val="24"/>
        </w:rPr>
        <w:lastRenderedPageBreak/>
        <w:t>目　录</w:t>
      </w:r>
    </w:p>
    <w:p w14:paraId="01E1D536" w14:textId="7396CEF0" w:rsidR="00E2448E" w:rsidRDefault="005E2D84">
      <w:pPr>
        <w:pStyle w:val="af4"/>
        <w:numPr>
          <w:ilvl w:val="0"/>
          <w:numId w:val="32"/>
        </w:numPr>
        <w:tabs>
          <w:tab w:val="left" w:pos="826"/>
        </w:tabs>
        <w:spacing w:line="560" w:lineRule="exact"/>
        <w:ind w:firstLineChars="0"/>
        <w:rPr>
          <w:rFonts w:ascii="宋体" w:hAnsi="宋体"/>
          <w:kern w:val="0"/>
          <w:sz w:val="24"/>
        </w:rPr>
      </w:pPr>
      <w:r>
        <w:fldChar w:fldCharType="begin"/>
      </w:r>
      <w:r>
        <w:instrText xml:space="preserve"> REF _Ref483060645 \h  \* MERGEFORMAT </w:instrText>
      </w:r>
      <w:r>
        <w:fldChar w:fldCharType="separate"/>
      </w:r>
      <w:r w:rsidR="00CB2CCA" w:rsidRPr="00254787">
        <w:rPr>
          <w:rFonts w:ascii="宋体" w:hAnsi="宋体" w:hint="eastAsia"/>
          <w:sz w:val="24"/>
        </w:rPr>
        <w:t>诚信声明（原件）</w:t>
      </w:r>
      <w:r>
        <w:fldChar w:fldCharType="end"/>
      </w:r>
    </w:p>
    <w:p w14:paraId="4FBD31DD" w14:textId="0AA2C05B" w:rsidR="00E2448E" w:rsidRDefault="005E2D84">
      <w:pPr>
        <w:pStyle w:val="af4"/>
        <w:numPr>
          <w:ilvl w:val="0"/>
          <w:numId w:val="32"/>
        </w:numPr>
        <w:tabs>
          <w:tab w:val="left" w:pos="826"/>
        </w:tabs>
        <w:spacing w:line="560" w:lineRule="exact"/>
        <w:ind w:firstLineChars="0"/>
        <w:rPr>
          <w:rFonts w:ascii="宋体" w:hAnsi="宋体"/>
          <w:sz w:val="24"/>
          <w:szCs w:val="24"/>
        </w:rPr>
      </w:pPr>
      <w:r>
        <w:fldChar w:fldCharType="begin"/>
      </w:r>
      <w:r>
        <w:instrText xml:space="preserve"> REF _Ref483060659 \h  \* MERGEFORMAT </w:instrText>
      </w:r>
      <w:r>
        <w:fldChar w:fldCharType="separate"/>
      </w:r>
      <w:r w:rsidR="00CB2CCA" w:rsidRPr="00254787">
        <w:rPr>
          <w:rFonts w:ascii="宋体" w:hAnsi="宋体" w:hint="eastAsia"/>
          <w:sz w:val="24"/>
        </w:rPr>
        <w:t>法定代表人资格证明书（原件）</w:t>
      </w:r>
      <w:r>
        <w:fldChar w:fldCharType="end"/>
      </w:r>
    </w:p>
    <w:p w14:paraId="282EBC70" w14:textId="1B9DF2DC" w:rsidR="00E2448E" w:rsidRDefault="005E2D84">
      <w:pPr>
        <w:pStyle w:val="af4"/>
        <w:numPr>
          <w:ilvl w:val="0"/>
          <w:numId w:val="32"/>
        </w:numPr>
        <w:tabs>
          <w:tab w:val="left" w:pos="826"/>
        </w:tabs>
        <w:spacing w:line="560" w:lineRule="exact"/>
        <w:ind w:firstLineChars="0"/>
        <w:rPr>
          <w:rFonts w:ascii="宋体" w:hAnsi="宋体"/>
          <w:kern w:val="0"/>
          <w:sz w:val="24"/>
        </w:rPr>
      </w:pPr>
      <w:r>
        <w:fldChar w:fldCharType="begin"/>
      </w:r>
      <w:r>
        <w:instrText xml:space="preserve"> REF _Ref483060669 \h  \* MERGEFORMAT </w:instrText>
      </w:r>
      <w:r>
        <w:fldChar w:fldCharType="separate"/>
      </w:r>
      <w:r w:rsidR="00CB2CCA" w:rsidRPr="00254787">
        <w:rPr>
          <w:rFonts w:ascii="宋体" w:hAnsi="宋体" w:hint="eastAsia"/>
          <w:sz w:val="24"/>
        </w:rPr>
        <w:t>授权委托书（原件）</w:t>
      </w:r>
      <w:r>
        <w:fldChar w:fldCharType="end"/>
      </w:r>
    </w:p>
    <w:p w14:paraId="23FFD44E" w14:textId="1F23494B" w:rsidR="00E2448E" w:rsidRDefault="005E2D84">
      <w:pPr>
        <w:pStyle w:val="af4"/>
        <w:numPr>
          <w:ilvl w:val="0"/>
          <w:numId w:val="32"/>
        </w:numPr>
        <w:tabs>
          <w:tab w:val="left" w:pos="826"/>
        </w:tabs>
        <w:spacing w:line="560" w:lineRule="exact"/>
        <w:ind w:firstLineChars="0"/>
        <w:rPr>
          <w:rFonts w:ascii="宋体" w:hAnsi="宋体"/>
          <w:kern w:val="0"/>
          <w:sz w:val="24"/>
        </w:rPr>
      </w:pPr>
      <w:r>
        <w:fldChar w:fldCharType="begin"/>
      </w:r>
      <w:r>
        <w:instrText xml:space="preserve"> REF _Ref483060679 \h  \* MERGEFORMAT </w:instrText>
      </w:r>
      <w:r>
        <w:fldChar w:fldCharType="separate"/>
      </w:r>
      <w:r w:rsidR="00CB2CCA" w:rsidRPr="00254787">
        <w:rPr>
          <w:rFonts w:ascii="宋体" w:hAnsi="宋体" w:hint="eastAsia"/>
          <w:sz w:val="24"/>
        </w:rPr>
        <w:t>营业执照副本（复印件，原件备查）</w:t>
      </w:r>
      <w:r>
        <w:fldChar w:fldCharType="end"/>
      </w:r>
    </w:p>
    <w:p w14:paraId="28806FFB" w14:textId="779E05AB" w:rsidR="00E2448E" w:rsidRDefault="005E2D84">
      <w:pPr>
        <w:pStyle w:val="af4"/>
        <w:numPr>
          <w:ilvl w:val="0"/>
          <w:numId w:val="32"/>
        </w:numPr>
        <w:tabs>
          <w:tab w:val="left" w:pos="826"/>
        </w:tabs>
        <w:spacing w:line="560" w:lineRule="exact"/>
        <w:ind w:firstLineChars="0"/>
        <w:rPr>
          <w:rFonts w:ascii="宋体" w:hAnsi="宋体"/>
          <w:kern w:val="0"/>
          <w:sz w:val="24"/>
        </w:rPr>
      </w:pPr>
      <w:r>
        <w:fldChar w:fldCharType="begin"/>
      </w:r>
      <w:r>
        <w:instrText xml:space="preserve"> REF _Ref483060684 \h  \* MERGEFORMAT </w:instrText>
      </w:r>
      <w:r>
        <w:fldChar w:fldCharType="separate"/>
      </w:r>
      <w:r w:rsidR="00CB2CCA" w:rsidRPr="00254787">
        <w:rPr>
          <w:rFonts w:ascii="宋体" w:hAnsi="宋体" w:hint="eastAsia"/>
          <w:sz w:val="24"/>
        </w:rPr>
        <w:t>组织机构代码证（复印件，原件备查；已“三证合一”的可不提供）</w:t>
      </w:r>
      <w:r>
        <w:fldChar w:fldCharType="end"/>
      </w:r>
    </w:p>
    <w:p w14:paraId="6254BA23" w14:textId="02AD1A06" w:rsidR="00E2448E" w:rsidRDefault="005E2D84">
      <w:pPr>
        <w:pStyle w:val="af4"/>
        <w:numPr>
          <w:ilvl w:val="0"/>
          <w:numId w:val="32"/>
        </w:numPr>
        <w:tabs>
          <w:tab w:val="left" w:pos="826"/>
        </w:tabs>
        <w:spacing w:line="560" w:lineRule="exact"/>
        <w:ind w:firstLineChars="0"/>
        <w:rPr>
          <w:rFonts w:ascii="宋体" w:hAnsi="宋体"/>
          <w:kern w:val="0"/>
          <w:sz w:val="24"/>
        </w:rPr>
      </w:pPr>
      <w:r>
        <w:fldChar w:fldCharType="begin"/>
      </w:r>
      <w:r>
        <w:instrText xml:space="preserve"> REF _Ref483060704 \h  \* MERGEFORMAT </w:instrText>
      </w:r>
      <w:r>
        <w:fldChar w:fldCharType="separate"/>
      </w:r>
      <w:r w:rsidR="00CB2CCA" w:rsidRPr="00254787">
        <w:rPr>
          <w:rFonts w:ascii="宋体" w:hAnsi="宋体" w:hint="eastAsia"/>
          <w:sz w:val="24"/>
        </w:rPr>
        <w:t>保密承诺书（原件）</w:t>
      </w:r>
      <w:r>
        <w:fldChar w:fldCharType="end"/>
      </w:r>
    </w:p>
    <w:p w14:paraId="6775B544" w14:textId="77777777" w:rsidR="00E2448E" w:rsidRDefault="00E2448E">
      <w:pPr>
        <w:spacing w:line="560" w:lineRule="exact"/>
        <w:rPr>
          <w:rFonts w:ascii="宋体" w:hAnsi="宋体"/>
          <w:b/>
          <w:bCs/>
          <w:color w:val="000000" w:themeColor="text1"/>
          <w:sz w:val="28"/>
          <w:szCs w:val="28"/>
        </w:rPr>
        <w:sectPr w:rsidR="00E2448E">
          <w:pgSz w:w="11906" w:h="16838"/>
          <w:pgMar w:top="1134" w:right="851" w:bottom="1134" w:left="1134" w:header="454" w:footer="567" w:gutter="0"/>
          <w:pgNumType w:chapStyle="1"/>
          <w:cols w:space="425"/>
          <w:docGrid w:linePitch="312"/>
        </w:sectPr>
      </w:pPr>
    </w:p>
    <w:p w14:paraId="29B7E8C4" w14:textId="77777777" w:rsidR="00E2448E" w:rsidRDefault="005E2D84">
      <w:pPr>
        <w:pStyle w:val="3"/>
        <w:numPr>
          <w:ilvl w:val="0"/>
          <w:numId w:val="33"/>
        </w:numPr>
        <w:spacing w:before="100" w:beforeAutospacing="1" w:after="100" w:afterAutospacing="1" w:line="240" w:lineRule="auto"/>
        <w:ind w:left="0" w:firstLine="0"/>
        <w:jc w:val="center"/>
        <w:rPr>
          <w:sz w:val="24"/>
        </w:rPr>
      </w:pPr>
      <w:r>
        <w:rPr>
          <w:rFonts w:hint="eastAsia"/>
          <w:sz w:val="24"/>
        </w:rPr>
        <w:lastRenderedPageBreak/>
        <w:t>诚信声明</w:t>
      </w:r>
    </w:p>
    <w:p w14:paraId="0F6972BC" w14:textId="77777777" w:rsidR="00E2448E" w:rsidRDefault="005E2D84">
      <w:pPr>
        <w:spacing w:afterLines="50" w:after="120" w:line="560" w:lineRule="exact"/>
        <w:ind w:firstLineChars="200" w:firstLine="480"/>
        <w:rPr>
          <w:rFonts w:ascii="宋体" w:hAnsi="宋体"/>
          <w:sz w:val="24"/>
        </w:rPr>
      </w:pPr>
      <w:r>
        <w:rPr>
          <w:rFonts w:ascii="宋体" w:hAnsi="宋体" w:hint="eastAsia"/>
          <w:sz w:val="24"/>
        </w:rPr>
        <w:t>本人</w:t>
      </w:r>
      <w:r>
        <w:rPr>
          <w:rFonts w:ascii="宋体" w:hAnsi="宋体"/>
          <w:sz w:val="24"/>
          <w:u w:val="single"/>
        </w:rPr>
        <w:t xml:space="preserve">       </w:t>
      </w:r>
      <w:r>
        <w:rPr>
          <w:rFonts w:ascii="宋体" w:hAnsi="宋体" w:hint="eastAsia"/>
          <w:sz w:val="24"/>
          <w:u w:val="single"/>
        </w:rPr>
        <w:t>（法定代表人、身份证号码</w:t>
      </w:r>
      <w:r>
        <w:rPr>
          <w:rFonts w:ascii="宋体" w:hAnsi="宋体"/>
          <w:sz w:val="24"/>
          <w:u w:val="single"/>
        </w:rPr>
        <w:t xml:space="preserve">             </w:t>
      </w:r>
      <w:r>
        <w:rPr>
          <w:rFonts w:ascii="宋体" w:hAnsi="宋体" w:hint="eastAsia"/>
          <w:sz w:val="24"/>
        </w:rPr>
        <w:t>）郑重声明：</w:t>
      </w:r>
    </w:p>
    <w:p w14:paraId="5B634D5E" w14:textId="655B3B68" w:rsidR="00E2448E" w:rsidRDefault="005E2D84">
      <w:pPr>
        <w:pStyle w:val="af4"/>
        <w:numPr>
          <w:ilvl w:val="0"/>
          <w:numId w:val="34"/>
        </w:numPr>
        <w:spacing w:beforeLines="100" w:before="240" w:line="360" w:lineRule="auto"/>
        <w:ind w:left="0" w:firstLineChars="0" w:firstLine="454"/>
        <w:rPr>
          <w:rFonts w:ascii="宋体" w:hAnsi="宋体"/>
          <w:sz w:val="24"/>
        </w:rPr>
      </w:pPr>
      <w:r>
        <w:rPr>
          <w:rFonts w:ascii="宋体" w:hAnsi="宋体" w:hint="eastAsia"/>
          <w:sz w:val="24"/>
        </w:rPr>
        <w:t>本企业参加编号为</w:t>
      </w:r>
      <w:r>
        <w:rPr>
          <w:rFonts w:ascii="宋体" w:hAnsi="宋体"/>
          <w:sz w:val="24"/>
        </w:rPr>
        <w:t>YY1/2/3-BX-SB-2019079</w:t>
      </w:r>
      <w:r>
        <w:rPr>
          <w:rFonts w:ascii="宋体" w:hAnsi="宋体" w:hint="eastAsia"/>
          <w:sz w:val="24"/>
        </w:rPr>
        <w:t>的</w:t>
      </w:r>
      <w:r>
        <w:rPr>
          <w:rFonts w:ascii="宋体" w:hAnsi="宋体" w:hint="eastAsia"/>
          <w:sz w:val="24"/>
          <w:u w:val="single"/>
        </w:rPr>
        <w:t>2019年通用设备</w:t>
      </w:r>
      <w:r>
        <w:rPr>
          <w:rFonts w:ascii="宋体" w:hAnsi="宋体" w:hint="eastAsia"/>
          <w:sz w:val="24"/>
        </w:rPr>
        <w:t>采购项目比选活动所提交的所有资料、填写数据及所包含的附件资料内容是真实的、合法的、有效的；</w:t>
      </w:r>
    </w:p>
    <w:p w14:paraId="0B9BFC66" w14:textId="77777777" w:rsidR="00E2448E" w:rsidRDefault="005E2D84">
      <w:pPr>
        <w:pStyle w:val="af4"/>
        <w:numPr>
          <w:ilvl w:val="0"/>
          <w:numId w:val="34"/>
        </w:numPr>
        <w:spacing w:beforeLines="100" w:before="240" w:line="360" w:lineRule="auto"/>
        <w:ind w:left="0" w:firstLineChars="0" w:firstLine="454"/>
        <w:rPr>
          <w:rFonts w:ascii="宋体" w:hAnsi="宋体"/>
          <w:sz w:val="24"/>
        </w:rPr>
      </w:pPr>
      <w:r>
        <w:rPr>
          <w:rFonts w:ascii="宋体" w:hAnsi="宋体" w:hint="eastAsia"/>
          <w:sz w:val="24"/>
        </w:rPr>
        <w:t>本企业未被国家、广西壮族自治区、南宁市相关行政主管部门通报停止投标活动，无犯罪行贿记录；</w:t>
      </w:r>
    </w:p>
    <w:p w14:paraId="7A2E8215" w14:textId="77777777" w:rsidR="00E2448E" w:rsidRDefault="005E2D84">
      <w:pPr>
        <w:pStyle w:val="af4"/>
        <w:numPr>
          <w:ilvl w:val="0"/>
          <w:numId w:val="34"/>
        </w:numPr>
        <w:spacing w:beforeLines="100" w:before="240" w:line="36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14:paraId="65416633" w14:textId="77777777" w:rsidR="00E2448E" w:rsidRDefault="005E2D84">
      <w:pPr>
        <w:pStyle w:val="af4"/>
        <w:numPr>
          <w:ilvl w:val="0"/>
          <w:numId w:val="34"/>
        </w:numPr>
        <w:spacing w:beforeLines="100" w:before="240" w:line="36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14:paraId="18FA9510" w14:textId="77777777" w:rsidR="00E2448E" w:rsidRDefault="00E2448E">
      <w:pPr>
        <w:spacing w:line="560" w:lineRule="exact"/>
        <w:ind w:firstLineChars="200" w:firstLine="480"/>
        <w:rPr>
          <w:rFonts w:ascii="宋体" w:hAnsi="宋体"/>
          <w:sz w:val="24"/>
        </w:rPr>
      </w:pPr>
    </w:p>
    <w:p w14:paraId="603534D1" w14:textId="77777777" w:rsidR="00E2448E" w:rsidRDefault="00E2448E">
      <w:pPr>
        <w:spacing w:line="560" w:lineRule="exact"/>
        <w:ind w:firstLineChars="200" w:firstLine="480"/>
        <w:rPr>
          <w:rFonts w:ascii="宋体" w:hAnsi="宋体"/>
          <w:sz w:val="24"/>
        </w:rPr>
      </w:pPr>
    </w:p>
    <w:p w14:paraId="743823FE" w14:textId="77777777" w:rsidR="00E2448E" w:rsidRDefault="00E2448E">
      <w:pPr>
        <w:spacing w:line="560" w:lineRule="exact"/>
        <w:ind w:firstLineChars="200" w:firstLine="480"/>
        <w:rPr>
          <w:rFonts w:ascii="宋体" w:hAnsi="宋体"/>
          <w:sz w:val="24"/>
        </w:rPr>
      </w:pPr>
    </w:p>
    <w:p w14:paraId="28C9C0F5" w14:textId="77777777" w:rsidR="00E2448E" w:rsidRDefault="005E2D84">
      <w:pPr>
        <w:spacing w:line="560" w:lineRule="exact"/>
        <w:ind w:firstLineChars="200" w:firstLine="480"/>
        <w:rPr>
          <w:rFonts w:ascii="宋体" w:hAnsi="宋体"/>
          <w:sz w:val="24"/>
        </w:rPr>
      </w:pPr>
      <w:r>
        <w:rPr>
          <w:rFonts w:ascii="宋体" w:hAnsi="宋体" w:hint="eastAsia"/>
          <w:sz w:val="24"/>
        </w:rPr>
        <w:t>比选申请人：（公章）</w:t>
      </w:r>
    </w:p>
    <w:p w14:paraId="5EFC503E" w14:textId="77777777" w:rsidR="00E2448E" w:rsidRDefault="00E2448E">
      <w:pPr>
        <w:spacing w:line="560" w:lineRule="exact"/>
        <w:ind w:firstLineChars="200" w:firstLine="480"/>
        <w:rPr>
          <w:rFonts w:ascii="宋体" w:hAnsi="宋体"/>
          <w:sz w:val="24"/>
        </w:rPr>
      </w:pPr>
    </w:p>
    <w:p w14:paraId="109F412E" w14:textId="77777777" w:rsidR="00E2448E" w:rsidRDefault="005E2D84">
      <w:pPr>
        <w:spacing w:line="560" w:lineRule="exact"/>
        <w:ind w:firstLineChars="200" w:firstLine="480"/>
        <w:rPr>
          <w:rFonts w:ascii="宋体" w:hAnsi="宋体"/>
          <w:sz w:val="24"/>
        </w:rPr>
      </w:pPr>
      <w:r>
        <w:rPr>
          <w:rFonts w:ascii="宋体" w:hAnsi="宋体" w:hint="eastAsia"/>
          <w:sz w:val="24"/>
        </w:rPr>
        <w:t>法定代表人：（签字或盖章）</w:t>
      </w:r>
    </w:p>
    <w:p w14:paraId="48942F58" w14:textId="77777777" w:rsidR="00E2448E" w:rsidRDefault="00E2448E">
      <w:pPr>
        <w:spacing w:line="560" w:lineRule="exact"/>
        <w:ind w:firstLineChars="200" w:firstLine="480"/>
        <w:rPr>
          <w:rFonts w:ascii="宋体" w:hAnsi="宋体"/>
          <w:sz w:val="24"/>
        </w:rPr>
      </w:pPr>
    </w:p>
    <w:p w14:paraId="77E90E32" w14:textId="77777777" w:rsidR="00E2448E" w:rsidRDefault="005E2D84">
      <w:pPr>
        <w:spacing w:line="560" w:lineRule="exact"/>
        <w:ind w:firstLineChars="200" w:firstLine="480"/>
        <w:rPr>
          <w:rFonts w:ascii="宋体" w:hAnsi="宋体"/>
          <w:sz w:val="24"/>
        </w:rPr>
      </w:pPr>
      <w:r>
        <w:rPr>
          <w:rFonts w:ascii="宋体" w:hAnsi="宋体" w:hint="eastAsia"/>
          <w:sz w:val="24"/>
        </w:rPr>
        <w:t>日期：　　年月日</w:t>
      </w:r>
    </w:p>
    <w:p w14:paraId="42D27C17" w14:textId="77777777" w:rsidR="00E2448E" w:rsidRDefault="00E2448E">
      <w:pPr>
        <w:jc w:val="center"/>
        <w:rPr>
          <w:rFonts w:ascii="宋体" w:hAnsi="宋体"/>
          <w:color w:val="000000" w:themeColor="text1"/>
          <w:kern w:val="0"/>
          <w:sz w:val="84"/>
        </w:rPr>
        <w:sectPr w:rsidR="00E2448E">
          <w:pgSz w:w="11906" w:h="16838"/>
          <w:pgMar w:top="1134" w:right="851" w:bottom="1134" w:left="1134" w:header="454" w:footer="567" w:gutter="0"/>
          <w:cols w:space="425"/>
          <w:docGrid w:linePitch="312"/>
        </w:sectPr>
      </w:pPr>
    </w:p>
    <w:p w14:paraId="1FEF55CD" w14:textId="77777777" w:rsidR="00E2448E" w:rsidRDefault="005E2D84">
      <w:pPr>
        <w:pStyle w:val="3"/>
        <w:numPr>
          <w:ilvl w:val="0"/>
          <w:numId w:val="33"/>
        </w:numPr>
        <w:spacing w:before="100" w:beforeAutospacing="1" w:after="100" w:afterAutospacing="1" w:line="240" w:lineRule="auto"/>
        <w:ind w:left="0" w:firstLine="0"/>
        <w:jc w:val="center"/>
        <w:rPr>
          <w:sz w:val="24"/>
        </w:rPr>
      </w:pPr>
      <w:r>
        <w:rPr>
          <w:rFonts w:hint="eastAsia"/>
          <w:sz w:val="24"/>
        </w:rPr>
        <w:lastRenderedPageBreak/>
        <w:t>法定代表人资格证明书</w:t>
      </w:r>
    </w:p>
    <w:p w14:paraId="3BBB4BFA" w14:textId="77777777" w:rsidR="00E2448E" w:rsidRDefault="00E2448E">
      <w:pPr>
        <w:rPr>
          <w:rFonts w:ascii="宋体" w:hAnsi="宋体"/>
          <w:b/>
        </w:rPr>
      </w:pPr>
    </w:p>
    <w:p w14:paraId="1B5E79A2" w14:textId="77777777" w:rsidR="00E2448E" w:rsidRDefault="005E2D84">
      <w:pPr>
        <w:ind w:firstLine="612"/>
        <w:rPr>
          <w:rFonts w:ascii="宋体" w:hAnsi="宋体"/>
          <w:sz w:val="24"/>
        </w:rPr>
      </w:pPr>
      <w:r>
        <w:rPr>
          <w:rFonts w:ascii="宋体" w:hAnsi="宋体" w:hint="eastAsia"/>
          <w:sz w:val="24"/>
        </w:rPr>
        <w:t>单位名称：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14:paraId="126CFE17" w14:textId="77777777" w:rsidR="00E2448E" w:rsidRDefault="00E2448E">
      <w:pPr>
        <w:ind w:firstLine="612"/>
        <w:rPr>
          <w:rFonts w:ascii="宋体" w:hAnsi="宋体"/>
          <w:sz w:val="24"/>
        </w:rPr>
      </w:pPr>
    </w:p>
    <w:p w14:paraId="7A5C81B5" w14:textId="77777777" w:rsidR="00E2448E" w:rsidRDefault="005E2D84">
      <w:pPr>
        <w:ind w:firstLine="610"/>
        <w:rPr>
          <w:rFonts w:ascii="宋体" w:hAnsi="宋体"/>
          <w:sz w:val="24"/>
          <w:u w:val="single"/>
        </w:rPr>
      </w:pPr>
      <w:r>
        <w:rPr>
          <w:rFonts w:ascii="宋体" w:hAnsi="宋体" w:hint="eastAsia"/>
          <w:sz w:val="24"/>
        </w:rPr>
        <w:t>单位性质：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14:paraId="49E8F64A" w14:textId="77777777" w:rsidR="00E2448E" w:rsidRDefault="00E2448E">
      <w:pPr>
        <w:ind w:firstLine="610"/>
        <w:rPr>
          <w:rFonts w:ascii="宋体" w:hAnsi="宋体"/>
          <w:sz w:val="24"/>
        </w:rPr>
      </w:pPr>
    </w:p>
    <w:p w14:paraId="093D4057" w14:textId="77777777" w:rsidR="00E2448E" w:rsidRDefault="005E2D84">
      <w:pPr>
        <w:ind w:firstLine="610"/>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14:paraId="0DD9F9B6" w14:textId="77777777" w:rsidR="00E2448E" w:rsidRDefault="00E2448E">
      <w:pPr>
        <w:ind w:firstLine="610"/>
        <w:rPr>
          <w:rFonts w:ascii="宋体" w:hAnsi="宋体"/>
          <w:sz w:val="24"/>
        </w:rPr>
      </w:pPr>
    </w:p>
    <w:p w14:paraId="7E4D861E" w14:textId="77777777" w:rsidR="00E2448E" w:rsidRDefault="005E2D84">
      <w:pPr>
        <w:ind w:firstLine="610"/>
        <w:rPr>
          <w:rFonts w:ascii="宋体" w:hAnsi="宋体"/>
          <w:sz w:val="24"/>
        </w:rPr>
      </w:pPr>
      <w:r>
        <w:rPr>
          <w:rFonts w:ascii="宋体" w:hAnsi="宋体" w:hint="eastAsia"/>
          <w:sz w:val="24"/>
        </w:rPr>
        <w:t>成立时间：年月日</w:t>
      </w:r>
    </w:p>
    <w:p w14:paraId="7F1F2647" w14:textId="77777777" w:rsidR="00E2448E" w:rsidRDefault="00E2448E">
      <w:pPr>
        <w:ind w:firstLine="610"/>
        <w:rPr>
          <w:rFonts w:ascii="宋体" w:hAnsi="宋体"/>
          <w:sz w:val="24"/>
        </w:rPr>
      </w:pPr>
    </w:p>
    <w:p w14:paraId="690C7BE2" w14:textId="77777777" w:rsidR="00E2448E" w:rsidRDefault="005E2D84">
      <w:pPr>
        <w:ind w:firstLine="610"/>
        <w:rPr>
          <w:rFonts w:ascii="宋体" w:hAnsi="宋体"/>
          <w:sz w:val="24"/>
          <w:u w:val="single"/>
        </w:rPr>
      </w:pPr>
      <w:r>
        <w:rPr>
          <w:rFonts w:ascii="宋体" w:hAnsi="宋体" w:hint="eastAsia"/>
          <w:sz w:val="24"/>
        </w:rPr>
        <w:t>经营期限：</w:t>
      </w:r>
      <w:r>
        <w:rPr>
          <w:rFonts w:ascii="宋体" w:hAnsi="宋体"/>
          <w:sz w:val="24"/>
          <w:u w:val="single"/>
        </w:rPr>
        <w:tab/>
      </w:r>
      <w:r>
        <w:rPr>
          <w:rFonts w:ascii="宋体" w:hAnsi="宋体"/>
          <w:sz w:val="24"/>
          <w:u w:val="single"/>
        </w:rPr>
        <w:tab/>
      </w:r>
    </w:p>
    <w:p w14:paraId="1EF98451" w14:textId="77777777" w:rsidR="00E2448E" w:rsidRDefault="00E2448E">
      <w:pPr>
        <w:ind w:firstLine="610"/>
        <w:rPr>
          <w:rFonts w:ascii="宋体" w:hAnsi="宋体"/>
          <w:sz w:val="24"/>
        </w:rPr>
      </w:pPr>
    </w:p>
    <w:p w14:paraId="6555CA86" w14:textId="77777777" w:rsidR="00E2448E" w:rsidRDefault="005E2D84">
      <w:pPr>
        <w:ind w:firstLine="610"/>
        <w:rPr>
          <w:rFonts w:ascii="宋体" w:hAnsi="宋体"/>
          <w:sz w:val="24"/>
          <w:u w:val="single"/>
        </w:rPr>
      </w:pPr>
      <w:r>
        <w:rPr>
          <w:rFonts w:ascii="宋体" w:hAnsi="宋体" w:hint="eastAsia"/>
          <w:sz w:val="24"/>
        </w:rPr>
        <w:t>姓</w:t>
      </w:r>
      <w:r>
        <w:rPr>
          <w:rFonts w:ascii="宋体" w:hAnsi="宋体"/>
          <w:sz w:val="24"/>
        </w:rPr>
        <w:t xml:space="preserve">    </w:t>
      </w:r>
      <w:r>
        <w:rPr>
          <w:rFonts w:ascii="宋体" w:hAnsi="宋体" w:hint="eastAsia"/>
          <w:sz w:val="24"/>
        </w:rPr>
        <w:t>名：</w:t>
      </w:r>
      <w:r>
        <w:rPr>
          <w:rFonts w:ascii="宋体" w:hAnsi="宋体"/>
          <w:sz w:val="24"/>
        </w:rPr>
        <w:t xml:space="preserve"> </w:t>
      </w:r>
      <w:r>
        <w:rPr>
          <w:rFonts w:ascii="宋体" w:hAnsi="宋体" w:hint="eastAsia"/>
          <w:sz w:val="24"/>
        </w:rPr>
        <w:t>性别：年龄：</w:t>
      </w:r>
      <w:r>
        <w:rPr>
          <w:rFonts w:ascii="宋体" w:hAnsi="宋体"/>
          <w:sz w:val="24"/>
        </w:rPr>
        <w:t xml:space="preserve"> </w:t>
      </w:r>
      <w:r>
        <w:rPr>
          <w:rFonts w:ascii="宋体" w:hAnsi="宋体" w:hint="eastAsia"/>
          <w:sz w:val="24"/>
        </w:rPr>
        <w:t>职务：</w:t>
      </w:r>
      <w:r>
        <w:rPr>
          <w:rFonts w:ascii="宋体" w:hAnsi="宋体"/>
          <w:sz w:val="24"/>
          <w:u w:val="single"/>
        </w:rPr>
        <w:tab/>
      </w:r>
      <w:r>
        <w:rPr>
          <w:rFonts w:ascii="宋体" w:hAnsi="宋体"/>
          <w:sz w:val="24"/>
          <w:u w:val="single"/>
        </w:rPr>
        <w:tab/>
      </w:r>
    </w:p>
    <w:p w14:paraId="2747723D" w14:textId="77777777" w:rsidR="00E2448E" w:rsidRDefault="00E2448E">
      <w:pPr>
        <w:ind w:firstLine="610"/>
        <w:rPr>
          <w:rFonts w:ascii="宋体" w:hAnsi="宋体"/>
          <w:sz w:val="24"/>
        </w:rPr>
      </w:pPr>
    </w:p>
    <w:p w14:paraId="7AF655CA" w14:textId="77777777" w:rsidR="00E2448E" w:rsidRDefault="005E2D84">
      <w:pPr>
        <w:ind w:firstLine="610"/>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hint="eastAsia"/>
          <w:sz w:val="24"/>
          <w:u w:val="single"/>
        </w:rPr>
        <w:t>（比选申请人单位名称）</w:t>
      </w:r>
      <w:r>
        <w:rPr>
          <w:rFonts w:ascii="宋体" w:hAnsi="宋体"/>
          <w:sz w:val="24"/>
          <w:u w:val="single"/>
        </w:rPr>
        <w:t xml:space="preserve">         </w:t>
      </w:r>
      <w:r>
        <w:rPr>
          <w:rFonts w:ascii="宋体" w:hAnsi="宋体" w:hint="eastAsia"/>
          <w:sz w:val="24"/>
        </w:rPr>
        <w:t>的法定代表人。</w:t>
      </w:r>
    </w:p>
    <w:p w14:paraId="57461919" w14:textId="77777777" w:rsidR="00E2448E" w:rsidRDefault="00E2448E">
      <w:pPr>
        <w:ind w:firstLine="610"/>
        <w:rPr>
          <w:rFonts w:ascii="宋体" w:hAnsi="宋体"/>
          <w:sz w:val="24"/>
        </w:rPr>
      </w:pPr>
    </w:p>
    <w:p w14:paraId="373DB185" w14:textId="77777777" w:rsidR="00E2448E" w:rsidRDefault="005E2D84">
      <w:pPr>
        <w:ind w:firstLine="610"/>
        <w:rPr>
          <w:rFonts w:ascii="宋体" w:hAnsi="宋体"/>
          <w:sz w:val="24"/>
        </w:rPr>
      </w:pPr>
      <w:r>
        <w:rPr>
          <w:rFonts w:ascii="宋体" w:hAnsi="宋体" w:hint="eastAsia"/>
          <w:sz w:val="24"/>
        </w:rPr>
        <w:t>特此证明。</w:t>
      </w:r>
    </w:p>
    <w:p w14:paraId="54D00233" w14:textId="77777777" w:rsidR="00E2448E" w:rsidRDefault="00E2448E">
      <w:pPr>
        <w:tabs>
          <w:tab w:val="left" w:pos="720"/>
          <w:tab w:val="left" w:pos="900"/>
        </w:tabs>
        <w:spacing w:line="360" w:lineRule="auto"/>
        <w:rPr>
          <w:rFonts w:ascii="宋体" w:hAnsi="宋体"/>
          <w:sz w:val="24"/>
        </w:rPr>
      </w:pPr>
    </w:p>
    <w:p w14:paraId="4AF131EC" w14:textId="77777777" w:rsidR="00E2448E" w:rsidRDefault="005E2D84">
      <w:pPr>
        <w:tabs>
          <w:tab w:val="left" w:pos="720"/>
          <w:tab w:val="left" w:pos="900"/>
        </w:tabs>
        <w:spacing w:before="100" w:beforeAutospacing="1" w:after="100" w:afterAutospacing="1" w:line="360" w:lineRule="auto"/>
        <w:jc w:val="center"/>
        <w:rPr>
          <w:rFonts w:ascii="宋体" w:hAnsi="宋体"/>
          <w:sz w:val="24"/>
        </w:rPr>
      </w:pPr>
      <w:r>
        <w:rPr>
          <w:rFonts w:ascii="宋体" w:hAnsi="宋体"/>
          <w:sz w:val="24"/>
        </w:rPr>
        <w:t xml:space="preserve">                           </w:t>
      </w:r>
      <w:r>
        <w:rPr>
          <w:rFonts w:ascii="宋体" w:hAnsi="宋体" w:hint="eastAsia"/>
          <w:sz w:val="24"/>
        </w:rPr>
        <w:t>比选申请人：</w:t>
      </w:r>
      <w:r>
        <w:rPr>
          <w:rFonts w:ascii="宋体" w:hAnsi="宋体" w:hint="eastAsia"/>
          <w:sz w:val="24"/>
          <w:u w:val="single"/>
        </w:rPr>
        <w:t>（公章）</w:t>
      </w:r>
      <w:r>
        <w:rPr>
          <w:rFonts w:ascii="宋体" w:hAnsi="宋体"/>
          <w:sz w:val="24"/>
          <w:u w:val="single"/>
        </w:rPr>
        <w:t xml:space="preserve">        </w:t>
      </w:r>
    </w:p>
    <w:p w14:paraId="22150AF2" w14:textId="77777777" w:rsidR="00E2448E" w:rsidRDefault="005E2D84">
      <w:pPr>
        <w:spacing w:before="100" w:beforeAutospacing="1" w:after="100" w:afterAutospacing="1"/>
        <w:jc w:val="center"/>
        <w:rPr>
          <w:rFonts w:ascii="宋体" w:hAnsi="宋体"/>
          <w:sz w:val="24"/>
        </w:rPr>
      </w:pP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期：年月日</w:t>
      </w:r>
    </w:p>
    <w:tbl>
      <w:tblPr>
        <w:tblStyle w:val="af"/>
        <w:tblW w:w="9767" w:type="dxa"/>
        <w:jc w:val="center"/>
        <w:tblLayout w:type="fixed"/>
        <w:tblLook w:val="04A0" w:firstRow="1" w:lastRow="0" w:firstColumn="1" w:lastColumn="0" w:noHBand="0" w:noVBand="1"/>
      </w:tblPr>
      <w:tblGrid>
        <w:gridCol w:w="9767"/>
      </w:tblGrid>
      <w:tr w:rsidR="00E2448E" w14:paraId="02C3D401" w14:textId="77777777">
        <w:trPr>
          <w:trHeight w:val="6274"/>
          <w:jc w:val="center"/>
        </w:trPr>
        <w:tc>
          <w:tcPr>
            <w:tcW w:w="9767" w:type="dxa"/>
          </w:tcPr>
          <w:p w14:paraId="1C51A216" w14:textId="77777777" w:rsidR="00E2448E" w:rsidRDefault="005E2D84">
            <w:pPr>
              <w:pStyle w:val="af4"/>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w:t>
            </w:r>
          </w:p>
        </w:tc>
      </w:tr>
    </w:tbl>
    <w:p w14:paraId="2DA8CBB5" w14:textId="77777777" w:rsidR="00E2448E" w:rsidRDefault="005E2D84">
      <w:pPr>
        <w:pStyle w:val="3"/>
        <w:numPr>
          <w:ilvl w:val="0"/>
          <w:numId w:val="33"/>
        </w:numPr>
        <w:spacing w:before="100" w:beforeAutospacing="1" w:after="100" w:afterAutospacing="1" w:line="240" w:lineRule="auto"/>
        <w:ind w:left="0" w:firstLine="0"/>
        <w:jc w:val="center"/>
        <w:rPr>
          <w:rFonts w:ascii="宋体" w:hAnsi="宋体"/>
          <w:b w:val="0"/>
          <w:kern w:val="0"/>
          <w:sz w:val="24"/>
          <w:szCs w:val="24"/>
        </w:rPr>
      </w:pPr>
      <w:r>
        <w:rPr>
          <w:rFonts w:ascii="楷体_GB2312" w:eastAsia="楷体_GB2312"/>
          <w:b w:val="0"/>
          <w:kern w:val="0"/>
          <w:sz w:val="24"/>
        </w:rPr>
        <w:br w:type="page"/>
      </w:r>
      <w:r>
        <w:rPr>
          <w:rFonts w:hint="eastAsia"/>
          <w:sz w:val="24"/>
          <w:szCs w:val="24"/>
        </w:rPr>
        <w:lastRenderedPageBreak/>
        <w:t>授权委托书</w:t>
      </w:r>
    </w:p>
    <w:p w14:paraId="3F9BB214" w14:textId="7802ED3A" w:rsidR="00E2448E" w:rsidRDefault="005E2D8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kern w:val="0"/>
          <w:sz w:val="24"/>
          <w:u w:val="single"/>
        </w:rPr>
        <w:t xml:space="preserve">   </w:t>
      </w:r>
      <w:r>
        <w:rPr>
          <w:rFonts w:ascii="宋体" w:hAnsi="宋体" w:hint="eastAsia"/>
          <w:kern w:val="0"/>
          <w:sz w:val="24"/>
          <w:u w:val="single"/>
        </w:rPr>
        <w:t>（姓名）</w:t>
      </w:r>
      <w:r>
        <w:rPr>
          <w:rFonts w:ascii="宋体" w:hAnsi="宋体"/>
          <w:kern w:val="0"/>
          <w:sz w:val="24"/>
          <w:u w:val="single"/>
        </w:rPr>
        <w:t xml:space="preserve">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比选申请人名称</w:t>
      </w:r>
      <w:r>
        <w:rPr>
          <w:rFonts w:ascii="宋体" w:hAnsi="宋体"/>
          <w:kern w:val="0"/>
          <w:sz w:val="24"/>
          <w:u w:val="single"/>
        </w:rPr>
        <w:t xml:space="preserve">)        </w:t>
      </w:r>
      <w:r>
        <w:rPr>
          <w:rFonts w:ascii="宋体" w:hAnsi="宋体" w:hint="eastAsia"/>
          <w:kern w:val="0"/>
          <w:sz w:val="24"/>
        </w:rPr>
        <w:t>的</w:t>
      </w:r>
      <w:r>
        <w:rPr>
          <w:rFonts w:ascii="宋体" w:hAnsi="宋体"/>
          <w:kern w:val="0"/>
          <w:sz w:val="24"/>
          <w:u w:val="single"/>
        </w:rPr>
        <w:t xml:space="preserve">   </w:t>
      </w:r>
      <w:r>
        <w:rPr>
          <w:rFonts w:ascii="宋体" w:hAnsi="宋体" w:hint="eastAsia"/>
          <w:kern w:val="0"/>
          <w:sz w:val="24"/>
          <w:u w:val="single"/>
        </w:rPr>
        <w:t>（姓名）</w:t>
      </w:r>
      <w:r>
        <w:rPr>
          <w:rFonts w:ascii="宋体" w:hAnsi="宋体"/>
          <w:kern w:val="0"/>
          <w:sz w:val="24"/>
          <w:u w:val="single"/>
        </w:rPr>
        <w:t xml:space="preserve">  </w:t>
      </w:r>
      <w:r>
        <w:rPr>
          <w:rFonts w:ascii="宋体" w:hAnsi="宋体" w:hint="eastAsia"/>
          <w:kern w:val="0"/>
          <w:sz w:val="24"/>
        </w:rPr>
        <w:t>为我公司代理人，以本公司名义参加</w:t>
      </w:r>
      <w:r>
        <w:rPr>
          <w:rFonts w:ascii="宋体" w:hAnsi="宋体"/>
          <w:kern w:val="0"/>
          <w:sz w:val="24"/>
          <w:u w:val="single"/>
        </w:rPr>
        <w:t xml:space="preserve"> </w:t>
      </w:r>
      <w:r>
        <w:rPr>
          <w:rFonts w:ascii="宋体" w:hAnsi="宋体" w:hint="eastAsia"/>
          <w:kern w:val="0"/>
          <w:sz w:val="24"/>
          <w:u w:val="single"/>
        </w:rPr>
        <w:t>南宁轨道交通运营分公司</w:t>
      </w:r>
      <w:proofErr w:type="gramStart"/>
      <w:r>
        <w:rPr>
          <w:rFonts w:ascii="宋体" w:hAnsi="宋体"/>
          <w:kern w:val="0"/>
          <w:sz w:val="24"/>
          <w:u w:val="single"/>
        </w:rPr>
        <w:t>2019</w:t>
      </w:r>
      <w:r>
        <w:rPr>
          <w:rFonts w:ascii="宋体" w:hAnsi="宋体" w:hint="eastAsia"/>
          <w:kern w:val="0"/>
          <w:sz w:val="24"/>
          <w:u w:val="single"/>
        </w:rPr>
        <w:t>年2019年</w:t>
      </w:r>
      <w:proofErr w:type="gramEnd"/>
      <w:r>
        <w:rPr>
          <w:rFonts w:ascii="宋体" w:hAnsi="宋体" w:hint="eastAsia"/>
          <w:kern w:val="0"/>
          <w:sz w:val="24"/>
          <w:u w:val="single"/>
        </w:rPr>
        <w:t xml:space="preserve">通用设备　</w:t>
      </w:r>
      <w:r>
        <w:rPr>
          <w:rFonts w:ascii="宋体" w:hAnsi="宋体" w:hint="eastAsia"/>
          <w:kern w:val="0"/>
          <w:sz w:val="24"/>
        </w:rPr>
        <w:t>采购项目比选活动。代理人在评审、合同签订及实施过程中所签署的一切文件及处理与之有关的一切事务，我均予以确认。</w:t>
      </w:r>
    </w:p>
    <w:p w14:paraId="530B7325" w14:textId="77777777" w:rsidR="00E2448E" w:rsidRDefault="005E2D84">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tbl>
      <w:tblPr>
        <w:tblStyle w:val="af"/>
        <w:tblW w:w="97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9"/>
        <w:gridCol w:w="2551"/>
        <w:gridCol w:w="2324"/>
      </w:tblGrid>
      <w:tr w:rsidR="00E2448E" w14:paraId="03870326" w14:textId="77777777">
        <w:trPr>
          <w:trHeight w:val="612"/>
          <w:jc w:val="center"/>
        </w:trPr>
        <w:tc>
          <w:tcPr>
            <w:tcW w:w="4879" w:type="dxa"/>
            <w:vAlign w:val="center"/>
          </w:tcPr>
          <w:p w14:paraId="794D3006" w14:textId="77777777" w:rsidR="00E2448E" w:rsidRDefault="005E2D84">
            <w:pPr>
              <w:widowControl/>
              <w:spacing w:beforeLines="50" w:before="120" w:afterLines="50" w:after="120"/>
              <w:rPr>
                <w:sz w:val="24"/>
                <w:szCs w:val="24"/>
              </w:rPr>
            </w:pPr>
            <w:r>
              <w:rPr>
                <w:rFonts w:hint="eastAsia"/>
                <w:sz w:val="24"/>
                <w:szCs w:val="24"/>
              </w:rPr>
              <w:t>代理人：</w:t>
            </w:r>
          </w:p>
        </w:tc>
        <w:tc>
          <w:tcPr>
            <w:tcW w:w="2551" w:type="dxa"/>
            <w:vAlign w:val="center"/>
          </w:tcPr>
          <w:p w14:paraId="2138515D" w14:textId="77777777" w:rsidR="00E2448E" w:rsidRDefault="005E2D84">
            <w:pPr>
              <w:widowControl/>
              <w:spacing w:beforeLines="50" w:before="120" w:afterLines="50" w:after="120"/>
              <w:rPr>
                <w:sz w:val="24"/>
                <w:szCs w:val="24"/>
              </w:rPr>
            </w:pPr>
            <w:r>
              <w:rPr>
                <w:rFonts w:hint="eastAsia"/>
                <w:sz w:val="24"/>
                <w:szCs w:val="24"/>
              </w:rPr>
              <w:t>性别：</w:t>
            </w:r>
          </w:p>
        </w:tc>
        <w:tc>
          <w:tcPr>
            <w:tcW w:w="2324" w:type="dxa"/>
            <w:vAlign w:val="center"/>
          </w:tcPr>
          <w:p w14:paraId="089627F1" w14:textId="77777777" w:rsidR="00E2448E" w:rsidRDefault="005E2D84">
            <w:pPr>
              <w:widowControl/>
              <w:spacing w:beforeLines="50" w:before="120" w:afterLines="50" w:after="120"/>
              <w:rPr>
                <w:sz w:val="24"/>
                <w:szCs w:val="24"/>
              </w:rPr>
            </w:pPr>
            <w:r>
              <w:rPr>
                <w:rFonts w:hint="eastAsia"/>
                <w:sz w:val="24"/>
                <w:szCs w:val="24"/>
              </w:rPr>
              <w:t>年龄：</w:t>
            </w:r>
          </w:p>
        </w:tc>
      </w:tr>
      <w:tr w:rsidR="00E2448E" w14:paraId="72FECD77" w14:textId="77777777">
        <w:trPr>
          <w:trHeight w:val="612"/>
          <w:jc w:val="center"/>
        </w:trPr>
        <w:tc>
          <w:tcPr>
            <w:tcW w:w="4879" w:type="dxa"/>
            <w:vAlign w:val="center"/>
          </w:tcPr>
          <w:p w14:paraId="6D907DED" w14:textId="77777777" w:rsidR="00E2448E" w:rsidRDefault="005E2D84">
            <w:pPr>
              <w:widowControl/>
              <w:spacing w:beforeLines="50" w:before="120" w:afterLines="50" w:after="120"/>
              <w:rPr>
                <w:sz w:val="24"/>
                <w:szCs w:val="24"/>
              </w:rPr>
            </w:pPr>
            <w:r>
              <w:rPr>
                <w:rFonts w:hint="eastAsia"/>
                <w:sz w:val="24"/>
                <w:szCs w:val="24"/>
              </w:rPr>
              <w:t>单位：</w:t>
            </w:r>
          </w:p>
        </w:tc>
        <w:tc>
          <w:tcPr>
            <w:tcW w:w="2551" w:type="dxa"/>
            <w:vAlign w:val="center"/>
          </w:tcPr>
          <w:p w14:paraId="5B3BE4FB" w14:textId="77777777" w:rsidR="00E2448E" w:rsidRDefault="005E2D84">
            <w:pPr>
              <w:widowControl/>
              <w:spacing w:beforeLines="50" w:before="120" w:afterLines="50" w:after="120"/>
              <w:rPr>
                <w:sz w:val="24"/>
                <w:szCs w:val="24"/>
              </w:rPr>
            </w:pPr>
            <w:r>
              <w:rPr>
                <w:rFonts w:hint="eastAsia"/>
                <w:sz w:val="24"/>
                <w:szCs w:val="24"/>
              </w:rPr>
              <w:t>部门：</w:t>
            </w:r>
          </w:p>
        </w:tc>
        <w:tc>
          <w:tcPr>
            <w:tcW w:w="2324" w:type="dxa"/>
            <w:vAlign w:val="center"/>
          </w:tcPr>
          <w:p w14:paraId="23CC6300" w14:textId="77777777" w:rsidR="00E2448E" w:rsidRDefault="005E2D84">
            <w:pPr>
              <w:widowControl/>
              <w:spacing w:beforeLines="50" w:before="120" w:afterLines="50" w:after="120"/>
              <w:rPr>
                <w:sz w:val="24"/>
                <w:szCs w:val="24"/>
              </w:rPr>
            </w:pPr>
            <w:r>
              <w:rPr>
                <w:rFonts w:hint="eastAsia"/>
                <w:sz w:val="24"/>
                <w:szCs w:val="24"/>
              </w:rPr>
              <w:t>职务：</w:t>
            </w:r>
          </w:p>
        </w:tc>
      </w:tr>
      <w:tr w:rsidR="00E2448E" w14:paraId="611DA3AD" w14:textId="77777777">
        <w:trPr>
          <w:trHeight w:val="596"/>
          <w:jc w:val="center"/>
        </w:trPr>
        <w:tc>
          <w:tcPr>
            <w:tcW w:w="9754" w:type="dxa"/>
            <w:gridSpan w:val="3"/>
            <w:vAlign w:val="center"/>
          </w:tcPr>
          <w:p w14:paraId="341D3F99" w14:textId="77777777" w:rsidR="00E2448E" w:rsidRDefault="005E2D84">
            <w:pPr>
              <w:widowControl/>
              <w:spacing w:beforeLines="50" w:before="120" w:afterLines="50" w:after="120"/>
              <w:rPr>
                <w:sz w:val="24"/>
                <w:szCs w:val="24"/>
              </w:rPr>
            </w:pPr>
            <w:r>
              <w:rPr>
                <w:rFonts w:hint="eastAsia"/>
                <w:sz w:val="24"/>
                <w:szCs w:val="24"/>
              </w:rPr>
              <w:t>比选申请人：（公章）</w:t>
            </w:r>
          </w:p>
        </w:tc>
      </w:tr>
      <w:tr w:rsidR="00E2448E" w14:paraId="7AC3DD82" w14:textId="77777777">
        <w:trPr>
          <w:trHeight w:val="562"/>
          <w:jc w:val="center"/>
        </w:trPr>
        <w:tc>
          <w:tcPr>
            <w:tcW w:w="9754" w:type="dxa"/>
            <w:gridSpan w:val="3"/>
            <w:vAlign w:val="center"/>
          </w:tcPr>
          <w:p w14:paraId="491D0E8C" w14:textId="77777777" w:rsidR="00E2448E" w:rsidRDefault="005E2D84">
            <w:pPr>
              <w:widowControl/>
              <w:spacing w:beforeLines="50" w:before="120" w:afterLines="50" w:after="120"/>
              <w:rPr>
                <w:sz w:val="24"/>
                <w:szCs w:val="24"/>
              </w:rPr>
            </w:pPr>
            <w:r>
              <w:rPr>
                <w:rFonts w:ascii="宋体" w:hAnsi="宋体" w:hint="eastAsia"/>
                <w:kern w:val="0"/>
                <w:sz w:val="24"/>
                <w:szCs w:val="24"/>
              </w:rPr>
              <w:t>法定代表人：（签字或盖章）</w:t>
            </w:r>
          </w:p>
        </w:tc>
      </w:tr>
      <w:tr w:rsidR="00E2448E" w14:paraId="28122DD0" w14:textId="77777777">
        <w:trPr>
          <w:trHeight w:val="612"/>
          <w:jc w:val="center"/>
        </w:trPr>
        <w:tc>
          <w:tcPr>
            <w:tcW w:w="9754" w:type="dxa"/>
            <w:gridSpan w:val="3"/>
            <w:vAlign w:val="center"/>
          </w:tcPr>
          <w:p w14:paraId="4715BD76" w14:textId="77777777" w:rsidR="00E2448E" w:rsidRDefault="005E2D84">
            <w:pPr>
              <w:widowControl/>
              <w:spacing w:beforeLines="50" w:before="120" w:afterLines="50" w:after="120"/>
              <w:rPr>
                <w:sz w:val="24"/>
                <w:szCs w:val="24"/>
              </w:rPr>
            </w:pPr>
            <w:r>
              <w:rPr>
                <w:rFonts w:hint="eastAsia"/>
                <w:sz w:val="24"/>
                <w:szCs w:val="24"/>
              </w:rPr>
              <w:t>日期：　　年　　月　　日</w:t>
            </w:r>
          </w:p>
        </w:tc>
      </w:tr>
    </w:tbl>
    <w:p w14:paraId="5C744526" w14:textId="77777777" w:rsidR="00E2448E" w:rsidRDefault="005E2D84">
      <w:pPr>
        <w:autoSpaceDE w:val="0"/>
        <w:autoSpaceDN w:val="0"/>
        <w:adjustRightInd w:val="0"/>
        <w:spacing w:beforeLines="50" w:before="120" w:afterLines="50" w:after="120"/>
        <w:jc w:val="left"/>
        <w:rPr>
          <w:rFonts w:ascii="宋体" w:hAnsi="宋体"/>
          <w:kern w:val="0"/>
          <w:sz w:val="24"/>
        </w:rPr>
      </w:pPr>
      <w:r>
        <w:rPr>
          <w:rFonts w:ascii="宋体" w:hAnsi="宋体" w:hint="eastAsia"/>
          <w:b/>
          <w:kern w:val="0"/>
          <w:sz w:val="24"/>
        </w:rPr>
        <w:t>注：比选申请人出具的授权委托书必须按本格式提供，否则其比选申请文件做无效处理。</w:t>
      </w:r>
    </w:p>
    <w:tbl>
      <w:tblPr>
        <w:tblStyle w:val="af"/>
        <w:tblW w:w="9911" w:type="dxa"/>
        <w:jc w:val="center"/>
        <w:tblLayout w:type="fixed"/>
        <w:tblLook w:val="04A0" w:firstRow="1" w:lastRow="0" w:firstColumn="1" w:lastColumn="0" w:noHBand="0" w:noVBand="1"/>
      </w:tblPr>
      <w:tblGrid>
        <w:gridCol w:w="9911"/>
      </w:tblGrid>
      <w:tr w:rsidR="00E2448E" w14:paraId="59A2F747" w14:textId="77777777">
        <w:trPr>
          <w:trHeight w:val="5772"/>
          <w:jc w:val="center"/>
        </w:trPr>
        <w:tc>
          <w:tcPr>
            <w:tcW w:w="9911" w:type="dxa"/>
          </w:tcPr>
          <w:p w14:paraId="738DB2AB" w14:textId="77777777" w:rsidR="00E2448E" w:rsidRDefault="005E2D84">
            <w:pPr>
              <w:pStyle w:val="af4"/>
              <w:spacing w:before="100" w:beforeAutospacing="1" w:after="100" w:afterAutospacing="1"/>
              <w:ind w:firstLineChars="0" w:firstLine="0"/>
              <w:rPr>
                <w:rFonts w:ascii="楷体_GB2312" w:eastAsia="楷体_GB2312"/>
                <w:kern w:val="0"/>
                <w:sz w:val="24"/>
              </w:rPr>
            </w:pPr>
            <w:r>
              <w:rPr>
                <w:rFonts w:ascii="楷体_GB2312" w:eastAsia="楷体_GB2312" w:hint="eastAsia"/>
                <w:kern w:val="0"/>
                <w:sz w:val="24"/>
              </w:rPr>
              <w:t>代理人身份证复印件（正反两面；也可另附页）：</w:t>
            </w:r>
          </w:p>
          <w:p w14:paraId="1E0C5198" w14:textId="77777777" w:rsidR="00E2448E" w:rsidRDefault="005E2D84">
            <w:pPr>
              <w:pStyle w:val="af4"/>
              <w:spacing w:before="100" w:beforeAutospacing="1" w:after="100" w:afterAutospacing="1"/>
              <w:ind w:firstLineChars="0" w:firstLine="0"/>
              <w:rPr>
                <w:rFonts w:ascii="楷体_GB2312" w:eastAsia="楷体_GB2312"/>
                <w:kern w:val="0"/>
                <w:sz w:val="24"/>
              </w:rPr>
            </w:pPr>
            <w:r>
              <w:rPr>
                <w:rFonts w:ascii="楷体_GB2312" w:eastAsia="楷体_GB2312"/>
                <w:kern w:val="0"/>
                <w:sz w:val="24"/>
              </w:rPr>
              <w:t>(</w:t>
            </w:r>
            <w:r>
              <w:rPr>
                <w:rFonts w:ascii="楷体_GB2312" w:eastAsia="楷体_GB2312" w:hint="eastAsia"/>
                <w:kern w:val="0"/>
                <w:sz w:val="24"/>
              </w:rPr>
              <w:t>由法定代表人参加评审、签订合同及合同实施过程中的一切文件并处理与之有关的一切事务的，可不提供授权委托书</w:t>
            </w:r>
            <w:r>
              <w:rPr>
                <w:rFonts w:ascii="楷体_GB2312" w:eastAsia="楷体_GB2312"/>
                <w:kern w:val="0"/>
                <w:sz w:val="24"/>
              </w:rPr>
              <w:t>)</w:t>
            </w:r>
          </w:p>
        </w:tc>
      </w:tr>
    </w:tbl>
    <w:p w14:paraId="5BF54E6F" w14:textId="77777777" w:rsidR="00E2448E" w:rsidRDefault="005E2D84">
      <w:pPr>
        <w:widowControl/>
        <w:jc w:val="left"/>
        <w:rPr>
          <w:rFonts w:ascii="宋体" w:hAnsi="宋体"/>
          <w:kern w:val="0"/>
          <w:sz w:val="24"/>
        </w:rPr>
      </w:pPr>
      <w:r>
        <w:rPr>
          <w:rFonts w:ascii="宋体" w:hAnsi="宋体"/>
          <w:kern w:val="0"/>
          <w:sz w:val="24"/>
        </w:rPr>
        <w:br w:type="page"/>
      </w:r>
    </w:p>
    <w:p w14:paraId="6CCEEAE3" w14:textId="61B46377" w:rsidR="00E2448E" w:rsidRDefault="005E2D84">
      <w:pPr>
        <w:pStyle w:val="3"/>
        <w:numPr>
          <w:ilvl w:val="0"/>
          <w:numId w:val="33"/>
        </w:numPr>
        <w:spacing w:beforeLines="50" w:before="120" w:after="100" w:afterAutospacing="1" w:line="240" w:lineRule="auto"/>
        <w:ind w:left="0" w:firstLine="0"/>
        <w:jc w:val="left"/>
        <w:rPr>
          <w:b w:val="0"/>
          <w:sz w:val="24"/>
        </w:rPr>
      </w:pPr>
      <w:r>
        <w:lastRenderedPageBreak/>
        <w:fldChar w:fldCharType="begin"/>
      </w:r>
      <w:r>
        <w:instrText xml:space="preserve"> REF _Ref483060679 \h  \* MERGEFORMAT </w:instrText>
      </w:r>
      <w:r>
        <w:fldChar w:fldCharType="separate"/>
      </w:r>
      <w:r w:rsidR="00CB2CCA" w:rsidRPr="00254787">
        <w:rPr>
          <w:rFonts w:ascii="宋体" w:hAnsi="宋体" w:hint="eastAsia"/>
          <w:sz w:val="24"/>
        </w:rPr>
        <w:t>营业执照副本（复印件，原件备查）</w:t>
      </w:r>
      <w:r>
        <w:fldChar w:fldCharType="end"/>
      </w:r>
    </w:p>
    <w:p w14:paraId="5915FC40" w14:textId="48687E5A" w:rsidR="00E2448E" w:rsidRDefault="005E2D84">
      <w:pPr>
        <w:pStyle w:val="3"/>
        <w:numPr>
          <w:ilvl w:val="0"/>
          <w:numId w:val="33"/>
        </w:numPr>
        <w:spacing w:beforeLines="50" w:before="120" w:after="100" w:afterAutospacing="1" w:line="240" w:lineRule="auto"/>
        <w:ind w:left="0" w:firstLine="0"/>
        <w:jc w:val="left"/>
        <w:rPr>
          <w:sz w:val="24"/>
        </w:rPr>
      </w:pPr>
      <w:r>
        <w:fldChar w:fldCharType="begin"/>
      </w:r>
      <w:r>
        <w:instrText xml:space="preserve"> REF _Ref483060684 \h  \* MERGEFORMAT </w:instrText>
      </w:r>
      <w:r>
        <w:fldChar w:fldCharType="separate"/>
      </w:r>
      <w:r w:rsidR="00CB2CCA" w:rsidRPr="00254787">
        <w:rPr>
          <w:rFonts w:ascii="宋体" w:hAnsi="宋体" w:hint="eastAsia"/>
          <w:sz w:val="24"/>
        </w:rPr>
        <w:t>组织机构代码证（复印件，原件备查；已“三证合一”的可不提供）</w:t>
      </w:r>
      <w:r>
        <w:fldChar w:fldCharType="end"/>
      </w:r>
    </w:p>
    <w:p w14:paraId="3B7B11C5" w14:textId="77777777" w:rsidR="00E2448E" w:rsidRDefault="005E2D84">
      <w:pPr>
        <w:widowControl/>
        <w:jc w:val="left"/>
        <w:rPr>
          <w:sz w:val="28"/>
        </w:rPr>
      </w:pPr>
      <w:r>
        <w:rPr>
          <w:sz w:val="28"/>
        </w:rPr>
        <w:br w:type="page"/>
      </w:r>
    </w:p>
    <w:p w14:paraId="7B658954" w14:textId="77777777" w:rsidR="00E2448E" w:rsidRDefault="005E2D84">
      <w:pPr>
        <w:pStyle w:val="3"/>
        <w:numPr>
          <w:ilvl w:val="0"/>
          <w:numId w:val="33"/>
        </w:numPr>
        <w:spacing w:before="100" w:beforeAutospacing="1" w:after="100" w:afterAutospacing="1" w:line="240" w:lineRule="auto"/>
        <w:ind w:left="0" w:firstLine="0"/>
        <w:jc w:val="center"/>
        <w:rPr>
          <w:sz w:val="24"/>
        </w:rPr>
      </w:pPr>
      <w:r>
        <w:rPr>
          <w:rFonts w:hint="eastAsia"/>
          <w:sz w:val="24"/>
        </w:rPr>
        <w:lastRenderedPageBreak/>
        <w:t>保密承诺书</w:t>
      </w:r>
    </w:p>
    <w:p w14:paraId="015268C2" w14:textId="77777777" w:rsidR="00E2448E" w:rsidRDefault="005E2D84">
      <w:pPr>
        <w:pStyle w:val="cSTtext"/>
        <w:spacing w:beforeLines="100" w:before="240"/>
        <w:rPr>
          <w:rFonts w:ascii="宋体" w:hAnsi="宋体"/>
          <w:szCs w:val="24"/>
        </w:rPr>
      </w:pPr>
      <w:r>
        <w:rPr>
          <w:rFonts w:ascii="宋体" w:hAnsi="宋体" w:hint="eastAsia"/>
          <w:szCs w:val="24"/>
        </w:rPr>
        <w:t>致：南宁轨道交通集团有限责任公司</w:t>
      </w:r>
    </w:p>
    <w:p w14:paraId="51899D16" w14:textId="77777777" w:rsidR="00E2448E" w:rsidRDefault="005E2D84">
      <w:pPr>
        <w:pStyle w:val="cSTtext"/>
        <w:spacing w:before="120"/>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贵方采购项目</w:t>
      </w:r>
      <w:r>
        <w:rPr>
          <w:rFonts w:ascii="宋体" w:hAnsi="宋体" w:hint="eastAsia"/>
          <w:szCs w:val="24"/>
        </w:rPr>
        <w:t>期间，就保密事宜做出如下承诺：</w:t>
      </w:r>
    </w:p>
    <w:p w14:paraId="275C4131"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14:paraId="193DBED5"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14:paraId="70CEB689"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未经贵方同意，我方</w:t>
      </w:r>
      <w:proofErr w:type="gramStart"/>
      <w:r>
        <w:rPr>
          <w:rFonts w:ascii="宋体" w:hAnsi="宋体" w:hint="eastAsia"/>
          <w:sz w:val="24"/>
          <w:szCs w:val="24"/>
        </w:rPr>
        <w:t>不</w:t>
      </w:r>
      <w:proofErr w:type="gramEnd"/>
      <w:r>
        <w:rPr>
          <w:rFonts w:ascii="宋体" w:hAnsi="宋体" w:hint="eastAsia"/>
          <w:sz w:val="24"/>
          <w:szCs w:val="24"/>
        </w:rPr>
        <w:t>擅自保存与贵方保密信息有关的任何物品、资料，也</w:t>
      </w:r>
      <w:proofErr w:type="gramStart"/>
      <w:r>
        <w:rPr>
          <w:rFonts w:ascii="宋体" w:hAnsi="宋体" w:hint="eastAsia"/>
          <w:sz w:val="24"/>
          <w:szCs w:val="24"/>
        </w:rPr>
        <w:t>不</w:t>
      </w:r>
      <w:proofErr w:type="gramEnd"/>
      <w:r>
        <w:rPr>
          <w:rFonts w:ascii="宋体" w:hAnsi="宋体" w:hint="eastAsia"/>
          <w:sz w:val="24"/>
          <w:szCs w:val="24"/>
        </w:rPr>
        <w:t>私自进行复制、交流或者转移。</w:t>
      </w:r>
    </w:p>
    <w:p w14:paraId="453D98B6"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14:paraId="67184A2B"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14:paraId="29E23B79"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14:paraId="6710615A" w14:textId="77777777" w:rsidR="00E2448E" w:rsidRDefault="005E2D84">
      <w:pPr>
        <w:pStyle w:val="af4"/>
        <w:numPr>
          <w:ilvl w:val="0"/>
          <w:numId w:val="35"/>
        </w:numPr>
        <w:tabs>
          <w:tab w:val="left" w:pos="360"/>
          <w:tab w:val="left" w:pos="900"/>
        </w:tabs>
        <w:spacing w:beforeLines="50" w:before="120"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14:paraId="7A73B613" w14:textId="77777777" w:rsidR="00E2448E" w:rsidRDefault="005E2D84">
      <w:pPr>
        <w:tabs>
          <w:tab w:val="left" w:pos="720"/>
          <w:tab w:val="left" w:pos="900"/>
        </w:tabs>
        <w:spacing w:beforeLines="200" w:before="480" w:line="360" w:lineRule="auto"/>
        <w:jc w:val="center"/>
        <w:rPr>
          <w:rFonts w:ascii="宋体" w:hAnsi="宋体"/>
          <w:sz w:val="24"/>
        </w:rPr>
      </w:pPr>
      <w:r>
        <w:rPr>
          <w:rFonts w:ascii="宋体" w:hAnsi="宋体" w:hint="eastAsia"/>
          <w:sz w:val="24"/>
        </w:rPr>
        <w:t xml:space="preserve">　　　　　　　　　　　　　　　　　　比选申请人：（公章）</w:t>
      </w:r>
    </w:p>
    <w:p w14:paraId="441CE4D2" w14:textId="77777777" w:rsidR="00E2448E" w:rsidRDefault="005E2D84">
      <w:pPr>
        <w:spacing w:line="360" w:lineRule="auto"/>
        <w:ind w:right="1920"/>
        <w:jc w:val="right"/>
        <w:rPr>
          <w:rFonts w:ascii="宋体" w:hAnsi="宋体"/>
          <w:sz w:val="24"/>
        </w:rPr>
      </w:pPr>
      <w:r>
        <w:rPr>
          <w:rFonts w:ascii="宋体" w:hAnsi="宋体" w:hint="eastAsia"/>
          <w:sz w:val="24"/>
        </w:rPr>
        <w:t>年　　月　　日</w:t>
      </w:r>
    </w:p>
    <w:p w14:paraId="2383381D" w14:textId="77777777" w:rsidR="00E2448E" w:rsidRDefault="005E2D84">
      <w:pPr>
        <w:widowControl/>
        <w:jc w:val="left"/>
        <w:rPr>
          <w:rFonts w:ascii="宋体" w:hAnsi="宋体"/>
          <w:kern w:val="0"/>
          <w:sz w:val="24"/>
        </w:rPr>
      </w:pPr>
      <w:r>
        <w:rPr>
          <w:rFonts w:ascii="宋体" w:hAnsi="宋体"/>
          <w:kern w:val="0"/>
          <w:sz w:val="24"/>
        </w:rPr>
        <w:br w:type="page"/>
      </w:r>
    </w:p>
    <w:p w14:paraId="7C0C729E" w14:textId="77777777" w:rsidR="00E2448E" w:rsidRDefault="00E2448E">
      <w:pPr>
        <w:jc w:val="center"/>
        <w:rPr>
          <w:rFonts w:ascii="宋体" w:hAnsi="宋体"/>
          <w:kern w:val="0"/>
          <w:sz w:val="48"/>
          <w:szCs w:val="48"/>
          <w:u w:val="single"/>
        </w:rPr>
      </w:pPr>
    </w:p>
    <w:p w14:paraId="04961F8C" w14:textId="50B67C6F" w:rsidR="00E2448E" w:rsidRDefault="005E2D84">
      <w:pPr>
        <w:jc w:val="center"/>
        <w:rPr>
          <w:rFonts w:ascii="宋体" w:hAnsi="宋体"/>
          <w:kern w:val="0"/>
          <w:sz w:val="48"/>
          <w:szCs w:val="48"/>
        </w:rPr>
      </w:pPr>
      <w:r>
        <w:rPr>
          <w:rFonts w:ascii="宋体" w:hAnsi="宋体" w:hint="eastAsia"/>
          <w:kern w:val="0"/>
          <w:sz w:val="48"/>
          <w:szCs w:val="48"/>
          <w:u w:val="single"/>
        </w:rPr>
        <w:t>2019年通用设备</w:t>
      </w:r>
      <w:r>
        <w:rPr>
          <w:rFonts w:ascii="宋体" w:hAnsi="宋体" w:hint="eastAsia"/>
          <w:kern w:val="0"/>
          <w:sz w:val="48"/>
          <w:szCs w:val="48"/>
        </w:rPr>
        <w:t>采购项目比选申请文件</w:t>
      </w:r>
    </w:p>
    <w:p w14:paraId="0E44F2FD" w14:textId="77777777" w:rsidR="00E2448E" w:rsidRDefault="005E2D84">
      <w:pPr>
        <w:pStyle w:val="2"/>
        <w:spacing w:after="100" w:afterAutospacing="1" w:line="240" w:lineRule="auto"/>
        <w:jc w:val="center"/>
        <w:rPr>
          <w:sz w:val="48"/>
        </w:rPr>
      </w:pPr>
      <w:bookmarkStart w:id="234" w:name="_Toc488050704"/>
      <w:r>
        <w:rPr>
          <w:rFonts w:hint="eastAsia"/>
          <w:sz w:val="48"/>
        </w:rPr>
        <w:t>技术部分</w:t>
      </w:r>
      <w:bookmarkEnd w:id="234"/>
    </w:p>
    <w:p w14:paraId="062A7F13" w14:textId="748B47D4" w:rsidR="00E2448E" w:rsidRDefault="005E2D84">
      <w:pPr>
        <w:autoSpaceDE w:val="0"/>
        <w:autoSpaceDN w:val="0"/>
        <w:adjustRightInd w:val="0"/>
        <w:spacing w:beforeLines="50" w:before="120"/>
        <w:jc w:val="center"/>
        <w:rPr>
          <w:rFonts w:ascii="楷体_GB2312" w:eastAsia="楷体_GB2312"/>
          <w:kern w:val="0"/>
          <w:sz w:val="24"/>
        </w:rPr>
      </w:pPr>
      <w:r>
        <w:rPr>
          <w:rFonts w:ascii="楷体_GB2312" w:eastAsia="楷体_GB2312" w:hint="eastAsia"/>
          <w:kern w:val="0"/>
          <w:sz w:val="24"/>
        </w:rPr>
        <w:t>项目编号：</w:t>
      </w:r>
      <w:r>
        <w:rPr>
          <w:rFonts w:ascii="楷体_GB2312" w:eastAsia="楷体_GB2312"/>
          <w:kern w:val="0"/>
          <w:sz w:val="24"/>
        </w:rPr>
        <w:t>YY1/2/3-BX-SB-2019079</w:t>
      </w:r>
    </w:p>
    <w:p w14:paraId="2759A0FE" w14:textId="77777777" w:rsidR="00E2448E" w:rsidRDefault="005E2D84">
      <w:pPr>
        <w:autoSpaceDE w:val="0"/>
        <w:autoSpaceDN w:val="0"/>
        <w:adjustRightInd w:val="0"/>
        <w:spacing w:beforeLines="50" w:before="120" w:afterLines="1000" w:after="2400"/>
        <w:jc w:val="center"/>
        <w:rPr>
          <w:rFonts w:ascii="宋体" w:hAnsi="宋体"/>
          <w:kern w:val="0"/>
          <w:sz w:val="32"/>
          <w:szCs w:val="44"/>
        </w:rPr>
      </w:pPr>
      <w:r>
        <w:rPr>
          <w:rFonts w:ascii="宋体" w:hAnsi="宋体" w:hint="eastAsia"/>
          <w:kern w:val="0"/>
          <w:sz w:val="32"/>
          <w:szCs w:val="44"/>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E2448E" w14:paraId="7B497206" w14:textId="77777777">
        <w:trPr>
          <w:trHeight w:val="808"/>
          <w:jc w:val="center"/>
        </w:trPr>
        <w:tc>
          <w:tcPr>
            <w:tcW w:w="9215" w:type="dxa"/>
          </w:tcPr>
          <w:p w14:paraId="348206BE"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比选申请人：</w:t>
            </w:r>
            <w:r>
              <w:rPr>
                <w:rFonts w:ascii="宋体" w:hAnsi="宋体"/>
                <w:kern w:val="0"/>
                <w:sz w:val="28"/>
              </w:rPr>
              <w:t>(</w:t>
            </w:r>
            <w:r>
              <w:rPr>
                <w:rFonts w:ascii="宋体" w:hAnsi="宋体" w:hint="eastAsia"/>
                <w:kern w:val="0"/>
                <w:sz w:val="28"/>
              </w:rPr>
              <w:t>公章</w:t>
            </w:r>
            <w:r>
              <w:rPr>
                <w:rFonts w:ascii="宋体" w:hAnsi="宋体"/>
                <w:kern w:val="0"/>
                <w:sz w:val="28"/>
              </w:rPr>
              <w:t>)</w:t>
            </w:r>
          </w:p>
        </w:tc>
      </w:tr>
      <w:tr w:rsidR="00E2448E" w14:paraId="121AFD0C" w14:textId="77777777">
        <w:trPr>
          <w:trHeight w:val="808"/>
          <w:jc w:val="center"/>
        </w:trPr>
        <w:tc>
          <w:tcPr>
            <w:tcW w:w="9215" w:type="dxa"/>
          </w:tcPr>
          <w:p w14:paraId="4BA84990"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法定代表人或委托代理人：</w:t>
            </w:r>
            <w:r>
              <w:rPr>
                <w:rFonts w:ascii="宋体" w:hAnsi="宋体"/>
                <w:kern w:val="0"/>
                <w:sz w:val="28"/>
              </w:rPr>
              <w:t>(</w:t>
            </w:r>
            <w:r>
              <w:rPr>
                <w:rFonts w:ascii="宋体" w:hAnsi="宋体" w:hint="eastAsia"/>
                <w:kern w:val="0"/>
                <w:sz w:val="28"/>
              </w:rPr>
              <w:t>签字或盖章</w:t>
            </w:r>
            <w:r>
              <w:rPr>
                <w:rFonts w:ascii="宋体" w:hAnsi="宋体"/>
                <w:kern w:val="0"/>
                <w:sz w:val="28"/>
              </w:rPr>
              <w:t>)</w:t>
            </w:r>
          </w:p>
        </w:tc>
      </w:tr>
      <w:tr w:rsidR="00E2448E" w14:paraId="7BE8DB0F" w14:textId="77777777">
        <w:trPr>
          <w:trHeight w:val="808"/>
          <w:jc w:val="center"/>
        </w:trPr>
        <w:tc>
          <w:tcPr>
            <w:tcW w:w="9215" w:type="dxa"/>
          </w:tcPr>
          <w:p w14:paraId="306A5FC5"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电话</w:t>
            </w:r>
            <w:r>
              <w:rPr>
                <w:rFonts w:ascii="宋体" w:hAnsi="宋体"/>
                <w:kern w:val="0"/>
                <w:sz w:val="28"/>
              </w:rPr>
              <w:t>/</w:t>
            </w:r>
            <w:r>
              <w:rPr>
                <w:rFonts w:ascii="宋体" w:hAnsi="宋体" w:hint="eastAsia"/>
                <w:kern w:val="0"/>
                <w:sz w:val="28"/>
              </w:rPr>
              <w:t>传真：</w:t>
            </w:r>
          </w:p>
        </w:tc>
      </w:tr>
      <w:tr w:rsidR="00E2448E" w14:paraId="4B788F3F" w14:textId="77777777">
        <w:trPr>
          <w:trHeight w:val="826"/>
          <w:jc w:val="center"/>
        </w:trPr>
        <w:tc>
          <w:tcPr>
            <w:tcW w:w="9215" w:type="dxa"/>
          </w:tcPr>
          <w:p w14:paraId="2F28CE21"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地址：</w:t>
            </w:r>
          </w:p>
        </w:tc>
      </w:tr>
      <w:tr w:rsidR="00E2448E" w14:paraId="33FA8B72" w14:textId="77777777">
        <w:trPr>
          <w:trHeight w:val="808"/>
          <w:jc w:val="center"/>
        </w:trPr>
        <w:tc>
          <w:tcPr>
            <w:tcW w:w="9215" w:type="dxa"/>
          </w:tcPr>
          <w:p w14:paraId="6B1C33C2"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日期：　　　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14:paraId="2DC45288" w14:textId="77777777" w:rsidR="00E2448E" w:rsidRDefault="00E2448E">
      <w:pPr>
        <w:autoSpaceDE w:val="0"/>
        <w:autoSpaceDN w:val="0"/>
        <w:adjustRightInd w:val="0"/>
        <w:jc w:val="left"/>
        <w:rPr>
          <w:rFonts w:ascii="楷体_GB2312" w:eastAsia="楷体_GB2312"/>
          <w:kern w:val="0"/>
          <w:sz w:val="24"/>
        </w:rPr>
        <w:sectPr w:rsidR="00E2448E">
          <w:pgSz w:w="11906" w:h="16838"/>
          <w:pgMar w:top="1134" w:right="851" w:bottom="1134" w:left="1134" w:header="454" w:footer="567" w:gutter="0"/>
          <w:cols w:space="425"/>
          <w:docGrid w:linePitch="312"/>
        </w:sectPr>
      </w:pPr>
    </w:p>
    <w:p w14:paraId="5F9EF522" w14:textId="77777777" w:rsidR="00E2448E" w:rsidRDefault="00E2448E">
      <w:pPr>
        <w:autoSpaceDE w:val="0"/>
        <w:autoSpaceDN w:val="0"/>
        <w:adjustRightInd w:val="0"/>
        <w:jc w:val="left"/>
        <w:rPr>
          <w:rFonts w:ascii="楷体_GB2312" w:eastAsia="楷体_GB2312"/>
          <w:kern w:val="0"/>
          <w:sz w:val="24"/>
        </w:rPr>
      </w:pPr>
    </w:p>
    <w:p w14:paraId="702F0F5C" w14:textId="77777777" w:rsidR="00E2448E" w:rsidRDefault="005E2D84">
      <w:pPr>
        <w:pStyle w:val="3"/>
        <w:spacing w:before="100" w:beforeAutospacing="1" w:after="100" w:afterAutospacing="1" w:line="240" w:lineRule="auto"/>
        <w:jc w:val="center"/>
        <w:rPr>
          <w:sz w:val="24"/>
        </w:rPr>
      </w:pPr>
      <w:bookmarkStart w:id="235" w:name="_Toc437544684"/>
      <w:bookmarkStart w:id="236" w:name="_Toc437544529"/>
      <w:r>
        <w:rPr>
          <w:rFonts w:hint="eastAsia"/>
          <w:sz w:val="24"/>
        </w:rPr>
        <w:t>目　录</w:t>
      </w:r>
      <w:bookmarkEnd w:id="235"/>
      <w:bookmarkEnd w:id="236"/>
    </w:p>
    <w:p w14:paraId="586D3FD8" w14:textId="6C513231" w:rsidR="00E2448E" w:rsidRDefault="005E2D84">
      <w:pPr>
        <w:pStyle w:val="3"/>
        <w:numPr>
          <w:ilvl w:val="0"/>
          <w:numId w:val="36"/>
        </w:numPr>
        <w:spacing w:beforeLines="50" w:before="120" w:after="100" w:afterAutospacing="1" w:line="240" w:lineRule="auto"/>
        <w:ind w:left="649" w:hangingChars="202" w:hanging="649"/>
        <w:jc w:val="left"/>
        <w:rPr>
          <w:sz w:val="24"/>
        </w:rPr>
      </w:pPr>
      <w:r>
        <w:fldChar w:fldCharType="begin"/>
      </w:r>
      <w:r>
        <w:instrText xml:space="preserve"> REF _Ref483062102 \h  \* MERGEFORMAT </w:instrText>
      </w:r>
      <w:r>
        <w:fldChar w:fldCharType="separate"/>
      </w:r>
      <w:r w:rsidR="00CB2CCA" w:rsidRPr="00254787">
        <w:rPr>
          <w:rFonts w:ascii="宋体" w:hAnsi="宋体" w:hint="eastAsia"/>
          <w:sz w:val="24"/>
        </w:rPr>
        <w:t>服务承诺书（包括如何组织送货，如何进行售后保障等；并明确到货日期和</w:t>
      </w:r>
      <w:proofErr w:type="gramStart"/>
      <w:r w:rsidR="00CB2CCA" w:rsidRPr="00254787">
        <w:rPr>
          <w:rFonts w:ascii="宋体" w:hAnsi="宋体" w:hint="eastAsia"/>
          <w:sz w:val="24"/>
        </w:rPr>
        <w:t>质保期</w:t>
      </w:r>
      <w:proofErr w:type="gramEnd"/>
      <w:r w:rsidR="00CB2CCA" w:rsidRPr="00254787">
        <w:rPr>
          <w:rFonts w:ascii="宋体" w:hAnsi="宋体" w:hint="eastAsia"/>
          <w:sz w:val="24"/>
        </w:rPr>
        <w:t>）</w:t>
      </w:r>
      <w:r>
        <w:fldChar w:fldCharType="end"/>
      </w:r>
    </w:p>
    <w:p w14:paraId="72373262" w14:textId="1FED4A12" w:rsidR="00E2448E" w:rsidRDefault="005E2D84">
      <w:pPr>
        <w:pStyle w:val="3"/>
        <w:numPr>
          <w:ilvl w:val="0"/>
          <w:numId w:val="36"/>
        </w:numPr>
        <w:spacing w:beforeLines="50" w:before="120" w:after="100" w:afterAutospacing="1" w:line="240" w:lineRule="auto"/>
        <w:ind w:left="649" w:hangingChars="202" w:hanging="649"/>
        <w:jc w:val="left"/>
        <w:rPr>
          <w:b w:val="0"/>
          <w:sz w:val="24"/>
        </w:rPr>
      </w:pPr>
      <w:r>
        <w:fldChar w:fldCharType="begin"/>
      </w:r>
      <w:r>
        <w:instrText xml:space="preserve"> REF _Ref483062107 \h  \* MERGEFORMAT </w:instrText>
      </w:r>
      <w:r>
        <w:fldChar w:fldCharType="separate"/>
      </w:r>
      <w:r w:rsidR="00CB2CCA" w:rsidRPr="00254787">
        <w:rPr>
          <w:rFonts w:ascii="宋体" w:hAnsi="宋体" w:hint="eastAsia"/>
          <w:sz w:val="24"/>
        </w:rPr>
        <w:t>技术需求偏离表</w:t>
      </w:r>
      <w:r w:rsidR="00CB2CCA" w:rsidRPr="00254787">
        <w:rPr>
          <w:rFonts w:ascii="宋体" w:hAnsi="宋体"/>
          <w:sz w:val="24"/>
        </w:rPr>
        <w:t>(</w:t>
      </w:r>
      <w:r w:rsidR="00CB2CCA" w:rsidRPr="00254787">
        <w:rPr>
          <w:rFonts w:ascii="宋体" w:hAnsi="宋体" w:hint="eastAsia"/>
          <w:sz w:val="24"/>
        </w:rPr>
        <w:t>格式及要求等见附件</w:t>
      </w:r>
      <w:r w:rsidR="00CB2CCA" w:rsidRPr="00254787">
        <w:rPr>
          <w:rFonts w:ascii="宋体" w:hAnsi="宋体"/>
          <w:sz w:val="24"/>
        </w:rPr>
        <w:t>2)</w:t>
      </w:r>
      <w:r>
        <w:fldChar w:fldCharType="end"/>
      </w:r>
    </w:p>
    <w:p w14:paraId="4A94CF8A" w14:textId="3166DFDB" w:rsidR="00E2448E" w:rsidRDefault="005E2D84">
      <w:pPr>
        <w:pStyle w:val="3"/>
        <w:numPr>
          <w:ilvl w:val="0"/>
          <w:numId w:val="36"/>
        </w:numPr>
        <w:spacing w:beforeLines="50" w:before="120" w:after="100" w:afterAutospacing="1" w:line="240" w:lineRule="auto"/>
        <w:ind w:left="649" w:hangingChars="202" w:hanging="649"/>
        <w:jc w:val="left"/>
        <w:rPr>
          <w:rFonts w:ascii="宋体" w:hAnsi="宋体"/>
          <w:sz w:val="24"/>
        </w:rPr>
        <w:sectPr w:rsidR="00E2448E">
          <w:pgSz w:w="11906" w:h="16838"/>
          <w:pgMar w:top="1134" w:right="851" w:bottom="1134" w:left="1134" w:header="454" w:footer="567" w:gutter="0"/>
          <w:cols w:space="425"/>
          <w:docGrid w:linePitch="312"/>
        </w:sectPr>
      </w:pPr>
      <w:r>
        <w:fldChar w:fldCharType="begin"/>
      </w:r>
      <w:r>
        <w:instrText xml:space="preserve"> REF _Ref483061849 \h  \* MERGEFORMAT </w:instrText>
      </w:r>
      <w:r>
        <w:fldChar w:fldCharType="separate"/>
      </w:r>
      <w:r w:rsidR="00CB2CCA" w:rsidRPr="00254787">
        <w:rPr>
          <w:rFonts w:ascii="宋体" w:hAnsi="宋体" w:hint="eastAsia"/>
          <w:sz w:val="24"/>
        </w:rPr>
        <w:t>比选申请人认为有必要提供的其他材料或优惠条件（如有）</w:t>
      </w:r>
      <w:r>
        <w:fldChar w:fldCharType="end"/>
      </w:r>
    </w:p>
    <w:p w14:paraId="49EAB760" w14:textId="77777777" w:rsidR="00E2448E" w:rsidRDefault="00E2448E">
      <w:pPr>
        <w:rPr>
          <w:rFonts w:ascii="宋体" w:hAnsi="宋体"/>
          <w:kern w:val="0"/>
          <w:sz w:val="84"/>
        </w:rPr>
      </w:pPr>
    </w:p>
    <w:p w14:paraId="4C89BA56" w14:textId="735B79D5" w:rsidR="00E2448E" w:rsidRDefault="005E2D84">
      <w:pPr>
        <w:jc w:val="center"/>
        <w:rPr>
          <w:rFonts w:ascii="宋体" w:hAnsi="宋体"/>
          <w:kern w:val="0"/>
          <w:sz w:val="48"/>
          <w:szCs w:val="48"/>
        </w:rPr>
      </w:pPr>
      <w:r>
        <w:rPr>
          <w:rFonts w:ascii="宋体" w:hAnsi="宋体" w:hint="eastAsia"/>
          <w:kern w:val="0"/>
          <w:sz w:val="48"/>
          <w:szCs w:val="48"/>
          <w:u w:val="single"/>
        </w:rPr>
        <w:t>2019年通用设备</w:t>
      </w:r>
      <w:r>
        <w:rPr>
          <w:rFonts w:ascii="宋体" w:hAnsi="宋体" w:hint="eastAsia"/>
          <w:kern w:val="0"/>
          <w:sz w:val="48"/>
          <w:szCs w:val="48"/>
        </w:rPr>
        <w:t>采购项目比选申请文件</w:t>
      </w:r>
    </w:p>
    <w:p w14:paraId="5ABE54A0" w14:textId="77777777" w:rsidR="00E2448E" w:rsidRDefault="005E2D84">
      <w:pPr>
        <w:pStyle w:val="2"/>
        <w:spacing w:after="100" w:afterAutospacing="1" w:line="240" w:lineRule="auto"/>
        <w:jc w:val="center"/>
        <w:rPr>
          <w:sz w:val="48"/>
        </w:rPr>
      </w:pPr>
      <w:bookmarkStart w:id="237" w:name="_Toc488050705"/>
      <w:r>
        <w:rPr>
          <w:rFonts w:hint="eastAsia"/>
          <w:sz w:val="48"/>
        </w:rPr>
        <w:t>商务部分</w:t>
      </w:r>
      <w:bookmarkEnd w:id="237"/>
    </w:p>
    <w:p w14:paraId="52C160BB" w14:textId="054CFF06" w:rsidR="00E2448E" w:rsidRDefault="005E2D84">
      <w:pPr>
        <w:autoSpaceDE w:val="0"/>
        <w:autoSpaceDN w:val="0"/>
        <w:adjustRightInd w:val="0"/>
        <w:spacing w:beforeLines="50" w:before="120"/>
        <w:jc w:val="center"/>
        <w:rPr>
          <w:rFonts w:ascii="楷体_GB2312" w:eastAsia="楷体_GB2312"/>
          <w:kern w:val="0"/>
          <w:sz w:val="24"/>
        </w:rPr>
      </w:pPr>
      <w:r>
        <w:rPr>
          <w:rFonts w:ascii="楷体_GB2312" w:eastAsia="楷体_GB2312" w:hint="eastAsia"/>
          <w:kern w:val="0"/>
          <w:sz w:val="24"/>
        </w:rPr>
        <w:t>项目编号：</w:t>
      </w:r>
      <w:r>
        <w:rPr>
          <w:rFonts w:ascii="楷体_GB2312" w:eastAsia="楷体_GB2312"/>
          <w:kern w:val="0"/>
          <w:sz w:val="24"/>
        </w:rPr>
        <w:t>YY1/2/3-BX-SB-2019079</w:t>
      </w:r>
    </w:p>
    <w:p w14:paraId="5FA8C145" w14:textId="77777777" w:rsidR="00E2448E" w:rsidRDefault="005E2D84">
      <w:pPr>
        <w:autoSpaceDE w:val="0"/>
        <w:autoSpaceDN w:val="0"/>
        <w:adjustRightInd w:val="0"/>
        <w:spacing w:beforeLines="50" w:before="120" w:afterLines="1000" w:after="2400"/>
        <w:jc w:val="center"/>
        <w:rPr>
          <w:rFonts w:ascii="宋体" w:hAnsi="宋体"/>
          <w:kern w:val="0"/>
          <w:sz w:val="32"/>
          <w:szCs w:val="32"/>
        </w:rPr>
      </w:pPr>
      <w:r>
        <w:rPr>
          <w:rFonts w:ascii="宋体" w:hAnsi="宋体" w:hint="eastAsia"/>
          <w:kern w:val="0"/>
          <w:sz w:val="32"/>
          <w:szCs w:val="32"/>
        </w:rPr>
        <w:t>（＊本）</w:t>
      </w:r>
    </w:p>
    <w:tbl>
      <w:tblPr>
        <w:tblStyle w:val="af"/>
        <w:tblW w:w="92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5"/>
      </w:tblGrid>
      <w:tr w:rsidR="00E2448E" w14:paraId="17229327" w14:textId="77777777">
        <w:trPr>
          <w:trHeight w:val="808"/>
          <w:jc w:val="center"/>
        </w:trPr>
        <w:tc>
          <w:tcPr>
            <w:tcW w:w="9215" w:type="dxa"/>
          </w:tcPr>
          <w:p w14:paraId="680B5E03"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比选申请人：</w:t>
            </w:r>
            <w:r>
              <w:rPr>
                <w:rFonts w:ascii="宋体" w:hAnsi="宋体"/>
                <w:kern w:val="0"/>
                <w:sz w:val="28"/>
              </w:rPr>
              <w:t>(</w:t>
            </w:r>
            <w:r>
              <w:rPr>
                <w:rFonts w:ascii="宋体" w:hAnsi="宋体" w:hint="eastAsia"/>
                <w:kern w:val="0"/>
                <w:sz w:val="28"/>
              </w:rPr>
              <w:t>公章</w:t>
            </w:r>
            <w:r>
              <w:rPr>
                <w:rFonts w:ascii="宋体" w:hAnsi="宋体"/>
                <w:kern w:val="0"/>
                <w:sz w:val="28"/>
              </w:rPr>
              <w:t>)</w:t>
            </w:r>
          </w:p>
        </w:tc>
      </w:tr>
      <w:tr w:rsidR="00E2448E" w14:paraId="0E925CBB" w14:textId="77777777">
        <w:trPr>
          <w:trHeight w:val="808"/>
          <w:jc w:val="center"/>
        </w:trPr>
        <w:tc>
          <w:tcPr>
            <w:tcW w:w="9215" w:type="dxa"/>
          </w:tcPr>
          <w:p w14:paraId="2473EE86"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法定代表人或委托代理人：</w:t>
            </w:r>
            <w:r>
              <w:rPr>
                <w:rFonts w:ascii="宋体" w:hAnsi="宋体"/>
                <w:kern w:val="0"/>
                <w:sz w:val="28"/>
              </w:rPr>
              <w:t>(</w:t>
            </w:r>
            <w:r>
              <w:rPr>
                <w:rFonts w:ascii="宋体" w:hAnsi="宋体" w:hint="eastAsia"/>
                <w:kern w:val="0"/>
                <w:sz w:val="28"/>
              </w:rPr>
              <w:t>签字或盖章</w:t>
            </w:r>
            <w:r>
              <w:rPr>
                <w:rFonts w:ascii="宋体" w:hAnsi="宋体"/>
                <w:kern w:val="0"/>
                <w:sz w:val="28"/>
              </w:rPr>
              <w:t>)</w:t>
            </w:r>
          </w:p>
        </w:tc>
      </w:tr>
      <w:tr w:rsidR="00E2448E" w14:paraId="269BA5AC" w14:textId="77777777">
        <w:trPr>
          <w:trHeight w:val="808"/>
          <w:jc w:val="center"/>
        </w:trPr>
        <w:tc>
          <w:tcPr>
            <w:tcW w:w="9215" w:type="dxa"/>
          </w:tcPr>
          <w:p w14:paraId="1FFC2171"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电话</w:t>
            </w:r>
            <w:r>
              <w:rPr>
                <w:rFonts w:ascii="宋体" w:hAnsi="宋体"/>
                <w:kern w:val="0"/>
                <w:sz w:val="28"/>
              </w:rPr>
              <w:t>/</w:t>
            </w:r>
            <w:r>
              <w:rPr>
                <w:rFonts w:ascii="宋体" w:hAnsi="宋体" w:hint="eastAsia"/>
                <w:kern w:val="0"/>
                <w:sz w:val="28"/>
              </w:rPr>
              <w:t>传真：</w:t>
            </w:r>
          </w:p>
        </w:tc>
      </w:tr>
      <w:tr w:rsidR="00E2448E" w14:paraId="061263E8" w14:textId="77777777">
        <w:trPr>
          <w:trHeight w:val="826"/>
          <w:jc w:val="center"/>
        </w:trPr>
        <w:tc>
          <w:tcPr>
            <w:tcW w:w="9215" w:type="dxa"/>
          </w:tcPr>
          <w:p w14:paraId="3C2F851C"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地址：</w:t>
            </w:r>
          </w:p>
        </w:tc>
      </w:tr>
      <w:tr w:rsidR="00E2448E" w14:paraId="3E75D92C" w14:textId="77777777">
        <w:trPr>
          <w:trHeight w:val="808"/>
          <w:jc w:val="center"/>
        </w:trPr>
        <w:tc>
          <w:tcPr>
            <w:tcW w:w="9215" w:type="dxa"/>
          </w:tcPr>
          <w:p w14:paraId="0A8F81DE" w14:textId="77777777" w:rsidR="00E2448E" w:rsidRDefault="005E2D84">
            <w:pPr>
              <w:autoSpaceDE w:val="0"/>
              <w:autoSpaceDN w:val="0"/>
              <w:adjustRightInd w:val="0"/>
              <w:spacing w:beforeLines="100" w:before="240" w:afterLines="100" w:after="240"/>
              <w:rPr>
                <w:rFonts w:ascii="宋体" w:hAnsi="宋体"/>
                <w:kern w:val="0"/>
                <w:sz w:val="28"/>
              </w:rPr>
            </w:pPr>
            <w:r>
              <w:rPr>
                <w:rFonts w:ascii="宋体" w:hAnsi="宋体" w:hint="eastAsia"/>
                <w:kern w:val="0"/>
                <w:sz w:val="28"/>
              </w:rPr>
              <w:t>日期：　　　年</w:t>
            </w:r>
            <w:r>
              <w:rPr>
                <w:rFonts w:ascii="宋体" w:hAnsi="宋体"/>
                <w:kern w:val="0"/>
                <w:sz w:val="28"/>
              </w:rPr>
              <w:t xml:space="preserve">    </w:t>
            </w:r>
            <w:r>
              <w:rPr>
                <w:rFonts w:ascii="宋体" w:hAnsi="宋体" w:hint="eastAsia"/>
                <w:kern w:val="0"/>
                <w:sz w:val="28"/>
              </w:rPr>
              <w:t>月</w:t>
            </w:r>
            <w:r>
              <w:rPr>
                <w:rFonts w:ascii="宋体" w:hAnsi="宋体"/>
                <w:kern w:val="0"/>
                <w:sz w:val="28"/>
              </w:rPr>
              <w:t xml:space="preserve">    </w:t>
            </w:r>
            <w:r>
              <w:rPr>
                <w:rFonts w:ascii="宋体" w:hAnsi="宋体" w:hint="eastAsia"/>
                <w:kern w:val="0"/>
                <w:sz w:val="28"/>
              </w:rPr>
              <w:t>日</w:t>
            </w:r>
          </w:p>
        </w:tc>
      </w:tr>
    </w:tbl>
    <w:p w14:paraId="4A193750" w14:textId="77777777" w:rsidR="00E2448E" w:rsidRDefault="00E2448E">
      <w:pPr>
        <w:autoSpaceDE w:val="0"/>
        <w:autoSpaceDN w:val="0"/>
        <w:adjustRightInd w:val="0"/>
        <w:rPr>
          <w:rFonts w:ascii="宋体" w:hAnsi="宋体"/>
          <w:kern w:val="0"/>
          <w:sz w:val="28"/>
          <w:szCs w:val="28"/>
        </w:rPr>
      </w:pPr>
    </w:p>
    <w:p w14:paraId="446BD918" w14:textId="77777777" w:rsidR="00E2448E" w:rsidRDefault="005E2D84">
      <w:pPr>
        <w:pStyle w:val="3"/>
        <w:spacing w:before="100" w:beforeAutospacing="1" w:after="100" w:afterAutospacing="1" w:line="240" w:lineRule="auto"/>
        <w:jc w:val="center"/>
      </w:pPr>
      <w:r>
        <w:rPr>
          <w:rFonts w:ascii="楷体_GB2312" w:eastAsia="楷体_GB2312"/>
          <w:sz w:val="24"/>
        </w:rPr>
        <w:br w:type="page"/>
      </w:r>
      <w:bookmarkStart w:id="238" w:name="_Toc114052453"/>
      <w:bookmarkStart w:id="239" w:name="_Toc114052393"/>
      <w:r>
        <w:rPr>
          <w:rFonts w:hint="eastAsia"/>
          <w:sz w:val="24"/>
        </w:rPr>
        <w:lastRenderedPageBreak/>
        <w:t>目　录</w:t>
      </w:r>
    </w:p>
    <w:p w14:paraId="7874502C" w14:textId="3624EEF9" w:rsidR="00E2448E" w:rsidRDefault="005E2D84">
      <w:pPr>
        <w:numPr>
          <w:ilvl w:val="0"/>
          <w:numId w:val="37"/>
        </w:numPr>
        <w:autoSpaceDE w:val="0"/>
        <w:autoSpaceDN w:val="0"/>
        <w:adjustRightInd w:val="0"/>
        <w:spacing w:beforeLines="50" w:before="120" w:afterLines="50" w:after="120" w:line="360" w:lineRule="auto"/>
        <w:ind w:left="0" w:firstLineChars="200" w:firstLine="420"/>
        <w:jc w:val="left"/>
        <w:rPr>
          <w:rFonts w:ascii="宋体" w:hAnsi="宋体"/>
          <w:kern w:val="0"/>
          <w:sz w:val="24"/>
        </w:rPr>
      </w:pPr>
      <w:r>
        <w:fldChar w:fldCharType="begin"/>
      </w:r>
      <w:r>
        <w:instrText xml:space="preserve"> REF _Ref483206692 \h  \* MERGEFORMAT </w:instrText>
      </w:r>
      <w:r>
        <w:fldChar w:fldCharType="separate"/>
      </w:r>
      <w:r w:rsidR="00CB2CCA" w:rsidRPr="00254787">
        <w:rPr>
          <w:rFonts w:ascii="宋体" w:hAnsi="宋体" w:hint="eastAsia"/>
          <w:sz w:val="24"/>
        </w:rPr>
        <w:t>比选申请函</w:t>
      </w:r>
      <w:r>
        <w:fldChar w:fldCharType="end"/>
      </w:r>
    </w:p>
    <w:p w14:paraId="21349BC0" w14:textId="0F6DF7A2" w:rsidR="00E2448E" w:rsidRDefault="005E2D84">
      <w:pPr>
        <w:numPr>
          <w:ilvl w:val="0"/>
          <w:numId w:val="37"/>
        </w:numPr>
        <w:autoSpaceDE w:val="0"/>
        <w:autoSpaceDN w:val="0"/>
        <w:adjustRightInd w:val="0"/>
        <w:spacing w:beforeLines="50" w:before="120" w:afterLines="50" w:after="120" w:line="360" w:lineRule="auto"/>
        <w:ind w:left="0" w:firstLineChars="200" w:firstLine="420"/>
        <w:rPr>
          <w:rFonts w:ascii="宋体" w:hAnsi="宋体"/>
          <w:kern w:val="0"/>
          <w:sz w:val="24"/>
        </w:rPr>
      </w:pPr>
      <w:r>
        <w:fldChar w:fldCharType="begin"/>
      </w:r>
      <w:r>
        <w:instrText xml:space="preserve"> REF _Ref483206548 \h  \* MERGEFORMAT </w:instrText>
      </w:r>
      <w:r>
        <w:fldChar w:fldCharType="separate"/>
      </w:r>
      <w:r w:rsidR="00CB2CCA" w:rsidRPr="00254787">
        <w:rPr>
          <w:rFonts w:ascii="宋体" w:hAnsi="宋体" w:hint="eastAsia"/>
          <w:sz w:val="24"/>
        </w:rPr>
        <w:t>分项报价表（格式及要求等见附件</w:t>
      </w:r>
      <w:r w:rsidR="00CB2CCA" w:rsidRPr="00254787">
        <w:rPr>
          <w:rFonts w:ascii="宋体" w:hAnsi="宋体"/>
          <w:sz w:val="24"/>
        </w:rPr>
        <w:t>3</w:t>
      </w:r>
      <w:r w:rsidR="00CB2CCA" w:rsidRPr="00254787">
        <w:rPr>
          <w:rFonts w:ascii="宋体" w:hAnsi="宋体" w:hint="eastAsia"/>
          <w:sz w:val="24"/>
        </w:rPr>
        <w:t>）</w:t>
      </w:r>
      <w:r>
        <w:fldChar w:fldCharType="end"/>
      </w:r>
    </w:p>
    <w:p w14:paraId="7A47E0A6" w14:textId="77777777" w:rsidR="00E2448E" w:rsidRDefault="00E2448E">
      <w:pPr>
        <w:autoSpaceDE w:val="0"/>
        <w:autoSpaceDN w:val="0"/>
        <w:adjustRightInd w:val="0"/>
        <w:spacing w:line="360" w:lineRule="auto"/>
        <w:jc w:val="center"/>
        <w:rPr>
          <w:rFonts w:ascii="宋体" w:hAnsi="宋体"/>
          <w:b/>
          <w:kern w:val="0"/>
          <w:sz w:val="30"/>
          <w:szCs w:val="30"/>
        </w:rPr>
      </w:pPr>
    </w:p>
    <w:p w14:paraId="32824095" w14:textId="77777777" w:rsidR="00E2448E" w:rsidRDefault="00E2448E">
      <w:pPr>
        <w:autoSpaceDE w:val="0"/>
        <w:autoSpaceDN w:val="0"/>
        <w:adjustRightInd w:val="0"/>
        <w:spacing w:line="360" w:lineRule="auto"/>
        <w:rPr>
          <w:rFonts w:ascii="宋体" w:hAnsi="宋体"/>
          <w:b/>
          <w:color w:val="000000" w:themeColor="text1"/>
          <w:kern w:val="0"/>
          <w:sz w:val="30"/>
          <w:szCs w:val="30"/>
        </w:rPr>
        <w:sectPr w:rsidR="00E2448E">
          <w:pgSz w:w="11906" w:h="16838"/>
          <w:pgMar w:top="1134" w:right="851" w:bottom="1134" w:left="1134" w:header="454" w:footer="567" w:gutter="0"/>
          <w:cols w:space="425"/>
          <w:docGrid w:linePitch="312"/>
        </w:sectPr>
      </w:pPr>
    </w:p>
    <w:p w14:paraId="49F46CC5" w14:textId="77777777" w:rsidR="00E2448E" w:rsidRDefault="005E2D84">
      <w:pPr>
        <w:pStyle w:val="3"/>
        <w:numPr>
          <w:ilvl w:val="0"/>
          <w:numId w:val="38"/>
        </w:numPr>
        <w:spacing w:before="100" w:beforeAutospacing="1" w:after="100" w:afterAutospacing="1" w:line="240" w:lineRule="auto"/>
        <w:ind w:left="0" w:firstLine="0"/>
        <w:jc w:val="center"/>
        <w:rPr>
          <w:sz w:val="24"/>
        </w:rPr>
      </w:pPr>
      <w:r>
        <w:rPr>
          <w:rFonts w:hint="eastAsia"/>
          <w:sz w:val="24"/>
        </w:rPr>
        <w:lastRenderedPageBreak/>
        <w:t>比选申请函</w:t>
      </w:r>
      <w:bookmarkEnd w:id="238"/>
      <w:bookmarkEnd w:id="239"/>
    </w:p>
    <w:p w14:paraId="40FD96D6" w14:textId="77777777" w:rsidR="00E2448E" w:rsidRDefault="005E2D84">
      <w:pPr>
        <w:autoSpaceDE w:val="0"/>
        <w:autoSpaceDN w:val="0"/>
        <w:adjustRightInd w:val="0"/>
        <w:spacing w:afterLines="50" w:after="120"/>
        <w:jc w:val="left"/>
        <w:rPr>
          <w:rFonts w:ascii="宋体" w:hAnsi="宋体"/>
          <w:kern w:val="0"/>
          <w:sz w:val="24"/>
        </w:rPr>
      </w:pPr>
      <w:bookmarkStart w:id="240" w:name="_Toc114052394"/>
      <w:r>
        <w:rPr>
          <w:rFonts w:ascii="宋体" w:hAnsi="宋体" w:hint="eastAsia"/>
          <w:kern w:val="0"/>
          <w:sz w:val="24"/>
          <w:u w:val="single"/>
        </w:rPr>
        <w:t>南宁轨道交通集团有限责任公司</w:t>
      </w:r>
      <w:r>
        <w:rPr>
          <w:rFonts w:ascii="宋体" w:hAnsi="宋体" w:hint="eastAsia"/>
          <w:kern w:val="0"/>
          <w:sz w:val="24"/>
        </w:rPr>
        <w:t>：</w:t>
      </w:r>
      <w:bookmarkEnd w:id="240"/>
    </w:p>
    <w:p w14:paraId="5B905E57" w14:textId="095A5707" w:rsidR="00E2448E" w:rsidRDefault="005E2D84">
      <w:pPr>
        <w:pStyle w:val="af4"/>
        <w:numPr>
          <w:ilvl w:val="0"/>
          <w:numId w:val="39"/>
        </w:numPr>
        <w:spacing w:line="560" w:lineRule="exact"/>
        <w:ind w:firstLineChars="0"/>
        <w:rPr>
          <w:rFonts w:ascii="宋体" w:hAnsi="宋体"/>
          <w:sz w:val="24"/>
        </w:rPr>
      </w:pPr>
      <w:r>
        <w:rPr>
          <w:rFonts w:ascii="宋体" w:hAnsi="宋体" w:hint="eastAsia"/>
          <w:kern w:val="0"/>
          <w:sz w:val="24"/>
        </w:rPr>
        <w:t>根据</w:t>
      </w:r>
      <w:r>
        <w:rPr>
          <w:rFonts w:ascii="宋体" w:hAnsi="宋体" w:hint="eastAsia"/>
          <w:color w:val="000000" w:themeColor="text1"/>
          <w:kern w:val="0"/>
          <w:sz w:val="24"/>
        </w:rPr>
        <w:t>南宁轨道交通运营分公司</w:t>
      </w:r>
      <w:r>
        <w:rPr>
          <w:rFonts w:ascii="宋体" w:hAnsi="宋体" w:hint="eastAsia"/>
          <w:sz w:val="24"/>
          <w:u w:val="single"/>
        </w:rPr>
        <w:t>2019年通用设备</w:t>
      </w:r>
      <w:r>
        <w:rPr>
          <w:rFonts w:ascii="宋体" w:hAnsi="宋体" w:hint="eastAsia"/>
          <w:sz w:val="24"/>
        </w:rPr>
        <w:t>采购</w:t>
      </w:r>
      <w:r>
        <w:rPr>
          <w:rFonts w:ascii="宋体" w:hAnsi="宋体" w:hint="eastAsia"/>
          <w:kern w:val="0"/>
          <w:sz w:val="24"/>
        </w:rPr>
        <w:t>项目（项目编号：</w:t>
      </w:r>
      <w:r>
        <w:rPr>
          <w:rFonts w:ascii="宋体" w:hAnsi="宋体"/>
          <w:kern w:val="0"/>
          <w:sz w:val="24"/>
        </w:rPr>
        <w:t>YY1/2/3-BX-SB-2019079</w:t>
      </w:r>
      <w:r>
        <w:rPr>
          <w:rFonts w:ascii="宋体" w:hAnsi="宋体" w:hint="eastAsia"/>
          <w:kern w:val="0"/>
          <w:sz w:val="24"/>
        </w:rPr>
        <w:t>）比选公告，遵照相关法律、法规的规定，我单位经考察现场和研究上述比选文件的须知、合同条件、技术规范和其他有关文件后，我方</w:t>
      </w:r>
      <w:proofErr w:type="gramStart"/>
      <w:r>
        <w:rPr>
          <w:rFonts w:ascii="宋体" w:hAnsi="宋体" w:hint="eastAsia"/>
          <w:kern w:val="0"/>
          <w:sz w:val="24"/>
        </w:rPr>
        <w:t>愿以下</w:t>
      </w:r>
      <w:proofErr w:type="gramEnd"/>
      <w:r>
        <w:rPr>
          <w:rFonts w:ascii="宋体" w:hAnsi="宋体" w:hint="eastAsia"/>
          <w:kern w:val="0"/>
          <w:sz w:val="24"/>
        </w:rPr>
        <w:t>表所列</w:t>
      </w:r>
      <w:r>
        <w:rPr>
          <w:rFonts w:ascii="宋体" w:hAnsi="宋体"/>
          <w:kern w:val="0"/>
          <w:sz w:val="24"/>
        </w:rPr>
        <w:t>的</w:t>
      </w:r>
      <w:r>
        <w:rPr>
          <w:rFonts w:ascii="宋体" w:hAnsi="宋体" w:hint="eastAsia"/>
          <w:kern w:val="0"/>
          <w:sz w:val="24"/>
        </w:rPr>
        <w:t>总价格按上述范围完成贵方安排的全部工作。</w:t>
      </w:r>
    </w:p>
    <w:tbl>
      <w:tblPr>
        <w:tblStyle w:val="af"/>
        <w:tblW w:w="9775" w:type="dxa"/>
        <w:jc w:val="center"/>
        <w:tblLayout w:type="fixed"/>
        <w:tblLook w:val="04A0" w:firstRow="1" w:lastRow="0" w:firstColumn="1" w:lastColumn="0" w:noHBand="0" w:noVBand="1"/>
      </w:tblPr>
      <w:tblGrid>
        <w:gridCol w:w="1746"/>
        <w:gridCol w:w="1935"/>
        <w:gridCol w:w="6094"/>
      </w:tblGrid>
      <w:tr w:rsidR="00E2448E" w14:paraId="0E9742FF" w14:textId="77777777">
        <w:trPr>
          <w:trHeight w:val="422"/>
          <w:jc w:val="center"/>
        </w:trPr>
        <w:tc>
          <w:tcPr>
            <w:tcW w:w="1746" w:type="dxa"/>
            <w:vAlign w:val="center"/>
          </w:tcPr>
          <w:p w14:paraId="4C801E33" w14:textId="77777777" w:rsidR="00E2448E" w:rsidRDefault="005E2D84">
            <w:pPr>
              <w:pStyle w:val="af4"/>
              <w:ind w:firstLineChars="0" w:firstLine="0"/>
              <w:jc w:val="center"/>
              <w:rPr>
                <w:rFonts w:ascii="宋体" w:hAnsi="宋体"/>
                <w:sz w:val="24"/>
              </w:rPr>
            </w:pPr>
            <w:r>
              <w:rPr>
                <w:rFonts w:ascii="宋体" w:hAnsi="宋体" w:hint="eastAsia"/>
                <w:sz w:val="24"/>
              </w:rPr>
              <w:t>商务</w:t>
            </w:r>
            <w:r>
              <w:rPr>
                <w:rFonts w:ascii="宋体" w:hAnsi="宋体"/>
                <w:sz w:val="24"/>
              </w:rPr>
              <w:t>报价</w:t>
            </w:r>
          </w:p>
        </w:tc>
        <w:tc>
          <w:tcPr>
            <w:tcW w:w="1935" w:type="dxa"/>
            <w:vAlign w:val="center"/>
          </w:tcPr>
          <w:p w14:paraId="6A136843" w14:textId="77777777" w:rsidR="00E2448E" w:rsidRDefault="005E2D84">
            <w:pPr>
              <w:pStyle w:val="af4"/>
              <w:ind w:firstLineChars="0" w:firstLine="0"/>
              <w:jc w:val="center"/>
              <w:rPr>
                <w:rFonts w:ascii="宋体" w:hAnsi="宋体"/>
                <w:sz w:val="24"/>
              </w:rPr>
            </w:pPr>
            <w:r>
              <w:rPr>
                <w:rFonts w:ascii="宋体" w:hAnsi="宋体" w:hint="eastAsia"/>
                <w:sz w:val="24"/>
              </w:rPr>
              <w:t>金额</w:t>
            </w:r>
            <w:r>
              <w:rPr>
                <w:rFonts w:ascii="宋体" w:hAnsi="宋体"/>
                <w:sz w:val="24"/>
              </w:rPr>
              <w:t>小写(</w:t>
            </w:r>
            <w:r>
              <w:rPr>
                <w:rFonts w:ascii="宋体" w:hAnsi="宋体" w:hint="eastAsia"/>
                <w:sz w:val="24"/>
              </w:rPr>
              <w:t>元</w:t>
            </w:r>
            <w:r>
              <w:rPr>
                <w:rFonts w:ascii="宋体" w:hAnsi="宋体"/>
                <w:sz w:val="24"/>
              </w:rPr>
              <w:t>)</w:t>
            </w:r>
          </w:p>
        </w:tc>
        <w:tc>
          <w:tcPr>
            <w:tcW w:w="6094" w:type="dxa"/>
            <w:vAlign w:val="center"/>
          </w:tcPr>
          <w:p w14:paraId="0593B519" w14:textId="77777777" w:rsidR="00E2448E" w:rsidRDefault="005E2D84">
            <w:pPr>
              <w:pStyle w:val="af4"/>
              <w:ind w:firstLineChars="0" w:firstLine="0"/>
              <w:jc w:val="center"/>
              <w:rPr>
                <w:rFonts w:ascii="宋体" w:hAnsi="宋体"/>
                <w:sz w:val="24"/>
              </w:rPr>
            </w:pPr>
            <w:r>
              <w:rPr>
                <w:rFonts w:ascii="宋体" w:hAnsi="宋体" w:hint="eastAsia"/>
                <w:sz w:val="24"/>
              </w:rPr>
              <w:t>金额</w:t>
            </w:r>
            <w:r>
              <w:rPr>
                <w:rFonts w:ascii="宋体" w:hAnsi="宋体"/>
                <w:sz w:val="24"/>
              </w:rPr>
              <w:t>大写</w:t>
            </w:r>
          </w:p>
        </w:tc>
      </w:tr>
      <w:tr w:rsidR="00E2448E" w14:paraId="56513D9B" w14:textId="77777777">
        <w:trPr>
          <w:trHeight w:val="422"/>
          <w:jc w:val="center"/>
        </w:trPr>
        <w:tc>
          <w:tcPr>
            <w:tcW w:w="1746" w:type="dxa"/>
            <w:vAlign w:val="center"/>
          </w:tcPr>
          <w:p w14:paraId="5BF1EBFB" w14:textId="77777777" w:rsidR="00E2448E" w:rsidRDefault="005E2D84">
            <w:pPr>
              <w:pStyle w:val="af4"/>
              <w:ind w:firstLineChars="0" w:firstLine="0"/>
              <w:jc w:val="center"/>
              <w:rPr>
                <w:rFonts w:ascii="宋体" w:hAnsi="宋体"/>
                <w:sz w:val="24"/>
              </w:rPr>
            </w:pPr>
            <w:r>
              <w:rPr>
                <w:rFonts w:ascii="宋体" w:hAnsi="宋体" w:hint="eastAsia"/>
                <w:sz w:val="24"/>
              </w:rPr>
              <w:t>不含税</w:t>
            </w:r>
            <w:r>
              <w:rPr>
                <w:rFonts w:ascii="宋体" w:hAnsi="宋体"/>
                <w:sz w:val="24"/>
              </w:rPr>
              <w:t>总价</w:t>
            </w:r>
          </w:p>
        </w:tc>
        <w:tc>
          <w:tcPr>
            <w:tcW w:w="1935" w:type="dxa"/>
            <w:vAlign w:val="center"/>
          </w:tcPr>
          <w:p w14:paraId="6AF6D0A0" w14:textId="77777777" w:rsidR="00E2448E" w:rsidRDefault="00E2448E">
            <w:pPr>
              <w:pStyle w:val="af4"/>
              <w:ind w:firstLineChars="0" w:firstLine="0"/>
              <w:rPr>
                <w:rFonts w:ascii="宋体" w:hAnsi="宋体"/>
                <w:sz w:val="24"/>
              </w:rPr>
            </w:pPr>
          </w:p>
        </w:tc>
        <w:tc>
          <w:tcPr>
            <w:tcW w:w="6094" w:type="dxa"/>
            <w:vAlign w:val="center"/>
          </w:tcPr>
          <w:p w14:paraId="19AE7F2A" w14:textId="77777777" w:rsidR="00E2448E" w:rsidRDefault="00E2448E">
            <w:pPr>
              <w:pStyle w:val="af4"/>
              <w:ind w:firstLineChars="0" w:firstLine="0"/>
              <w:rPr>
                <w:rFonts w:ascii="宋体" w:hAnsi="宋体"/>
                <w:sz w:val="24"/>
              </w:rPr>
            </w:pPr>
          </w:p>
        </w:tc>
      </w:tr>
      <w:tr w:rsidR="00E2448E" w14:paraId="145C7274" w14:textId="77777777">
        <w:trPr>
          <w:trHeight w:val="422"/>
          <w:jc w:val="center"/>
        </w:trPr>
        <w:tc>
          <w:tcPr>
            <w:tcW w:w="1746" w:type="dxa"/>
            <w:vAlign w:val="center"/>
          </w:tcPr>
          <w:p w14:paraId="05B54ADD" w14:textId="77777777" w:rsidR="00E2448E" w:rsidRDefault="005E2D84">
            <w:pPr>
              <w:pStyle w:val="af4"/>
              <w:ind w:firstLineChars="0" w:firstLine="0"/>
              <w:jc w:val="center"/>
              <w:rPr>
                <w:rFonts w:ascii="宋体" w:hAnsi="宋体"/>
                <w:sz w:val="24"/>
              </w:rPr>
            </w:pPr>
            <w:r>
              <w:rPr>
                <w:rFonts w:ascii="宋体" w:hAnsi="宋体" w:hint="eastAsia"/>
                <w:sz w:val="24"/>
              </w:rPr>
              <w:t>含税</w:t>
            </w:r>
            <w:r>
              <w:rPr>
                <w:rFonts w:ascii="宋体" w:hAnsi="宋体"/>
                <w:sz w:val="24"/>
              </w:rPr>
              <w:t>总价</w:t>
            </w:r>
          </w:p>
        </w:tc>
        <w:tc>
          <w:tcPr>
            <w:tcW w:w="1935" w:type="dxa"/>
            <w:vAlign w:val="center"/>
          </w:tcPr>
          <w:p w14:paraId="1705B4D0" w14:textId="77777777" w:rsidR="00E2448E" w:rsidRDefault="00E2448E">
            <w:pPr>
              <w:pStyle w:val="af4"/>
              <w:ind w:firstLineChars="0" w:firstLine="0"/>
              <w:rPr>
                <w:rFonts w:ascii="宋体" w:hAnsi="宋体"/>
                <w:sz w:val="24"/>
              </w:rPr>
            </w:pPr>
          </w:p>
        </w:tc>
        <w:tc>
          <w:tcPr>
            <w:tcW w:w="6094" w:type="dxa"/>
            <w:vAlign w:val="center"/>
          </w:tcPr>
          <w:p w14:paraId="50F64FB3" w14:textId="77777777" w:rsidR="00E2448E" w:rsidRDefault="00E2448E">
            <w:pPr>
              <w:pStyle w:val="af4"/>
              <w:ind w:firstLineChars="0" w:firstLine="0"/>
              <w:rPr>
                <w:rFonts w:ascii="宋体" w:hAnsi="宋体"/>
                <w:sz w:val="24"/>
              </w:rPr>
            </w:pPr>
          </w:p>
        </w:tc>
      </w:tr>
      <w:tr w:rsidR="00E2448E" w14:paraId="04C83D3A" w14:textId="77777777">
        <w:trPr>
          <w:trHeight w:val="422"/>
          <w:jc w:val="center"/>
        </w:trPr>
        <w:tc>
          <w:tcPr>
            <w:tcW w:w="1746" w:type="dxa"/>
            <w:vAlign w:val="center"/>
          </w:tcPr>
          <w:p w14:paraId="399F7940" w14:textId="77777777" w:rsidR="00E2448E" w:rsidRDefault="005E2D84">
            <w:pPr>
              <w:pStyle w:val="af4"/>
              <w:ind w:firstLineChars="0" w:firstLine="0"/>
              <w:jc w:val="center"/>
              <w:rPr>
                <w:rFonts w:ascii="宋体" w:hAnsi="宋体"/>
                <w:sz w:val="24"/>
              </w:rPr>
            </w:pPr>
            <w:r>
              <w:rPr>
                <w:rFonts w:ascii="宋体" w:hAnsi="宋体" w:hint="eastAsia"/>
                <w:sz w:val="24"/>
              </w:rPr>
              <w:t>税率</w:t>
            </w:r>
          </w:p>
        </w:tc>
        <w:tc>
          <w:tcPr>
            <w:tcW w:w="8029" w:type="dxa"/>
            <w:gridSpan w:val="2"/>
            <w:vAlign w:val="center"/>
          </w:tcPr>
          <w:p w14:paraId="35FB4D10" w14:textId="77777777" w:rsidR="00E2448E" w:rsidRDefault="005E2D84">
            <w:pPr>
              <w:pStyle w:val="af4"/>
              <w:ind w:firstLineChars="0" w:firstLine="0"/>
              <w:jc w:val="center"/>
              <w:rPr>
                <w:rFonts w:ascii="宋体" w:hAnsi="宋体"/>
                <w:sz w:val="24"/>
              </w:rPr>
            </w:pPr>
            <w:r>
              <w:rPr>
                <w:rFonts w:ascii="宋体" w:hAnsi="宋体"/>
                <w:sz w:val="24"/>
              </w:rPr>
              <w:t>%</w:t>
            </w:r>
          </w:p>
        </w:tc>
      </w:tr>
    </w:tbl>
    <w:p w14:paraId="10E18874" w14:textId="77777777" w:rsidR="00E2448E" w:rsidRDefault="005E2D84">
      <w:pPr>
        <w:pStyle w:val="af4"/>
        <w:numPr>
          <w:ilvl w:val="0"/>
          <w:numId w:val="39"/>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我方根据比选文件的规定，承担完成合同的责任和义务。</w:t>
      </w:r>
    </w:p>
    <w:p w14:paraId="373C8E54" w14:textId="77777777" w:rsidR="00E2448E" w:rsidRDefault="005E2D84">
      <w:pPr>
        <w:pStyle w:val="af4"/>
        <w:numPr>
          <w:ilvl w:val="0"/>
          <w:numId w:val="39"/>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我方已详细审核比选申请文件，我方知道必须放弃提出含糊不清或误解问题的权利。</w:t>
      </w:r>
    </w:p>
    <w:p w14:paraId="292CEB3B" w14:textId="77777777" w:rsidR="00E2448E" w:rsidRDefault="005E2D84">
      <w:pPr>
        <w:pStyle w:val="af4"/>
        <w:numPr>
          <w:ilvl w:val="0"/>
          <w:numId w:val="39"/>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同意向贵方提供贵方可能要求的与本比选有关的任何数据或资料。</w:t>
      </w:r>
    </w:p>
    <w:p w14:paraId="3B49118C" w14:textId="77777777" w:rsidR="00E2448E" w:rsidRDefault="005E2D84">
      <w:pPr>
        <w:pStyle w:val="af4"/>
        <w:numPr>
          <w:ilvl w:val="0"/>
          <w:numId w:val="39"/>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我方将严格遵守相关法律、法规的规定，知悉作为供应商应负的法律责任。</w:t>
      </w:r>
    </w:p>
    <w:p w14:paraId="7D32FCE6" w14:textId="77777777" w:rsidR="00E2448E" w:rsidRDefault="005E2D84">
      <w:pPr>
        <w:pStyle w:val="af4"/>
        <w:numPr>
          <w:ilvl w:val="0"/>
          <w:numId w:val="39"/>
        </w:numPr>
        <w:autoSpaceDE w:val="0"/>
        <w:autoSpaceDN w:val="0"/>
        <w:adjustRightInd w:val="0"/>
        <w:spacing w:line="560" w:lineRule="exact"/>
        <w:ind w:firstLineChars="0"/>
        <w:rPr>
          <w:rFonts w:ascii="宋体" w:hAnsi="宋体"/>
          <w:kern w:val="0"/>
          <w:sz w:val="24"/>
        </w:rPr>
      </w:pPr>
      <w:r>
        <w:rPr>
          <w:rFonts w:ascii="宋体" w:hAnsi="宋体" w:hint="eastAsia"/>
          <w:kern w:val="0"/>
          <w:sz w:val="24"/>
        </w:rPr>
        <w:t>与本比选项目有关的正式通讯地址为：</w:t>
      </w:r>
    </w:p>
    <w:p w14:paraId="281D09FA"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比选申请人名称：</w:t>
      </w:r>
    </w:p>
    <w:p w14:paraId="7D149090"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地址：</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 xml:space="preserve"> </w:t>
      </w:r>
      <w:r>
        <w:rPr>
          <w:rFonts w:ascii="宋体" w:hAnsi="宋体" w:hint="eastAsia"/>
          <w:kern w:val="0"/>
          <w:sz w:val="24"/>
        </w:rPr>
        <w:t>邮编：</w:t>
      </w:r>
    </w:p>
    <w:p w14:paraId="18FACEDD" w14:textId="77777777" w:rsidR="00E2448E" w:rsidRDefault="005E2D84">
      <w:pPr>
        <w:autoSpaceDE w:val="0"/>
        <w:autoSpaceDN w:val="0"/>
        <w:adjustRightInd w:val="0"/>
        <w:spacing w:line="560" w:lineRule="exact"/>
        <w:ind w:firstLineChars="200" w:firstLine="480"/>
        <w:rPr>
          <w:rFonts w:ascii="宋体" w:hAnsi="宋体"/>
          <w:kern w:val="0"/>
          <w:sz w:val="24"/>
          <w:u w:val="single"/>
        </w:rPr>
      </w:pPr>
      <w:r>
        <w:rPr>
          <w:rFonts w:ascii="宋体" w:hAnsi="宋体" w:hint="eastAsia"/>
          <w:kern w:val="0"/>
          <w:sz w:val="24"/>
        </w:rPr>
        <w:t>电话、电报、传真或电传：</w:t>
      </w:r>
    </w:p>
    <w:p w14:paraId="68DEB326"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开户名称：</w:t>
      </w:r>
    </w:p>
    <w:p w14:paraId="428BA1DB"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lastRenderedPageBreak/>
        <w:t>开户银行：</w:t>
      </w:r>
    </w:p>
    <w:p w14:paraId="01CD1B5D"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账号：</w:t>
      </w:r>
    </w:p>
    <w:p w14:paraId="349F793B"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法定代表人或委托代理人签名</w:t>
      </w:r>
      <w:r>
        <w:rPr>
          <w:rFonts w:ascii="宋体" w:hAnsi="宋体"/>
          <w:kern w:val="0"/>
          <w:sz w:val="24"/>
        </w:rPr>
        <w:t>(</w:t>
      </w:r>
      <w:r>
        <w:rPr>
          <w:rFonts w:ascii="宋体" w:hAnsi="宋体" w:hint="eastAsia"/>
          <w:kern w:val="0"/>
          <w:sz w:val="24"/>
        </w:rPr>
        <w:t>或盖章</w:t>
      </w:r>
      <w:r>
        <w:rPr>
          <w:rFonts w:ascii="宋体" w:hAnsi="宋体"/>
          <w:kern w:val="0"/>
          <w:sz w:val="24"/>
        </w:rPr>
        <w:t>)</w:t>
      </w:r>
      <w:r>
        <w:rPr>
          <w:rFonts w:ascii="宋体" w:hAnsi="宋体" w:hint="eastAsia"/>
          <w:kern w:val="0"/>
          <w:sz w:val="24"/>
        </w:rPr>
        <w:t>：</w:t>
      </w:r>
    </w:p>
    <w:p w14:paraId="64FA99FC" w14:textId="77777777" w:rsidR="00E2448E" w:rsidRDefault="005E2D84">
      <w:pPr>
        <w:autoSpaceDE w:val="0"/>
        <w:autoSpaceDN w:val="0"/>
        <w:adjustRightInd w:val="0"/>
        <w:spacing w:line="560" w:lineRule="exact"/>
        <w:ind w:firstLineChars="200" w:firstLine="480"/>
        <w:rPr>
          <w:rFonts w:ascii="宋体" w:hAnsi="宋体"/>
          <w:kern w:val="0"/>
          <w:sz w:val="24"/>
        </w:rPr>
      </w:pPr>
      <w:r>
        <w:rPr>
          <w:rFonts w:ascii="宋体" w:hAnsi="宋体" w:hint="eastAsia"/>
          <w:kern w:val="0"/>
          <w:sz w:val="24"/>
        </w:rPr>
        <w:t>比选申请人：（公章）</w:t>
      </w:r>
    </w:p>
    <w:p w14:paraId="7CF24950" w14:textId="77777777" w:rsidR="00E2448E" w:rsidRDefault="005E2D84">
      <w:pPr>
        <w:autoSpaceDE w:val="0"/>
        <w:autoSpaceDN w:val="0"/>
        <w:adjustRightInd w:val="0"/>
        <w:spacing w:before="100" w:beforeAutospacing="1" w:line="560" w:lineRule="exact"/>
        <w:ind w:firstLineChars="200" w:firstLine="480"/>
        <w:jc w:val="center"/>
        <w:rPr>
          <w:rFonts w:ascii="宋体" w:hAnsi="宋体"/>
          <w:kern w:val="0"/>
          <w:sz w:val="24"/>
          <w:u w:val="single"/>
        </w:rPr>
      </w:pPr>
      <w:r>
        <w:rPr>
          <w:rFonts w:ascii="宋体" w:hAnsi="宋体" w:hint="eastAsia"/>
          <w:kern w:val="0"/>
          <w:sz w:val="24"/>
        </w:rPr>
        <w:t xml:space="preserve">　　　　　　　　　　　　　　　　　　　日　期：　　年　月　日</w:t>
      </w:r>
    </w:p>
    <w:p w14:paraId="75F36A0F" w14:textId="77777777" w:rsidR="00E2448E" w:rsidRDefault="00E2448E">
      <w:pPr>
        <w:autoSpaceDE w:val="0"/>
        <w:autoSpaceDN w:val="0"/>
        <w:adjustRightInd w:val="0"/>
        <w:spacing w:line="360" w:lineRule="auto"/>
        <w:rPr>
          <w:rFonts w:ascii="楷体_GB2312" w:eastAsia="楷体_GB2312"/>
          <w:kern w:val="0"/>
          <w:sz w:val="24"/>
          <w:u w:val="single"/>
        </w:rPr>
      </w:pPr>
    </w:p>
    <w:p w14:paraId="1638C626" w14:textId="77777777" w:rsidR="00F025FD" w:rsidRDefault="005E2D84">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w:t>
      </w:r>
      <w:proofErr w:type="gramStart"/>
      <w:r>
        <w:rPr>
          <w:rFonts w:ascii="宋体" w:hAnsi="宋体" w:hint="eastAsia"/>
          <w:b/>
          <w:kern w:val="0"/>
          <w:sz w:val="24"/>
        </w:rPr>
        <w:t>函要求</w:t>
      </w:r>
      <w:proofErr w:type="gramEnd"/>
      <w:r>
        <w:rPr>
          <w:rFonts w:ascii="宋体" w:hAnsi="宋体" w:hint="eastAsia"/>
          <w:b/>
          <w:kern w:val="0"/>
          <w:sz w:val="24"/>
        </w:rPr>
        <w:t>填报的将被视为非实质性响应。</w:t>
      </w:r>
    </w:p>
    <w:p w14:paraId="1B166DA8" w14:textId="77777777" w:rsidR="00F025FD" w:rsidRDefault="00F025FD">
      <w:pPr>
        <w:autoSpaceDE w:val="0"/>
        <w:autoSpaceDN w:val="0"/>
        <w:adjustRightInd w:val="0"/>
        <w:spacing w:line="360" w:lineRule="auto"/>
        <w:rPr>
          <w:rFonts w:ascii="宋体" w:hAnsi="宋体"/>
          <w:b/>
          <w:kern w:val="0"/>
          <w:sz w:val="24"/>
        </w:rPr>
      </w:pPr>
    </w:p>
    <w:p w14:paraId="4679954E" w14:textId="77777777" w:rsidR="00F025FD" w:rsidRDefault="00F025FD">
      <w:pPr>
        <w:autoSpaceDE w:val="0"/>
        <w:autoSpaceDN w:val="0"/>
        <w:adjustRightInd w:val="0"/>
        <w:spacing w:line="360" w:lineRule="auto"/>
        <w:rPr>
          <w:rFonts w:ascii="宋体" w:hAnsi="宋体"/>
          <w:b/>
          <w:kern w:val="0"/>
          <w:sz w:val="24"/>
        </w:rPr>
      </w:pPr>
    </w:p>
    <w:p w14:paraId="4161B1EB" w14:textId="77777777" w:rsidR="00F025FD" w:rsidRDefault="00F025FD">
      <w:pPr>
        <w:autoSpaceDE w:val="0"/>
        <w:autoSpaceDN w:val="0"/>
        <w:adjustRightInd w:val="0"/>
        <w:spacing w:line="360" w:lineRule="auto"/>
        <w:rPr>
          <w:rFonts w:ascii="宋体" w:hAnsi="宋体"/>
          <w:b/>
          <w:kern w:val="0"/>
          <w:sz w:val="24"/>
        </w:rPr>
      </w:pPr>
    </w:p>
    <w:p w14:paraId="5BF36361" w14:textId="77777777" w:rsidR="00F025FD" w:rsidRDefault="00F025FD">
      <w:pPr>
        <w:autoSpaceDE w:val="0"/>
        <w:autoSpaceDN w:val="0"/>
        <w:adjustRightInd w:val="0"/>
        <w:spacing w:line="360" w:lineRule="auto"/>
        <w:rPr>
          <w:rFonts w:ascii="宋体" w:hAnsi="宋体"/>
          <w:b/>
          <w:kern w:val="0"/>
          <w:sz w:val="24"/>
        </w:rPr>
      </w:pPr>
    </w:p>
    <w:p w14:paraId="2338665E" w14:textId="77777777" w:rsidR="00F025FD" w:rsidRDefault="00F025FD">
      <w:pPr>
        <w:autoSpaceDE w:val="0"/>
        <w:autoSpaceDN w:val="0"/>
        <w:adjustRightInd w:val="0"/>
        <w:spacing w:line="360" w:lineRule="auto"/>
        <w:rPr>
          <w:rFonts w:ascii="宋体" w:hAnsi="宋体"/>
          <w:b/>
          <w:kern w:val="0"/>
          <w:sz w:val="24"/>
        </w:rPr>
      </w:pPr>
    </w:p>
    <w:p w14:paraId="45BBEDBA" w14:textId="77777777" w:rsidR="00F025FD" w:rsidRDefault="00F025FD">
      <w:pPr>
        <w:autoSpaceDE w:val="0"/>
        <w:autoSpaceDN w:val="0"/>
        <w:adjustRightInd w:val="0"/>
        <w:spacing w:line="360" w:lineRule="auto"/>
        <w:rPr>
          <w:rFonts w:ascii="宋体" w:hAnsi="宋体"/>
          <w:b/>
          <w:kern w:val="0"/>
          <w:sz w:val="24"/>
        </w:rPr>
      </w:pPr>
    </w:p>
    <w:p w14:paraId="559BE0A5" w14:textId="77777777" w:rsidR="00F025FD" w:rsidRDefault="00F025FD">
      <w:pPr>
        <w:autoSpaceDE w:val="0"/>
        <w:autoSpaceDN w:val="0"/>
        <w:adjustRightInd w:val="0"/>
        <w:spacing w:line="360" w:lineRule="auto"/>
        <w:rPr>
          <w:rFonts w:ascii="宋体" w:hAnsi="宋体"/>
          <w:b/>
          <w:kern w:val="0"/>
          <w:sz w:val="24"/>
        </w:rPr>
      </w:pPr>
    </w:p>
    <w:p w14:paraId="5805FF3E" w14:textId="77777777" w:rsidR="00F025FD" w:rsidRDefault="00F025FD">
      <w:pPr>
        <w:autoSpaceDE w:val="0"/>
        <w:autoSpaceDN w:val="0"/>
        <w:adjustRightInd w:val="0"/>
        <w:spacing w:line="360" w:lineRule="auto"/>
        <w:rPr>
          <w:rFonts w:ascii="宋体" w:hAnsi="宋体"/>
          <w:b/>
          <w:kern w:val="0"/>
          <w:sz w:val="24"/>
        </w:rPr>
      </w:pPr>
    </w:p>
    <w:p w14:paraId="791DDD8A" w14:textId="77777777" w:rsidR="00F025FD" w:rsidRDefault="00F025FD">
      <w:pPr>
        <w:autoSpaceDE w:val="0"/>
        <w:autoSpaceDN w:val="0"/>
        <w:adjustRightInd w:val="0"/>
        <w:spacing w:line="360" w:lineRule="auto"/>
        <w:rPr>
          <w:rFonts w:ascii="宋体" w:hAnsi="宋体"/>
          <w:b/>
          <w:kern w:val="0"/>
          <w:sz w:val="24"/>
        </w:rPr>
      </w:pPr>
    </w:p>
    <w:p w14:paraId="09C8E62E" w14:textId="77777777" w:rsidR="00F025FD" w:rsidRDefault="00F025FD">
      <w:pPr>
        <w:autoSpaceDE w:val="0"/>
        <w:autoSpaceDN w:val="0"/>
        <w:adjustRightInd w:val="0"/>
        <w:spacing w:line="360" w:lineRule="auto"/>
        <w:rPr>
          <w:rFonts w:ascii="宋体" w:hAnsi="宋体"/>
          <w:b/>
          <w:kern w:val="0"/>
          <w:sz w:val="24"/>
        </w:rPr>
      </w:pPr>
    </w:p>
    <w:p w14:paraId="7B332DAD" w14:textId="77777777" w:rsidR="00F025FD" w:rsidRDefault="00F025FD">
      <w:pPr>
        <w:autoSpaceDE w:val="0"/>
        <w:autoSpaceDN w:val="0"/>
        <w:adjustRightInd w:val="0"/>
        <w:spacing w:line="360" w:lineRule="auto"/>
        <w:rPr>
          <w:rFonts w:ascii="宋体" w:hAnsi="宋体"/>
          <w:b/>
          <w:kern w:val="0"/>
          <w:sz w:val="24"/>
        </w:rPr>
      </w:pPr>
    </w:p>
    <w:p w14:paraId="756C442D" w14:textId="77777777" w:rsidR="008B63AC" w:rsidRPr="008B63AC" w:rsidRDefault="008B63AC">
      <w:pPr>
        <w:autoSpaceDE w:val="0"/>
        <w:autoSpaceDN w:val="0"/>
        <w:adjustRightInd w:val="0"/>
        <w:spacing w:line="360" w:lineRule="auto"/>
        <w:rPr>
          <w:rFonts w:ascii="宋体" w:hAnsi="宋体"/>
          <w:b/>
          <w:kern w:val="0"/>
          <w:sz w:val="24"/>
        </w:rPr>
      </w:pPr>
    </w:p>
    <w:tbl>
      <w:tblPr>
        <w:tblW w:w="12220" w:type="dxa"/>
        <w:tblInd w:w="93" w:type="dxa"/>
        <w:tblLook w:val="04A0" w:firstRow="1" w:lastRow="0" w:firstColumn="1" w:lastColumn="0" w:noHBand="0" w:noVBand="1"/>
      </w:tblPr>
      <w:tblGrid>
        <w:gridCol w:w="520"/>
        <w:gridCol w:w="920"/>
        <w:gridCol w:w="1600"/>
        <w:gridCol w:w="2200"/>
        <w:gridCol w:w="1780"/>
        <w:gridCol w:w="600"/>
        <w:gridCol w:w="720"/>
        <w:gridCol w:w="820"/>
        <w:gridCol w:w="1120"/>
        <w:gridCol w:w="820"/>
        <w:gridCol w:w="1120"/>
      </w:tblGrid>
      <w:tr w:rsidR="00F025FD" w:rsidRPr="00F025FD" w14:paraId="37678EA2" w14:textId="77777777" w:rsidTr="00F025FD">
        <w:trPr>
          <w:trHeight w:val="495"/>
        </w:trPr>
        <w:tc>
          <w:tcPr>
            <w:tcW w:w="12220" w:type="dxa"/>
            <w:gridSpan w:val="11"/>
            <w:tcBorders>
              <w:top w:val="nil"/>
              <w:left w:val="nil"/>
              <w:bottom w:val="single" w:sz="4" w:space="0" w:color="auto"/>
              <w:right w:val="nil"/>
            </w:tcBorders>
            <w:shd w:val="clear" w:color="auto" w:fill="auto"/>
            <w:vAlign w:val="center"/>
            <w:hideMark/>
          </w:tcPr>
          <w:p w14:paraId="558055C7" w14:textId="77777777" w:rsidR="00F025FD" w:rsidRPr="00F025FD" w:rsidRDefault="00F025FD" w:rsidP="00F025FD">
            <w:pPr>
              <w:widowControl/>
              <w:jc w:val="center"/>
              <w:rPr>
                <w:rFonts w:ascii="宋体" w:hAnsi="宋体" w:cs="宋体"/>
                <w:b/>
                <w:bCs/>
                <w:kern w:val="0"/>
                <w:sz w:val="20"/>
                <w:szCs w:val="20"/>
              </w:rPr>
            </w:pPr>
            <w:r w:rsidRPr="00F025FD">
              <w:rPr>
                <w:rFonts w:ascii="宋体" w:hAnsi="宋体" w:cs="宋体" w:hint="eastAsia"/>
                <w:b/>
                <w:bCs/>
                <w:kern w:val="0"/>
                <w:sz w:val="20"/>
                <w:szCs w:val="20"/>
              </w:rPr>
              <w:lastRenderedPageBreak/>
              <w:t>附件3：分项报价表（不含税）</w:t>
            </w:r>
          </w:p>
        </w:tc>
      </w:tr>
      <w:tr w:rsidR="00F025FD" w:rsidRPr="00F025FD" w14:paraId="5D99D262" w14:textId="77777777" w:rsidTr="00F025FD">
        <w:trPr>
          <w:trHeight w:val="330"/>
        </w:trPr>
        <w:tc>
          <w:tcPr>
            <w:tcW w:w="5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1AD7A07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序号</w:t>
            </w:r>
          </w:p>
        </w:tc>
        <w:tc>
          <w:tcPr>
            <w:tcW w:w="92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D32BC6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需求计划号</w:t>
            </w:r>
          </w:p>
        </w:tc>
        <w:tc>
          <w:tcPr>
            <w:tcW w:w="160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E71D15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货物名称</w:t>
            </w:r>
          </w:p>
        </w:tc>
        <w:tc>
          <w:tcPr>
            <w:tcW w:w="220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F7808D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供货性能参数①</w:t>
            </w:r>
          </w:p>
        </w:tc>
        <w:tc>
          <w:tcPr>
            <w:tcW w:w="1780"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AF7CFA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供货品牌型号②</w:t>
            </w:r>
          </w:p>
        </w:tc>
        <w:tc>
          <w:tcPr>
            <w:tcW w:w="6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FE7539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单位</w:t>
            </w:r>
          </w:p>
        </w:tc>
        <w:tc>
          <w:tcPr>
            <w:tcW w:w="7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87F0B7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数量</w:t>
            </w:r>
          </w:p>
        </w:tc>
        <w:tc>
          <w:tcPr>
            <w:tcW w:w="1940" w:type="dxa"/>
            <w:gridSpan w:val="2"/>
            <w:tcBorders>
              <w:top w:val="single" w:sz="4" w:space="0" w:color="auto"/>
              <w:left w:val="nil"/>
              <w:bottom w:val="single" w:sz="4" w:space="0" w:color="auto"/>
              <w:right w:val="single" w:sz="4" w:space="0" w:color="auto"/>
            </w:tcBorders>
            <w:shd w:val="clear" w:color="000000" w:fill="F2F2F2"/>
            <w:vAlign w:val="center"/>
            <w:hideMark/>
          </w:tcPr>
          <w:p w14:paraId="2CE8C4B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不含税(元)</w:t>
            </w:r>
          </w:p>
        </w:tc>
        <w:tc>
          <w:tcPr>
            <w:tcW w:w="1940" w:type="dxa"/>
            <w:gridSpan w:val="2"/>
            <w:tcBorders>
              <w:top w:val="single" w:sz="4" w:space="0" w:color="auto"/>
              <w:left w:val="nil"/>
              <w:bottom w:val="single" w:sz="4" w:space="0" w:color="auto"/>
              <w:right w:val="single" w:sz="4" w:space="0" w:color="auto"/>
            </w:tcBorders>
            <w:shd w:val="clear" w:color="000000" w:fill="F2F2F2"/>
            <w:vAlign w:val="center"/>
            <w:hideMark/>
          </w:tcPr>
          <w:p w14:paraId="78CFF93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含税(元)</w:t>
            </w:r>
          </w:p>
        </w:tc>
      </w:tr>
      <w:tr w:rsidR="00F025FD" w:rsidRPr="00F025FD" w14:paraId="7C5B22EE" w14:textId="77777777" w:rsidTr="00F025FD">
        <w:trPr>
          <w:trHeight w:val="240"/>
        </w:trPr>
        <w:tc>
          <w:tcPr>
            <w:tcW w:w="520" w:type="dxa"/>
            <w:vMerge/>
            <w:tcBorders>
              <w:top w:val="nil"/>
              <w:left w:val="single" w:sz="4" w:space="0" w:color="auto"/>
              <w:bottom w:val="single" w:sz="4" w:space="0" w:color="000000"/>
              <w:right w:val="single" w:sz="4" w:space="0" w:color="auto"/>
            </w:tcBorders>
            <w:vAlign w:val="center"/>
            <w:hideMark/>
          </w:tcPr>
          <w:p w14:paraId="7128D40A" w14:textId="77777777" w:rsidR="00F025FD" w:rsidRPr="00F025FD" w:rsidRDefault="00F025FD" w:rsidP="00F025FD">
            <w:pPr>
              <w:widowControl/>
              <w:jc w:val="left"/>
              <w:rPr>
                <w:rFonts w:ascii="宋体" w:hAnsi="宋体" w:cs="宋体"/>
                <w:color w:val="000000"/>
                <w:kern w:val="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14:paraId="465B66B0" w14:textId="77777777" w:rsidR="00F025FD" w:rsidRPr="00F025FD" w:rsidRDefault="00F025FD" w:rsidP="00F025FD">
            <w:pPr>
              <w:widowControl/>
              <w:jc w:val="left"/>
              <w:rPr>
                <w:rFonts w:ascii="宋体" w:hAnsi="宋体" w:cs="宋体"/>
                <w:color w:val="000000"/>
                <w:kern w:val="0"/>
                <w:sz w:val="16"/>
                <w:szCs w:val="16"/>
              </w:rPr>
            </w:pPr>
          </w:p>
        </w:tc>
        <w:tc>
          <w:tcPr>
            <w:tcW w:w="1600" w:type="dxa"/>
            <w:vMerge/>
            <w:tcBorders>
              <w:top w:val="nil"/>
              <w:left w:val="single" w:sz="4" w:space="0" w:color="auto"/>
              <w:bottom w:val="single" w:sz="4" w:space="0" w:color="000000"/>
              <w:right w:val="single" w:sz="4" w:space="0" w:color="auto"/>
            </w:tcBorders>
            <w:vAlign w:val="center"/>
            <w:hideMark/>
          </w:tcPr>
          <w:p w14:paraId="3B7F4CDF" w14:textId="77777777" w:rsidR="00F025FD" w:rsidRPr="00F025FD" w:rsidRDefault="00F025FD" w:rsidP="00F025FD">
            <w:pPr>
              <w:widowControl/>
              <w:jc w:val="left"/>
              <w:rPr>
                <w:rFonts w:ascii="宋体" w:hAnsi="宋体" w:cs="宋体"/>
                <w:color w:val="000000"/>
                <w:kern w:val="0"/>
                <w:sz w:val="16"/>
                <w:szCs w:val="16"/>
              </w:rPr>
            </w:pPr>
          </w:p>
        </w:tc>
        <w:tc>
          <w:tcPr>
            <w:tcW w:w="2200" w:type="dxa"/>
            <w:vMerge/>
            <w:tcBorders>
              <w:top w:val="nil"/>
              <w:left w:val="single" w:sz="4" w:space="0" w:color="auto"/>
              <w:bottom w:val="single" w:sz="4" w:space="0" w:color="000000"/>
              <w:right w:val="single" w:sz="4" w:space="0" w:color="auto"/>
            </w:tcBorders>
            <w:vAlign w:val="center"/>
            <w:hideMark/>
          </w:tcPr>
          <w:p w14:paraId="1DB4E62C" w14:textId="77777777" w:rsidR="00F025FD" w:rsidRPr="00F025FD" w:rsidRDefault="00F025FD" w:rsidP="00F025FD">
            <w:pPr>
              <w:widowControl/>
              <w:jc w:val="left"/>
              <w:rPr>
                <w:rFonts w:ascii="宋体" w:hAnsi="宋体" w:cs="宋体"/>
                <w:color w:val="000000"/>
                <w:kern w:val="0"/>
                <w:sz w:val="16"/>
                <w:szCs w:val="16"/>
              </w:rPr>
            </w:pPr>
          </w:p>
        </w:tc>
        <w:tc>
          <w:tcPr>
            <w:tcW w:w="1780" w:type="dxa"/>
            <w:vMerge/>
            <w:tcBorders>
              <w:top w:val="nil"/>
              <w:left w:val="single" w:sz="4" w:space="0" w:color="auto"/>
              <w:bottom w:val="single" w:sz="4" w:space="0" w:color="000000"/>
              <w:right w:val="single" w:sz="4" w:space="0" w:color="auto"/>
            </w:tcBorders>
            <w:vAlign w:val="center"/>
            <w:hideMark/>
          </w:tcPr>
          <w:p w14:paraId="3FEEF3AF" w14:textId="77777777" w:rsidR="00F025FD" w:rsidRPr="00F025FD" w:rsidRDefault="00F025FD" w:rsidP="00F025FD">
            <w:pPr>
              <w:widowControl/>
              <w:jc w:val="left"/>
              <w:rPr>
                <w:rFonts w:ascii="宋体" w:hAnsi="宋体" w:cs="宋体"/>
                <w:color w:val="000000"/>
                <w:kern w:val="0"/>
                <w:sz w:val="16"/>
                <w:szCs w:val="16"/>
              </w:rPr>
            </w:pPr>
          </w:p>
        </w:tc>
        <w:tc>
          <w:tcPr>
            <w:tcW w:w="600" w:type="dxa"/>
            <w:vMerge/>
            <w:tcBorders>
              <w:top w:val="nil"/>
              <w:left w:val="single" w:sz="4" w:space="0" w:color="auto"/>
              <w:bottom w:val="single" w:sz="4" w:space="0" w:color="auto"/>
              <w:right w:val="single" w:sz="4" w:space="0" w:color="auto"/>
            </w:tcBorders>
            <w:vAlign w:val="center"/>
            <w:hideMark/>
          </w:tcPr>
          <w:p w14:paraId="4D076846" w14:textId="77777777" w:rsidR="00F025FD" w:rsidRPr="00F025FD" w:rsidRDefault="00F025FD" w:rsidP="00F025FD">
            <w:pPr>
              <w:widowControl/>
              <w:jc w:val="left"/>
              <w:rPr>
                <w:rFonts w:ascii="宋体" w:hAnsi="宋体" w:cs="宋体"/>
                <w:color w:val="000000"/>
                <w:kern w:val="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30382E41" w14:textId="77777777" w:rsidR="00F025FD" w:rsidRPr="00F025FD" w:rsidRDefault="00F025FD" w:rsidP="00F025FD">
            <w:pPr>
              <w:widowControl/>
              <w:jc w:val="left"/>
              <w:rPr>
                <w:rFonts w:ascii="宋体" w:hAnsi="宋体" w:cs="宋体"/>
                <w:color w:val="000000"/>
                <w:kern w:val="0"/>
                <w:sz w:val="16"/>
                <w:szCs w:val="16"/>
              </w:rPr>
            </w:pPr>
          </w:p>
        </w:tc>
        <w:tc>
          <w:tcPr>
            <w:tcW w:w="820" w:type="dxa"/>
            <w:tcBorders>
              <w:top w:val="nil"/>
              <w:left w:val="nil"/>
              <w:bottom w:val="single" w:sz="4" w:space="0" w:color="auto"/>
              <w:right w:val="single" w:sz="4" w:space="0" w:color="auto"/>
            </w:tcBorders>
            <w:shd w:val="clear" w:color="000000" w:fill="F2F2F2"/>
            <w:vAlign w:val="center"/>
            <w:hideMark/>
          </w:tcPr>
          <w:p w14:paraId="765351D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单价</w:t>
            </w:r>
          </w:p>
        </w:tc>
        <w:tc>
          <w:tcPr>
            <w:tcW w:w="1120" w:type="dxa"/>
            <w:tcBorders>
              <w:top w:val="nil"/>
              <w:left w:val="nil"/>
              <w:bottom w:val="single" w:sz="4" w:space="0" w:color="auto"/>
              <w:right w:val="single" w:sz="4" w:space="0" w:color="auto"/>
            </w:tcBorders>
            <w:shd w:val="clear" w:color="000000" w:fill="F2F2F2"/>
            <w:vAlign w:val="center"/>
            <w:hideMark/>
          </w:tcPr>
          <w:p w14:paraId="7578C52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合价</w:t>
            </w:r>
          </w:p>
        </w:tc>
        <w:tc>
          <w:tcPr>
            <w:tcW w:w="820" w:type="dxa"/>
            <w:tcBorders>
              <w:top w:val="nil"/>
              <w:left w:val="nil"/>
              <w:bottom w:val="single" w:sz="4" w:space="0" w:color="auto"/>
              <w:right w:val="single" w:sz="4" w:space="0" w:color="auto"/>
            </w:tcBorders>
            <w:shd w:val="clear" w:color="000000" w:fill="F2F2F2"/>
            <w:vAlign w:val="center"/>
            <w:hideMark/>
          </w:tcPr>
          <w:p w14:paraId="35316894"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单价</w:t>
            </w:r>
          </w:p>
        </w:tc>
        <w:tc>
          <w:tcPr>
            <w:tcW w:w="1120" w:type="dxa"/>
            <w:tcBorders>
              <w:top w:val="nil"/>
              <w:left w:val="nil"/>
              <w:bottom w:val="single" w:sz="4" w:space="0" w:color="auto"/>
              <w:right w:val="single" w:sz="4" w:space="0" w:color="auto"/>
            </w:tcBorders>
            <w:shd w:val="clear" w:color="000000" w:fill="F2F2F2"/>
            <w:vAlign w:val="center"/>
            <w:hideMark/>
          </w:tcPr>
          <w:p w14:paraId="4385BAC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合价</w:t>
            </w:r>
          </w:p>
        </w:tc>
      </w:tr>
      <w:tr w:rsidR="00F025FD" w:rsidRPr="00F025FD" w14:paraId="3F9E5E48"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4F57FEF8"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7DDD4954"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2D53288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6A46BD8C"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6E2A36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FA2ECA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85D746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54481E1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DB71D7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4F13DA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5D74C7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4E53B4D2"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993C833"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7574106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00A67BB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0DE4E0CB"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0907FE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28769B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FEF7AC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1468FB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B0454E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039A0D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DDD500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6236D553"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7C4CB06E"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25196B7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B3D7A3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6087829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9A92A6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9CB911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189447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5A147CD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F064EB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006EA6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45B00B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7F106B25"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6CA2CC8F"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3C8E6A0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E85A37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27DD1D2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68B3D32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5B880A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22C0EF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F47B99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DA843E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B41D18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710155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30A86C98"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3EB6CE5"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9BD49C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1DC5620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84E08CC"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4B44FA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4618A5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D0449E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893DBC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B63A90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9593B4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F44E24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261D9A7D"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485AD7AA"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010636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6FC3688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68DB64B"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5973E6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640CEA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F43C3B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5B90DE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757A53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8694B2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A75D94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78C112D5"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58BC8680"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380B53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0BB4DB3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44ABDD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261104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0B98E3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990BBF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087446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058D9D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BAA21E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8E3DDC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265AAA5E"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21FC5DE8"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9AB4FB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6C1F0A4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DDA595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CA1B80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31D5CD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87EEFA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8BCD42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F249B8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A6ED06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83EA55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0B35D5C3"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7F4699DB"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289723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7DEFE4B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7267C3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A79849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2E0202B"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B3EFBD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A51633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F58209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2E6A15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4C741D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76F38045"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2B564899"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282BD63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4C6FF5C"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513F496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3F0049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9EC8DE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30C1B6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284F5E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1DA2F2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A50BB2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628669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03F41CCB"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768CCEB9"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12E3928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F7A3B7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4F47EA9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4FFA31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E1F481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011EA6A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FEC22E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10376F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CF6F96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9CA60E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17AAEF0"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470144EE"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16BE263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17CDF2D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52E8EAA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C7FFC3D"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4FC80A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45DFA3D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F9D328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CA8C44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17DCF9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2910BB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DF90A6F"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6A961004"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19F159B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B0ADF4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4B236F1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968D0B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51AF74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668C7A7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642F8C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24DCF9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E20C42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A118A7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36438119"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612280E"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719771D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9F7D76B"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140FFD4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473C19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7D5A36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49EB7EF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A719E1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3C9ED0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4982E1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D2D19C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32D657E4"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56BC7BB1"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17E2067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51E38C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037408D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5834FC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998904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CE4183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580B0D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50D2C4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5688984"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670721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1E65B76"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63F696C0"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0602243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1B32F02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0C33A9D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5065965"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FA0407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51D53D9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CA7A99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721A50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0C4C69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803B93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9D0CA79"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0D4F92D7"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40C0F4D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457D681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70F3CF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EA24D7C"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38356CD"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0A5DE9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65A660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5092CE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C0B83C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0CAA96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764F3CF8"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9F474CD"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7231A51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7596CA7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4E29ED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4F43C9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8C5B70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40ACAA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D0C427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A5F20C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E7A5A8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6F0934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6436D165"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58E2F40C"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15B9573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025481B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F006EE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EAB09E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12A6E09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703EC1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5C85B86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10107A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F8FC4F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984517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038D2434"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260BF752"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341BC04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27AC6C8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1CCCB09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39E7A9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21D31EB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B4D731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2545572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02D618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803B3F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11BD37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190320D8"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58B27E6F"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2A9543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4510D7C3"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232318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4AA1D74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DCCF8E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B760A5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A77839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5FF5B7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4064E5E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9D5C56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20B99FFF"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280FADE6"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7C8F299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1B3A97C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31DDDA7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712653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07C1B6F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2D95D0B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775D1C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DFDA77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70D865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CE6E3A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502DCF7"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0C3BB0F0"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8FF9C9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127FA1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65B13F8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5BDE363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6D1D91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6B81C7F4"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CE0C6D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0639E36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5D6B00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482BD7C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6CC73341"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69E3D57B"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481C32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61285F1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64D60BB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28B609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3804574B"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995B01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E90422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F46EB66"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EC16CF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D7F03F2"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03272059"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106245F"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3AE2FB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5C6A870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DCC07A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174EEDF6"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4A0BAABE"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3CA2139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0D6562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9B40F4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7BB9F877"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87DF4D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4CFA725F"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0F109EF2"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0BAE6EA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DD6D042"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75004F8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27F839A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78C7768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71B1D38"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63CB0B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6153CE8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67278C93"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348DAA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2886958F"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3F0277A9"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5CB55D5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34CBCA3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0919B5D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3A61B75F"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1C48F2D"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7CB59F1D"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5EA61FB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261B4C7B"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051C97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5CAB0909"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786D2AC0"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4E245768"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6339FD0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42ADFED7"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28166881"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7EB3F400"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58A4ADB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40A9404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3814258F"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77F1AE25"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DB2C16C"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DB3090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D625B9C"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0F0DFB38"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hideMark/>
          </w:tcPr>
          <w:p w14:paraId="266B4360"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600" w:type="dxa"/>
            <w:tcBorders>
              <w:top w:val="nil"/>
              <w:left w:val="nil"/>
              <w:bottom w:val="single" w:sz="4" w:space="0" w:color="auto"/>
              <w:right w:val="single" w:sz="4" w:space="0" w:color="auto"/>
            </w:tcBorders>
            <w:shd w:val="clear" w:color="auto" w:fill="auto"/>
            <w:vAlign w:val="center"/>
            <w:hideMark/>
          </w:tcPr>
          <w:p w14:paraId="7C047DE8"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2200" w:type="dxa"/>
            <w:tcBorders>
              <w:top w:val="nil"/>
              <w:left w:val="nil"/>
              <w:bottom w:val="single" w:sz="4" w:space="0" w:color="auto"/>
              <w:right w:val="single" w:sz="4" w:space="0" w:color="auto"/>
            </w:tcBorders>
            <w:shd w:val="clear" w:color="auto" w:fill="auto"/>
            <w:vAlign w:val="center"/>
            <w:hideMark/>
          </w:tcPr>
          <w:p w14:paraId="535F2AC9"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780" w:type="dxa"/>
            <w:tcBorders>
              <w:top w:val="nil"/>
              <w:left w:val="nil"/>
              <w:bottom w:val="single" w:sz="4" w:space="0" w:color="auto"/>
              <w:right w:val="single" w:sz="4" w:space="0" w:color="auto"/>
            </w:tcBorders>
            <w:shd w:val="clear" w:color="auto" w:fill="auto"/>
            <w:vAlign w:val="center"/>
            <w:hideMark/>
          </w:tcPr>
          <w:p w14:paraId="04F94474"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shd w:val="clear" w:color="auto" w:fill="auto"/>
            <w:vAlign w:val="center"/>
            <w:hideMark/>
          </w:tcPr>
          <w:p w14:paraId="69C3CB0A" w14:textId="77777777" w:rsidR="00F025FD" w:rsidRPr="00F025FD" w:rsidRDefault="00F025FD" w:rsidP="00F025FD">
            <w:pPr>
              <w:widowControl/>
              <w:jc w:val="left"/>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720" w:type="dxa"/>
            <w:tcBorders>
              <w:top w:val="nil"/>
              <w:left w:val="nil"/>
              <w:bottom w:val="single" w:sz="4" w:space="0" w:color="auto"/>
              <w:right w:val="single" w:sz="4" w:space="0" w:color="auto"/>
            </w:tcBorders>
            <w:shd w:val="clear" w:color="auto" w:fill="auto"/>
            <w:vAlign w:val="center"/>
            <w:hideMark/>
          </w:tcPr>
          <w:p w14:paraId="1751219E"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1E835BD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30678F8A"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820" w:type="dxa"/>
            <w:tcBorders>
              <w:top w:val="nil"/>
              <w:left w:val="nil"/>
              <w:bottom w:val="single" w:sz="4" w:space="0" w:color="auto"/>
              <w:right w:val="single" w:sz="4" w:space="0" w:color="auto"/>
            </w:tcBorders>
            <w:shd w:val="clear" w:color="auto" w:fill="auto"/>
            <w:vAlign w:val="center"/>
            <w:hideMark/>
          </w:tcPr>
          <w:p w14:paraId="0FFA76B4"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vAlign w:val="center"/>
            <w:hideMark/>
          </w:tcPr>
          <w:p w14:paraId="16A89B81" w14:textId="77777777" w:rsidR="00F025FD" w:rsidRPr="00F025FD" w:rsidRDefault="00F025FD" w:rsidP="00F025FD">
            <w:pPr>
              <w:widowControl/>
              <w:jc w:val="center"/>
              <w:rPr>
                <w:rFonts w:ascii="宋体" w:hAnsi="宋体" w:cs="宋体"/>
                <w:color w:val="000000"/>
                <w:kern w:val="0"/>
                <w:sz w:val="16"/>
                <w:szCs w:val="16"/>
              </w:rPr>
            </w:pPr>
            <w:r w:rsidRPr="00F025FD">
              <w:rPr>
                <w:rFonts w:ascii="宋体" w:hAnsi="宋体" w:cs="宋体" w:hint="eastAsia"/>
                <w:color w:val="000000"/>
                <w:kern w:val="0"/>
                <w:sz w:val="16"/>
                <w:szCs w:val="16"/>
              </w:rPr>
              <w:t xml:space="preserve">　</w:t>
            </w:r>
          </w:p>
        </w:tc>
      </w:tr>
      <w:tr w:rsidR="00F025FD" w:rsidRPr="00F025FD" w14:paraId="52144504"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21614EE8"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tcPr>
          <w:p w14:paraId="2D1CEEF4" w14:textId="77777777" w:rsidR="00F025FD" w:rsidRPr="00F025FD" w:rsidRDefault="00F025FD" w:rsidP="00F025FD">
            <w:pPr>
              <w:widowControl/>
              <w:jc w:val="center"/>
              <w:rPr>
                <w:rFonts w:ascii="宋体" w:hAnsi="宋体" w:cs="宋体"/>
                <w:color w:val="000000"/>
                <w:kern w:val="0"/>
                <w:sz w:val="16"/>
                <w:szCs w:val="16"/>
              </w:rPr>
            </w:pPr>
          </w:p>
        </w:tc>
        <w:tc>
          <w:tcPr>
            <w:tcW w:w="1600" w:type="dxa"/>
            <w:tcBorders>
              <w:top w:val="nil"/>
              <w:left w:val="nil"/>
              <w:bottom w:val="single" w:sz="4" w:space="0" w:color="auto"/>
              <w:right w:val="single" w:sz="4" w:space="0" w:color="auto"/>
            </w:tcBorders>
            <w:shd w:val="clear" w:color="auto" w:fill="auto"/>
            <w:vAlign w:val="center"/>
          </w:tcPr>
          <w:p w14:paraId="4A07C3DB" w14:textId="77777777" w:rsidR="00F025FD" w:rsidRPr="00F025FD" w:rsidRDefault="00F025FD" w:rsidP="00F025FD">
            <w:pPr>
              <w:widowControl/>
              <w:jc w:val="left"/>
              <w:rPr>
                <w:rFonts w:ascii="宋体" w:hAnsi="宋体" w:cs="宋体"/>
                <w:color w:val="000000"/>
                <w:kern w:val="0"/>
                <w:sz w:val="16"/>
                <w:szCs w:val="16"/>
              </w:rPr>
            </w:pPr>
          </w:p>
        </w:tc>
        <w:tc>
          <w:tcPr>
            <w:tcW w:w="2200" w:type="dxa"/>
            <w:tcBorders>
              <w:top w:val="nil"/>
              <w:left w:val="nil"/>
              <w:bottom w:val="single" w:sz="4" w:space="0" w:color="auto"/>
              <w:right w:val="single" w:sz="4" w:space="0" w:color="auto"/>
            </w:tcBorders>
            <w:shd w:val="clear" w:color="auto" w:fill="auto"/>
            <w:vAlign w:val="center"/>
          </w:tcPr>
          <w:p w14:paraId="26F191C3" w14:textId="77777777" w:rsidR="00F025FD" w:rsidRPr="00F025FD" w:rsidRDefault="00F025FD" w:rsidP="00F025FD">
            <w:pPr>
              <w:widowControl/>
              <w:jc w:val="left"/>
              <w:rPr>
                <w:rFonts w:ascii="宋体" w:hAnsi="宋体" w:cs="宋体"/>
                <w:color w:val="000000"/>
                <w:kern w:val="0"/>
                <w:sz w:val="16"/>
                <w:szCs w:val="16"/>
              </w:rPr>
            </w:pPr>
          </w:p>
        </w:tc>
        <w:tc>
          <w:tcPr>
            <w:tcW w:w="1780" w:type="dxa"/>
            <w:tcBorders>
              <w:top w:val="nil"/>
              <w:left w:val="nil"/>
              <w:bottom w:val="single" w:sz="4" w:space="0" w:color="auto"/>
              <w:right w:val="single" w:sz="4" w:space="0" w:color="auto"/>
            </w:tcBorders>
            <w:shd w:val="clear" w:color="auto" w:fill="auto"/>
            <w:vAlign w:val="center"/>
          </w:tcPr>
          <w:p w14:paraId="1C719A38" w14:textId="77777777" w:rsidR="00F025FD" w:rsidRPr="00F025FD" w:rsidRDefault="00F025FD" w:rsidP="00F025FD">
            <w:pPr>
              <w:widowControl/>
              <w:jc w:val="left"/>
              <w:rPr>
                <w:rFonts w:ascii="宋体" w:hAnsi="宋体" w:cs="宋体"/>
                <w:color w:val="000000"/>
                <w:kern w:val="0"/>
                <w:sz w:val="16"/>
                <w:szCs w:val="16"/>
              </w:rPr>
            </w:pPr>
          </w:p>
        </w:tc>
        <w:tc>
          <w:tcPr>
            <w:tcW w:w="600" w:type="dxa"/>
            <w:tcBorders>
              <w:top w:val="nil"/>
              <w:left w:val="nil"/>
              <w:bottom w:val="single" w:sz="4" w:space="0" w:color="auto"/>
              <w:right w:val="single" w:sz="4" w:space="0" w:color="auto"/>
            </w:tcBorders>
            <w:shd w:val="clear" w:color="auto" w:fill="auto"/>
            <w:vAlign w:val="center"/>
          </w:tcPr>
          <w:p w14:paraId="4D36088C" w14:textId="77777777" w:rsidR="00F025FD" w:rsidRPr="00F025FD" w:rsidRDefault="00F025FD" w:rsidP="00F025FD">
            <w:pPr>
              <w:widowControl/>
              <w:jc w:val="left"/>
              <w:rPr>
                <w:rFonts w:ascii="宋体" w:hAnsi="宋体" w:cs="宋体"/>
                <w:color w:val="000000"/>
                <w:kern w:val="0"/>
                <w:sz w:val="16"/>
                <w:szCs w:val="16"/>
              </w:rPr>
            </w:pPr>
          </w:p>
        </w:tc>
        <w:tc>
          <w:tcPr>
            <w:tcW w:w="720" w:type="dxa"/>
            <w:tcBorders>
              <w:top w:val="nil"/>
              <w:left w:val="nil"/>
              <w:bottom w:val="single" w:sz="4" w:space="0" w:color="auto"/>
              <w:right w:val="single" w:sz="4" w:space="0" w:color="auto"/>
            </w:tcBorders>
            <w:shd w:val="clear" w:color="auto" w:fill="auto"/>
            <w:vAlign w:val="center"/>
          </w:tcPr>
          <w:p w14:paraId="2CF2B129" w14:textId="77777777" w:rsidR="00F025FD" w:rsidRPr="00F025FD" w:rsidRDefault="00F025FD" w:rsidP="00F025FD">
            <w:pPr>
              <w:widowControl/>
              <w:jc w:val="center"/>
              <w:rPr>
                <w:rFonts w:ascii="宋体" w:hAnsi="宋体" w:cs="宋体"/>
                <w:color w:val="000000"/>
                <w:kern w:val="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583449D" w14:textId="77777777" w:rsidR="00F025FD" w:rsidRPr="00F025FD" w:rsidRDefault="00F025FD" w:rsidP="00F025FD">
            <w:pPr>
              <w:widowControl/>
              <w:jc w:val="center"/>
              <w:rPr>
                <w:rFonts w:ascii="宋体" w:hAnsi="宋体" w:cs="宋体"/>
                <w:color w:val="000000"/>
                <w:kern w:val="0"/>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47EC2941" w14:textId="77777777" w:rsidR="00F025FD" w:rsidRPr="00F025FD" w:rsidRDefault="00F025FD" w:rsidP="00F025FD">
            <w:pPr>
              <w:widowControl/>
              <w:jc w:val="center"/>
              <w:rPr>
                <w:rFonts w:ascii="宋体" w:hAnsi="宋体" w:cs="宋体"/>
                <w:color w:val="000000"/>
                <w:kern w:val="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49F783F2" w14:textId="77777777" w:rsidR="00F025FD" w:rsidRPr="00F025FD" w:rsidRDefault="00F025FD" w:rsidP="00F025FD">
            <w:pPr>
              <w:widowControl/>
              <w:jc w:val="center"/>
              <w:rPr>
                <w:rFonts w:ascii="宋体" w:hAnsi="宋体" w:cs="宋体"/>
                <w:color w:val="000000"/>
                <w:kern w:val="0"/>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378DB2E1" w14:textId="77777777" w:rsidR="00F025FD" w:rsidRPr="00F025FD" w:rsidRDefault="00F025FD" w:rsidP="00F025FD">
            <w:pPr>
              <w:widowControl/>
              <w:jc w:val="center"/>
              <w:rPr>
                <w:rFonts w:ascii="宋体" w:hAnsi="宋体" w:cs="宋体"/>
                <w:color w:val="000000"/>
                <w:kern w:val="0"/>
                <w:sz w:val="16"/>
                <w:szCs w:val="16"/>
              </w:rPr>
            </w:pPr>
          </w:p>
        </w:tc>
      </w:tr>
      <w:tr w:rsidR="00F025FD" w:rsidRPr="00F025FD" w14:paraId="1FFD7633" w14:textId="77777777" w:rsidTr="00254787">
        <w:trPr>
          <w:trHeight w:val="210"/>
        </w:trPr>
        <w:tc>
          <w:tcPr>
            <w:tcW w:w="520" w:type="dxa"/>
            <w:tcBorders>
              <w:top w:val="nil"/>
              <w:left w:val="single" w:sz="4" w:space="0" w:color="auto"/>
              <w:bottom w:val="single" w:sz="4" w:space="0" w:color="auto"/>
              <w:right w:val="single" w:sz="4" w:space="0" w:color="auto"/>
            </w:tcBorders>
            <w:shd w:val="clear" w:color="auto" w:fill="auto"/>
            <w:vAlign w:val="center"/>
          </w:tcPr>
          <w:p w14:paraId="6EA89E24" w14:textId="77777777" w:rsidR="00F025FD" w:rsidRPr="00F025FD" w:rsidRDefault="00F025FD" w:rsidP="00F025FD">
            <w:pPr>
              <w:widowControl/>
              <w:jc w:val="center"/>
              <w:rPr>
                <w:rFonts w:ascii="宋体" w:hAnsi="宋体" w:cs="宋体"/>
                <w:color w:val="000000"/>
                <w:kern w:val="0"/>
                <w:sz w:val="16"/>
                <w:szCs w:val="16"/>
              </w:rPr>
            </w:pPr>
          </w:p>
        </w:tc>
        <w:tc>
          <w:tcPr>
            <w:tcW w:w="920" w:type="dxa"/>
            <w:tcBorders>
              <w:top w:val="nil"/>
              <w:left w:val="nil"/>
              <w:bottom w:val="single" w:sz="4" w:space="0" w:color="auto"/>
              <w:right w:val="single" w:sz="4" w:space="0" w:color="auto"/>
            </w:tcBorders>
            <w:shd w:val="clear" w:color="auto" w:fill="auto"/>
            <w:vAlign w:val="center"/>
          </w:tcPr>
          <w:p w14:paraId="55C7B64D" w14:textId="77777777" w:rsidR="00F025FD" w:rsidRPr="00F025FD" w:rsidRDefault="00F025FD" w:rsidP="00F025FD">
            <w:pPr>
              <w:widowControl/>
              <w:jc w:val="center"/>
              <w:rPr>
                <w:rFonts w:ascii="宋体" w:hAnsi="宋体" w:cs="宋体"/>
                <w:color w:val="000000"/>
                <w:kern w:val="0"/>
                <w:sz w:val="16"/>
                <w:szCs w:val="16"/>
              </w:rPr>
            </w:pPr>
          </w:p>
        </w:tc>
        <w:tc>
          <w:tcPr>
            <w:tcW w:w="1600" w:type="dxa"/>
            <w:tcBorders>
              <w:top w:val="nil"/>
              <w:left w:val="nil"/>
              <w:bottom w:val="single" w:sz="4" w:space="0" w:color="auto"/>
              <w:right w:val="single" w:sz="4" w:space="0" w:color="auto"/>
            </w:tcBorders>
            <w:shd w:val="clear" w:color="auto" w:fill="auto"/>
            <w:vAlign w:val="center"/>
          </w:tcPr>
          <w:p w14:paraId="69A97F1D" w14:textId="77777777" w:rsidR="00F025FD" w:rsidRPr="00F025FD" w:rsidRDefault="00F025FD" w:rsidP="00F025FD">
            <w:pPr>
              <w:widowControl/>
              <w:jc w:val="left"/>
              <w:rPr>
                <w:rFonts w:ascii="宋体" w:hAnsi="宋体" w:cs="宋体"/>
                <w:color w:val="000000"/>
                <w:kern w:val="0"/>
                <w:sz w:val="16"/>
                <w:szCs w:val="16"/>
              </w:rPr>
            </w:pPr>
          </w:p>
        </w:tc>
        <w:tc>
          <w:tcPr>
            <w:tcW w:w="2200" w:type="dxa"/>
            <w:tcBorders>
              <w:top w:val="nil"/>
              <w:left w:val="nil"/>
              <w:bottom w:val="single" w:sz="4" w:space="0" w:color="auto"/>
              <w:right w:val="single" w:sz="4" w:space="0" w:color="auto"/>
            </w:tcBorders>
            <w:shd w:val="clear" w:color="auto" w:fill="auto"/>
            <w:vAlign w:val="center"/>
          </w:tcPr>
          <w:p w14:paraId="267E5EE4" w14:textId="77777777" w:rsidR="00F025FD" w:rsidRPr="00F025FD" w:rsidRDefault="00F025FD" w:rsidP="00F025FD">
            <w:pPr>
              <w:widowControl/>
              <w:jc w:val="left"/>
              <w:rPr>
                <w:rFonts w:ascii="宋体" w:hAnsi="宋体" w:cs="宋体"/>
                <w:color w:val="000000"/>
                <w:kern w:val="0"/>
                <w:sz w:val="16"/>
                <w:szCs w:val="16"/>
              </w:rPr>
            </w:pPr>
          </w:p>
        </w:tc>
        <w:tc>
          <w:tcPr>
            <w:tcW w:w="1780" w:type="dxa"/>
            <w:tcBorders>
              <w:top w:val="nil"/>
              <w:left w:val="nil"/>
              <w:bottom w:val="single" w:sz="4" w:space="0" w:color="auto"/>
              <w:right w:val="single" w:sz="4" w:space="0" w:color="auto"/>
            </w:tcBorders>
            <w:shd w:val="clear" w:color="auto" w:fill="auto"/>
            <w:vAlign w:val="center"/>
          </w:tcPr>
          <w:p w14:paraId="590B251F" w14:textId="77777777" w:rsidR="00F025FD" w:rsidRPr="00F025FD" w:rsidRDefault="00F025FD" w:rsidP="00F025FD">
            <w:pPr>
              <w:widowControl/>
              <w:jc w:val="left"/>
              <w:rPr>
                <w:rFonts w:ascii="宋体" w:hAnsi="宋体" w:cs="宋体"/>
                <w:color w:val="000000"/>
                <w:kern w:val="0"/>
                <w:sz w:val="16"/>
                <w:szCs w:val="16"/>
              </w:rPr>
            </w:pPr>
          </w:p>
        </w:tc>
        <w:tc>
          <w:tcPr>
            <w:tcW w:w="600" w:type="dxa"/>
            <w:tcBorders>
              <w:top w:val="nil"/>
              <w:left w:val="nil"/>
              <w:bottom w:val="single" w:sz="4" w:space="0" w:color="auto"/>
              <w:right w:val="single" w:sz="4" w:space="0" w:color="auto"/>
            </w:tcBorders>
            <w:shd w:val="clear" w:color="auto" w:fill="auto"/>
            <w:vAlign w:val="center"/>
          </w:tcPr>
          <w:p w14:paraId="1B9BFD5E" w14:textId="77777777" w:rsidR="00F025FD" w:rsidRPr="00F025FD" w:rsidRDefault="00F025FD" w:rsidP="00F025FD">
            <w:pPr>
              <w:widowControl/>
              <w:jc w:val="left"/>
              <w:rPr>
                <w:rFonts w:ascii="宋体" w:hAnsi="宋体" w:cs="宋体"/>
                <w:color w:val="000000"/>
                <w:kern w:val="0"/>
                <w:sz w:val="16"/>
                <w:szCs w:val="16"/>
              </w:rPr>
            </w:pPr>
          </w:p>
        </w:tc>
        <w:tc>
          <w:tcPr>
            <w:tcW w:w="720" w:type="dxa"/>
            <w:tcBorders>
              <w:top w:val="nil"/>
              <w:left w:val="nil"/>
              <w:bottom w:val="single" w:sz="4" w:space="0" w:color="auto"/>
              <w:right w:val="single" w:sz="4" w:space="0" w:color="auto"/>
            </w:tcBorders>
            <w:shd w:val="clear" w:color="auto" w:fill="auto"/>
            <w:vAlign w:val="center"/>
          </w:tcPr>
          <w:p w14:paraId="4A53B03A" w14:textId="77777777" w:rsidR="00F025FD" w:rsidRPr="00F025FD" w:rsidRDefault="00F025FD" w:rsidP="00F025FD">
            <w:pPr>
              <w:widowControl/>
              <w:jc w:val="center"/>
              <w:rPr>
                <w:rFonts w:ascii="宋体" w:hAnsi="宋体" w:cs="宋体"/>
                <w:color w:val="000000"/>
                <w:kern w:val="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079C79F0" w14:textId="77777777" w:rsidR="00F025FD" w:rsidRPr="00F025FD" w:rsidRDefault="00F025FD" w:rsidP="00F025FD">
            <w:pPr>
              <w:widowControl/>
              <w:jc w:val="center"/>
              <w:rPr>
                <w:rFonts w:ascii="宋体" w:hAnsi="宋体" w:cs="宋体"/>
                <w:color w:val="000000"/>
                <w:kern w:val="0"/>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18FEB000" w14:textId="77777777" w:rsidR="00F025FD" w:rsidRPr="00F025FD" w:rsidRDefault="00F025FD" w:rsidP="00F025FD">
            <w:pPr>
              <w:widowControl/>
              <w:jc w:val="center"/>
              <w:rPr>
                <w:rFonts w:ascii="宋体" w:hAnsi="宋体" w:cs="宋体"/>
                <w:color w:val="000000"/>
                <w:kern w:val="0"/>
                <w:sz w:val="16"/>
                <w:szCs w:val="16"/>
              </w:rPr>
            </w:pPr>
          </w:p>
        </w:tc>
        <w:tc>
          <w:tcPr>
            <w:tcW w:w="820" w:type="dxa"/>
            <w:tcBorders>
              <w:top w:val="nil"/>
              <w:left w:val="nil"/>
              <w:bottom w:val="single" w:sz="4" w:space="0" w:color="auto"/>
              <w:right w:val="single" w:sz="4" w:space="0" w:color="auto"/>
            </w:tcBorders>
            <w:shd w:val="clear" w:color="auto" w:fill="auto"/>
            <w:vAlign w:val="center"/>
          </w:tcPr>
          <w:p w14:paraId="7DB2B23C" w14:textId="77777777" w:rsidR="00F025FD" w:rsidRPr="00F025FD" w:rsidRDefault="00F025FD" w:rsidP="00F025FD">
            <w:pPr>
              <w:widowControl/>
              <w:jc w:val="center"/>
              <w:rPr>
                <w:rFonts w:ascii="宋体" w:hAnsi="宋体" w:cs="宋体"/>
                <w:color w:val="000000"/>
                <w:kern w:val="0"/>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4B6C9784" w14:textId="77777777" w:rsidR="00F025FD" w:rsidRPr="00F025FD" w:rsidRDefault="00F025FD" w:rsidP="00F025FD">
            <w:pPr>
              <w:widowControl/>
              <w:jc w:val="center"/>
              <w:rPr>
                <w:rFonts w:ascii="宋体" w:hAnsi="宋体" w:cs="宋体"/>
                <w:color w:val="000000"/>
                <w:kern w:val="0"/>
                <w:sz w:val="16"/>
                <w:szCs w:val="16"/>
              </w:rPr>
            </w:pPr>
          </w:p>
        </w:tc>
      </w:tr>
      <w:tr w:rsidR="00F025FD" w:rsidRPr="00F025FD" w14:paraId="2A00225E" w14:textId="77777777" w:rsidTr="00F025FD">
        <w:trPr>
          <w:trHeight w:val="690"/>
        </w:trPr>
        <w:tc>
          <w:tcPr>
            <w:tcW w:w="144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AC54CC"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合计</w:t>
            </w:r>
          </w:p>
        </w:tc>
        <w:tc>
          <w:tcPr>
            <w:tcW w:w="5580" w:type="dxa"/>
            <w:gridSpan w:val="3"/>
            <w:tcBorders>
              <w:top w:val="single" w:sz="4" w:space="0" w:color="auto"/>
              <w:left w:val="nil"/>
              <w:bottom w:val="single" w:sz="4" w:space="0" w:color="auto"/>
              <w:right w:val="single" w:sz="4" w:space="0" w:color="auto"/>
            </w:tcBorders>
            <w:shd w:val="clear" w:color="000000" w:fill="F2F2F2"/>
            <w:vAlign w:val="center"/>
            <w:hideMark/>
          </w:tcPr>
          <w:p w14:paraId="433E00E2" w14:textId="77777777" w:rsidR="00F025FD" w:rsidRPr="00F025FD" w:rsidRDefault="00F025FD" w:rsidP="00F025FD">
            <w:pPr>
              <w:widowControl/>
              <w:jc w:val="left"/>
              <w:rPr>
                <w:rFonts w:ascii="宋体" w:hAnsi="宋体" w:cs="宋体"/>
                <w:b/>
                <w:bCs/>
                <w:color w:val="000000"/>
                <w:kern w:val="0"/>
                <w:sz w:val="16"/>
                <w:szCs w:val="16"/>
              </w:rPr>
            </w:pPr>
            <w:r w:rsidRPr="00F025FD">
              <w:rPr>
                <w:rFonts w:ascii="宋体" w:hAnsi="宋体" w:cs="宋体" w:hint="eastAsia"/>
                <w:b/>
                <w:bCs/>
                <w:color w:val="000000"/>
                <w:kern w:val="0"/>
                <w:sz w:val="16"/>
                <w:szCs w:val="16"/>
              </w:rPr>
              <w:t>不含税项目总价金额大写：</w:t>
            </w:r>
            <w:r w:rsidRPr="00F025FD">
              <w:rPr>
                <w:rFonts w:ascii="宋体" w:hAnsi="宋体" w:cs="宋体" w:hint="eastAsia"/>
                <w:b/>
                <w:bCs/>
                <w:color w:val="000000"/>
                <w:kern w:val="0"/>
                <w:sz w:val="16"/>
                <w:szCs w:val="16"/>
              </w:rPr>
              <w:br/>
              <w:t>含税项目总价金额大写：</w:t>
            </w:r>
          </w:p>
        </w:tc>
        <w:tc>
          <w:tcPr>
            <w:tcW w:w="600" w:type="dxa"/>
            <w:tcBorders>
              <w:top w:val="nil"/>
              <w:left w:val="nil"/>
              <w:bottom w:val="single" w:sz="4" w:space="0" w:color="auto"/>
              <w:right w:val="single" w:sz="4" w:space="0" w:color="auto"/>
            </w:tcBorders>
            <w:shd w:val="clear" w:color="000000" w:fill="F2F2F2"/>
            <w:vAlign w:val="center"/>
            <w:hideMark/>
          </w:tcPr>
          <w:p w14:paraId="3CB4B1B9"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w:t>
            </w:r>
          </w:p>
        </w:tc>
        <w:tc>
          <w:tcPr>
            <w:tcW w:w="720" w:type="dxa"/>
            <w:tcBorders>
              <w:top w:val="nil"/>
              <w:left w:val="nil"/>
              <w:bottom w:val="single" w:sz="4" w:space="0" w:color="auto"/>
              <w:right w:val="single" w:sz="4" w:space="0" w:color="auto"/>
            </w:tcBorders>
            <w:shd w:val="clear" w:color="000000" w:fill="F2F2F2"/>
            <w:vAlign w:val="center"/>
            <w:hideMark/>
          </w:tcPr>
          <w:p w14:paraId="7B12D4F4"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 xml:space="preserve">　</w:t>
            </w:r>
          </w:p>
        </w:tc>
        <w:tc>
          <w:tcPr>
            <w:tcW w:w="820" w:type="dxa"/>
            <w:tcBorders>
              <w:top w:val="nil"/>
              <w:left w:val="nil"/>
              <w:bottom w:val="single" w:sz="4" w:space="0" w:color="auto"/>
              <w:right w:val="single" w:sz="4" w:space="0" w:color="auto"/>
            </w:tcBorders>
            <w:shd w:val="clear" w:color="000000" w:fill="F2F2F2"/>
            <w:vAlign w:val="center"/>
            <w:hideMark/>
          </w:tcPr>
          <w:p w14:paraId="1C80912D"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w:t>
            </w:r>
          </w:p>
        </w:tc>
        <w:tc>
          <w:tcPr>
            <w:tcW w:w="1120" w:type="dxa"/>
            <w:tcBorders>
              <w:top w:val="nil"/>
              <w:left w:val="nil"/>
              <w:bottom w:val="single" w:sz="4" w:space="0" w:color="auto"/>
              <w:right w:val="single" w:sz="4" w:space="0" w:color="auto"/>
            </w:tcBorders>
            <w:shd w:val="clear" w:color="000000" w:fill="F2F2F2"/>
            <w:vAlign w:val="center"/>
            <w:hideMark/>
          </w:tcPr>
          <w:p w14:paraId="0B4E1AA2"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 xml:space="preserve">　</w:t>
            </w:r>
          </w:p>
        </w:tc>
        <w:tc>
          <w:tcPr>
            <w:tcW w:w="820" w:type="dxa"/>
            <w:tcBorders>
              <w:top w:val="nil"/>
              <w:left w:val="nil"/>
              <w:bottom w:val="single" w:sz="4" w:space="0" w:color="auto"/>
              <w:right w:val="single" w:sz="4" w:space="0" w:color="auto"/>
            </w:tcBorders>
            <w:shd w:val="clear" w:color="000000" w:fill="F2F2F2"/>
            <w:vAlign w:val="center"/>
            <w:hideMark/>
          </w:tcPr>
          <w:p w14:paraId="4E605D91"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w:t>
            </w:r>
          </w:p>
        </w:tc>
        <w:tc>
          <w:tcPr>
            <w:tcW w:w="1120" w:type="dxa"/>
            <w:tcBorders>
              <w:top w:val="nil"/>
              <w:left w:val="nil"/>
              <w:bottom w:val="single" w:sz="4" w:space="0" w:color="auto"/>
              <w:right w:val="single" w:sz="4" w:space="0" w:color="auto"/>
            </w:tcBorders>
            <w:shd w:val="clear" w:color="000000" w:fill="F2F2F2"/>
            <w:vAlign w:val="center"/>
            <w:hideMark/>
          </w:tcPr>
          <w:p w14:paraId="61F25DAA" w14:textId="77777777" w:rsidR="00F025FD" w:rsidRPr="00F025FD" w:rsidRDefault="00F025FD" w:rsidP="00F025FD">
            <w:pPr>
              <w:widowControl/>
              <w:jc w:val="center"/>
              <w:rPr>
                <w:rFonts w:ascii="宋体" w:hAnsi="宋体" w:cs="宋体"/>
                <w:b/>
                <w:bCs/>
                <w:color w:val="000000"/>
                <w:kern w:val="0"/>
                <w:sz w:val="16"/>
                <w:szCs w:val="16"/>
              </w:rPr>
            </w:pPr>
            <w:r w:rsidRPr="00F025FD">
              <w:rPr>
                <w:rFonts w:ascii="宋体" w:hAnsi="宋体" w:cs="宋体" w:hint="eastAsia"/>
                <w:b/>
                <w:bCs/>
                <w:color w:val="000000"/>
                <w:kern w:val="0"/>
                <w:sz w:val="16"/>
                <w:szCs w:val="16"/>
              </w:rPr>
              <w:t xml:space="preserve">　</w:t>
            </w:r>
          </w:p>
        </w:tc>
      </w:tr>
    </w:tbl>
    <w:p w14:paraId="29CCEF15" w14:textId="77777777" w:rsidR="00E2448E" w:rsidRDefault="00E2448E">
      <w:pPr>
        <w:autoSpaceDE w:val="0"/>
        <w:autoSpaceDN w:val="0"/>
        <w:adjustRightInd w:val="0"/>
        <w:spacing w:line="360" w:lineRule="auto"/>
        <w:rPr>
          <w:rFonts w:ascii="宋体" w:hAnsi="宋体"/>
          <w:b/>
          <w:kern w:val="0"/>
          <w:sz w:val="24"/>
        </w:rPr>
      </w:pPr>
    </w:p>
    <w:p w14:paraId="35FCC009" w14:textId="77777777" w:rsidR="00E2448E" w:rsidRDefault="00E2448E">
      <w:pPr>
        <w:autoSpaceDE w:val="0"/>
        <w:autoSpaceDN w:val="0"/>
        <w:adjustRightInd w:val="0"/>
        <w:spacing w:line="360" w:lineRule="auto"/>
        <w:rPr>
          <w:rFonts w:ascii="宋体" w:hAnsi="宋体"/>
          <w:b/>
          <w:kern w:val="0"/>
          <w:sz w:val="24"/>
        </w:rPr>
      </w:pPr>
    </w:p>
    <w:p w14:paraId="3E48A2BD" w14:textId="77777777" w:rsidR="00E2448E" w:rsidRDefault="00E2448E">
      <w:pPr>
        <w:autoSpaceDE w:val="0"/>
        <w:autoSpaceDN w:val="0"/>
        <w:adjustRightInd w:val="0"/>
        <w:spacing w:line="360" w:lineRule="auto"/>
        <w:rPr>
          <w:rFonts w:ascii="宋体" w:hAnsi="宋体"/>
          <w:b/>
          <w:kern w:val="0"/>
          <w:sz w:val="24"/>
        </w:rPr>
      </w:pPr>
    </w:p>
    <w:sectPr w:rsidR="00E2448E">
      <w:headerReference w:type="default" r:id="rId19"/>
      <w:footerReference w:type="default" r:id="rId20"/>
      <w:pgSz w:w="16838" w:h="11906" w:orient="landscape"/>
      <w:pgMar w:top="1134" w:right="1134" w:bottom="851" w:left="1134" w:header="454" w:footer="567" w:gutter="0"/>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BBB24" w15:done="0"/>
  <w15:commentEx w15:paraId="44B737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9C88A" w14:textId="77777777" w:rsidR="006356F6" w:rsidRDefault="006356F6">
      <w:r>
        <w:separator/>
      </w:r>
    </w:p>
  </w:endnote>
  <w:endnote w:type="continuationSeparator" w:id="0">
    <w:p w14:paraId="1FFA5EAF" w14:textId="77777777" w:rsidR="006356F6" w:rsidRDefault="0063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637755"/>
    </w:sdtPr>
    <w:sdtEndPr/>
    <w:sdtContent>
      <w:p w14:paraId="2BE940E9" w14:textId="77777777" w:rsidR="0001562B" w:rsidRDefault="006356F6">
        <w:pPr>
          <w:pStyle w:val="ab"/>
        </w:pPr>
        <w:sdt>
          <w:sdtPr>
            <w:id w:val="-1547361637"/>
          </w:sdtPr>
          <w:sdtEndPr/>
          <w:sdtContent>
            <w:r w:rsidR="0001562B">
              <w:rPr>
                <w:rFonts w:hint="eastAsia"/>
              </w:rPr>
              <w:t>第</w:t>
            </w:r>
            <w:r w:rsidR="0001562B">
              <w:fldChar w:fldCharType="begin"/>
            </w:r>
            <w:r w:rsidR="0001562B">
              <w:instrText>PAGE  \* Arabic  \* MERGEFORMAT</w:instrText>
            </w:r>
            <w:r w:rsidR="0001562B">
              <w:fldChar w:fldCharType="separate"/>
            </w:r>
            <w:r w:rsidR="00F42143">
              <w:rPr>
                <w:noProof/>
              </w:rPr>
              <w:t>4</w:t>
            </w:r>
            <w:r w:rsidR="0001562B">
              <w:fldChar w:fldCharType="end"/>
            </w:r>
            <w:r w:rsidR="0001562B">
              <w:rPr>
                <w:rFonts w:hint="eastAsia"/>
              </w:rPr>
              <w:t>页</w:t>
            </w:r>
            <w:r w:rsidR="0001562B">
              <w:rPr>
                <w:rFonts w:hint="eastAsia"/>
              </w:rPr>
              <w:t>/</w:t>
            </w:r>
            <w:r w:rsidR="0001562B">
              <w:rPr>
                <w:rFonts w:hint="eastAsia"/>
              </w:rPr>
              <w:t>共</w:t>
            </w:r>
            <w:fldSimple w:instr="NUMPAGES  \* Arabic  \* MERGEFORMAT">
              <w:r w:rsidR="00F42143">
                <w:rPr>
                  <w:noProof/>
                </w:rPr>
                <w:t>36</w:t>
              </w:r>
            </w:fldSimple>
            <w:r w:rsidR="0001562B">
              <w:rPr>
                <w:rFonts w:hint="eastAsia"/>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6DCD" w14:textId="125CDE50" w:rsidR="0001562B" w:rsidRDefault="006356F6">
    <w:pPr>
      <w:pStyle w:val="ab"/>
    </w:pPr>
    <w:sdt>
      <w:sdtPr>
        <w:id w:val="-491491679"/>
      </w:sdtPr>
      <w:sdtEndPr/>
      <w:sdtContent>
        <w:r w:rsidR="0001562B">
          <w:rPr>
            <w:rFonts w:hint="eastAsia"/>
          </w:rPr>
          <w:t>第</w:t>
        </w:r>
        <w:r w:rsidR="0001562B">
          <w:fldChar w:fldCharType="begin"/>
        </w:r>
        <w:r w:rsidR="0001562B">
          <w:instrText>PAGE  \* Arabic  \* MERGEFORMAT</w:instrText>
        </w:r>
        <w:r w:rsidR="0001562B">
          <w:fldChar w:fldCharType="separate"/>
        </w:r>
        <w:r w:rsidR="0001562B">
          <w:t>1</w:t>
        </w:r>
        <w:r w:rsidR="0001562B">
          <w:fldChar w:fldCharType="end"/>
        </w:r>
        <w:r w:rsidR="0001562B">
          <w:rPr>
            <w:rFonts w:hint="eastAsia"/>
          </w:rPr>
          <w:t>页，共</w:t>
        </w:r>
        <w:fldSimple w:instr="NUMPAGES  \* Arabic  \* MERGEFORMAT">
          <w:r w:rsidR="00CB2CCA">
            <w:rPr>
              <w:noProof/>
            </w:rPr>
            <w:t>36</w:t>
          </w:r>
        </w:fldSimple>
        <w:r w:rsidR="0001562B">
          <w:rPr>
            <w:rFonts w:hint="eastAsia"/>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C38A" w14:textId="77777777" w:rsidR="0001562B" w:rsidRDefault="006356F6">
    <w:pPr>
      <w:pStyle w:val="ab"/>
      <w:jc w:val="right"/>
    </w:pPr>
    <w:sdt>
      <w:sdtPr>
        <w:id w:val="1986430389"/>
      </w:sdtPr>
      <w:sdtEndPr/>
      <w:sdtContent>
        <w:r w:rsidR="0001562B">
          <w:rPr>
            <w:rFonts w:hint="eastAsia"/>
          </w:rPr>
          <w:t>第</w:t>
        </w:r>
        <w:r w:rsidR="0001562B">
          <w:fldChar w:fldCharType="begin"/>
        </w:r>
        <w:r w:rsidR="0001562B">
          <w:instrText>PAGE  \* Arabic  \* MERGEFORMAT</w:instrText>
        </w:r>
        <w:r w:rsidR="0001562B">
          <w:fldChar w:fldCharType="separate"/>
        </w:r>
        <w:r w:rsidR="00F42143">
          <w:rPr>
            <w:noProof/>
          </w:rPr>
          <w:t>1</w:t>
        </w:r>
        <w:r w:rsidR="0001562B">
          <w:fldChar w:fldCharType="end"/>
        </w:r>
        <w:r w:rsidR="0001562B">
          <w:rPr>
            <w:rFonts w:hint="eastAsia"/>
          </w:rPr>
          <w:t>页</w:t>
        </w:r>
        <w:r w:rsidR="0001562B">
          <w:rPr>
            <w:rFonts w:hint="eastAsia"/>
          </w:rPr>
          <w:t>/</w:t>
        </w:r>
        <w:r w:rsidR="0001562B">
          <w:rPr>
            <w:rFonts w:hint="eastAsia"/>
          </w:rPr>
          <w:t>共</w:t>
        </w:r>
        <w:fldSimple w:instr="NUMPAGES  \* Arabic  \* MERGEFORMAT">
          <w:r w:rsidR="00F42143">
            <w:rPr>
              <w:noProof/>
            </w:rPr>
            <w:t>4</w:t>
          </w:r>
        </w:fldSimple>
        <w:r w:rsidR="0001562B">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sdtPr>
    <w:sdtEndPr/>
    <w:sdtContent>
      <w:sdt>
        <w:sdtPr>
          <w:id w:val="-1699086704"/>
        </w:sdtPr>
        <w:sdtEndPr/>
        <w:sdtContent>
          <w:p w14:paraId="47DF25BF" w14:textId="77777777" w:rsidR="0001562B" w:rsidRDefault="0001562B">
            <w:pPr>
              <w:pStyle w:val="ab"/>
              <w:jc w:val="right"/>
            </w:pPr>
            <w:r>
              <w:rPr>
                <w:rFonts w:hint="eastAsia"/>
              </w:rPr>
              <w:t>第</w:t>
            </w:r>
            <w:r>
              <w:fldChar w:fldCharType="begin"/>
            </w:r>
            <w:r>
              <w:instrText>PAGE  \* Arabic  \* MERGEFORMAT</w:instrText>
            </w:r>
            <w:r>
              <w:fldChar w:fldCharType="separate"/>
            </w:r>
            <w:r w:rsidR="00F42143">
              <w:rPr>
                <w:noProof/>
              </w:rPr>
              <w:t>3</w:t>
            </w:r>
            <w:r>
              <w:fldChar w:fldCharType="end"/>
            </w:r>
            <w:r>
              <w:rPr>
                <w:rFonts w:hint="eastAsia"/>
              </w:rPr>
              <w:t>页</w:t>
            </w:r>
            <w:r>
              <w:rPr>
                <w:rFonts w:hint="eastAsia"/>
              </w:rPr>
              <w:t>/</w:t>
            </w:r>
            <w:r>
              <w:rPr>
                <w:rFonts w:hint="eastAsia"/>
              </w:rPr>
              <w:t>共</w:t>
            </w:r>
            <w:fldSimple w:instr="NUMPAGES  \* Arabic  \* MERGEFORMAT">
              <w:r w:rsidR="00F42143">
                <w:rPr>
                  <w:noProof/>
                </w:rPr>
                <w:t>36</w:t>
              </w:r>
            </w:fldSimple>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8C324" w14:textId="77777777" w:rsidR="0001562B" w:rsidRDefault="0001562B">
    <w:pPr>
      <w:pStyle w:val="ab"/>
      <w:jc w:val="center"/>
    </w:pPr>
    <w:r>
      <w:rPr>
        <w:rFonts w:hint="eastAsia"/>
      </w:rPr>
      <w:t>第</w:t>
    </w:r>
    <w:r>
      <w:fldChar w:fldCharType="begin"/>
    </w:r>
    <w:r>
      <w:instrText>PAGE  \* Arabic  \* MERGEFORMAT</w:instrText>
    </w:r>
    <w:r>
      <w:fldChar w:fldCharType="separate"/>
    </w:r>
    <w:r w:rsidR="00F42143">
      <w:rPr>
        <w:noProof/>
      </w:rPr>
      <w:t>35</w:t>
    </w:r>
    <w:r>
      <w:fldChar w:fldCharType="end"/>
    </w:r>
    <w:r>
      <w:rPr>
        <w:rFonts w:hint="eastAsia"/>
      </w:rPr>
      <w:t>页</w:t>
    </w:r>
    <w:r>
      <w:rPr>
        <w:rFonts w:hint="eastAsia"/>
      </w:rPr>
      <w:t>/</w:t>
    </w:r>
    <w:r>
      <w:rPr>
        <w:rFonts w:hint="eastAsia"/>
      </w:rPr>
      <w:t>共</w:t>
    </w:r>
    <w:fldSimple w:instr="NUMPAGES  \* Arabic  \* MERGEFORMAT">
      <w:r w:rsidR="00F42143">
        <w:rPr>
          <w:noProof/>
        </w:rPr>
        <w:t>36</w:t>
      </w:r>
    </w:fldSimple>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1463F" w14:textId="77777777" w:rsidR="006356F6" w:rsidRDefault="006356F6">
      <w:r>
        <w:separator/>
      </w:r>
    </w:p>
  </w:footnote>
  <w:footnote w:type="continuationSeparator" w:id="0">
    <w:p w14:paraId="45EC3562" w14:textId="77777777" w:rsidR="006356F6" w:rsidRDefault="0063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1608" w14:textId="77777777" w:rsidR="0001562B" w:rsidRDefault="0001562B">
    <w:pPr>
      <w:pStyle w:val="ac"/>
      <w:pBdr>
        <w:bottom w:val="none" w:sz="0" w:space="0" w:color="auto"/>
      </w:pBdr>
      <w:jc w:val="left"/>
    </w:pPr>
    <w:r>
      <w:rPr>
        <w:noProof/>
      </w:rPr>
      <w:drawing>
        <wp:inline distT="0" distB="0" distL="0" distR="0" wp14:anchorId="0A131098" wp14:editId="18705FE7">
          <wp:extent cx="2017395" cy="22987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C568" w14:textId="77777777" w:rsidR="0001562B" w:rsidRDefault="0001562B">
    <w:pPr>
      <w:pStyle w:val="ac"/>
      <w:jc w:val="left"/>
    </w:pPr>
    <w:r>
      <w:rPr>
        <w:noProof/>
      </w:rPr>
      <w:drawing>
        <wp:inline distT="0" distB="0" distL="0" distR="0" wp14:anchorId="2A1BDBBD" wp14:editId="09C9ABB1">
          <wp:extent cx="2017395" cy="22987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7215" w14:textId="77777777" w:rsidR="0001562B" w:rsidRDefault="0001562B">
    <w:pPr>
      <w:pStyle w:val="ac"/>
      <w:pBdr>
        <w:bottom w:val="none" w:sz="0" w:space="0" w:color="auto"/>
      </w:pBdr>
      <w:jc w:val="right"/>
    </w:pPr>
    <w:r>
      <w:rPr>
        <w:noProof/>
      </w:rPr>
      <w:drawing>
        <wp:inline distT="0" distB="0" distL="0" distR="0" wp14:anchorId="18CC6A76" wp14:editId="751CFD71">
          <wp:extent cx="2017395" cy="22987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ADB0" w14:textId="77777777" w:rsidR="0001562B" w:rsidRDefault="0001562B">
    <w:pPr>
      <w:pStyle w:val="ac"/>
      <w:pBdr>
        <w:bottom w:val="none" w:sz="0" w:space="0" w:color="auto"/>
      </w:pBdr>
      <w:jc w:val="right"/>
    </w:pPr>
    <w:r>
      <w:rPr>
        <w:noProof/>
      </w:rPr>
      <w:drawing>
        <wp:inline distT="0" distB="0" distL="0" distR="0" wp14:anchorId="7433CA50" wp14:editId="01E55F6B">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7808C" w14:textId="77777777" w:rsidR="0001562B" w:rsidRDefault="0001562B">
    <w:pPr>
      <w:pStyle w:val="ac"/>
      <w:pBdr>
        <w:bottom w:val="none" w:sz="0" w:space="0" w:color="auto"/>
      </w:pBdr>
      <w:jc w:val="left"/>
    </w:pPr>
    <w:r>
      <w:rPr>
        <w:noProof/>
      </w:rPr>
      <w:drawing>
        <wp:inline distT="0" distB="0" distL="0" distR="0" wp14:anchorId="578A4531" wp14:editId="6E8D40EB">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3D952DD"/>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0C3757B5"/>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DB62F72"/>
    <w:multiLevelType w:val="multilevel"/>
    <w:tmpl w:val="0DB62F72"/>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3518CA"/>
    <w:multiLevelType w:val="multilevel"/>
    <w:tmpl w:val="0F3518CA"/>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B7C279D"/>
    <w:multiLevelType w:val="multilevel"/>
    <w:tmpl w:val="1B7C279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067524D"/>
    <w:multiLevelType w:val="multilevel"/>
    <w:tmpl w:val="2067524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4660D82"/>
    <w:multiLevelType w:val="multilevel"/>
    <w:tmpl w:val="24660D8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3A9E77A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multilevel"/>
    <w:tmpl w:val="3F030F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FF42F4A"/>
    <w:multiLevelType w:val="multilevel"/>
    <w:tmpl w:val="3FF42F4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multilevel"/>
    <w:tmpl w:val="4D5C17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624B1494"/>
    <w:multiLevelType w:val="multilevel"/>
    <w:tmpl w:val="624B1494"/>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0">
    <w:nsid w:val="6A5E6D8E"/>
    <w:multiLevelType w:val="multilevel"/>
    <w:tmpl w:val="6A5E6D8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A823B15"/>
    <w:multiLevelType w:val="multilevel"/>
    <w:tmpl w:val="6A823B15"/>
    <w:lvl w:ilvl="0">
      <w:start w:val="1"/>
      <w:numFmt w:val="decimal"/>
      <w:lvlText w:val="（%1）"/>
      <w:lvlJc w:val="left"/>
      <w:pPr>
        <w:ind w:left="992" w:hanging="420"/>
      </w:pPr>
      <w:rPr>
        <w:rFonts w:hint="eastAsia"/>
      </w:rPr>
    </w:lvl>
    <w:lvl w:ilvl="1">
      <w:start w:val="1"/>
      <w:numFmt w:val="lowerLetter"/>
      <w:lvlText w:val="%2)"/>
      <w:lvlJc w:val="left"/>
      <w:pPr>
        <w:ind w:left="1412" w:hanging="420"/>
      </w:pPr>
    </w:lvl>
    <w:lvl w:ilvl="2">
      <w:start w:val="1"/>
      <w:numFmt w:val="lowerRoman"/>
      <w:lvlText w:val="%3."/>
      <w:lvlJc w:val="right"/>
      <w:pPr>
        <w:ind w:left="1832" w:hanging="420"/>
      </w:pPr>
    </w:lvl>
    <w:lvl w:ilvl="3">
      <w:start w:val="1"/>
      <w:numFmt w:val="decimal"/>
      <w:lvlText w:val="%4."/>
      <w:lvlJc w:val="left"/>
      <w:pPr>
        <w:ind w:left="2252" w:hanging="420"/>
      </w:pPr>
    </w:lvl>
    <w:lvl w:ilvl="4">
      <w:start w:val="1"/>
      <w:numFmt w:val="lowerLetter"/>
      <w:lvlText w:val="%5)"/>
      <w:lvlJc w:val="left"/>
      <w:pPr>
        <w:ind w:left="2672" w:hanging="420"/>
      </w:pPr>
    </w:lvl>
    <w:lvl w:ilvl="5">
      <w:start w:val="1"/>
      <w:numFmt w:val="lowerRoman"/>
      <w:lvlText w:val="%6."/>
      <w:lvlJc w:val="right"/>
      <w:pPr>
        <w:ind w:left="3092" w:hanging="420"/>
      </w:pPr>
    </w:lvl>
    <w:lvl w:ilvl="6">
      <w:start w:val="1"/>
      <w:numFmt w:val="decimal"/>
      <w:lvlText w:val="%7."/>
      <w:lvlJc w:val="left"/>
      <w:pPr>
        <w:ind w:left="3512" w:hanging="420"/>
      </w:pPr>
    </w:lvl>
    <w:lvl w:ilvl="7">
      <w:start w:val="1"/>
      <w:numFmt w:val="lowerLetter"/>
      <w:lvlText w:val="%8)"/>
      <w:lvlJc w:val="left"/>
      <w:pPr>
        <w:ind w:left="3932" w:hanging="420"/>
      </w:pPr>
    </w:lvl>
    <w:lvl w:ilvl="8">
      <w:start w:val="1"/>
      <w:numFmt w:val="lowerRoman"/>
      <w:lvlText w:val="%9."/>
      <w:lvlJc w:val="right"/>
      <w:pPr>
        <w:ind w:left="4352" w:hanging="420"/>
      </w:pPr>
    </w:lvl>
  </w:abstractNum>
  <w:abstractNum w:abstractNumId="32">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7273690E"/>
    <w:multiLevelType w:val="multilevel"/>
    <w:tmpl w:val="727369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34E541E"/>
    <w:multiLevelType w:val="multilevel"/>
    <w:tmpl w:val="734E54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28"/>
  </w:num>
  <w:num w:numId="3">
    <w:abstractNumId w:val="37"/>
  </w:num>
  <w:num w:numId="4">
    <w:abstractNumId w:val="29"/>
  </w:num>
  <w:num w:numId="5">
    <w:abstractNumId w:val="36"/>
  </w:num>
  <w:num w:numId="6">
    <w:abstractNumId w:val="4"/>
  </w:num>
  <w:num w:numId="7">
    <w:abstractNumId w:val="33"/>
  </w:num>
  <w:num w:numId="8">
    <w:abstractNumId w:val="24"/>
  </w:num>
  <w:num w:numId="9">
    <w:abstractNumId w:val="21"/>
  </w:num>
  <w:num w:numId="10">
    <w:abstractNumId w:val="34"/>
  </w:num>
  <w:num w:numId="11">
    <w:abstractNumId w:val="14"/>
  </w:num>
  <w:num w:numId="12">
    <w:abstractNumId w:val="8"/>
  </w:num>
  <w:num w:numId="13">
    <w:abstractNumId w:val="16"/>
  </w:num>
  <w:num w:numId="14">
    <w:abstractNumId w:val="31"/>
  </w:num>
  <w:num w:numId="15">
    <w:abstractNumId w:val="11"/>
  </w:num>
  <w:num w:numId="16">
    <w:abstractNumId w:val="5"/>
  </w:num>
  <w:num w:numId="17">
    <w:abstractNumId w:val="19"/>
  </w:num>
  <w:num w:numId="18">
    <w:abstractNumId w:val="10"/>
  </w:num>
  <w:num w:numId="19">
    <w:abstractNumId w:val="9"/>
  </w:num>
  <w:num w:numId="20">
    <w:abstractNumId w:val="38"/>
  </w:num>
  <w:num w:numId="21">
    <w:abstractNumId w:val="20"/>
  </w:num>
  <w:num w:numId="22">
    <w:abstractNumId w:val="18"/>
  </w:num>
  <w:num w:numId="23">
    <w:abstractNumId w:val="17"/>
  </w:num>
  <w:num w:numId="24">
    <w:abstractNumId w:val="1"/>
  </w:num>
  <w:num w:numId="25">
    <w:abstractNumId w:val="35"/>
  </w:num>
  <w:num w:numId="26">
    <w:abstractNumId w:val="26"/>
  </w:num>
  <w:num w:numId="27">
    <w:abstractNumId w:val="7"/>
  </w:num>
  <w:num w:numId="28">
    <w:abstractNumId w:val="23"/>
  </w:num>
  <w:num w:numId="29">
    <w:abstractNumId w:val="27"/>
  </w:num>
  <w:num w:numId="30">
    <w:abstractNumId w:val="25"/>
  </w:num>
  <w:num w:numId="31">
    <w:abstractNumId w:val="30"/>
  </w:num>
  <w:num w:numId="32">
    <w:abstractNumId w:val="15"/>
  </w:num>
  <w:num w:numId="33">
    <w:abstractNumId w:val="0"/>
  </w:num>
  <w:num w:numId="34">
    <w:abstractNumId w:val="6"/>
  </w:num>
  <w:num w:numId="35">
    <w:abstractNumId w:val="32"/>
  </w:num>
  <w:num w:numId="36">
    <w:abstractNumId w:val="22"/>
  </w:num>
  <w:num w:numId="37">
    <w:abstractNumId w:val="13"/>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535"/>
    <w:rsid w:val="00001A42"/>
    <w:rsid w:val="00001E89"/>
    <w:rsid w:val="000038C0"/>
    <w:rsid w:val="0000459A"/>
    <w:rsid w:val="00004B0F"/>
    <w:rsid w:val="00005603"/>
    <w:rsid w:val="000058A3"/>
    <w:rsid w:val="00005B9F"/>
    <w:rsid w:val="00005E0F"/>
    <w:rsid w:val="0000734F"/>
    <w:rsid w:val="0000794F"/>
    <w:rsid w:val="00007C91"/>
    <w:rsid w:val="00012605"/>
    <w:rsid w:val="00012B77"/>
    <w:rsid w:val="00012BD5"/>
    <w:rsid w:val="00012DD7"/>
    <w:rsid w:val="00013572"/>
    <w:rsid w:val="00013C0B"/>
    <w:rsid w:val="00013C9F"/>
    <w:rsid w:val="0001409D"/>
    <w:rsid w:val="00014D46"/>
    <w:rsid w:val="0001562B"/>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1FA"/>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97628"/>
    <w:rsid w:val="000A0C2B"/>
    <w:rsid w:val="000A0D4F"/>
    <w:rsid w:val="000A166A"/>
    <w:rsid w:val="000A2C79"/>
    <w:rsid w:val="000A3B84"/>
    <w:rsid w:val="000A45F4"/>
    <w:rsid w:val="000A4F76"/>
    <w:rsid w:val="000A60D1"/>
    <w:rsid w:val="000A6907"/>
    <w:rsid w:val="000A6E90"/>
    <w:rsid w:val="000A7153"/>
    <w:rsid w:val="000A760B"/>
    <w:rsid w:val="000A78AC"/>
    <w:rsid w:val="000A79A4"/>
    <w:rsid w:val="000A79CC"/>
    <w:rsid w:val="000B0B8D"/>
    <w:rsid w:val="000B1050"/>
    <w:rsid w:val="000B12F2"/>
    <w:rsid w:val="000B1A06"/>
    <w:rsid w:val="000B1D1E"/>
    <w:rsid w:val="000B26E5"/>
    <w:rsid w:val="000B332C"/>
    <w:rsid w:val="000B3A01"/>
    <w:rsid w:val="000B4035"/>
    <w:rsid w:val="000B578F"/>
    <w:rsid w:val="000B61FB"/>
    <w:rsid w:val="000B6E2E"/>
    <w:rsid w:val="000B7EC8"/>
    <w:rsid w:val="000C004A"/>
    <w:rsid w:val="000C009A"/>
    <w:rsid w:val="000C0FF4"/>
    <w:rsid w:val="000C2349"/>
    <w:rsid w:val="000C291C"/>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124"/>
    <w:rsid w:val="000D556E"/>
    <w:rsid w:val="000D7292"/>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1DE"/>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283"/>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2D7"/>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9E2"/>
    <w:rsid w:val="001C7D07"/>
    <w:rsid w:val="001D0F1B"/>
    <w:rsid w:val="001D10D8"/>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3E"/>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8E4"/>
    <w:rsid w:val="001F7AE5"/>
    <w:rsid w:val="00200D61"/>
    <w:rsid w:val="002012D9"/>
    <w:rsid w:val="00201887"/>
    <w:rsid w:val="00201A3A"/>
    <w:rsid w:val="00202FC5"/>
    <w:rsid w:val="00203FB2"/>
    <w:rsid w:val="0020586B"/>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3A72"/>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787"/>
    <w:rsid w:val="00254CA1"/>
    <w:rsid w:val="002551E8"/>
    <w:rsid w:val="0025576E"/>
    <w:rsid w:val="00255C73"/>
    <w:rsid w:val="00255E3C"/>
    <w:rsid w:val="00256073"/>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77C92"/>
    <w:rsid w:val="00280096"/>
    <w:rsid w:val="00280DA7"/>
    <w:rsid w:val="00280FFE"/>
    <w:rsid w:val="002819F6"/>
    <w:rsid w:val="00281ECF"/>
    <w:rsid w:val="0028223D"/>
    <w:rsid w:val="002828E1"/>
    <w:rsid w:val="00282E73"/>
    <w:rsid w:val="002832F6"/>
    <w:rsid w:val="00283456"/>
    <w:rsid w:val="002837F1"/>
    <w:rsid w:val="002849F0"/>
    <w:rsid w:val="00285993"/>
    <w:rsid w:val="002859C8"/>
    <w:rsid w:val="002862BB"/>
    <w:rsid w:val="00286482"/>
    <w:rsid w:val="0028656B"/>
    <w:rsid w:val="002866A4"/>
    <w:rsid w:val="002868FE"/>
    <w:rsid w:val="0028723D"/>
    <w:rsid w:val="002874C2"/>
    <w:rsid w:val="00287BD2"/>
    <w:rsid w:val="0029054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DC9"/>
    <w:rsid w:val="002B0FEF"/>
    <w:rsid w:val="002B1A16"/>
    <w:rsid w:val="002B2166"/>
    <w:rsid w:val="002B2315"/>
    <w:rsid w:val="002B353B"/>
    <w:rsid w:val="002B4523"/>
    <w:rsid w:val="002B4CAF"/>
    <w:rsid w:val="002B5526"/>
    <w:rsid w:val="002B5BB8"/>
    <w:rsid w:val="002B72ED"/>
    <w:rsid w:val="002B7B21"/>
    <w:rsid w:val="002B7BE1"/>
    <w:rsid w:val="002C01D9"/>
    <w:rsid w:val="002C03B5"/>
    <w:rsid w:val="002C052B"/>
    <w:rsid w:val="002C06E4"/>
    <w:rsid w:val="002C196D"/>
    <w:rsid w:val="002C1D81"/>
    <w:rsid w:val="002C236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5530"/>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36E"/>
    <w:rsid w:val="0030258E"/>
    <w:rsid w:val="0030288C"/>
    <w:rsid w:val="00303975"/>
    <w:rsid w:val="00303C23"/>
    <w:rsid w:val="00303FC9"/>
    <w:rsid w:val="00304579"/>
    <w:rsid w:val="003066CF"/>
    <w:rsid w:val="003079FB"/>
    <w:rsid w:val="00307ED2"/>
    <w:rsid w:val="00307F67"/>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091B"/>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477"/>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6BE"/>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D7B09"/>
    <w:rsid w:val="003E05DF"/>
    <w:rsid w:val="003E1E30"/>
    <w:rsid w:val="003E1FD2"/>
    <w:rsid w:val="003E268B"/>
    <w:rsid w:val="003E2C63"/>
    <w:rsid w:val="003E3225"/>
    <w:rsid w:val="003E3797"/>
    <w:rsid w:val="003E4695"/>
    <w:rsid w:val="003E4C0D"/>
    <w:rsid w:val="003E4D4C"/>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A7F"/>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3F26"/>
    <w:rsid w:val="0042426B"/>
    <w:rsid w:val="00424CEB"/>
    <w:rsid w:val="004252A4"/>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5F5E"/>
    <w:rsid w:val="0046633C"/>
    <w:rsid w:val="00467B93"/>
    <w:rsid w:val="0047082D"/>
    <w:rsid w:val="00471A9E"/>
    <w:rsid w:val="00472BF0"/>
    <w:rsid w:val="00472D93"/>
    <w:rsid w:val="00473993"/>
    <w:rsid w:val="00473F45"/>
    <w:rsid w:val="00474A32"/>
    <w:rsid w:val="00474B74"/>
    <w:rsid w:val="00474B7A"/>
    <w:rsid w:val="00474BDB"/>
    <w:rsid w:val="00474D57"/>
    <w:rsid w:val="00474FB2"/>
    <w:rsid w:val="00474FCE"/>
    <w:rsid w:val="00475292"/>
    <w:rsid w:val="00476666"/>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ABC"/>
    <w:rsid w:val="00491ECA"/>
    <w:rsid w:val="00492097"/>
    <w:rsid w:val="004924D6"/>
    <w:rsid w:val="004926AE"/>
    <w:rsid w:val="0049301C"/>
    <w:rsid w:val="00494C0A"/>
    <w:rsid w:val="00494F21"/>
    <w:rsid w:val="004950E6"/>
    <w:rsid w:val="004950EC"/>
    <w:rsid w:val="004954FF"/>
    <w:rsid w:val="0049561B"/>
    <w:rsid w:val="0049630E"/>
    <w:rsid w:val="004963C9"/>
    <w:rsid w:val="00496D2D"/>
    <w:rsid w:val="004979CF"/>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686D"/>
    <w:rsid w:val="004C70CE"/>
    <w:rsid w:val="004C75FF"/>
    <w:rsid w:val="004C7C74"/>
    <w:rsid w:val="004D0C4B"/>
    <w:rsid w:val="004D11AE"/>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49B6"/>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047"/>
    <w:rsid w:val="00523209"/>
    <w:rsid w:val="00523F73"/>
    <w:rsid w:val="005241EA"/>
    <w:rsid w:val="0052452C"/>
    <w:rsid w:val="005245A0"/>
    <w:rsid w:val="00525E28"/>
    <w:rsid w:val="00526785"/>
    <w:rsid w:val="00526BF2"/>
    <w:rsid w:val="00526BF7"/>
    <w:rsid w:val="0052794D"/>
    <w:rsid w:val="00527A59"/>
    <w:rsid w:val="00527F3F"/>
    <w:rsid w:val="005317A0"/>
    <w:rsid w:val="0053198A"/>
    <w:rsid w:val="0053228C"/>
    <w:rsid w:val="005345D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4CCF"/>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264"/>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2D84"/>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2BB5"/>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5F42"/>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6F6"/>
    <w:rsid w:val="006357BD"/>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123A"/>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28B"/>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DB8"/>
    <w:rsid w:val="006A2E17"/>
    <w:rsid w:val="006A2F93"/>
    <w:rsid w:val="006A3007"/>
    <w:rsid w:val="006A300C"/>
    <w:rsid w:val="006A43AA"/>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5F88"/>
    <w:rsid w:val="006F6A3D"/>
    <w:rsid w:val="006F6CE9"/>
    <w:rsid w:val="006F6D37"/>
    <w:rsid w:val="006F7011"/>
    <w:rsid w:val="00700CA8"/>
    <w:rsid w:val="00701326"/>
    <w:rsid w:val="0070187F"/>
    <w:rsid w:val="00701D08"/>
    <w:rsid w:val="00702349"/>
    <w:rsid w:val="0070237A"/>
    <w:rsid w:val="00702A22"/>
    <w:rsid w:val="0070493A"/>
    <w:rsid w:val="00704F92"/>
    <w:rsid w:val="0070514B"/>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5CF4"/>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506"/>
    <w:rsid w:val="0074581C"/>
    <w:rsid w:val="00745C1B"/>
    <w:rsid w:val="00746665"/>
    <w:rsid w:val="007501CE"/>
    <w:rsid w:val="00750B42"/>
    <w:rsid w:val="00750C1D"/>
    <w:rsid w:val="007523FA"/>
    <w:rsid w:val="00752A34"/>
    <w:rsid w:val="00752C6C"/>
    <w:rsid w:val="007530E2"/>
    <w:rsid w:val="00753462"/>
    <w:rsid w:val="00753985"/>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2DF9"/>
    <w:rsid w:val="00783801"/>
    <w:rsid w:val="007841B7"/>
    <w:rsid w:val="00784FB4"/>
    <w:rsid w:val="007857E6"/>
    <w:rsid w:val="00786687"/>
    <w:rsid w:val="00787596"/>
    <w:rsid w:val="00787D49"/>
    <w:rsid w:val="00790C20"/>
    <w:rsid w:val="00791222"/>
    <w:rsid w:val="007950F9"/>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4783"/>
    <w:rsid w:val="007B5101"/>
    <w:rsid w:val="007B6C04"/>
    <w:rsid w:val="007B6C24"/>
    <w:rsid w:val="007B793C"/>
    <w:rsid w:val="007C05AC"/>
    <w:rsid w:val="007C0857"/>
    <w:rsid w:val="007C0C47"/>
    <w:rsid w:val="007C176F"/>
    <w:rsid w:val="007C4318"/>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2EE5"/>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545"/>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2352"/>
    <w:rsid w:val="00844A63"/>
    <w:rsid w:val="00844C79"/>
    <w:rsid w:val="00844D6E"/>
    <w:rsid w:val="00845A51"/>
    <w:rsid w:val="008463D8"/>
    <w:rsid w:val="008464CC"/>
    <w:rsid w:val="00847078"/>
    <w:rsid w:val="00847166"/>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D11"/>
    <w:rsid w:val="00877049"/>
    <w:rsid w:val="0087782D"/>
    <w:rsid w:val="00877B85"/>
    <w:rsid w:val="00880FC1"/>
    <w:rsid w:val="008817D1"/>
    <w:rsid w:val="00881844"/>
    <w:rsid w:val="0088212B"/>
    <w:rsid w:val="00882482"/>
    <w:rsid w:val="00882FDB"/>
    <w:rsid w:val="00883437"/>
    <w:rsid w:val="008846C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3A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04"/>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D6B"/>
    <w:rsid w:val="00952E13"/>
    <w:rsid w:val="00952F66"/>
    <w:rsid w:val="00953115"/>
    <w:rsid w:val="009549A3"/>
    <w:rsid w:val="00954C2F"/>
    <w:rsid w:val="00954C7B"/>
    <w:rsid w:val="009552E5"/>
    <w:rsid w:val="009559D2"/>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2190"/>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C6"/>
    <w:rsid w:val="009D4DF8"/>
    <w:rsid w:val="009D4E76"/>
    <w:rsid w:val="009D4EC9"/>
    <w:rsid w:val="009D52D5"/>
    <w:rsid w:val="009D538B"/>
    <w:rsid w:val="009D54EB"/>
    <w:rsid w:val="009D5DAD"/>
    <w:rsid w:val="009D6228"/>
    <w:rsid w:val="009D62CD"/>
    <w:rsid w:val="009D6DCA"/>
    <w:rsid w:val="009D7455"/>
    <w:rsid w:val="009D7B27"/>
    <w:rsid w:val="009E06A5"/>
    <w:rsid w:val="009E07ED"/>
    <w:rsid w:val="009E0888"/>
    <w:rsid w:val="009E0CB5"/>
    <w:rsid w:val="009E14C9"/>
    <w:rsid w:val="009E196B"/>
    <w:rsid w:val="009E1EEE"/>
    <w:rsid w:val="009E26EA"/>
    <w:rsid w:val="009E29F9"/>
    <w:rsid w:val="009E4490"/>
    <w:rsid w:val="009E4CAA"/>
    <w:rsid w:val="009E51B9"/>
    <w:rsid w:val="009E632C"/>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4EF8"/>
    <w:rsid w:val="00A16085"/>
    <w:rsid w:val="00A16969"/>
    <w:rsid w:val="00A171B2"/>
    <w:rsid w:val="00A175B7"/>
    <w:rsid w:val="00A20088"/>
    <w:rsid w:val="00A203EF"/>
    <w:rsid w:val="00A206FA"/>
    <w:rsid w:val="00A20A7D"/>
    <w:rsid w:val="00A2176F"/>
    <w:rsid w:val="00A21D42"/>
    <w:rsid w:val="00A23931"/>
    <w:rsid w:val="00A23E54"/>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06F"/>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41A"/>
    <w:rsid w:val="00A50BCE"/>
    <w:rsid w:val="00A51345"/>
    <w:rsid w:val="00A5234F"/>
    <w:rsid w:val="00A52B92"/>
    <w:rsid w:val="00A53676"/>
    <w:rsid w:val="00A543BE"/>
    <w:rsid w:val="00A55146"/>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0EB"/>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995"/>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5F9"/>
    <w:rsid w:val="00AB1AB3"/>
    <w:rsid w:val="00AB23A5"/>
    <w:rsid w:val="00AB2EB9"/>
    <w:rsid w:val="00AB31E3"/>
    <w:rsid w:val="00AB33FD"/>
    <w:rsid w:val="00AB388F"/>
    <w:rsid w:val="00AB3918"/>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13FD"/>
    <w:rsid w:val="00AD2656"/>
    <w:rsid w:val="00AD27AF"/>
    <w:rsid w:val="00AD3D35"/>
    <w:rsid w:val="00AD3F80"/>
    <w:rsid w:val="00AD4F4F"/>
    <w:rsid w:val="00AD5257"/>
    <w:rsid w:val="00AD5F87"/>
    <w:rsid w:val="00AD6281"/>
    <w:rsid w:val="00AD7602"/>
    <w:rsid w:val="00AD76B2"/>
    <w:rsid w:val="00AE0CDE"/>
    <w:rsid w:val="00AE1199"/>
    <w:rsid w:val="00AE13BE"/>
    <w:rsid w:val="00AE17FE"/>
    <w:rsid w:val="00AE2B23"/>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620"/>
    <w:rsid w:val="00B1271B"/>
    <w:rsid w:val="00B13AFB"/>
    <w:rsid w:val="00B141DC"/>
    <w:rsid w:val="00B14FFA"/>
    <w:rsid w:val="00B15501"/>
    <w:rsid w:val="00B16166"/>
    <w:rsid w:val="00B1727E"/>
    <w:rsid w:val="00B17778"/>
    <w:rsid w:val="00B202D1"/>
    <w:rsid w:val="00B203AE"/>
    <w:rsid w:val="00B20615"/>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47FF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DE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BF7D0E"/>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67FB3"/>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96"/>
    <w:rsid w:val="00C804CF"/>
    <w:rsid w:val="00C8128A"/>
    <w:rsid w:val="00C83364"/>
    <w:rsid w:val="00C835B7"/>
    <w:rsid w:val="00C835F1"/>
    <w:rsid w:val="00C855E7"/>
    <w:rsid w:val="00C8621A"/>
    <w:rsid w:val="00C873ED"/>
    <w:rsid w:val="00C8749F"/>
    <w:rsid w:val="00C879E1"/>
    <w:rsid w:val="00C87A9C"/>
    <w:rsid w:val="00C87B4E"/>
    <w:rsid w:val="00C903E3"/>
    <w:rsid w:val="00C907A0"/>
    <w:rsid w:val="00C908BA"/>
    <w:rsid w:val="00C91246"/>
    <w:rsid w:val="00C927FB"/>
    <w:rsid w:val="00C92D13"/>
    <w:rsid w:val="00C92E12"/>
    <w:rsid w:val="00C93022"/>
    <w:rsid w:val="00C932A9"/>
    <w:rsid w:val="00C936B3"/>
    <w:rsid w:val="00C937D9"/>
    <w:rsid w:val="00C942FC"/>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2CCA"/>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506"/>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5E53"/>
    <w:rsid w:val="00D368B5"/>
    <w:rsid w:val="00D36FB7"/>
    <w:rsid w:val="00D371FF"/>
    <w:rsid w:val="00D40721"/>
    <w:rsid w:val="00D40B80"/>
    <w:rsid w:val="00D418D1"/>
    <w:rsid w:val="00D41FFF"/>
    <w:rsid w:val="00D42957"/>
    <w:rsid w:val="00D42A50"/>
    <w:rsid w:val="00D42FE1"/>
    <w:rsid w:val="00D43364"/>
    <w:rsid w:val="00D43F96"/>
    <w:rsid w:val="00D44100"/>
    <w:rsid w:val="00D44A8F"/>
    <w:rsid w:val="00D44B88"/>
    <w:rsid w:val="00D45417"/>
    <w:rsid w:val="00D45588"/>
    <w:rsid w:val="00D456BE"/>
    <w:rsid w:val="00D45854"/>
    <w:rsid w:val="00D45DC5"/>
    <w:rsid w:val="00D46217"/>
    <w:rsid w:val="00D462DC"/>
    <w:rsid w:val="00D46AC2"/>
    <w:rsid w:val="00D474E5"/>
    <w:rsid w:val="00D474FE"/>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64D"/>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2BFF"/>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13C"/>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3E7C"/>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48E"/>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130"/>
    <w:rsid w:val="00E505C7"/>
    <w:rsid w:val="00E50A2B"/>
    <w:rsid w:val="00E50E31"/>
    <w:rsid w:val="00E50E46"/>
    <w:rsid w:val="00E52184"/>
    <w:rsid w:val="00E548BE"/>
    <w:rsid w:val="00E5738E"/>
    <w:rsid w:val="00E577C7"/>
    <w:rsid w:val="00E60C80"/>
    <w:rsid w:val="00E60E5E"/>
    <w:rsid w:val="00E61A47"/>
    <w:rsid w:val="00E61AE1"/>
    <w:rsid w:val="00E61BDA"/>
    <w:rsid w:val="00E61C8F"/>
    <w:rsid w:val="00E61DB8"/>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CF6"/>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25FD"/>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5C63"/>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738"/>
    <w:rsid w:val="00F42143"/>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6A4A"/>
    <w:rsid w:val="00F5784C"/>
    <w:rsid w:val="00F57949"/>
    <w:rsid w:val="00F57C8D"/>
    <w:rsid w:val="00F60ACE"/>
    <w:rsid w:val="00F60C4F"/>
    <w:rsid w:val="00F60D01"/>
    <w:rsid w:val="00F60EC6"/>
    <w:rsid w:val="00F60EE9"/>
    <w:rsid w:val="00F60FAD"/>
    <w:rsid w:val="00F62305"/>
    <w:rsid w:val="00F62D6B"/>
    <w:rsid w:val="00F6329E"/>
    <w:rsid w:val="00F63AB6"/>
    <w:rsid w:val="00F63B50"/>
    <w:rsid w:val="00F64362"/>
    <w:rsid w:val="00F64EF6"/>
    <w:rsid w:val="00F6612C"/>
    <w:rsid w:val="00F6665E"/>
    <w:rsid w:val="00F66751"/>
    <w:rsid w:val="00F67DF9"/>
    <w:rsid w:val="00F7153C"/>
    <w:rsid w:val="00F715D8"/>
    <w:rsid w:val="00F71FA6"/>
    <w:rsid w:val="00F7234C"/>
    <w:rsid w:val="00F73C70"/>
    <w:rsid w:val="00F73CC1"/>
    <w:rsid w:val="00F73EA3"/>
    <w:rsid w:val="00F73F5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653D"/>
    <w:rsid w:val="00F97A19"/>
    <w:rsid w:val="00FA054F"/>
    <w:rsid w:val="00FA0664"/>
    <w:rsid w:val="00FA067D"/>
    <w:rsid w:val="00FA0DC9"/>
    <w:rsid w:val="00FA0FD8"/>
    <w:rsid w:val="00FA217E"/>
    <w:rsid w:val="00FA234A"/>
    <w:rsid w:val="00FA268F"/>
    <w:rsid w:val="00FA27CA"/>
    <w:rsid w:val="00FA2DC5"/>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6DCA"/>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 w:val="01A7542F"/>
    <w:rsid w:val="04DE3E80"/>
    <w:rsid w:val="052C23A7"/>
    <w:rsid w:val="05F0231B"/>
    <w:rsid w:val="05FC61F1"/>
    <w:rsid w:val="06332014"/>
    <w:rsid w:val="0BDF36AD"/>
    <w:rsid w:val="0C2809C7"/>
    <w:rsid w:val="0D1375C9"/>
    <w:rsid w:val="11734ECF"/>
    <w:rsid w:val="13082E3D"/>
    <w:rsid w:val="14422DEF"/>
    <w:rsid w:val="1AA84710"/>
    <w:rsid w:val="1E040907"/>
    <w:rsid w:val="209065FC"/>
    <w:rsid w:val="20962127"/>
    <w:rsid w:val="20E0729B"/>
    <w:rsid w:val="22261C5C"/>
    <w:rsid w:val="236F306A"/>
    <w:rsid w:val="26D16069"/>
    <w:rsid w:val="270A1D7E"/>
    <w:rsid w:val="295F7463"/>
    <w:rsid w:val="299978B4"/>
    <w:rsid w:val="2A28208D"/>
    <w:rsid w:val="2C833830"/>
    <w:rsid w:val="2D547E34"/>
    <w:rsid w:val="2D877C8E"/>
    <w:rsid w:val="2DCE7C7F"/>
    <w:rsid w:val="2DDE795C"/>
    <w:rsid w:val="31AB7454"/>
    <w:rsid w:val="335B7072"/>
    <w:rsid w:val="349D05AC"/>
    <w:rsid w:val="35915F3B"/>
    <w:rsid w:val="367E2A07"/>
    <w:rsid w:val="369F712D"/>
    <w:rsid w:val="3A7A69E5"/>
    <w:rsid w:val="3FBE18AD"/>
    <w:rsid w:val="4531605F"/>
    <w:rsid w:val="481D10D1"/>
    <w:rsid w:val="4F6B052D"/>
    <w:rsid w:val="51DC1459"/>
    <w:rsid w:val="550574BB"/>
    <w:rsid w:val="559E6D4E"/>
    <w:rsid w:val="58BC450B"/>
    <w:rsid w:val="59DC1BBB"/>
    <w:rsid w:val="5A04591B"/>
    <w:rsid w:val="5A6D4481"/>
    <w:rsid w:val="5A8277CF"/>
    <w:rsid w:val="5CF04C12"/>
    <w:rsid w:val="5DB8701A"/>
    <w:rsid w:val="5F3E778E"/>
    <w:rsid w:val="61275ED7"/>
    <w:rsid w:val="618C31E1"/>
    <w:rsid w:val="61EB499C"/>
    <w:rsid w:val="62321693"/>
    <w:rsid w:val="696C1887"/>
    <w:rsid w:val="69EC615B"/>
    <w:rsid w:val="6BCE0976"/>
    <w:rsid w:val="6C844A73"/>
    <w:rsid w:val="6E6A5859"/>
    <w:rsid w:val="6FC01888"/>
    <w:rsid w:val="72A25BE0"/>
    <w:rsid w:val="762455CE"/>
    <w:rsid w:val="7B052271"/>
    <w:rsid w:val="7D074A6C"/>
    <w:rsid w:val="7F1A06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4">
    <w:name w:val="List Paragraph"/>
    <w:basedOn w:val="a"/>
    <w:uiPriority w:val="34"/>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5">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character" w:customStyle="1" w:styleId="font61">
    <w:name w:val="font61"/>
    <w:basedOn w:val="a0"/>
    <w:rPr>
      <w:rFonts w:ascii="宋体" w:eastAsia="宋体" w:hAnsi="宋体" w:cs="宋体" w:hint="eastAsia"/>
      <w:color w:val="000000"/>
      <w:sz w:val="18"/>
      <w:szCs w:val="18"/>
      <w:u w:val="none"/>
    </w:rPr>
  </w:style>
  <w:style w:type="character" w:customStyle="1" w:styleId="font51">
    <w:name w:val="font51"/>
    <w:basedOn w:val="a0"/>
    <w:rPr>
      <w:rFonts w:ascii="宋体" w:eastAsia="宋体" w:hAnsi="宋体" w:cs="宋体" w:hint="eastAsia"/>
      <w:color w:val="FF0000"/>
      <w:sz w:val="18"/>
      <w:szCs w:val="18"/>
      <w:u w:val="none"/>
    </w:rPr>
  </w:style>
  <w:style w:type="paragraph" w:styleId="af6">
    <w:name w:val="Revision"/>
    <w:hidden/>
    <w:uiPriority w:val="99"/>
    <w:unhideWhenUsed/>
    <w:rsid w:val="00254787"/>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Theme="minorHAnsi" w:hAnsiTheme="minorHAnsi" w:cstheme="minorHAnsi"/>
      <w:sz w:val="18"/>
      <w:szCs w:val="18"/>
    </w:rPr>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Document Map"/>
    <w:basedOn w:val="a"/>
    <w:qFormat/>
    <w:pPr>
      <w:shd w:val="clear" w:color="auto" w:fill="000080"/>
    </w:pPr>
    <w:rPr>
      <w:rFonts w:ascii="Times New Roman" w:hAnsi="Times New Roman"/>
      <w:sz w:val="30"/>
      <w:szCs w:val="20"/>
    </w:rPr>
  </w:style>
  <w:style w:type="paragraph" w:styleId="a5">
    <w:name w:val="annotation text"/>
    <w:basedOn w:val="a"/>
    <w:link w:val="Char"/>
    <w:qFormat/>
    <w:pPr>
      <w:jc w:val="left"/>
    </w:pPr>
  </w:style>
  <w:style w:type="paragraph" w:styleId="a6">
    <w:name w:val="Body Text"/>
    <w:basedOn w:val="a"/>
    <w:qFormat/>
    <w:pPr>
      <w:spacing w:after="120"/>
    </w:pPr>
  </w:style>
  <w:style w:type="paragraph" w:styleId="a7">
    <w:name w:val="Body Text Indent"/>
    <w:basedOn w:val="a"/>
    <w:link w:val="Char0"/>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1"/>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2"/>
    <w:uiPriority w:val="99"/>
    <w:qFormat/>
    <w:pPr>
      <w:tabs>
        <w:tab w:val="center" w:pos="4153"/>
        <w:tab w:val="right" w:pos="8306"/>
      </w:tabs>
      <w:snapToGrid w:val="0"/>
      <w:jc w:val="left"/>
    </w:pPr>
    <w:rPr>
      <w:rFonts w:ascii="Times New Roman" w:hAnsi="Times New Roman"/>
      <w:sz w:val="18"/>
      <w:szCs w:val="20"/>
    </w:rPr>
  </w:style>
  <w:style w:type="paragraph" w:styleId="ac">
    <w:name w:val="header"/>
    <w:basedOn w:val="a"/>
    <w:link w:val="Char3"/>
    <w:uiPriority w:val="99"/>
    <w:qFormat/>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d">
    <w:name w:val="Title"/>
    <w:basedOn w:val="a"/>
    <w:next w:val="a"/>
    <w:link w:val="Char4"/>
    <w:qFormat/>
    <w:pPr>
      <w:spacing w:before="240" w:after="60"/>
      <w:jc w:val="center"/>
      <w:outlineLvl w:val="0"/>
    </w:pPr>
    <w:rPr>
      <w:rFonts w:ascii="Cambria" w:hAnsi="Cambria"/>
      <w:b/>
      <w:bCs/>
      <w:sz w:val="32"/>
      <w:szCs w:val="32"/>
    </w:rPr>
  </w:style>
  <w:style w:type="paragraph" w:styleId="ae">
    <w:name w:val="annotation subject"/>
    <w:basedOn w:val="a5"/>
    <w:next w:val="a5"/>
    <w:link w:val="Char5"/>
    <w:qFormat/>
    <w:rPr>
      <w:b/>
      <w:bCs/>
    </w:rPr>
  </w:style>
  <w:style w:type="table" w:styleId="af">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Char0">
    <w:name w:val="正文文本缩进 Char"/>
    <w:link w:val="a7"/>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1">
    <w:name w:val="纯文本 Char"/>
    <w:link w:val="a8"/>
    <w:qFormat/>
    <w:rPr>
      <w:rFonts w:ascii="宋体" w:eastAsia="宋体" w:hAnsi="Courier New"/>
      <w:sz w:val="21"/>
      <w:lang w:val="en-US" w:eastAsia="zh-CN" w:bidi="ar-SA"/>
    </w:rPr>
  </w:style>
  <w:style w:type="paragraph" w:customStyle="1" w:styleId="Char6">
    <w:name w:val="Char"/>
    <w:basedOn w:val="a4"/>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4">
    <w:name w:val="List Paragraph"/>
    <w:basedOn w:val="a"/>
    <w:uiPriority w:val="34"/>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
    <w:name w:val="批注文字 Char"/>
    <w:link w:val="a5"/>
    <w:qFormat/>
    <w:rPr>
      <w:rFonts w:ascii="Calibri" w:hAnsi="Calibri"/>
      <w:kern w:val="2"/>
      <w:sz w:val="21"/>
      <w:szCs w:val="22"/>
    </w:rPr>
  </w:style>
  <w:style w:type="character" w:customStyle="1" w:styleId="Char5">
    <w:name w:val="批注主题 Char"/>
    <w:link w:val="ae"/>
    <w:qFormat/>
    <w:rPr>
      <w:rFonts w:ascii="Calibri" w:hAnsi="Calibri"/>
      <w:b/>
      <w:bCs/>
      <w:kern w:val="2"/>
      <w:sz w:val="21"/>
      <w:szCs w:val="22"/>
    </w:rPr>
  </w:style>
  <w:style w:type="character" w:customStyle="1" w:styleId="Char2">
    <w:name w:val="页脚 Char"/>
    <w:link w:val="ab"/>
    <w:uiPriority w:val="99"/>
    <w:qFormat/>
    <w:rPr>
      <w:kern w:val="2"/>
      <w:sz w:val="18"/>
    </w:rPr>
  </w:style>
  <w:style w:type="character" w:customStyle="1" w:styleId="Char4">
    <w:name w:val="标题 Char"/>
    <w:link w:val="ad"/>
    <w:qFormat/>
    <w:rPr>
      <w:rFonts w:ascii="Cambria" w:hAnsi="Cambria" w:cs="Times New Roman"/>
      <w:b/>
      <w:bCs/>
      <w:kern w:val="2"/>
      <w:sz w:val="32"/>
      <w:szCs w:val="32"/>
    </w:rPr>
  </w:style>
  <w:style w:type="paragraph" w:customStyle="1" w:styleId="af5">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3">
    <w:name w:val="页眉 Char"/>
    <w:link w:val="ac"/>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character" w:customStyle="1" w:styleId="font61">
    <w:name w:val="font61"/>
    <w:basedOn w:val="a0"/>
    <w:rPr>
      <w:rFonts w:ascii="宋体" w:eastAsia="宋体" w:hAnsi="宋体" w:cs="宋体" w:hint="eastAsia"/>
      <w:color w:val="000000"/>
      <w:sz w:val="18"/>
      <w:szCs w:val="18"/>
      <w:u w:val="none"/>
    </w:rPr>
  </w:style>
  <w:style w:type="character" w:customStyle="1" w:styleId="font51">
    <w:name w:val="font51"/>
    <w:basedOn w:val="a0"/>
    <w:rPr>
      <w:rFonts w:ascii="宋体" w:eastAsia="宋体" w:hAnsi="宋体" w:cs="宋体" w:hint="eastAsia"/>
      <w:color w:val="FF0000"/>
      <w:sz w:val="18"/>
      <w:szCs w:val="18"/>
      <w:u w:val="none"/>
    </w:rPr>
  </w:style>
  <w:style w:type="paragraph" w:styleId="af6">
    <w:name w:val="Revision"/>
    <w:hidden/>
    <w:uiPriority w:val="99"/>
    <w:unhideWhenUsed/>
    <w:rsid w:val="00254787"/>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4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E101E-18FF-4F8C-8977-9224DA07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3578</Words>
  <Characters>20397</Characters>
  <Application>Microsoft Office Word</Application>
  <DocSecurity>0</DocSecurity>
  <Lines>169</Lines>
  <Paragraphs>47</Paragraphs>
  <ScaleCrop>false</ScaleCrop>
  <Company>Microsoft</Company>
  <LinksUpToDate>false</LinksUpToDate>
  <CharactersWithSpaces>23928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admin</cp:lastModifiedBy>
  <cp:revision>32</cp:revision>
  <cp:lastPrinted>2019-12-25T03:14:00Z</cp:lastPrinted>
  <dcterms:created xsi:type="dcterms:W3CDTF">2019-12-03T02:59:00Z</dcterms:created>
  <dcterms:modified xsi:type="dcterms:W3CDTF">2019-12-26T04:47:00Z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