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C1" w:rsidRDefault="00E677BA">
      <w:pPr>
        <w:spacing w:afterLines="50" w:after="120"/>
        <w:ind w:right="0" w:firstLineChars="200" w:firstLine="600"/>
        <w:jc w:val="right"/>
        <w:rPr>
          <w:rFonts w:ascii="宋体" w:hAnsi="宋体"/>
          <w:color w:val="000000" w:themeColor="text1"/>
          <w:sz w:val="30"/>
          <w:szCs w:val="30"/>
        </w:rPr>
      </w:pPr>
      <w:bookmarkStart w:id="0" w:name="_Toc114052410"/>
      <w:bookmarkStart w:id="1" w:name="_Toc286386830"/>
      <w:bookmarkStart w:id="2" w:name="_Toc114052336"/>
      <w:bookmarkStart w:id="3" w:name="_Toc25750632"/>
      <w:bookmarkStart w:id="4" w:name="_Toc21919"/>
      <w:bookmarkStart w:id="5" w:name="_Toc13323"/>
      <w:bookmarkStart w:id="6" w:name="_Toc7547"/>
      <w:bookmarkStart w:id="7" w:name="_Toc9991"/>
      <w:bookmarkStart w:id="8" w:name="_Toc9458"/>
      <w:bookmarkStart w:id="9" w:name="_Toc9725"/>
      <w:bookmarkStart w:id="10" w:name="_Toc25920"/>
      <w:bookmarkStart w:id="11" w:name="_Toc28464"/>
      <w:bookmarkStart w:id="12" w:name="_Toc17022"/>
      <w:bookmarkStart w:id="13" w:name="_Toc14991"/>
      <w:bookmarkStart w:id="14" w:name="_Toc4003"/>
      <w:bookmarkStart w:id="15" w:name="_Toc11424"/>
      <w:bookmarkStart w:id="16" w:name="_Toc12281"/>
      <w:bookmarkStart w:id="17" w:name="_Toc23292"/>
      <w:bookmarkStart w:id="18" w:name="_Toc15740"/>
      <w:bookmarkStart w:id="19" w:name="_Toc1179"/>
      <w:bookmarkStart w:id="20" w:name="_Toc16340"/>
      <w:r>
        <w:rPr>
          <w:rFonts w:ascii="宋体" w:hAnsi="宋体" w:hint="eastAsia"/>
          <w:color w:val="000000" w:themeColor="text1"/>
          <w:sz w:val="30"/>
          <w:szCs w:val="30"/>
        </w:rPr>
        <w:t>【正本】</w:t>
      </w:r>
    </w:p>
    <w:bookmarkEnd w:id="0"/>
    <w:bookmarkEnd w:id="1"/>
    <w:bookmarkEnd w:id="2"/>
    <w:p w:rsidR="00B70FC1" w:rsidRDefault="00E677BA">
      <w:pPr>
        <w:spacing w:before="0" w:afterAutospacing="0"/>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w:t>
      </w:r>
    </w:p>
    <w:p w:rsidR="00B70FC1" w:rsidRDefault="00E677BA">
      <w:pPr>
        <w:spacing w:before="0" w:afterAutospacing="0"/>
        <w:ind w:left="-709" w:right="0" w:firstLineChars="200" w:firstLine="880"/>
        <w:jc w:val="center"/>
        <w:rPr>
          <w:rFonts w:ascii="楷体_GB2312" w:eastAsia="楷体_GB2312"/>
          <w:color w:val="000000" w:themeColor="text1"/>
          <w:sz w:val="24"/>
        </w:rPr>
      </w:pPr>
      <w:r>
        <w:rPr>
          <w:rFonts w:hint="eastAsia"/>
          <w:color w:val="000000" w:themeColor="text1"/>
          <w:sz w:val="44"/>
          <w:szCs w:val="44"/>
        </w:rPr>
        <w:t>运营分公司</w:t>
      </w:r>
      <w:r>
        <w:rPr>
          <w:rFonts w:hint="eastAsia"/>
          <w:color w:val="000000" w:themeColor="text1"/>
          <w:sz w:val="44"/>
          <w:szCs w:val="44"/>
        </w:rPr>
        <w:t>2020</w:t>
      </w:r>
      <w:r>
        <w:rPr>
          <w:rFonts w:hint="eastAsia"/>
          <w:color w:val="000000" w:themeColor="text1"/>
          <w:sz w:val="44"/>
          <w:szCs w:val="44"/>
        </w:rPr>
        <w:t>年轨道物资采购项目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B70FC1">
        <w:trPr>
          <w:trHeight w:val="411"/>
          <w:jc w:val="center"/>
        </w:trPr>
        <w:tc>
          <w:tcPr>
            <w:tcW w:w="1869" w:type="dxa"/>
          </w:tcPr>
          <w:p w:rsidR="00B70FC1" w:rsidRDefault="00E677BA">
            <w:pPr>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B70FC1" w:rsidRDefault="00B70FC1">
            <w:pPr>
              <w:jc w:val="left"/>
              <w:rPr>
                <w:rFonts w:ascii="宋体" w:hAnsi="宋体"/>
                <w:color w:val="000000" w:themeColor="text1"/>
                <w:sz w:val="28"/>
                <w:szCs w:val="30"/>
              </w:rPr>
            </w:pPr>
          </w:p>
        </w:tc>
      </w:tr>
      <w:tr w:rsidR="00B70FC1">
        <w:trPr>
          <w:trHeight w:val="118"/>
          <w:jc w:val="center"/>
        </w:trPr>
        <w:tc>
          <w:tcPr>
            <w:tcW w:w="1869" w:type="dxa"/>
          </w:tcPr>
          <w:p w:rsidR="00B70FC1" w:rsidRDefault="00E677BA">
            <w:pPr>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B70FC1" w:rsidRDefault="00B70FC1">
            <w:pPr>
              <w:ind w:firstLineChars="200" w:firstLine="560"/>
              <w:jc w:val="left"/>
              <w:rPr>
                <w:rFonts w:ascii="宋体" w:hAnsi="宋体"/>
                <w:color w:val="000000" w:themeColor="text1"/>
                <w:sz w:val="28"/>
                <w:szCs w:val="30"/>
              </w:rPr>
            </w:pPr>
          </w:p>
        </w:tc>
      </w:tr>
    </w:tbl>
    <w:p w:rsidR="00B70FC1" w:rsidRDefault="00E677BA">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B70FC1" w:rsidRDefault="00E677BA">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B70FC1" w:rsidRDefault="00E677BA">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B70FC1" w:rsidRDefault="00E677BA">
      <w:pPr>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B70FC1" w:rsidRDefault="00B70FC1">
      <w:pPr>
        <w:ind w:firstLineChars="200" w:firstLine="1044"/>
        <w:jc w:val="center"/>
        <w:rPr>
          <w:rFonts w:ascii="宋体" w:hAnsi="宋体"/>
          <w:b/>
          <w:color w:val="000000" w:themeColor="text1"/>
          <w:sz w:val="52"/>
        </w:rPr>
      </w:pPr>
    </w:p>
    <w:p w:rsidR="00B70FC1" w:rsidRDefault="00B70FC1">
      <w:pPr>
        <w:ind w:firstLineChars="200" w:firstLine="1044"/>
        <w:jc w:val="center"/>
        <w:rPr>
          <w:rFonts w:ascii="宋体" w:hAnsi="宋体"/>
          <w:b/>
          <w:color w:val="000000" w:themeColor="text1"/>
          <w:sz w:val="52"/>
        </w:rPr>
      </w:pPr>
    </w:p>
    <w:p w:rsidR="00B70FC1" w:rsidRDefault="00E677BA">
      <w:pPr>
        <w:spacing w:before="0" w:line="400" w:lineRule="exact"/>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B70FC1" w:rsidRDefault="00E677BA">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B70FC1" w:rsidRDefault="00E677BA">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Cs/>
          <w:color w:val="000000" w:themeColor="text1"/>
          <w:sz w:val="28"/>
          <w:szCs w:val="28"/>
          <w:u w:val="single"/>
        </w:rPr>
        <w:t>2020</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B70FC1" w:rsidRDefault="00E677BA">
      <w:pPr>
        <w:spacing w:before="0" w:line="400" w:lineRule="exact"/>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hint="eastAsia"/>
          <w:color w:val="000000" w:themeColor="text1"/>
          <w:sz w:val="28"/>
          <w:szCs w:val="28"/>
        </w:rPr>
        <w:t>广西壮族自治区南宁市</w:t>
      </w:r>
    </w:p>
    <w:p w:rsidR="00B70FC1" w:rsidRDefault="00B70FC1">
      <w:pPr>
        <w:pStyle w:val="a7"/>
        <w:spacing w:before="100" w:beforeAutospacing="1" w:after="0" w:line="400" w:lineRule="exact"/>
        <w:ind w:left="709" w:firstLineChars="200" w:firstLine="482"/>
        <w:rPr>
          <w:sz w:val="24"/>
        </w:rPr>
        <w:sectPr w:rsidR="00B70FC1">
          <w:headerReference w:type="even" r:id="rId11"/>
          <w:headerReference w:type="default" r:id="rId12"/>
          <w:footerReference w:type="even" r:id="rId13"/>
          <w:pgSz w:w="11906" w:h="16838"/>
          <w:pgMar w:top="1134" w:right="851" w:bottom="1134" w:left="1134" w:header="454" w:footer="454" w:gutter="0"/>
          <w:cols w:space="425"/>
          <w:docGrid w:linePitch="312"/>
        </w:sectPr>
      </w:pPr>
    </w:p>
    <w:p w:rsidR="00B70FC1" w:rsidRDefault="00E677BA">
      <w:pPr>
        <w:spacing w:before="0"/>
        <w:ind w:right="0" w:firstLineChars="200" w:firstLine="643"/>
        <w:jc w:val="center"/>
        <w:outlineLvl w:val="1"/>
        <w:rPr>
          <w:rStyle w:val="1Char"/>
          <w:szCs w:val="22"/>
        </w:rPr>
      </w:pPr>
      <w:bookmarkStart w:id="21" w:name="_Toc2618"/>
      <w:bookmarkStart w:id="22" w:name="_Toc25750633"/>
      <w:bookmarkStart w:id="23" w:name="_Toc6950"/>
      <w:bookmarkStart w:id="24" w:name="_Toc20060"/>
      <w:bookmarkStart w:id="25" w:name="_Toc3488"/>
      <w:bookmarkStart w:id="26" w:name="_Toc6190"/>
      <w:bookmarkStart w:id="27" w:name="_Toc7236"/>
      <w:bookmarkStart w:id="28" w:name="_Toc8999"/>
      <w:bookmarkStart w:id="29" w:name="_Toc4026"/>
      <w:bookmarkStart w:id="30" w:name="_Toc12983547"/>
      <w:bookmarkStart w:id="31" w:name="_Toc15840"/>
      <w:bookmarkStart w:id="32" w:name="_Toc1289"/>
      <w:bookmarkStart w:id="33" w:name="_Toc29797"/>
      <w:bookmarkStart w:id="34" w:name="_Toc31368"/>
      <w:bookmarkStart w:id="35" w:name="_Toc7587"/>
      <w:bookmarkStart w:id="36" w:name="_Toc14463"/>
      <w:bookmarkStart w:id="37" w:name="_Toc25828"/>
      <w:bookmarkStart w:id="38" w:name="_Toc13761"/>
      <w:bookmarkStart w:id="39" w:name="_Toc3240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Char"/>
          <w:rFonts w:hint="eastAsia"/>
        </w:rPr>
        <w:lastRenderedPageBreak/>
        <w:t>第一部分</w:t>
      </w:r>
      <w:r>
        <w:rPr>
          <w:rStyle w:val="1Char"/>
          <w:rFonts w:hint="eastAsia"/>
        </w:rPr>
        <w:t xml:space="preserve"> </w:t>
      </w:r>
      <w:r>
        <w:rPr>
          <w:rStyle w:val="1Char"/>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70FC1" w:rsidRDefault="00E677BA">
      <w:pPr>
        <w:spacing w:before="0" w:afterAutospacing="0"/>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B70FC1" w:rsidRDefault="00E677BA">
      <w:pPr>
        <w:spacing w:before="0" w:afterAutospacing="0"/>
        <w:ind w:right="0" w:firstLineChars="200" w:firstLine="420"/>
        <w:jc w:val="left"/>
        <w:rPr>
          <w:rFonts w:ascii="宋体" w:hAnsi="宋体"/>
          <w:u w:val="single"/>
        </w:rPr>
      </w:pPr>
      <w:r>
        <w:rPr>
          <w:rFonts w:ascii="宋体" w:hAnsi="宋体" w:hint="eastAsia"/>
        </w:rPr>
        <w:t>乙方：</w:t>
      </w:r>
    </w:p>
    <w:p w:rsidR="00B70FC1" w:rsidRDefault="00E677BA">
      <w:pPr>
        <w:spacing w:before="0" w:afterAutospacing="0"/>
        <w:ind w:right="0" w:firstLineChars="200" w:firstLine="420"/>
        <w:jc w:val="left"/>
        <w:rPr>
          <w:rFonts w:ascii="宋体" w:hAnsi="宋体"/>
        </w:rPr>
      </w:pPr>
      <w:r>
        <w:rPr>
          <w:rFonts w:ascii="宋体" w:hAnsi="宋体" w:hint="eastAsia"/>
        </w:rPr>
        <w:t>本协议由南宁轨道交通集团有限责任公司（下称“甲方”或业主）与（下称“乙方”），双方根据2020年轨道物资采购项目（项目编号：           ）</w:t>
      </w:r>
      <w:proofErr w:type="gramStart"/>
      <w:r>
        <w:rPr>
          <w:rFonts w:ascii="宋体" w:hAnsi="宋体" w:hint="eastAsia"/>
        </w:rPr>
        <w:t>询</w:t>
      </w:r>
      <w:proofErr w:type="gramEnd"/>
      <w:r>
        <w:rPr>
          <w:rFonts w:ascii="宋体" w:hAnsi="宋体" w:hint="eastAsia"/>
        </w:rPr>
        <w:t>比价结果，依据《中华人民共和国合同法》的规定，签订协议。具体内容如下：</w:t>
      </w:r>
    </w:p>
    <w:p w:rsidR="00B70FC1" w:rsidRDefault="00E677BA">
      <w:pPr>
        <w:spacing w:before="0" w:afterAutospacing="0"/>
        <w:ind w:right="0" w:firstLineChars="200" w:firstLine="420"/>
        <w:rPr>
          <w:rFonts w:ascii="宋体" w:hAnsi="宋体"/>
        </w:rPr>
      </w:pPr>
      <w:r>
        <w:rPr>
          <w:rFonts w:ascii="宋体" w:hAnsi="宋体" w:cs="Arial" w:hint="eastAsia"/>
        </w:rPr>
        <w:t>1.甲方同意接受，乙方同意作为中选方并以下列第2条所述价格提供2020年轨道物资采购项目项下的货物和服务。</w:t>
      </w:r>
    </w:p>
    <w:p w:rsidR="00B70FC1" w:rsidRDefault="00E677BA">
      <w:pPr>
        <w:spacing w:before="0" w:afterAutospacing="0"/>
        <w:ind w:right="0" w:firstLineChars="200" w:firstLine="420"/>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B70FC1" w:rsidRDefault="00E677BA">
      <w:pPr>
        <w:tabs>
          <w:tab w:val="left" w:pos="567"/>
        </w:tabs>
        <w:spacing w:before="0" w:afterAutospacing="0"/>
        <w:ind w:right="0" w:firstLineChars="200" w:firstLine="420"/>
        <w:rPr>
          <w:rFonts w:ascii="宋体" w:hAnsi="宋体"/>
        </w:rPr>
      </w:pPr>
      <w:r>
        <w:rPr>
          <w:rFonts w:ascii="宋体" w:hAnsi="宋体" w:hint="eastAsia"/>
        </w:rPr>
        <w:t>其中1号线价格：不含税价人民币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B70FC1" w:rsidRDefault="00E677BA">
      <w:pPr>
        <w:tabs>
          <w:tab w:val="left" w:pos="567"/>
        </w:tabs>
        <w:spacing w:before="0" w:afterAutospacing="0"/>
        <w:ind w:right="0" w:firstLineChars="200" w:firstLine="420"/>
        <w:rPr>
          <w:rFonts w:ascii="宋体" w:hAnsi="宋体"/>
        </w:rPr>
      </w:pPr>
      <w:r>
        <w:rPr>
          <w:rFonts w:ascii="宋体" w:hAnsi="宋体" w:hint="eastAsia"/>
        </w:rPr>
        <w:t>2号线价格：不含税价人民币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B70FC1" w:rsidRDefault="00E677BA">
      <w:pPr>
        <w:tabs>
          <w:tab w:val="left" w:pos="567"/>
        </w:tabs>
        <w:spacing w:before="0" w:afterAutospacing="0"/>
        <w:ind w:right="0" w:firstLineChars="200" w:firstLine="420"/>
        <w:rPr>
          <w:rFonts w:ascii="宋体" w:hAnsi="宋体"/>
        </w:rPr>
      </w:pPr>
      <w:r>
        <w:rPr>
          <w:rFonts w:ascii="宋体" w:hAnsi="宋体" w:hint="eastAsia"/>
        </w:rPr>
        <w:t>4号线价格：不含税价人民币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r>
        <w:rPr>
          <w:rFonts w:ascii="宋体" w:hAnsi="宋体"/>
        </w:rPr>
        <w:t>……</w:t>
      </w:r>
      <w:proofErr w:type="gramStart"/>
      <w:r>
        <w:rPr>
          <w:rFonts w:ascii="宋体" w:hAnsi="宋体"/>
        </w:rPr>
        <w:t>……</w:t>
      </w:r>
      <w:proofErr w:type="gramEnd"/>
    </w:p>
    <w:p w:rsidR="00B70FC1" w:rsidRDefault="00E677BA">
      <w:pPr>
        <w:spacing w:before="0" w:afterAutospacing="0"/>
        <w:ind w:right="0" w:firstLineChars="200" w:firstLine="420"/>
        <w:rPr>
          <w:rFonts w:ascii="宋体" w:hAnsi="宋体"/>
        </w:rPr>
      </w:pPr>
      <w:r>
        <w:rPr>
          <w:rFonts w:ascii="宋体" w:hAnsi="宋体" w:hint="eastAsia"/>
        </w:rPr>
        <w:t>3.本合同由下列文件构成：</w:t>
      </w:r>
    </w:p>
    <w:p w:rsidR="00B70FC1" w:rsidRDefault="00E677BA">
      <w:pPr>
        <w:spacing w:before="0" w:afterAutospacing="0"/>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rsidR="00B70FC1" w:rsidRDefault="00E677BA">
      <w:pPr>
        <w:spacing w:before="0" w:afterAutospacing="0"/>
        <w:ind w:right="0" w:firstLineChars="200" w:firstLine="420"/>
        <w:rPr>
          <w:rFonts w:ascii="宋体" w:hAnsi="宋体"/>
        </w:rPr>
      </w:pPr>
      <w:r>
        <w:rPr>
          <w:rFonts w:ascii="宋体" w:hAnsi="宋体" w:hint="eastAsia"/>
        </w:rPr>
        <w:t>（2）合同条款；</w:t>
      </w:r>
    </w:p>
    <w:p w:rsidR="00B70FC1" w:rsidRDefault="00E677BA">
      <w:pPr>
        <w:spacing w:before="0" w:afterAutospacing="0"/>
        <w:ind w:right="0" w:firstLineChars="200" w:firstLine="420"/>
        <w:rPr>
          <w:rFonts w:ascii="宋体" w:hAnsi="宋体"/>
        </w:rPr>
      </w:pPr>
      <w:r>
        <w:rPr>
          <w:rFonts w:ascii="宋体" w:hAnsi="宋体" w:hint="eastAsia"/>
        </w:rPr>
        <w:t>（3）价格组成文件；</w:t>
      </w:r>
    </w:p>
    <w:p w:rsidR="00B70FC1" w:rsidRDefault="00E677BA">
      <w:pPr>
        <w:spacing w:before="0" w:afterAutospacing="0"/>
        <w:ind w:right="0" w:firstLineChars="200" w:firstLine="420"/>
        <w:rPr>
          <w:rFonts w:ascii="宋体" w:hAnsi="宋体"/>
        </w:rPr>
      </w:pPr>
      <w:r>
        <w:rPr>
          <w:rFonts w:ascii="宋体" w:hAnsi="宋体" w:hint="eastAsia"/>
        </w:rPr>
        <w:t>（4）技术规格书；</w:t>
      </w:r>
    </w:p>
    <w:p w:rsidR="00B70FC1" w:rsidRDefault="00E677BA">
      <w:pPr>
        <w:spacing w:before="0" w:afterAutospacing="0"/>
        <w:ind w:right="0" w:firstLineChars="200" w:firstLine="420"/>
        <w:rPr>
          <w:rFonts w:ascii="宋体" w:hAnsi="宋体"/>
        </w:rPr>
      </w:pPr>
      <w:r>
        <w:rPr>
          <w:rFonts w:ascii="宋体" w:hAnsi="宋体" w:hint="eastAsia"/>
        </w:rPr>
        <w:t>（5）合同附件；</w:t>
      </w:r>
    </w:p>
    <w:p w:rsidR="00B70FC1" w:rsidRDefault="00E677BA">
      <w:pPr>
        <w:spacing w:before="0" w:afterAutospacing="0"/>
        <w:ind w:right="0" w:firstLineChars="200" w:firstLine="420"/>
        <w:rPr>
          <w:rFonts w:ascii="宋体" w:hAnsi="宋体"/>
        </w:rPr>
      </w:pPr>
      <w:r>
        <w:rPr>
          <w:rFonts w:ascii="宋体" w:hAnsi="宋体" w:hint="eastAsia"/>
        </w:rPr>
        <w:t>（6）</w:t>
      </w:r>
      <w:proofErr w:type="gramStart"/>
      <w:r>
        <w:rPr>
          <w:rFonts w:ascii="宋体" w:hAnsi="宋体" w:hint="eastAsia"/>
        </w:rPr>
        <w:t>询</w:t>
      </w:r>
      <w:proofErr w:type="gramEnd"/>
      <w:r>
        <w:rPr>
          <w:rFonts w:ascii="宋体" w:hAnsi="宋体" w:hint="eastAsia"/>
        </w:rPr>
        <w:t>比价文件（含</w:t>
      </w:r>
      <w:proofErr w:type="gramStart"/>
      <w:r>
        <w:rPr>
          <w:rFonts w:ascii="宋体" w:hAnsi="宋体" w:hint="eastAsia"/>
        </w:rPr>
        <w:t>询</w:t>
      </w:r>
      <w:proofErr w:type="gramEnd"/>
      <w:r>
        <w:rPr>
          <w:rFonts w:ascii="宋体" w:hAnsi="宋体" w:hint="eastAsia"/>
        </w:rPr>
        <w:t>比价补遗文件）；</w:t>
      </w:r>
    </w:p>
    <w:p w:rsidR="00B70FC1" w:rsidRDefault="00E677BA">
      <w:pPr>
        <w:spacing w:before="0" w:afterAutospacing="0"/>
        <w:ind w:right="0" w:firstLineChars="200" w:firstLine="420"/>
        <w:rPr>
          <w:rFonts w:ascii="宋体" w:hAnsi="宋体"/>
        </w:rPr>
      </w:pPr>
      <w:r>
        <w:rPr>
          <w:rFonts w:ascii="宋体" w:hAnsi="宋体" w:hint="eastAsia"/>
        </w:rPr>
        <w:t>（7）</w:t>
      </w:r>
      <w:proofErr w:type="gramStart"/>
      <w:r>
        <w:rPr>
          <w:rFonts w:ascii="宋体" w:hAnsi="宋体" w:hint="eastAsia"/>
        </w:rPr>
        <w:t>询</w:t>
      </w:r>
      <w:proofErr w:type="gramEnd"/>
      <w:r>
        <w:rPr>
          <w:rFonts w:ascii="宋体" w:hAnsi="宋体" w:hint="eastAsia"/>
        </w:rPr>
        <w:t>比价申请文件（含</w:t>
      </w:r>
      <w:proofErr w:type="gramStart"/>
      <w:r>
        <w:rPr>
          <w:rFonts w:ascii="宋体" w:hAnsi="宋体" w:hint="eastAsia"/>
        </w:rPr>
        <w:t>询</w:t>
      </w:r>
      <w:proofErr w:type="gramEnd"/>
      <w:r>
        <w:rPr>
          <w:rFonts w:ascii="宋体" w:hAnsi="宋体" w:hint="eastAsia"/>
        </w:rPr>
        <w:t>比价申请文件的补充文件）。</w:t>
      </w:r>
    </w:p>
    <w:p w:rsidR="00C401B0" w:rsidRDefault="00E677BA">
      <w:pPr>
        <w:spacing w:before="0" w:afterAutospacing="0"/>
        <w:ind w:right="0" w:firstLineChars="200" w:firstLine="420"/>
        <w:rPr>
          <w:rFonts w:ascii="宋体" w:hAnsi="宋体" w:cs="Arial" w:hint="eastAsia"/>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rsidR="00B70FC1" w:rsidRDefault="00E677BA">
      <w:pPr>
        <w:spacing w:before="0" w:afterAutospacing="0"/>
        <w:ind w:right="0" w:firstLineChars="200" w:firstLine="420"/>
        <w:rPr>
          <w:rFonts w:ascii="宋体" w:hAnsi="宋体" w:cs="Arial"/>
        </w:rPr>
      </w:pPr>
      <w:r>
        <w:rPr>
          <w:rFonts w:ascii="微软雅黑" w:eastAsia="微软雅黑" w:hAnsi="微软雅黑" w:hint="eastAsia"/>
          <w:color w:val="111F2C"/>
          <w:shd w:val="clear" w:color="auto" w:fill="FFFFFF"/>
        </w:rPr>
        <w:lastRenderedPageBreak/>
        <w:t>5.双方依据本次</w:t>
      </w:r>
      <w:proofErr w:type="gramStart"/>
      <w:r>
        <w:rPr>
          <w:rFonts w:ascii="微软雅黑" w:eastAsia="微软雅黑" w:hAnsi="微软雅黑" w:hint="eastAsia"/>
          <w:color w:val="111F2C"/>
          <w:shd w:val="clear" w:color="auto" w:fill="FFFFFF"/>
        </w:rPr>
        <w:t>询</w:t>
      </w:r>
      <w:proofErr w:type="gramEnd"/>
      <w:r>
        <w:rPr>
          <w:rFonts w:ascii="微软雅黑" w:eastAsia="微软雅黑" w:hAnsi="微软雅黑" w:hint="eastAsia"/>
          <w:color w:val="111F2C"/>
          <w:shd w:val="clear" w:color="auto" w:fill="FFFFFF"/>
        </w:rPr>
        <w:t>比价文件中的技术需求及数量表和</w:t>
      </w:r>
      <w:proofErr w:type="gramStart"/>
      <w:r>
        <w:rPr>
          <w:rFonts w:ascii="微软雅黑" w:eastAsia="微软雅黑" w:hAnsi="微软雅黑" w:hint="eastAsia"/>
          <w:color w:val="111F2C"/>
          <w:shd w:val="clear" w:color="auto" w:fill="FFFFFF"/>
        </w:rPr>
        <w:t>询</w:t>
      </w:r>
      <w:proofErr w:type="gramEnd"/>
      <w:r>
        <w:rPr>
          <w:rFonts w:ascii="微软雅黑" w:eastAsia="微软雅黑" w:hAnsi="微软雅黑" w:hint="eastAsia"/>
          <w:color w:val="111F2C"/>
          <w:shd w:val="clear" w:color="auto" w:fill="FFFFFF"/>
        </w:rPr>
        <w:t>比价申请文件中的报价文件，通过合同澄清最终形成技术规格书，并经双方正式签署后构成本合同的有效组成部分。在本合同执行中的技术指标以技术规格书为准。</w:t>
      </w:r>
    </w:p>
    <w:p w:rsidR="00B70FC1" w:rsidRDefault="00E677BA">
      <w:pPr>
        <w:spacing w:before="0" w:afterAutospacing="0"/>
        <w:ind w:right="0" w:firstLineChars="200" w:firstLine="420"/>
        <w:rPr>
          <w:rFonts w:ascii="宋体" w:hAnsi="宋体" w:cs="Arial"/>
        </w:rPr>
      </w:pPr>
      <w:r>
        <w:rPr>
          <w:rFonts w:ascii="宋体" w:hAnsi="宋体" w:cs="Arial" w:hint="eastAsia"/>
        </w:rPr>
        <w:t>6.考虑到甲方将按照本合同向乙方支付，乙方在此保证全部按照合同的规定向甲方提供货物和服务，并修补缺陷。</w:t>
      </w:r>
    </w:p>
    <w:p w:rsidR="00B70FC1" w:rsidRDefault="00E677BA">
      <w:pPr>
        <w:spacing w:before="0" w:afterAutospacing="0"/>
        <w:ind w:right="0" w:firstLineChars="200" w:firstLine="420"/>
        <w:rPr>
          <w:rFonts w:ascii="宋体" w:hAnsi="宋体" w:cs="Arial"/>
        </w:rPr>
      </w:pPr>
      <w:r>
        <w:rPr>
          <w:rFonts w:ascii="宋体" w:hAnsi="宋体" w:cs="Arial" w:hint="eastAsia"/>
        </w:rPr>
        <w:t>7.考虑到乙方提供的货物和服务并修补缺陷，甲方在此保证按照合同规定的时间和方式向乙方支付合同价款或其他按合同规定应支付的金额。</w:t>
      </w:r>
    </w:p>
    <w:p w:rsidR="00B70FC1" w:rsidRDefault="00E677BA">
      <w:pPr>
        <w:spacing w:before="0" w:afterAutospacing="0"/>
        <w:ind w:right="0" w:firstLineChars="200" w:firstLine="420"/>
        <w:rPr>
          <w:rFonts w:ascii="宋体" w:hAnsi="宋体" w:cs="Arial"/>
        </w:rPr>
      </w:pPr>
      <w:r>
        <w:rPr>
          <w:rFonts w:ascii="宋体" w:hAnsi="宋体" w:hint="eastAsia"/>
        </w:rPr>
        <w:t>8.买卖双方承诺，遵守合同条款关于合同标的、数量质量、合同价格、进度计划等双方各自义务及关于违约责任与索赔、解决争议方式等各项约定。</w:t>
      </w:r>
    </w:p>
    <w:p w:rsidR="00B70FC1" w:rsidRDefault="00E677BA">
      <w:pPr>
        <w:spacing w:before="0" w:afterAutospacing="0"/>
        <w:ind w:right="0" w:firstLineChars="200" w:firstLine="420"/>
        <w:rPr>
          <w:rFonts w:ascii="宋体" w:hAnsi="宋体" w:cs="Arial"/>
        </w:rPr>
      </w:pPr>
      <w:r>
        <w:rPr>
          <w:rFonts w:ascii="宋体" w:hAnsi="宋体" w:cs="Arial" w:hint="eastAsia"/>
        </w:rPr>
        <w:t>9.本合同用中文书写，正本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B70FC1" w:rsidRDefault="00E677BA">
      <w:pPr>
        <w:spacing w:before="0" w:afterAutospacing="0"/>
        <w:ind w:right="0" w:firstLineChars="200" w:firstLine="420"/>
        <w:rPr>
          <w:rFonts w:ascii="宋体" w:hAnsi="宋体" w:cs="Arial"/>
        </w:rPr>
      </w:pPr>
      <w:r>
        <w:rPr>
          <w:rFonts w:ascii="宋体" w:hAnsi="宋体" w:cs="Arial" w:hint="eastAsia"/>
        </w:rPr>
        <w:t>10.本合同经双方法定代表人或授权代表签字、加盖单位公章后生效。</w:t>
      </w:r>
    </w:p>
    <w:p w:rsidR="00B70FC1" w:rsidRDefault="00B70FC1">
      <w:pPr>
        <w:spacing w:before="0"/>
        <w:ind w:right="0" w:firstLineChars="200" w:firstLine="420"/>
        <w:rPr>
          <w:rFonts w:ascii="宋体" w:hAnsi="宋体" w:cs="Arial"/>
        </w:rPr>
      </w:pPr>
    </w:p>
    <w:p w:rsidR="00B70FC1" w:rsidRDefault="00B70FC1">
      <w:pPr>
        <w:spacing w:before="0"/>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B70FC1">
        <w:tc>
          <w:tcPr>
            <w:tcW w:w="4261" w:type="dxa"/>
          </w:tcPr>
          <w:p w:rsidR="00B70FC1" w:rsidRDefault="00E677BA">
            <w:pPr>
              <w:pStyle w:val="a3"/>
              <w:spacing w:before="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B70FC1" w:rsidRDefault="00E677BA">
            <w:pPr>
              <w:pStyle w:val="a3"/>
              <w:spacing w:before="0"/>
              <w:ind w:right="0"/>
              <w:rPr>
                <w:rFonts w:hAnsi="宋体" w:cs="Courier New"/>
                <w:sz w:val="21"/>
                <w:szCs w:val="21"/>
                <w:u w:val="single"/>
              </w:rPr>
            </w:pPr>
            <w:r>
              <w:rPr>
                <w:rFonts w:hAnsi="宋体" w:cs="Courier New" w:hint="eastAsia"/>
                <w:sz w:val="21"/>
                <w:szCs w:val="21"/>
              </w:rPr>
              <w:t>法定代表人或授权人：</w:t>
            </w:r>
          </w:p>
          <w:p w:rsidR="00B70FC1" w:rsidRDefault="00E677BA">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区云景路69号</w:t>
            </w:r>
          </w:p>
          <w:p w:rsidR="00B70FC1" w:rsidRDefault="00E677BA">
            <w:pPr>
              <w:pStyle w:val="a3"/>
              <w:spacing w:before="0"/>
              <w:ind w:right="0"/>
              <w:rPr>
                <w:rFonts w:hAnsi="宋体" w:cs="Courier New"/>
                <w:sz w:val="21"/>
                <w:szCs w:val="21"/>
              </w:rPr>
            </w:pPr>
            <w:r>
              <w:rPr>
                <w:rFonts w:hAnsi="宋体" w:cs="Courier New" w:hint="eastAsia"/>
                <w:sz w:val="21"/>
                <w:szCs w:val="21"/>
              </w:rPr>
              <w:t>邮政编码：</w:t>
            </w:r>
          </w:p>
          <w:p w:rsidR="00B70FC1" w:rsidRDefault="00E677BA">
            <w:pPr>
              <w:pStyle w:val="a3"/>
              <w:spacing w:before="0"/>
              <w:ind w:right="0"/>
              <w:rPr>
                <w:rFonts w:hAnsi="宋体" w:cs="Courier New"/>
                <w:sz w:val="21"/>
                <w:szCs w:val="21"/>
              </w:rPr>
            </w:pPr>
            <w:r>
              <w:rPr>
                <w:rFonts w:hAnsi="宋体" w:cs="Courier New" w:hint="eastAsia"/>
                <w:sz w:val="21"/>
                <w:szCs w:val="21"/>
              </w:rPr>
              <w:t>联系人：</w:t>
            </w:r>
          </w:p>
          <w:p w:rsidR="00B70FC1" w:rsidRDefault="00E677BA">
            <w:pPr>
              <w:pStyle w:val="a3"/>
              <w:spacing w:before="0"/>
              <w:ind w:right="0"/>
              <w:rPr>
                <w:rFonts w:hAnsi="宋体" w:cs="Courier New"/>
                <w:sz w:val="21"/>
                <w:szCs w:val="21"/>
                <w:u w:val="single"/>
              </w:rPr>
            </w:pPr>
            <w:r>
              <w:rPr>
                <w:rFonts w:hAnsi="宋体" w:cs="Courier New" w:hint="eastAsia"/>
                <w:sz w:val="21"/>
                <w:szCs w:val="21"/>
              </w:rPr>
              <w:t>联系电话：</w:t>
            </w:r>
            <w:r>
              <w:rPr>
                <w:rFonts w:hAnsi="宋体" w:hint="eastAsia"/>
                <w:color w:val="000000" w:themeColor="text1"/>
                <w:sz w:val="24"/>
                <w:u w:val="single"/>
              </w:rPr>
              <w:t>0771-2332807</w:t>
            </w:r>
          </w:p>
          <w:p w:rsidR="00B70FC1" w:rsidRDefault="00E677BA">
            <w:pPr>
              <w:pStyle w:val="a3"/>
              <w:spacing w:before="0"/>
              <w:ind w:right="0"/>
              <w:rPr>
                <w:rFonts w:hAnsi="宋体" w:cs="Courier New"/>
                <w:sz w:val="21"/>
                <w:szCs w:val="21"/>
                <w:u w:val="single"/>
              </w:rPr>
            </w:pPr>
            <w:r>
              <w:rPr>
                <w:rFonts w:hAnsi="宋体" w:cs="Courier New" w:hint="eastAsia"/>
                <w:sz w:val="21"/>
                <w:szCs w:val="21"/>
              </w:rPr>
              <w:t>传真：</w:t>
            </w:r>
          </w:p>
          <w:p w:rsidR="00B70FC1" w:rsidRDefault="00E677BA">
            <w:pPr>
              <w:pStyle w:val="a3"/>
              <w:spacing w:before="0"/>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B70FC1" w:rsidRDefault="00E677BA">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B70FC1" w:rsidRDefault="00E677BA">
            <w:pPr>
              <w:pStyle w:val="a3"/>
              <w:spacing w:before="0"/>
              <w:ind w:right="0"/>
              <w:rPr>
                <w:rFonts w:hAnsi="宋体" w:cs="Courier New"/>
                <w:sz w:val="21"/>
                <w:szCs w:val="21"/>
                <w:u w:val="single"/>
              </w:rPr>
            </w:pPr>
            <w:r>
              <w:rPr>
                <w:rFonts w:hAnsi="宋体" w:cs="Courier New" w:hint="eastAsia"/>
                <w:sz w:val="21"/>
                <w:szCs w:val="21"/>
              </w:rPr>
              <w:t>乙方：</w:t>
            </w:r>
          </w:p>
          <w:p w:rsidR="00B70FC1" w:rsidRDefault="00E677BA">
            <w:pPr>
              <w:pStyle w:val="a3"/>
              <w:spacing w:before="0"/>
              <w:ind w:right="0"/>
              <w:rPr>
                <w:rFonts w:hAnsi="宋体" w:cs="Courier New"/>
                <w:sz w:val="21"/>
                <w:szCs w:val="21"/>
                <w:u w:val="single"/>
              </w:rPr>
            </w:pPr>
            <w:r>
              <w:rPr>
                <w:rFonts w:hAnsi="宋体" w:cs="Courier New" w:hint="eastAsia"/>
                <w:sz w:val="21"/>
                <w:szCs w:val="21"/>
              </w:rPr>
              <w:t>法定代表人或授权人：</w:t>
            </w:r>
          </w:p>
          <w:p w:rsidR="00B70FC1" w:rsidRDefault="00E677BA">
            <w:pPr>
              <w:pStyle w:val="a3"/>
              <w:spacing w:before="0"/>
              <w:ind w:right="0"/>
              <w:rPr>
                <w:rFonts w:hAnsi="宋体" w:cs="Courier New"/>
                <w:sz w:val="21"/>
                <w:szCs w:val="21"/>
                <w:u w:val="single"/>
              </w:rPr>
            </w:pPr>
            <w:r>
              <w:rPr>
                <w:rFonts w:hAnsi="宋体" w:cs="Courier New" w:hint="eastAsia"/>
                <w:sz w:val="21"/>
                <w:szCs w:val="21"/>
              </w:rPr>
              <w:t>地址：</w:t>
            </w:r>
          </w:p>
          <w:p w:rsidR="00B70FC1" w:rsidRDefault="00E677BA">
            <w:pPr>
              <w:pStyle w:val="a3"/>
              <w:spacing w:before="0"/>
              <w:ind w:right="0"/>
              <w:rPr>
                <w:rFonts w:hAnsi="宋体" w:cs="Courier New"/>
                <w:sz w:val="21"/>
                <w:szCs w:val="21"/>
              </w:rPr>
            </w:pPr>
            <w:r>
              <w:rPr>
                <w:rFonts w:hAnsi="宋体" w:cs="Courier New" w:hint="eastAsia"/>
                <w:sz w:val="21"/>
                <w:szCs w:val="21"/>
              </w:rPr>
              <w:t>邮政编码：</w:t>
            </w:r>
          </w:p>
          <w:p w:rsidR="00B70FC1" w:rsidRDefault="00E677BA">
            <w:pPr>
              <w:pStyle w:val="a3"/>
              <w:spacing w:before="0"/>
              <w:ind w:right="0"/>
              <w:rPr>
                <w:rFonts w:hAnsi="宋体" w:cs="Courier New"/>
                <w:sz w:val="21"/>
                <w:szCs w:val="21"/>
              </w:rPr>
            </w:pPr>
            <w:r>
              <w:rPr>
                <w:rFonts w:hAnsi="宋体" w:cs="Courier New" w:hint="eastAsia"/>
                <w:sz w:val="21"/>
                <w:szCs w:val="21"/>
              </w:rPr>
              <w:t>联系人：</w:t>
            </w:r>
          </w:p>
          <w:p w:rsidR="00B70FC1" w:rsidRDefault="00E677BA">
            <w:pPr>
              <w:pStyle w:val="a3"/>
              <w:spacing w:before="0"/>
              <w:ind w:right="0"/>
              <w:rPr>
                <w:rFonts w:hAnsi="宋体" w:cs="Courier New"/>
                <w:sz w:val="21"/>
                <w:szCs w:val="21"/>
                <w:u w:val="single"/>
              </w:rPr>
            </w:pPr>
            <w:r>
              <w:rPr>
                <w:rFonts w:hAnsi="宋体" w:cs="Courier New" w:hint="eastAsia"/>
                <w:sz w:val="21"/>
                <w:szCs w:val="21"/>
              </w:rPr>
              <w:t>联系电话：</w:t>
            </w:r>
          </w:p>
          <w:p w:rsidR="00B70FC1" w:rsidRDefault="00E677BA">
            <w:pPr>
              <w:pStyle w:val="a3"/>
              <w:spacing w:before="0"/>
              <w:ind w:right="0"/>
              <w:rPr>
                <w:rFonts w:hAnsi="宋体" w:cs="Courier New"/>
                <w:sz w:val="21"/>
                <w:szCs w:val="21"/>
                <w:u w:val="single"/>
              </w:rPr>
            </w:pPr>
            <w:r>
              <w:rPr>
                <w:rFonts w:hAnsi="宋体" w:cs="Courier New" w:hint="eastAsia"/>
                <w:sz w:val="21"/>
                <w:szCs w:val="21"/>
              </w:rPr>
              <w:t>传真：</w:t>
            </w:r>
          </w:p>
          <w:p w:rsidR="00B70FC1" w:rsidRDefault="00E677BA">
            <w:pPr>
              <w:pStyle w:val="a3"/>
              <w:spacing w:before="0"/>
              <w:ind w:right="0"/>
              <w:rPr>
                <w:rFonts w:hAnsi="宋体" w:cs="Courier New"/>
                <w:sz w:val="21"/>
                <w:szCs w:val="21"/>
                <w:u w:val="single"/>
              </w:rPr>
            </w:pPr>
            <w:r>
              <w:rPr>
                <w:rFonts w:hAnsi="宋体" w:cs="Courier New" w:hint="eastAsia"/>
                <w:sz w:val="21"/>
                <w:szCs w:val="21"/>
              </w:rPr>
              <w:t>开户银行：</w:t>
            </w:r>
          </w:p>
          <w:p w:rsidR="00B70FC1" w:rsidRDefault="00E677BA">
            <w:pPr>
              <w:pStyle w:val="a3"/>
              <w:spacing w:before="0"/>
              <w:ind w:right="0"/>
              <w:rPr>
                <w:rFonts w:hAnsi="宋体" w:cs="Courier New"/>
                <w:sz w:val="21"/>
                <w:szCs w:val="21"/>
              </w:rPr>
            </w:pPr>
            <w:r>
              <w:rPr>
                <w:rFonts w:hAnsi="宋体" w:cs="Courier New" w:hint="eastAsia"/>
                <w:sz w:val="21"/>
                <w:szCs w:val="21"/>
              </w:rPr>
              <w:t>纳税人识别号：</w:t>
            </w:r>
          </w:p>
        </w:tc>
      </w:tr>
    </w:tbl>
    <w:p w:rsidR="00B70FC1" w:rsidRDefault="00E677BA">
      <w:pPr>
        <w:spacing w:before="0"/>
        <w:ind w:right="0"/>
        <w:rPr>
          <w:rFonts w:ascii="宋体" w:hAnsi="宋体"/>
          <w:b/>
          <w:u w:val="single"/>
        </w:rPr>
      </w:pPr>
      <w:r>
        <w:rPr>
          <w:rFonts w:ascii="宋体" w:hAnsi="宋体" w:hint="eastAsia"/>
          <w:b/>
        </w:rPr>
        <w:t>签订时间：</w:t>
      </w:r>
    </w:p>
    <w:p w:rsidR="00B70FC1" w:rsidRDefault="00E677BA">
      <w:pPr>
        <w:spacing w:before="0"/>
        <w:ind w:right="0" w:firstLineChars="200" w:firstLine="420"/>
        <w:jc w:val="center"/>
        <w:outlineLvl w:val="1"/>
        <w:rPr>
          <w:rFonts w:ascii="宋体" w:hAnsi="宋体"/>
          <w:b/>
          <w:sz w:val="24"/>
          <w:szCs w:val="24"/>
        </w:rPr>
      </w:pPr>
      <w:r>
        <w:rPr>
          <w:rFonts w:ascii="宋体" w:hAnsi="宋体"/>
        </w:rPr>
        <w:br w:type="page"/>
      </w:r>
      <w:bookmarkStart w:id="40" w:name="_Toc12155"/>
      <w:bookmarkStart w:id="41" w:name="_Toc14469"/>
      <w:bookmarkStart w:id="42" w:name="_Toc997"/>
      <w:bookmarkStart w:id="43" w:name="_Toc24973"/>
      <w:bookmarkStart w:id="44" w:name="_Toc18460"/>
      <w:bookmarkStart w:id="45" w:name="_Toc16743"/>
      <w:bookmarkStart w:id="46" w:name="_Toc25750634"/>
      <w:bookmarkStart w:id="47" w:name="_Toc29876"/>
      <w:bookmarkStart w:id="48" w:name="_Toc4133"/>
      <w:bookmarkStart w:id="49" w:name="_Toc9188"/>
      <w:bookmarkStart w:id="50" w:name="_Toc24098"/>
      <w:bookmarkStart w:id="51" w:name="_Toc7689"/>
      <w:bookmarkStart w:id="52" w:name="_Toc11253"/>
      <w:bookmarkStart w:id="53" w:name="_Toc9438"/>
      <w:bookmarkStart w:id="54" w:name="_Toc25942"/>
      <w:bookmarkStart w:id="55" w:name="_Toc258"/>
      <w:bookmarkStart w:id="56" w:name="_Toc7529"/>
      <w:bookmarkStart w:id="57" w:name="_Toc10196"/>
      <w:r>
        <w:rPr>
          <w:rStyle w:val="1Char"/>
          <w:rFonts w:hint="eastAsia"/>
        </w:rPr>
        <w:lastRenderedPageBreak/>
        <w:t>第二部分</w:t>
      </w:r>
      <w:r>
        <w:rPr>
          <w:rStyle w:val="1Char"/>
          <w:rFonts w:hint="eastAsia"/>
        </w:rPr>
        <w:t xml:space="preserve"> </w:t>
      </w:r>
      <w:r>
        <w:rPr>
          <w:rStyle w:val="1Char"/>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70FC1" w:rsidRDefault="00E677BA">
      <w:pPr>
        <w:tabs>
          <w:tab w:val="left" w:pos="640"/>
          <w:tab w:val="left" w:pos="1843"/>
        </w:tabs>
        <w:spacing w:before="0" w:afterAutospacing="0"/>
        <w:ind w:left="422" w:right="0"/>
        <w:outlineLvl w:val="1"/>
        <w:rPr>
          <w:rFonts w:ascii="宋体" w:hAnsi="宋体"/>
          <w:b/>
        </w:rPr>
      </w:pPr>
      <w:bookmarkStart w:id="58" w:name="_Toc492478763"/>
      <w:bookmarkStart w:id="59" w:name="_Toc31691"/>
      <w:bookmarkStart w:id="60" w:name="_Toc378514952"/>
      <w:bookmarkStart w:id="61" w:name="_Toc12256"/>
      <w:bookmarkStart w:id="62" w:name="_Toc18727"/>
      <w:bookmarkStart w:id="63" w:name="_Toc25750635"/>
      <w:bookmarkStart w:id="64" w:name="_Toc28024"/>
      <w:bookmarkStart w:id="65" w:name="_Toc370933855"/>
      <w:bookmarkStart w:id="66" w:name="_Toc12080"/>
      <w:bookmarkStart w:id="67" w:name="_Toc15707"/>
      <w:bookmarkStart w:id="68" w:name="_Toc19920"/>
      <w:bookmarkStart w:id="69" w:name="_Toc7961"/>
      <w:bookmarkStart w:id="70" w:name="_Toc43"/>
      <w:bookmarkStart w:id="71" w:name="_Toc390098464"/>
      <w:bookmarkStart w:id="72" w:name="_Toc20484"/>
      <w:bookmarkStart w:id="73" w:name="_Toc6054"/>
      <w:bookmarkStart w:id="74" w:name="_Toc29932"/>
      <w:bookmarkStart w:id="75" w:name="_Toc4032"/>
      <w:bookmarkStart w:id="76" w:name="_Toc25643"/>
      <w:bookmarkStart w:id="77" w:name="_Toc22880"/>
      <w:bookmarkStart w:id="78" w:name="_Toc2614"/>
      <w:bookmarkStart w:id="79" w:name="_Toc10730"/>
      <w:bookmarkStart w:id="80" w:name="_Toc385427838"/>
      <w:bookmarkStart w:id="81" w:name="_Toc14287"/>
      <w:r>
        <w:rPr>
          <w:rFonts w:ascii="宋体" w:hAnsi="宋体" w:hint="eastAsia"/>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B70FC1" w:rsidRDefault="00E677BA">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w:t>
      </w:r>
      <w:proofErr w:type="gramStart"/>
      <w:r>
        <w:rPr>
          <w:rFonts w:ascii="宋体" w:hAnsi="宋体" w:hint="eastAsia"/>
        </w:rPr>
        <w:t>询</w:t>
      </w:r>
      <w:proofErr w:type="gramEnd"/>
      <w:r>
        <w:rPr>
          <w:rFonts w:ascii="宋体" w:hAnsi="宋体" w:hint="eastAsia"/>
        </w:rPr>
        <w:t>比价申请人须向询比价人提供的用于系统维护、更换、修复的零部件、材料。</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w:t>
      </w:r>
      <w:proofErr w:type="gramStart"/>
      <w:r>
        <w:rPr>
          <w:rFonts w:ascii="宋体" w:hAnsi="宋体" w:hint="eastAsia"/>
        </w:rPr>
        <w:t>询</w:t>
      </w:r>
      <w:proofErr w:type="gramEnd"/>
      <w:r>
        <w:rPr>
          <w:rFonts w:ascii="宋体" w:hAnsi="宋体" w:hint="eastAsia"/>
        </w:rPr>
        <w:t>比价申请人须向询比价人提供的用于系统维护、更换、修复的专用工具及仪器仪表。</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w:t>
      </w:r>
      <w:proofErr w:type="gramStart"/>
      <w:r>
        <w:rPr>
          <w:rFonts w:ascii="宋体" w:hAnsi="宋体" w:hint="eastAsia"/>
        </w:rPr>
        <w:t>询</w:t>
      </w:r>
      <w:proofErr w:type="gramEnd"/>
      <w:r>
        <w:rPr>
          <w:rFonts w:ascii="宋体" w:hAnsi="宋体" w:hint="eastAsia"/>
        </w:rPr>
        <w:t>比价文件规定</w:t>
      </w:r>
      <w:proofErr w:type="gramStart"/>
      <w:r>
        <w:rPr>
          <w:rFonts w:ascii="宋体" w:hAnsi="宋体" w:hint="eastAsia"/>
        </w:rPr>
        <w:t>询</w:t>
      </w:r>
      <w:proofErr w:type="gramEnd"/>
      <w:r>
        <w:rPr>
          <w:rFonts w:ascii="宋体" w:hAnsi="宋体" w:hint="eastAsia"/>
        </w:rPr>
        <w:t>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proofErr w:type="gramStart"/>
      <w:r>
        <w:rPr>
          <w:rFonts w:ascii="宋体" w:hAnsi="宋体" w:hint="eastAsia"/>
        </w:rPr>
        <w:t>询</w:t>
      </w:r>
      <w:proofErr w:type="gramEnd"/>
      <w:r>
        <w:rPr>
          <w:rFonts w:ascii="宋体" w:hAnsi="宋体" w:hint="eastAsia"/>
        </w:rPr>
        <w:t>比价申请人应承担的其它义务。 “天”、“日”系指日历天。</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B70FC1" w:rsidRDefault="00E677BA">
      <w:pPr>
        <w:numPr>
          <w:ilvl w:val="2"/>
          <w:numId w:val="2"/>
        </w:numPr>
        <w:spacing w:before="0" w:afterAutospacing="0"/>
        <w:ind w:left="0" w:right="0" w:firstLineChars="200" w:firstLine="420"/>
        <w:rPr>
          <w:rFonts w:ascii="宋体" w:hAnsi="宋体"/>
        </w:rPr>
      </w:pPr>
      <w:r>
        <w:rPr>
          <w:rFonts w:ascii="宋体" w:hAnsi="宋体" w:hint="eastAsia"/>
        </w:rPr>
        <w:lastRenderedPageBreak/>
        <w:t xml:space="preserve"> “税费”包括任何管辖区域过去、现在或将来的任何性质的税费、扣除或预</w:t>
      </w:r>
      <w:proofErr w:type="gramStart"/>
      <w:r>
        <w:rPr>
          <w:rFonts w:ascii="宋体" w:hAnsi="宋体" w:hint="eastAsia"/>
        </w:rPr>
        <w:t>扣以及</w:t>
      </w:r>
      <w:proofErr w:type="gramEnd"/>
      <w:r>
        <w:rPr>
          <w:rFonts w:ascii="宋体" w:hAnsi="宋体" w:hint="eastAsia"/>
        </w:rPr>
        <w:t>与之有关的任何利息、滞纳金、罚金，而且，为避免产生疑义，其中包括但不限于中国境内所应缴纳的印花税、企业所得税、增值税。</w:t>
      </w:r>
    </w:p>
    <w:p w:rsidR="00B70FC1" w:rsidRDefault="00E677BA">
      <w:pPr>
        <w:numPr>
          <w:ilvl w:val="2"/>
          <w:numId w:val="2"/>
        </w:numPr>
        <w:spacing w:before="0" w:afterAutospacing="0"/>
        <w:ind w:left="0" w:right="0" w:firstLineChars="200" w:firstLine="420"/>
        <w:rPr>
          <w:rFonts w:ascii="宋体" w:hAnsi="宋体"/>
        </w:rPr>
      </w:pPr>
      <w:r>
        <w:rPr>
          <w:rFonts w:ascii="宋体" w:hAnsi="宋体" w:hint="eastAsia"/>
        </w:rPr>
        <w:t xml:space="preserve"> “质量保证期”按本项目《用户需求书》中的质保期要求。</w:t>
      </w:r>
    </w:p>
    <w:p w:rsidR="00B70FC1" w:rsidRDefault="00E677BA">
      <w:pPr>
        <w:numPr>
          <w:ilvl w:val="2"/>
          <w:numId w:val="2"/>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B70FC1" w:rsidRDefault="00E677BA">
      <w:pPr>
        <w:numPr>
          <w:ilvl w:val="2"/>
          <w:numId w:val="2"/>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B70FC1" w:rsidRDefault="00E677BA">
      <w:pPr>
        <w:numPr>
          <w:ilvl w:val="2"/>
          <w:numId w:val="2"/>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ascii="宋体" w:hAnsi="宋体" w:cs="Arial" w:hint="eastAsia"/>
          <w:color w:val="FF0000"/>
        </w:rPr>
        <w:t>（如有）</w:t>
      </w:r>
    </w:p>
    <w:p w:rsidR="00B70FC1" w:rsidRDefault="00E677BA">
      <w:pPr>
        <w:numPr>
          <w:ilvl w:val="2"/>
          <w:numId w:val="2"/>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B70FC1" w:rsidRDefault="00E677BA">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B70FC1" w:rsidRDefault="00E677BA">
      <w:pPr>
        <w:numPr>
          <w:ilvl w:val="2"/>
          <w:numId w:val="2"/>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rsidR="00B70FC1" w:rsidRDefault="00E677BA">
      <w:pPr>
        <w:tabs>
          <w:tab w:val="left" w:pos="640"/>
          <w:tab w:val="left" w:pos="1843"/>
        </w:tabs>
        <w:spacing w:before="0" w:afterAutospacing="0"/>
        <w:ind w:left="422" w:right="0"/>
        <w:outlineLvl w:val="1"/>
        <w:rPr>
          <w:rFonts w:ascii="宋体" w:hAnsi="宋体"/>
          <w:b/>
        </w:rPr>
      </w:pPr>
      <w:bookmarkStart w:id="82" w:name="_Toc7813"/>
      <w:bookmarkStart w:id="83" w:name="_Toc5955"/>
      <w:bookmarkStart w:id="84" w:name="_Toc25826"/>
      <w:bookmarkStart w:id="85" w:name="_Toc3180"/>
      <w:bookmarkStart w:id="86" w:name="_Toc4212"/>
      <w:bookmarkStart w:id="87" w:name="_Toc30815"/>
      <w:bookmarkStart w:id="88" w:name="_Toc390098465"/>
      <w:bookmarkStart w:id="89" w:name="_Toc1169"/>
      <w:bookmarkStart w:id="90" w:name="_Toc23112"/>
      <w:bookmarkStart w:id="91" w:name="_Toc13835"/>
      <w:bookmarkStart w:id="92" w:name="_Toc8477"/>
      <w:bookmarkStart w:id="93" w:name="_Toc23305"/>
      <w:bookmarkStart w:id="94" w:name="_Toc25750636"/>
      <w:bookmarkStart w:id="95" w:name="_Toc492478764"/>
      <w:bookmarkStart w:id="96" w:name="_Toc4301"/>
      <w:bookmarkStart w:id="97" w:name="_Toc15944"/>
      <w:bookmarkStart w:id="98" w:name="_Toc378514953"/>
      <w:bookmarkStart w:id="99" w:name="_Toc18178"/>
      <w:bookmarkStart w:id="100" w:name="_Toc4255"/>
      <w:bookmarkStart w:id="101" w:name="_Toc23247"/>
      <w:bookmarkStart w:id="102" w:name="_Toc19899"/>
      <w:bookmarkStart w:id="103" w:name="_Toc7059"/>
      <w:bookmarkStart w:id="104" w:name="_Toc370933856"/>
      <w:bookmarkStart w:id="105" w:name="_Toc385427839"/>
      <w:r>
        <w:rPr>
          <w:rFonts w:ascii="宋体" w:hAnsi="宋体" w:hint="eastAsia"/>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70FC1" w:rsidRDefault="00E677BA">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B70FC1" w:rsidRDefault="00E677BA">
      <w:pPr>
        <w:tabs>
          <w:tab w:val="left" w:pos="640"/>
          <w:tab w:val="left" w:pos="1843"/>
        </w:tabs>
        <w:spacing w:before="0" w:afterAutospacing="0"/>
        <w:ind w:left="422" w:right="0"/>
        <w:outlineLvl w:val="1"/>
        <w:rPr>
          <w:rFonts w:ascii="宋体" w:hAnsi="宋体"/>
        </w:rPr>
      </w:pPr>
      <w:bookmarkStart w:id="106" w:name="_Toc4969"/>
      <w:bookmarkStart w:id="107" w:name="_Toc4738"/>
      <w:bookmarkStart w:id="108" w:name="_Toc4898"/>
      <w:bookmarkStart w:id="109" w:name="_Toc13801"/>
      <w:bookmarkStart w:id="110" w:name="_Toc9306"/>
      <w:bookmarkStart w:id="111" w:name="_Toc21065"/>
      <w:bookmarkStart w:id="112" w:name="_Toc11803"/>
      <w:bookmarkStart w:id="113" w:name="_Toc378514954"/>
      <w:bookmarkStart w:id="114" w:name="_Toc14437"/>
      <w:bookmarkStart w:id="115" w:name="_Toc21603"/>
      <w:bookmarkStart w:id="116" w:name="_Toc25750637"/>
      <w:bookmarkStart w:id="117" w:name="_Toc9864"/>
      <w:bookmarkStart w:id="118" w:name="_Toc26983"/>
      <w:bookmarkStart w:id="119" w:name="_Toc492478765"/>
      <w:bookmarkStart w:id="120" w:name="_Toc385427840"/>
      <w:bookmarkStart w:id="121" w:name="_Toc15308"/>
      <w:bookmarkStart w:id="122" w:name="_Toc3131"/>
      <w:bookmarkStart w:id="123" w:name="_Toc18092"/>
      <w:bookmarkStart w:id="124" w:name="_Toc390098466"/>
      <w:bookmarkStart w:id="125" w:name="_Toc3674"/>
      <w:bookmarkStart w:id="126" w:name="_Toc5253"/>
      <w:bookmarkStart w:id="127" w:name="_Toc3397"/>
      <w:bookmarkStart w:id="128" w:name="_Toc12248"/>
      <w:bookmarkStart w:id="129" w:name="_Toc370933857"/>
      <w:r>
        <w:rPr>
          <w:rFonts w:ascii="宋体" w:hAnsi="宋体" w:hint="eastAsia"/>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70FC1" w:rsidRDefault="00E677BA">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B70FC1" w:rsidRDefault="00E677BA">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B70FC1" w:rsidRDefault="00E677BA">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B70FC1" w:rsidRDefault="00E677BA">
      <w:pPr>
        <w:tabs>
          <w:tab w:val="left" w:pos="640"/>
          <w:tab w:val="left" w:pos="1843"/>
        </w:tabs>
        <w:spacing w:before="0" w:afterAutospacing="0"/>
        <w:ind w:left="422" w:right="0"/>
        <w:outlineLvl w:val="1"/>
        <w:rPr>
          <w:rFonts w:ascii="宋体" w:hAnsi="宋体"/>
        </w:rPr>
      </w:pPr>
      <w:bookmarkStart w:id="130" w:name="_Toc10807"/>
      <w:bookmarkStart w:id="131" w:name="_Toc16646"/>
      <w:bookmarkStart w:id="132" w:name="_Toc11524"/>
      <w:bookmarkStart w:id="133" w:name="_Toc18548"/>
      <w:bookmarkStart w:id="134" w:name="_Toc14273"/>
      <w:bookmarkStart w:id="135" w:name="_Toc390098467"/>
      <w:bookmarkStart w:id="136" w:name="_Toc23249"/>
      <w:bookmarkStart w:id="137" w:name="_Toc21641"/>
      <w:bookmarkStart w:id="138" w:name="_Toc21356"/>
      <w:bookmarkStart w:id="139" w:name="_Toc492478766"/>
      <w:bookmarkStart w:id="140" w:name="_Toc14713"/>
      <w:bookmarkStart w:id="141" w:name="_Toc3318"/>
      <w:bookmarkStart w:id="142" w:name="_Toc25311"/>
      <w:bookmarkStart w:id="143" w:name="_Toc11626"/>
      <w:bookmarkStart w:id="144" w:name="_Toc25750638"/>
      <w:bookmarkStart w:id="145" w:name="_Toc21289"/>
      <w:bookmarkStart w:id="146" w:name="_Toc12180"/>
      <w:bookmarkStart w:id="147" w:name="_Toc27450"/>
      <w:bookmarkStart w:id="148" w:name="_Toc370933858"/>
      <w:bookmarkStart w:id="149" w:name="_Toc23258"/>
      <w:bookmarkStart w:id="150" w:name="_Toc378514955"/>
      <w:bookmarkStart w:id="151" w:name="_Toc385427841"/>
      <w:bookmarkStart w:id="152" w:name="_Toc19514"/>
      <w:bookmarkStart w:id="153" w:name="_Toc2708"/>
      <w:r>
        <w:rPr>
          <w:rFonts w:ascii="宋体" w:hAnsi="宋体" w:hint="eastAsia"/>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70FC1" w:rsidRDefault="00E677BA">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B70FC1" w:rsidRDefault="00E677BA">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B70FC1" w:rsidRDefault="00E677BA">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rsidR="00B70FC1" w:rsidRDefault="00E677BA">
      <w:pPr>
        <w:tabs>
          <w:tab w:val="left" w:pos="640"/>
          <w:tab w:val="left" w:pos="1843"/>
        </w:tabs>
        <w:spacing w:before="0" w:afterAutospacing="0"/>
        <w:ind w:left="422" w:right="0"/>
        <w:outlineLvl w:val="1"/>
        <w:rPr>
          <w:rFonts w:ascii="宋体" w:hAnsi="宋体"/>
          <w:b/>
        </w:rPr>
      </w:pPr>
      <w:bookmarkStart w:id="154" w:name="_Toc370933859"/>
      <w:bookmarkStart w:id="155" w:name="_Toc23539"/>
      <w:bookmarkStart w:id="156" w:name="_Toc24783"/>
      <w:bookmarkStart w:id="157" w:name="_Toc17081"/>
      <w:bookmarkStart w:id="158" w:name="_Toc3165"/>
      <w:bookmarkStart w:id="159" w:name="_Toc2352"/>
      <w:bookmarkStart w:id="160" w:name="_Toc22040"/>
      <w:bookmarkStart w:id="161" w:name="_Toc13516"/>
      <w:bookmarkStart w:id="162" w:name="_Toc385427842"/>
      <w:bookmarkStart w:id="163" w:name="_Toc390098468"/>
      <w:bookmarkStart w:id="164" w:name="_Toc378514956"/>
      <w:bookmarkStart w:id="165" w:name="_Toc4048"/>
      <w:bookmarkStart w:id="166" w:name="_Toc25750639"/>
      <w:bookmarkStart w:id="167" w:name="_Toc14089"/>
      <w:bookmarkStart w:id="168" w:name="_Toc19358"/>
      <w:bookmarkStart w:id="169" w:name="_Toc492478767"/>
      <w:bookmarkStart w:id="170" w:name="_Toc20372"/>
      <w:bookmarkStart w:id="171" w:name="_Toc10995"/>
      <w:bookmarkStart w:id="172" w:name="_Toc2304"/>
      <w:bookmarkStart w:id="173" w:name="_Toc11487"/>
      <w:bookmarkStart w:id="174" w:name="_Toc27620"/>
      <w:bookmarkStart w:id="175" w:name="_Toc31912"/>
      <w:bookmarkStart w:id="176" w:name="_Toc18813"/>
      <w:bookmarkStart w:id="177" w:name="_Toc18617"/>
      <w:r>
        <w:rPr>
          <w:rFonts w:ascii="宋体" w:hAnsi="宋体" w:hint="eastAsia"/>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70FC1" w:rsidRDefault="00E677BA">
      <w:pPr>
        <w:numPr>
          <w:ilvl w:val="1"/>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rsidR="00B70FC1" w:rsidRDefault="00E677BA">
      <w:pPr>
        <w:numPr>
          <w:ilvl w:val="1"/>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B70FC1" w:rsidRDefault="00E677BA">
      <w:pPr>
        <w:numPr>
          <w:ilvl w:val="1"/>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B70FC1" w:rsidRDefault="00E677BA">
      <w:pPr>
        <w:numPr>
          <w:ilvl w:val="1"/>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B70FC1" w:rsidRDefault="00E677BA">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B70FC1" w:rsidRDefault="00E677BA">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B70FC1" w:rsidRDefault="00E677BA">
      <w:pPr>
        <w:tabs>
          <w:tab w:val="left" w:pos="640"/>
          <w:tab w:val="left" w:pos="1843"/>
        </w:tabs>
        <w:spacing w:before="0" w:afterAutospacing="0"/>
        <w:ind w:left="422" w:right="0"/>
        <w:outlineLvl w:val="1"/>
        <w:rPr>
          <w:rFonts w:ascii="宋体" w:hAnsi="宋体"/>
          <w:b/>
        </w:rPr>
      </w:pPr>
      <w:bookmarkStart w:id="178" w:name="_Toc25104"/>
      <w:bookmarkStart w:id="179" w:name="_Toc390098469"/>
      <w:bookmarkStart w:id="180" w:name="_Toc15801"/>
      <w:bookmarkStart w:id="181" w:name="_Toc23542"/>
      <w:bookmarkStart w:id="182" w:name="_Toc370933860"/>
      <w:bookmarkStart w:id="183" w:name="_Toc385427843"/>
      <w:bookmarkStart w:id="184" w:name="_Toc17102"/>
      <w:bookmarkStart w:id="185" w:name="_Toc16793"/>
      <w:bookmarkStart w:id="186" w:name="_Toc2340"/>
      <w:bookmarkStart w:id="187" w:name="_Toc2096"/>
      <w:bookmarkStart w:id="188" w:name="_Toc5930"/>
      <w:bookmarkStart w:id="189" w:name="_Toc25049"/>
      <w:bookmarkStart w:id="190" w:name="_Toc4739"/>
      <w:bookmarkStart w:id="191" w:name="_Toc18946"/>
      <w:bookmarkStart w:id="192" w:name="_Toc23274"/>
      <w:bookmarkStart w:id="193" w:name="_Toc8848"/>
      <w:bookmarkStart w:id="194" w:name="_Toc378514957"/>
      <w:bookmarkStart w:id="195" w:name="_Toc17908"/>
      <w:bookmarkStart w:id="196" w:name="_Toc492478768"/>
      <w:bookmarkStart w:id="197" w:name="_Toc25750640"/>
      <w:bookmarkStart w:id="198" w:name="_Toc12048"/>
      <w:bookmarkStart w:id="199" w:name="_Toc17100"/>
      <w:bookmarkStart w:id="200" w:name="_Toc24189"/>
      <w:bookmarkStart w:id="201" w:name="_Toc16891"/>
      <w:r>
        <w:rPr>
          <w:rFonts w:ascii="宋体" w:hAnsi="宋体" w:hint="eastAsia"/>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70FC1" w:rsidRDefault="00E677BA">
      <w:pPr>
        <w:numPr>
          <w:ilvl w:val="0"/>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B70FC1" w:rsidRDefault="00E677BA">
      <w:pPr>
        <w:numPr>
          <w:ilvl w:val="0"/>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B70FC1" w:rsidRDefault="00E677BA">
      <w:pPr>
        <w:numPr>
          <w:ilvl w:val="0"/>
          <w:numId w:val="7"/>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非乙方所有知识产权的货物及服务，乙方有义务提供给甲方正规渠道证明。甲方永久享有乙方为本合同项下提供的产品、软件、技术资料的使用权，并无需交纳任何形式的使用费（如有此类费用的话）。</w:t>
      </w:r>
    </w:p>
    <w:p w:rsidR="00B70FC1" w:rsidRDefault="00E677BA">
      <w:pPr>
        <w:tabs>
          <w:tab w:val="left" w:pos="640"/>
          <w:tab w:val="left" w:pos="1843"/>
        </w:tabs>
        <w:spacing w:before="0" w:afterAutospacing="0"/>
        <w:ind w:left="422" w:right="0"/>
        <w:outlineLvl w:val="1"/>
        <w:rPr>
          <w:rFonts w:ascii="宋体" w:hAnsi="宋体"/>
          <w:b/>
        </w:rPr>
      </w:pPr>
      <w:bookmarkStart w:id="202" w:name="_Toc370933861"/>
      <w:bookmarkStart w:id="203" w:name="_Toc29337"/>
      <w:bookmarkStart w:id="204" w:name="_Toc6777"/>
      <w:bookmarkStart w:id="205" w:name="_Toc25327"/>
      <w:bookmarkStart w:id="206" w:name="_Toc7187"/>
      <w:bookmarkStart w:id="207" w:name="_Toc24887"/>
      <w:bookmarkStart w:id="208" w:name="_Toc390098470"/>
      <w:bookmarkStart w:id="209" w:name="_Toc2076"/>
      <w:bookmarkStart w:id="210" w:name="_Toc25888"/>
      <w:bookmarkStart w:id="211" w:name="_Toc25750641"/>
      <w:bookmarkStart w:id="212" w:name="_Toc378514958"/>
      <w:bookmarkStart w:id="213" w:name="_Toc7460"/>
      <w:bookmarkStart w:id="214" w:name="_Toc17489"/>
      <w:bookmarkStart w:id="215" w:name="_Toc11516"/>
      <w:bookmarkStart w:id="216" w:name="_Toc21755"/>
      <w:bookmarkStart w:id="217" w:name="_Toc492478769"/>
      <w:bookmarkStart w:id="218" w:name="_Toc21848"/>
      <w:bookmarkStart w:id="219" w:name="_Toc17901"/>
      <w:bookmarkStart w:id="220" w:name="_Toc385427844"/>
      <w:bookmarkStart w:id="221" w:name="_Toc7907"/>
      <w:bookmarkStart w:id="222" w:name="_Toc20551"/>
      <w:bookmarkStart w:id="223" w:name="_Toc828"/>
      <w:bookmarkStart w:id="224" w:name="_Toc29127"/>
      <w:bookmarkStart w:id="225" w:name="_Toc1869"/>
      <w:r>
        <w:rPr>
          <w:rFonts w:ascii="宋体" w:hAnsi="宋体" w:hint="eastAsia"/>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B70FC1" w:rsidRDefault="00E677BA">
      <w:pPr>
        <w:numPr>
          <w:ilvl w:val="0"/>
          <w:numId w:val="8"/>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在合同签订前，乙方应向甲方提供履约担保，履约担保金额为合同价格的5</w:t>
      </w:r>
      <w:r>
        <w:rPr>
          <w:rFonts w:ascii="宋体" w:hAnsi="宋体" w:cs="Arial"/>
        </w:rPr>
        <w:t>%</w:t>
      </w:r>
      <w:r>
        <w:rPr>
          <w:rFonts w:ascii="宋体" w:hAnsi="宋体" w:cs="Arial" w:hint="eastAsia"/>
        </w:rPr>
        <w:t>，履约担保可以采用履约保证金的形式。</w:t>
      </w:r>
    </w:p>
    <w:p w:rsidR="00B70FC1" w:rsidRDefault="00E677BA">
      <w:pPr>
        <w:spacing w:before="0" w:afterAutospacing="0"/>
        <w:ind w:right="0" w:firstLineChars="200" w:firstLine="420"/>
        <w:rPr>
          <w:rFonts w:ascii="宋体" w:hAnsi="宋体" w:cs="Arial"/>
        </w:rPr>
      </w:pPr>
      <w:r>
        <w:rPr>
          <w:rFonts w:ascii="宋体" w:hAnsi="宋体" w:cs="Arial" w:hint="eastAsia"/>
        </w:rPr>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B70FC1" w:rsidRDefault="00E677BA">
      <w:pPr>
        <w:numPr>
          <w:ilvl w:val="0"/>
          <w:numId w:val="8"/>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B70FC1" w:rsidRDefault="00E677BA">
      <w:pPr>
        <w:numPr>
          <w:ilvl w:val="0"/>
          <w:numId w:val="8"/>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履约担保币种应为人民币。</w:t>
      </w:r>
    </w:p>
    <w:p w:rsidR="00B70FC1" w:rsidRDefault="00E677BA">
      <w:pPr>
        <w:numPr>
          <w:ilvl w:val="0"/>
          <w:numId w:val="8"/>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乙方提交履约担保所产生的费用由乙方承担。</w:t>
      </w:r>
    </w:p>
    <w:p w:rsidR="00B70FC1" w:rsidRDefault="00E677BA">
      <w:pPr>
        <w:numPr>
          <w:ilvl w:val="0"/>
          <w:numId w:val="8"/>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B70FC1" w:rsidRDefault="00E677BA">
      <w:pPr>
        <w:numPr>
          <w:ilvl w:val="0"/>
          <w:numId w:val="8"/>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履约担保在本合同结束后，根据履约期间甲方的索赔情况，将剩余履约担保款项无息退还乙方。</w:t>
      </w:r>
    </w:p>
    <w:p w:rsidR="00B70FC1" w:rsidRDefault="00E677BA">
      <w:pPr>
        <w:tabs>
          <w:tab w:val="left" w:pos="640"/>
          <w:tab w:val="left" w:pos="1843"/>
        </w:tabs>
        <w:spacing w:before="0" w:afterAutospacing="0"/>
        <w:ind w:left="422" w:right="0"/>
        <w:outlineLvl w:val="1"/>
        <w:rPr>
          <w:rFonts w:ascii="宋体" w:hAnsi="宋体"/>
          <w:b/>
        </w:rPr>
      </w:pPr>
      <w:bookmarkStart w:id="226" w:name="_Toc32382"/>
      <w:bookmarkStart w:id="227" w:name="_Toc7801"/>
      <w:bookmarkStart w:id="228" w:name="_Toc29729"/>
      <w:bookmarkStart w:id="229" w:name="_Toc97"/>
      <w:bookmarkStart w:id="230" w:name="_Toc15512"/>
      <w:bookmarkStart w:id="231" w:name="_Toc2613"/>
      <w:bookmarkStart w:id="232" w:name="_Toc20550"/>
      <w:bookmarkStart w:id="233" w:name="_Toc20252"/>
      <w:bookmarkStart w:id="234" w:name="_Toc12113"/>
      <w:bookmarkStart w:id="235" w:name="_Toc20899"/>
      <w:bookmarkStart w:id="236" w:name="_Toc1990"/>
      <w:bookmarkStart w:id="237" w:name="_Toc31795"/>
      <w:bookmarkStart w:id="238" w:name="_Toc32711"/>
      <w:bookmarkStart w:id="239" w:name="_Toc5676"/>
      <w:bookmarkStart w:id="240" w:name="_Toc25750642"/>
      <w:bookmarkStart w:id="241" w:name="_Toc25873"/>
      <w:bookmarkStart w:id="242" w:name="_Toc30234"/>
      <w:bookmarkStart w:id="243" w:name="_Toc21872"/>
      <w:bookmarkStart w:id="244" w:name="_Toc26034"/>
      <w:r>
        <w:rPr>
          <w:rFonts w:ascii="宋体" w:hAnsi="宋体" w:hint="eastAsia"/>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条款第</w:t>
      </w:r>
      <w:r>
        <w:rPr>
          <w:rFonts w:ascii="宋体" w:hAnsi="宋体"/>
        </w:rPr>
        <w:t>8</w:t>
      </w:r>
      <w:r>
        <w:rPr>
          <w:rFonts w:ascii="宋体" w:hAnsi="宋体" w:hint="eastAsia"/>
        </w:rPr>
        <w:t>条的规定任何情况下均不能免除和减轻乙方在本合同项下的保证义务或其他义务。</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上述检验所发生的一切费用已包含在合同价格中，甲方</w:t>
      </w:r>
      <w:proofErr w:type="gramStart"/>
      <w:r>
        <w:rPr>
          <w:rFonts w:ascii="宋体" w:hAnsi="宋体" w:hint="eastAsia"/>
        </w:rPr>
        <w:t>不</w:t>
      </w:r>
      <w:proofErr w:type="gramEnd"/>
      <w:r>
        <w:rPr>
          <w:rFonts w:ascii="宋体" w:hAnsi="宋体" w:hint="eastAsia"/>
        </w:rPr>
        <w:t>另行支付。</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乙方负责的部分</w:t>
      </w:r>
    </w:p>
    <w:p w:rsidR="00B70FC1" w:rsidRDefault="00E677BA">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B70FC1" w:rsidRDefault="00E677BA">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甲方负责的部分</w:t>
      </w:r>
    </w:p>
    <w:p w:rsidR="00B70FC1" w:rsidRDefault="00E677BA">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为检验提供货物</w:t>
      </w:r>
    </w:p>
    <w:p w:rsidR="00B70FC1" w:rsidRDefault="00E677BA">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检验和验收过程中涉及的赔偿条款在合同条款第</w:t>
      </w:r>
      <w:r>
        <w:rPr>
          <w:rFonts w:ascii="宋体" w:hAnsi="宋体"/>
        </w:rPr>
        <w:t>3</w:t>
      </w:r>
      <w:r>
        <w:rPr>
          <w:rFonts w:ascii="宋体" w:hAnsi="宋体" w:hint="eastAsia"/>
        </w:rPr>
        <w:t>2条中规定。</w:t>
      </w:r>
    </w:p>
    <w:p w:rsidR="00B70FC1" w:rsidRDefault="00E677BA">
      <w:pPr>
        <w:numPr>
          <w:ilvl w:val="1"/>
          <w:numId w:val="9"/>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在任何情况下，任何检验和验收的结果均不免除乙方的合同责任。</w:t>
      </w:r>
    </w:p>
    <w:p w:rsidR="00B70FC1" w:rsidRDefault="00E677BA">
      <w:pPr>
        <w:tabs>
          <w:tab w:val="left" w:pos="640"/>
          <w:tab w:val="left" w:pos="1843"/>
        </w:tabs>
        <w:spacing w:before="0" w:afterAutospacing="0"/>
        <w:ind w:left="422" w:right="0"/>
        <w:outlineLvl w:val="1"/>
        <w:rPr>
          <w:rFonts w:ascii="宋体" w:hAnsi="宋体"/>
          <w:b/>
        </w:rPr>
      </w:pPr>
      <w:bookmarkStart w:id="245" w:name="_Toc4089"/>
      <w:bookmarkStart w:id="246" w:name="_Toc13241"/>
      <w:bookmarkStart w:id="247" w:name="_Toc6736"/>
      <w:bookmarkStart w:id="248" w:name="_Toc370933863"/>
      <w:bookmarkStart w:id="249" w:name="_Toc15199"/>
      <w:bookmarkStart w:id="250" w:name="_Toc19218"/>
      <w:bookmarkStart w:id="251" w:name="_Toc17673"/>
      <w:bookmarkStart w:id="252" w:name="_Toc390098472"/>
      <w:bookmarkStart w:id="253" w:name="_Toc4466"/>
      <w:bookmarkStart w:id="254" w:name="_Toc378514960"/>
      <w:bookmarkStart w:id="255" w:name="_Toc8743"/>
      <w:bookmarkStart w:id="256" w:name="_Toc22940"/>
      <w:bookmarkStart w:id="257" w:name="_Toc23750"/>
      <w:bookmarkStart w:id="258" w:name="_Toc489"/>
      <w:bookmarkStart w:id="259" w:name="_Toc28074"/>
      <w:bookmarkStart w:id="260" w:name="_Toc16105"/>
      <w:bookmarkStart w:id="261" w:name="_Toc8820"/>
      <w:bookmarkStart w:id="262" w:name="_Toc492478771"/>
      <w:bookmarkStart w:id="263" w:name="_Toc17625"/>
      <w:bookmarkStart w:id="264" w:name="_Toc25750643"/>
      <w:bookmarkStart w:id="265" w:name="_Toc385427846"/>
      <w:bookmarkStart w:id="266" w:name="_Toc1637"/>
      <w:bookmarkStart w:id="267" w:name="_Toc24667"/>
      <w:bookmarkStart w:id="268" w:name="_Toc15424"/>
      <w:r>
        <w:rPr>
          <w:rFonts w:ascii="宋体" w:hAnsi="宋体" w:hint="eastAsia"/>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w:t>
      </w:r>
      <w:proofErr w:type="gramStart"/>
      <w:r>
        <w:rPr>
          <w:rFonts w:ascii="宋体" w:hAnsi="宋体" w:hint="eastAsia"/>
        </w:rPr>
        <w:t>担由于</w:t>
      </w:r>
      <w:proofErr w:type="gramEnd"/>
      <w:r>
        <w:rPr>
          <w:rFonts w:ascii="宋体" w:hAnsi="宋体" w:hint="eastAsia"/>
        </w:rPr>
        <w:t>其包装或防护措施不妥而引起货物锈蚀、损坏和丢失的任何损失的责任或费用。</w:t>
      </w:r>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乙方在包装货物时应考虑甲方现场实际条件。</w:t>
      </w:r>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对于裸装货物，乙方应采取特殊措施保护货物及方便搬运。</w:t>
      </w:r>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B70FC1" w:rsidRDefault="00E677BA">
      <w:pPr>
        <w:numPr>
          <w:ilvl w:val="1"/>
          <w:numId w:val="10"/>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如甲方要求，各运输单元应适合于运输及装卸的要求，并有标志，在包装箱外标明该单元的编号、用途、安装位置等，以便于工点识别。</w:t>
      </w:r>
    </w:p>
    <w:p w:rsidR="00B70FC1" w:rsidRDefault="00E677BA">
      <w:pPr>
        <w:tabs>
          <w:tab w:val="left" w:pos="840"/>
          <w:tab w:val="left" w:pos="1134"/>
        </w:tabs>
        <w:spacing w:before="0" w:afterAutospacing="0"/>
        <w:ind w:right="0" w:firstLineChars="200" w:firstLine="422"/>
        <w:outlineLvl w:val="1"/>
        <w:rPr>
          <w:rFonts w:ascii="宋体" w:hAnsi="宋体"/>
          <w:b/>
        </w:rPr>
      </w:pPr>
      <w:bookmarkStart w:id="269" w:name="_Toc390098473"/>
      <w:bookmarkStart w:id="270" w:name="_Toc1543"/>
      <w:bookmarkStart w:id="271" w:name="_Toc31936"/>
      <w:bookmarkStart w:id="272" w:name="_Toc9928"/>
      <w:bookmarkStart w:id="273" w:name="_Toc18168"/>
      <w:bookmarkStart w:id="274" w:name="_Toc14492"/>
      <w:bookmarkStart w:id="275" w:name="_Toc29215"/>
      <w:bookmarkStart w:id="276" w:name="_Toc3212"/>
      <w:bookmarkStart w:id="277" w:name="_Toc370933864"/>
      <w:bookmarkStart w:id="278" w:name="_Toc25234"/>
      <w:bookmarkStart w:id="279" w:name="_Toc20949"/>
      <w:bookmarkStart w:id="280" w:name="_Toc25134"/>
      <w:bookmarkStart w:id="281" w:name="_Toc378514961"/>
      <w:bookmarkStart w:id="282" w:name="_Toc24077"/>
      <w:bookmarkStart w:id="283" w:name="_Toc11827"/>
      <w:bookmarkStart w:id="284" w:name="_Toc6233"/>
      <w:bookmarkStart w:id="285" w:name="_Toc30933"/>
      <w:bookmarkStart w:id="286" w:name="_Toc385427847"/>
      <w:bookmarkStart w:id="287" w:name="_Toc492478772"/>
      <w:bookmarkStart w:id="288" w:name="_Toc7316"/>
      <w:bookmarkStart w:id="289" w:name="_Toc14727"/>
      <w:bookmarkStart w:id="290" w:name="_Toc1828"/>
      <w:bookmarkStart w:id="291" w:name="_Toc25750644"/>
      <w:bookmarkStart w:id="292" w:name="_Toc15856"/>
      <w:r>
        <w:rPr>
          <w:rFonts w:ascii="宋体" w:hAnsi="宋体" w:hint="eastAsia"/>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B70FC1" w:rsidRDefault="00E677BA">
      <w:pPr>
        <w:numPr>
          <w:ilvl w:val="1"/>
          <w:numId w:val="11"/>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 xml:space="preserve"> 交货期：合同签订后，分批交货，每批货物交货通知书发出后约</w:t>
      </w:r>
      <w:r>
        <w:rPr>
          <w:rFonts w:ascii="宋体" w:hAnsi="宋体" w:hint="eastAsia"/>
          <w:color w:val="FF0000"/>
          <w:u w:val="single"/>
        </w:rPr>
        <w:t xml:space="preserve"> </w:t>
      </w:r>
      <w:r w:rsidRPr="00044F19">
        <w:rPr>
          <w:rFonts w:ascii="宋体" w:hAnsi="宋体" w:hint="eastAsia"/>
          <w:u w:val="single"/>
        </w:rPr>
        <w:t xml:space="preserve"> 90  </w:t>
      </w:r>
      <w:r>
        <w:rPr>
          <w:rFonts w:ascii="宋体" w:hAnsi="宋体" w:hint="eastAsia"/>
        </w:rPr>
        <w:t>天交货，具体按交货通知为准。如</w:t>
      </w:r>
      <w:proofErr w:type="gramStart"/>
      <w:r>
        <w:rPr>
          <w:rFonts w:ascii="宋体" w:hAnsi="宋体" w:hint="eastAsia"/>
        </w:rPr>
        <w:t>遇进口</w:t>
      </w:r>
      <w:proofErr w:type="gramEnd"/>
      <w:r>
        <w:rPr>
          <w:rFonts w:ascii="宋体" w:hAnsi="宋体" w:hint="eastAsia"/>
        </w:rPr>
        <w:t>物资，进口物资交货期可适当延长，延长情况以中选人提供的报关单或其他相关证明材料为准，但不得超过</w:t>
      </w:r>
      <w:r>
        <w:rPr>
          <w:rFonts w:ascii="宋体" w:hAnsi="宋体"/>
        </w:rPr>
        <w:t>6</w:t>
      </w:r>
      <w:r>
        <w:rPr>
          <w:rFonts w:ascii="宋体" w:hAnsi="宋体" w:hint="eastAsia"/>
        </w:rPr>
        <w:t>个月。</w:t>
      </w:r>
    </w:p>
    <w:p w:rsidR="00B70FC1" w:rsidRDefault="00E677BA">
      <w:pPr>
        <w:numPr>
          <w:ilvl w:val="1"/>
          <w:numId w:val="11"/>
        </w:numPr>
        <w:tabs>
          <w:tab w:val="clear" w:pos="1134"/>
          <w:tab w:val="left" w:pos="840"/>
        </w:tabs>
        <w:spacing w:before="0" w:afterAutospacing="0"/>
        <w:ind w:left="0" w:right="0" w:firstLineChars="200" w:firstLine="420"/>
        <w:rPr>
          <w:rFonts w:ascii="宋体" w:hAnsi="宋体"/>
        </w:rPr>
      </w:pP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B70FC1" w:rsidRDefault="00E677BA">
      <w:pPr>
        <w:numPr>
          <w:ilvl w:val="1"/>
          <w:numId w:val="11"/>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ascii="宋体" w:hAnsi="宋体" w:hint="eastAsia"/>
        </w:rPr>
        <w:t>或其他单据执行合同条款的具体规定。</w:t>
      </w:r>
    </w:p>
    <w:p w:rsidR="00B70FC1" w:rsidRDefault="00E677BA">
      <w:pPr>
        <w:numPr>
          <w:ilvl w:val="1"/>
          <w:numId w:val="11"/>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rsidR="00B70FC1" w:rsidRDefault="00E677BA">
      <w:pPr>
        <w:numPr>
          <w:ilvl w:val="1"/>
          <w:numId w:val="11"/>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乙方应提交的单据执行合同条款的具体规定。</w:t>
      </w:r>
    </w:p>
    <w:p w:rsidR="00B70FC1" w:rsidRDefault="00E677BA">
      <w:pPr>
        <w:tabs>
          <w:tab w:val="left" w:pos="840"/>
          <w:tab w:val="left" w:pos="1843"/>
        </w:tabs>
        <w:spacing w:before="0" w:afterAutospacing="0"/>
        <w:ind w:left="422" w:right="0"/>
        <w:outlineLvl w:val="1"/>
        <w:rPr>
          <w:rFonts w:ascii="宋体" w:hAnsi="宋体"/>
          <w:b/>
        </w:rPr>
      </w:pPr>
      <w:bookmarkStart w:id="293" w:name="_Toc9877"/>
      <w:bookmarkStart w:id="294" w:name="_Toc22446"/>
      <w:bookmarkStart w:id="295" w:name="_Toc10285"/>
      <w:bookmarkStart w:id="296" w:name="_Toc2014"/>
      <w:bookmarkStart w:id="297" w:name="_Toc385427848"/>
      <w:bookmarkStart w:id="298" w:name="_Toc29174"/>
      <w:bookmarkStart w:id="299" w:name="_Toc22801"/>
      <w:bookmarkStart w:id="300" w:name="_Toc14212"/>
      <w:bookmarkStart w:id="301" w:name="_Toc23906"/>
      <w:bookmarkStart w:id="302" w:name="_Toc390098474"/>
      <w:bookmarkStart w:id="303" w:name="_Toc25750645"/>
      <w:bookmarkStart w:id="304" w:name="_Toc378514962"/>
      <w:bookmarkStart w:id="305" w:name="_Toc26573"/>
      <w:bookmarkStart w:id="306" w:name="_Toc20395"/>
      <w:bookmarkStart w:id="307" w:name="_Toc3042"/>
      <w:bookmarkStart w:id="308" w:name="_Toc23157"/>
      <w:bookmarkStart w:id="309" w:name="_Toc18844"/>
      <w:bookmarkStart w:id="310" w:name="_Toc492478773"/>
      <w:bookmarkStart w:id="311" w:name="_Toc11638"/>
      <w:bookmarkStart w:id="312" w:name="_Toc11528"/>
      <w:bookmarkStart w:id="313" w:name="_Toc23304"/>
      <w:bookmarkStart w:id="314" w:name="_Toc25434"/>
      <w:bookmarkStart w:id="315" w:name="_Toc3365"/>
      <w:bookmarkStart w:id="316" w:name="_Toc370933865"/>
      <w:r>
        <w:rPr>
          <w:rFonts w:ascii="宋体" w:hAnsi="宋体" w:hint="eastAsia"/>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B70FC1" w:rsidRDefault="00E677BA">
      <w:pPr>
        <w:numPr>
          <w:ilvl w:val="1"/>
          <w:numId w:val="12"/>
        </w:numPr>
        <w:tabs>
          <w:tab w:val="clear" w:pos="1134"/>
          <w:tab w:val="left" w:pos="920"/>
        </w:tabs>
        <w:spacing w:before="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w:t>
      </w:r>
      <w:proofErr w:type="gramStart"/>
      <w:r>
        <w:rPr>
          <w:rFonts w:ascii="宋体" w:hAnsi="宋体" w:hint="eastAsia"/>
        </w:rPr>
        <w:t>不</w:t>
      </w:r>
      <w:proofErr w:type="gramEnd"/>
      <w:r>
        <w:rPr>
          <w:rFonts w:ascii="宋体" w:hAnsi="宋体" w:hint="eastAsia"/>
        </w:rPr>
        <w:t>免除乙方的质量责任。</w:t>
      </w:r>
    </w:p>
    <w:p w:rsidR="00B70FC1" w:rsidRDefault="00E677BA">
      <w:pPr>
        <w:numPr>
          <w:ilvl w:val="1"/>
          <w:numId w:val="12"/>
        </w:numPr>
        <w:tabs>
          <w:tab w:val="clear" w:pos="1134"/>
          <w:tab w:val="left" w:pos="920"/>
        </w:tabs>
        <w:spacing w:before="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rsidR="00B70FC1" w:rsidRDefault="00E677BA">
      <w:pPr>
        <w:numPr>
          <w:ilvl w:val="1"/>
          <w:numId w:val="12"/>
        </w:numPr>
        <w:tabs>
          <w:tab w:val="clear" w:pos="1134"/>
          <w:tab w:val="left" w:pos="920"/>
        </w:tabs>
        <w:spacing w:before="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rsidR="00B70FC1" w:rsidRDefault="00E677BA">
      <w:pPr>
        <w:numPr>
          <w:ilvl w:val="1"/>
          <w:numId w:val="12"/>
        </w:numPr>
        <w:tabs>
          <w:tab w:val="clear" w:pos="1134"/>
          <w:tab w:val="left" w:pos="920"/>
        </w:tabs>
        <w:spacing w:before="0" w:afterAutospacing="0"/>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B70FC1" w:rsidRDefault="00E677BA">
      <w:pPr>
        <w:tabs>
          <w:tab w:val="left" w:pos="540"/>
          <w:tab w:val="left" w:pos="840"/>
          <w:tab w:val="left" w:pos="1134"/>
        </w:tabs>
        <w:spacing w:before="0" w:afterAutospacing="0"/>
        <w:ind w:right="0" w:firstLineChars="200" w:firstLine="422"/>
        <w:outlineLvl w:val="1"/>
        <w:rPr>
          <w:rFonts w:ascii="宋体" w:hAnsi="宋体"/>
          <w:b/>
        </w:rPr>
      </w:pPr>
      <w:bookmarkStart w:id="317" w:name="_Toc492478775"/>
      <w:bookmarkStart w:id="318" w:name="_Toc12408"/>
      <w:bookmarkStart w:id="319" w:name="_Toc28209"/>
      <w:bookmarkStart w:id="320" w:name="_Toc31008"/>
      <w:bookmarkStart w:id="321" w:name="_Toc28122"/>
      <w:bookmarkStart w:id="322" w:name="_Toc17205"/>
      <w:bookmarkStart w:id="323" w:name="_Toc26828"/>
      <w:bookmarkStart w:id="324" w:name="_Toc25750646"/>
      <w:bookmarkStart w:id="325" w:name="_Toc2366"/>
      <w:bookmarkStart w:id="326" w:name="_Toc385427850"/>
      <w:bookmarkStart w:id="327" w:name="_Toc5208"/>
      <w:bookmarkStart w:id="328" w:name="_Toc370933867"/>
      <w:bookmarkStart w:id="329" w:name="_Toc3640"/>
      <w:bookmarkStart w:id="330" w:name="_Toc13663"/>
      <w:bookmarkStart w:id="331" w:name="_Toc378514964"/>
      <w:bookmarkStart w:id="332" w:name="_Toc26080"/>
      <w:bookmarkStart w:id="333" w:name="_Toc20300"/>
      <w:bookmarkStart w:id="334" w:name="_Toc390098476"/>
      <w:bookmarkStart w:id="335" w:name="_Toc5330"/>
      <w:bookmarkStart w:id="336" w:name="_Toc5445"/>
      <w:bookmarkStart w:id="337" w:name="_Toc22558"/>
      <w:bookmarkStart w:id="338" w:name="_Toc22984"/>
      <w:bookmarkStart w:id="339" w:name="_Toc1991"/>
      <w:bookmarkStart w:id="340" w:name="_Toc28032"/>
      <w:r>
        <w:rPr>
          <w:rFonts w:ascii="宋体" w:hAnsi="宋体" w:hint="eastAsia"/>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B70FC1" w:rsidRDefault="00E677BA">
      <w:pPr>
        <w:numPr>
          <w:ilvl w:val="0"/>
          <w:numId w:val="13"/>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hint="eastAsia"/>
          <w:u w:val="single"/>
        </w:rPr>
        <w:t>7天</w:t>
      </w:r>
      <w:r>
        <w:rPr>
          <w:rFonts w:ascii="宋体" w:hAnsi="宋体" w:hint="eastAsia"/>
        </w:rPr>
        <w:t>通知甲方。</w:t>
      </w:r>
    </w:p>
    <w:p w:rsidR="00B70FC1" w:rsidRDefault="00E677BA">
      <w:pPr>
        <w:numPr>
          <w:ilvl w:val="0"/>
          <w:numId w:val="13"/>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B70FC1" w:rsidRDefault="00E677BA">
      <w:pPr>
        <w:tabs>
          <w:tab w:val="left" w:pos="840"/>
          <w:tab w:val="left" w:pos="1843"/>
        </w:tabs>
        <w:spacing w:before="0" w:afterAutospacing="0"/>
        <w:ind w:left="422" w:right="0"/>
        <w:outlineLvl w:val="1"/>
        <w:rPr>
          <w:rFonts w:ascii="宋体" w:hAnsi="宋体"/>
          <w:b/>
        </w:rPr>
      </w:pPr>
      <w:bookmarkStart w:id="341" w:name="_Toc390098477"/>
      <w:bookmarkStart w:id="342" w:name="_Toc18029"/>
      <w:bookmarkStart w:id="343" w:name="_Toc10639"/>
      <w:bookmarkStart w:id="344" w:name="_Toc7764"/>
      <w:bookmarkStart w:id="345" w:name="_Toc15819"/>
      <w:bookmarkStart w:id="346" w:name="_Toc370933868"/>
      <w:bookmarkStart w:id="347" w:name="_Toc23523"/>
      <w:bookmarkStart w:id="348" w:name="_Toc23976"/>
      <w:bookmarkStart w:id="349" w:name="_Toc25750647"/>
      <w:bookmarkStart w:id="350" w:name="_Toc385427851"/>
      <w:bookmarkStart w:id="351" w:name="_Toc25004"/>
      <w:bookmarkStart w:id="352" w:name="_Toc28552"/>
      <w:bookmarkStart w:id="353" w:name="_Toc606"/>
      <w:bookmarkStart w:id="354" w:name="_Toc492478776"/>
      <w:bookmarkStart w:id="355" w:name="_Toc21300"/>
      <w:bookmarkStart w:id="356" w:name="_Toc2108"/>
      <w:bookmarkStart w:id="357" w:name="_Toc20434"/>
      <w:bookmarkStart w:id="358" w:name="_Toc378514965"/>
      <w:bookmarkStart w:id="359" w:name="_Toc23350"/>
      <w:bookmarkStart w:id="360" w:name="_Toc28351"/>
      <w:bookmarkStart w:id="361" w:name="_Toc10693"/>
      <w:bookmarkStart w:id="362" w:name="_Toc31553"/>
      <w:bookmarkStart w:id="363" w:name="_Toc25594"/>
      <w:bookmarkStart w:id="364" w:name="_Toc13163"/>
      <w:r>
        <w:rPr>
          <w:rFonts w:ascii="宋体" w:hAnsi="宋体" w:hint="eastAsia"/>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B70FC1" w:rsidRDefault="00E677BA">
      <w:pPr>
        <w:numPr>
          <w:ilvl w:val="1"/>
          <w:numId w:val="14"/>
        </w:numPr>
        <w:tabs>
          <w:tab w:val="clear" w:pos="1134"/>
          <w:tab w:val="left" w:pos="1020"/>
        </w:tabs>
        <w:spacing w:before="0" w:afterAutospacing="0"/>
        <w:ind w:left="0" w:right="0" w:firstLineChars="200" w:firstLine="420"/>
        <w:rPr>
          <w:rFonts w:ascii="宋体" w:hAnsi="宋体"/>
        </w:rPr>
      </w:pPr>
      <w:r>
        <w:rPr>
          <w:rFonts w:ascii="宋体" w:hAnsi="宋体" w:hint="eastAsia"/>
        </w:rPr>
        <w:t>乙方提供的服务的费用已含在合同价格中。</w:t>
      </w:r>
    </w:p>
    <w:p w:rsidR="00B70FC1" w:rsidRDefault="00E677BA">
      <w:pPr>
        <w:numPr>
          <w:ilvl w:val="1"/>
          <w:numId w:val="14"/>
        </w:numPr>
        <w:tabs>
          <w:tab w:val="clear" w:pos="1134"/>
          <w:tab w:val="left" w:pos="1020"/>
        </w:tabs>
        <w:spacing w:before="0" w:afterAutospacing="0"/>
        <w:ind w:left="0" w:right="0" w:firstLineChars="200" w:firstLine="420"/>
        <w:rPr>
          <w:rFonts w:ascii="宋体" w:hAnsi="宋体"/>
        </w:rPr>
      </w:pPr>
      <w:r>
        <w:rPr>
          <w:rFonts w:ascii="宋体" w:hAnsi="宋体" w:hint="eastAsia"/>
        </w:rPr>
        <w:t>具体服务内容与范围详见以下条款。</w:t>
      </w:r>
    </w:p>
    <w:p w:rsidR="00B70FC1" w:rsidRDefault="00E677BA">
      <w:pPr>
        <w:numPr>
          <w:ilvl w:val="1"/>
          <w:numId w:val="14"/>
        </w:numPr>
        <w:tabs>
          <w:tab w:val="clear" w:pos="1134"/>
          <w:tab w:val="left" w:pos="1020"/>
        </w:tabs>
        <w:spacing w:before="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rsidR="00B70FC1" w:rsidRDefault="00E677BA">
      <w:pPr>
        <w:tabs>
          <w:tab w:val="left" w:pos="840"/>
          <w:tab w:val="left" w:pos="1843"/>
        </w:tabs>
        <w:ind w:firstLineChars="300" w:firstLine="630"/>
        <w:outlineLvl w:val="1"/>
        <w:rPr>
          <w:rFonts w:ascii="宋体" w:hAnsi="宋体" w:cs="宋体"/>
          <w:kern w:val="2"/>
        </w:rPr>
      </w:pPr>
      <w:r>
        <w:rPr>
          <w:rFonts w:ascii="宋体" w:hAnsi="宋体" w:cs="宋体"/>
          <w:kern w:val="2"/>
        </w:rPr>
        <w:lastRenderedPageBreak/>
        <w:t>1</w:t>
      </w:r>
      <w:r>
        <w:rPr>
          <w:rFonts w:ascii="宋体" w:hAnsi="宋体" w:cs="宋体" w:hint="eastAsia"/>
          <w:kern w:val="2"/>
        </w:rPr>
        <w:t>）道碴的铺设要求。</w:t>
      </w:r>
    </w:p>
    <w:p w:rsidR="00B70FC1" w:rsidRDefault="00E677BA">
      <w:pPr>
        <w:tabs>
          <w:tab w:val="left" w:pos="1020"/>
        </w:tabs>
        <w:ind w:firstLineChars="300" w:firstLine="630"/>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.1</w:t>
      </w:r>
      <w:r>
        <w:rPr>
          <w:rFonts w:ascii="宋体" w:hAnsi="宋体" w:cs="宋体" w:hint="eastAsia"/>
          <w:kern w:val="2"/>
        </w:rPr>
        <w:t>.1乙方按照甲方要求将道碴铺设到屯里车辆段及西乡塘</w:t>
      </w:r>
      <w:proofErr w:type="gramStart"/>
      <w:r>
        <w:rPr>
          <w:rFonts w:ascii="宋体" w:hAnsi="宋体" w:cs="宋体" w:hint="eastAsia"/>
          <w:kern w:val="2"/>
        </w:rPr>
        <w:t>停车场轨行区内</w:t>
      </w:r>
      <w:proofErr w:type="gramEnd"/>
      <w:r>
        <w:rPr>
          <w:rFonts w:ascii="宋体" w:hAnsi="宋体" w:cs="宋体" w:hint="eastAsia"/>
          <w:kern w:val="2"/>
        </w:rPr>
        <w:t>。</w:t>
      </w:r>
    </w:p>
    <w:p w:rsidR="00B70FC1" w:rsidRPr="00044F19" w:rsidRDefault="00E677BA">
      <w:pPr>
        <w:tabs>
          <w:tab w:val="left" w:pos="1020"/>
        </w:tabs>
        <w:ind w:firstLineChars="300" w:firstLine="630"/>
        <w:rPr>
          <w:rFonts w:ascii="宋体" w:hAnsi="宋体" w:cs="宋体"/>
          <w:kern w:val="2"/>
        </w:rPr>
      </w:pPr>
      <w:r w:rsidRPr="00044F19">
        <w:rPr>
          <w:rFonts w:ascii="宋体" w:hAnsi="宋体" w:cs="宋体"/>
          <w:kern w:val="2"/>
        </w:rPr>
        <w:t>1</w:t>
      </w:r>
      <w:r w:rsidRPr="00044F19">
        <w:rPr>
          <w:rFonts w:ascii="宋体" w:hAnsi="宋体" w:cs="宋体" w:hint="eastAsia"/>
          <w:kern w:val="2"/>
        </w:rPr>
        <w:t>）</w:t>
      </w:r>
      <w:r w:rsidRPr="00044F19">
        <w:rPr>
          <w:rFonts w:ascii="宋体" w:hAnsi="宋体" w:cs="宋体"/>
          <w:kern w:val="2"/>
        </w:rPr>
        <w:t>.1</w:t>
      </w:r>
      <w:r w:rsidRPr="00044F19">
        <w:rPr>
          <w:rFonts w:ascii="宋体" w:hAnsi="宋体" w:cs="宋体" w:hint="eastAsia"/>
          <w:kern w:val="2"/>
        </w:rPr>
        <w:t>.2 工期不应超过60天。</w:t>
      </w:r>
    </w:p>
    <w:p w:rsidR="00B70FC1" w:rsidRDefault="00E677BA">
      <w:pPr>
        <w:pStyle w:val="4"/>
        <w:numPr>
          <w:ilvl w:val="3"/>
          <w:numId w:val="0"/>
        </w:numPr>
        <w:spacing w:line="240" w:lineRule="auto"/>
        <w:ind w:firstLineChars="300" w:firstLine="632"/>
        <w:rPr>
          <w:rFonts w:ascii="宋体" w:eastAsia="宋体" w:hAnsi="宋体" w:cs="宋体"/>
          <w:b w:val="0"/>
          <w:bCs w:val="0"/>
          <w:kern w:val="2"/>
          <w:sz w:val="21"/>
          <w:szCs w:val="21"/>
        </w:rPr>
      </w:pPr>
      <w:r>
        <w:rPr>
          <w:rFonts w:ascii="宋体" w:eastAsia="宋体" w:hAnsi="宋体" w:cs="宋体"/>
          <w:kern w:val="2"/>
          <w:sz w:val="21"/>
          <w:szCs w:val="21"/>
        </w:rPr>
        <w:t>1</w:t>
      </w:r>
      <w:r>
        <w:rPr>
          <w:rFonts w:ascii="宋体" w:eastAsia="宋体" w:hAnsi="宋体" w:cs="宋体" w:hint="eastAsia"/>
          <w:kern w:val="2"/>
          <w:sz w:val="21"/>
          <w:szCs w:val="21"/>
        </w:rPr>
        <w:t>）</w:t>
      </w:r>
      <w:r>
        <w:rPr>
          <w:rFonts w:ascii="宋体" w:eastAsia="宋体" w:hAnsi="宋体" w:cs="宋体"/>
          <w:kern w:val="2"/>
          <w:sz w:val="21"/>
          <w:szCs w:val="21"/>
        </w:rPr>
        <w:t>.2</w:t>
      </w:r>
      <w:r>
        <w:rPr>
          <w:rFonts w:ascii="宋体" w:eastAsia="宋体" w:hAnsi="宋体" w:cs="宋体" w:hint="eastAsia"/>
          <w:b w:val="0"/>
          <w:bCs w:val="0"/>
          <w:kern w:val="2"/>
          <w:sz w:val="21"/>
          <w:szCs w:val="21"/>
        </w:rPr>
        <w:t>道碴铺设准备要求</w:t>
      </w:r>
    </w:p>
    <w:p w:rsidR="00B70FC1" w:rsidRDefault="00E677BA">
      <w:pPr>
        <w:pStyle w:val="4"/>
        <w:numPr>
          <w:ilvl w:val="3"/>
          <w:numId w:val="0"/>
        </w:numPr>
        <w:spacing w:line="240" w:lineRule="auto"/>
        <w:ind w:firstLineChars="300" w:firstLine="632"/>
        <w:rPr>
          <w:rFonts w:ascii="宋体" w:eastAsia="宋体" w:hAnsi="宋体" w:cs="宋体"/>
          <w:b w:val="0"/>
          <w:bCs w:val="0"/>
          <w:kern w:val="2"/>
          <w:sz w:val="21"/>
          <w:szCs w:val="21"/>
        </w:rPr>
      </w:pPr>
      <w:r>
        <w:rPr>
          <w:rFonts w:ascii="宋体" w:eastAsia="宋体" w:hAnsi="宋体" w:cs="宋体"/>
          <w:kern w:val="2"/>
          <w:sz w:val="21"/>
          <w:szCs w:val="21"/>
        </w:rPr>
        <w:t>1</w:t>
      </w:r>
      <w:r>
        <w:rPr>
          <w:rFonts w:ascii="宋体" w:eastAsia="宋体" w:hAnsi="宋体" w:cs="宋体" w:hint="eastAsia"/>
          <w:kern w:val="2"/>
          <w:sz w:val="21"/>
          <w:szCs w:val="21"/>
        </w:rPr>
        <w:t>）</w:t>
      </w:r>
      <w:r>
        <w:rPr>
          <w:rFonts w:ascii="宋体" w:eastAsia="宋体" w:hAnsi="宋体" w:cs="宋体"/>
          <w:kern w:val="2"/>
          <w:sz w:val="21"/>
          <w:szCs w:val="21"/>
        </w:rPr>
        <w:t>.2.1</w:t>
      </w:r>
      <w:r>
        <w:rPr>
          <w:rFonts w:ascii="宋体" w:eastAsia="宋体" w:hAnsi="宋体" w:cs="宋体" w:hint="eastAsia"/>
          <w:b w:val="0"/>
          <w:bCs w:val="0"/>
          <w:kern w:val="2"/>
          <w:sz w:val="21"/>
          <w:szCs w:val="21"/>
        </w:rPr>
        <w:t>安装作业前由甲方进行现场探勘，调查现场安装条件。</w:t>
      </w:r>
    </w:p>
    <w:p w:rsidR="00B70FC1" w:rsidRDefault="00E677BA">
      <w:pPr>
        <w:pStyle w:val="a9"/>
        <w:ind w:firstLineChars="300" w:firstLine="630"/>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.2.2</w:t>
      </w:r>
      <w:r>
        <w:rPr>
          <w:rFonts w:ascii="宋体" w:hAnsi="宋体" w:cs="宋体" w:hint="eastAsia"/>
          <w:kern w:val="2"/>
        </w:rPr>
        <w:t>安装作业所需的材料、工器具、安全防护用品等物资全部由甲方准备。</w:t>
      </w:r>
    </w:p>
    <w:p w:rsidR="00B70FC1" w:rsidRDefault="00E677BA">
      <w:pPr>
        <w:pStyle w:val="a9"/>
        <w:ind w:firstLineChars="300" w:firstLine="630"/>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.2.3</w:t>
      </w:r>
      <w:r>
        <w:rPr>
          <w:rFonts w:ascii="宋体" w:hAnsi="宋体" w:cs="宋体" w:hint="eastAsia"/>
          <w:kern w:val="2"/>
        </w:rPr>
        <w:t>所有参与作业人员必须经过乙方安全培训，考试合格后方可上岗。</w:t>
      </w:r>
    </w:p>
    <w:p w:rsidR="00B70FC1" w:rsidRDefault="00E677BA">
      <w:pPr>
        <w:tabs>
          <w:tab w:val="left" w:pos="1020"/>
        </w:tabs>
        <w:ind w:firstLineChars="300" w:firstLine="630"/>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.3</w:t>
      </w:r>
      <w:r>
        <w:rPr>
          <w:rFonts w:ascii="宋体" w:hAnsi="宋体" w:cs="宋体" w:hint="eastAsia"/>
          <w:kern w:val="2"/>
        </w:rPr>
        <w:t>道碴铺设过程要求</w:t>
      </w:r>
    </w:p>
    <w:p w:rsidR="00B70FC1" w:rsidRDefault="00E677BA">
      <w:pPr>
        <w:pStyle w:val="a9"/>
        <w:ind w:leftChars="300" w:left="630" w:firstLine="0"/>
        <w:jc w:val="left"/>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.3.1</w:t>
      </w:r>
      <w:r>
        <w:rPr>
          <w:rFonts w:ascii="宋体" w:hAnsi="宋体" w:cs="宋体" w:hint="eastAsia"/>
          <w:kern w:val="2"/>
        </w:rPr>
        <w:t>铺设过程中必须严格执行南宁轨道交通集团有限责任公司运营分公司相关安全管理规定及技术标准，不得影响南宁地铁正常运营秩序。</w:t>
      </w:r>
    </w:p>
    <w:p w:rsidR="00B70FC1" w:rsidRDefault="00E677BA">
      <w:pPr>
        <w:pStyle w:val="a9"/>
        <w:ind w:firstLineChars="300" w:firstLine="630"/>
        <w:jc w:val="left"/>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.3.2</w:t>
      </w:r>
      <w:r>
        <w:rPr>
          <w:rFonts w:ascii="宋体" w:hAnsi="宋体" w:cs="宋体" w:hint="eastAsia"/>
          <w:kern w:val="2"/>
        </w:rPr>
        <w:t>由甲方全程负责材料进场，将道砟铺设到甲方指定的地点。</w:t>
      </w:r>
    </w:p>
    <w:p w:rsidR="00B70FC1" w:rsidRDefault="00E677BA">
      <w:pPr>
        <w:pStyle w:val="a9"/>
        <w:ind w:leftChars="327" w:left="687" w:firstLine="0"/>
        <w:jc w:val="left"/>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.3.3</w:t>
      </w:r>
      <w:r>
        <w:rPr>
          <w:rFonts w:ascii="宋体" w:hAnsi="宋体" w:cs="宋体" w:hint="eastAsia"/>
          <w:kern w:val="2"/>
        </w:rPr>
        <w:t>安装过程中乙方应对业主方既有设备做好保护，且不得损坏线上既有设备设施，每日铺设作业结束后应将既有设备恢复至原样。</w:t>
      </w:r>
    </w:p>
    <w:p w:rsidR="00B70FC1" w:rsidRDefault="00E677BA">
      <w:pPr>
        <w:tabs>
          <w:tab w:val="left" w:pos="1020"/>
        </w:tabs>
        <w:ind w:firstLineChars="300" w:firstLine="630"/>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.3.4</w:t>
      </w:r>
      <w:r>
        <w:rPr>
          <w:rFonts w:ascii="宋体" w:hAnsi="宋体" w:cs="宋体" w:hint="eastAsia"/>
          <w:kern w:val="2"/>
        </w:rPr>
        <w:t>每日铺设作业时间以甲方调度部门批准时间为准。</w:t>
      </w:r>
    </w:p>
    <w:p w:rsidR="00B70FC1" w:rsidRDefault="00E677BA">
      <w:pPr>
        <w:tabs>
          <w:tab w:val="left" w:pos="1020"/>
        </w:tabs>
        <w:ind w:leftChars="327" w:left="687"/>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.3.5</w:t>
      </w:r>
      <w:r>
        <w:rPr>
          <w:rFonts w:ascii="宋体" w:hAnsi="宋体" w:cs="宋体" w:hint="eastAsia"/>
          <w:kern w:val="2"/>
        </w:rPr>
        <w:t>乙方提供作业人员每日应不少于</w:t>
      </w:r>
      <w:r>
        <w:rPr>
          <w:rFonts w:ascii="宋体" w:hAnsi="宋体" w:cs="宋体"/>
          <w:kern w:val="2"/>
        </w:rPr>
        <w:t>10</w:t>
      </w:r>
      <w:r>
        <w:rPr>
          <w:rFonts w:ascii="宋体" w:hAnsi="宋体" w:cs="宋体" w:hint="eastAsia"/>
          <w:kern w:val="2"/>
        </w:rPr>
        <w:t>人，每日作业时间</w:t>
      </w:r>
      <w:proofErr w:type="gramStart"/>
      <w:r>
        <w:rPr>
          <w:rFonts w:ascii="宋体" w:hAnsi="宋体" w:cs="宋体" w:hint="eastAsia"/>
          <w:kern w:val="2"/>
        </w:rPr>
        <w:t>应不少</w:t>
      </w:r>
      <w:proofErr w:type="gramEnd"/>
      <w:r>
        <w:rPr>
          <w:rFonts w:ascii="宋体" w:hAnsi="宋体" w:cs="宋体"/>
          <w:kern w:val="2"/>
        </w:rPr>
        <w:t>8</w:t>
      </w:r>
      <w:r>
        <w:rPr>
          <w:rFonts w:ascii="宋体" w:hAnsi="宋体" w:cs="宋体" w:hint="eastAsia"/>
          <w:kern w:val="2"/>
        </w:rPr>
        <w:t>小时，作业天数不少于</w:t>
      </w:r>
      <w:r>
        <w:rPr>
          <w:rFonts w:ascii="宋体" w:hAnsi="宋体" w:cs="宋体"/>
          <w:kern w:val="2"/>
        </w:rPr>
        <w:t>39</w:t>
      </w:r>
      <w:r>
        <w:rPr>
          <w:rFonts w:ascii="宋体" w:hAnsi="宋体" w:cs="宋体" w:hint="eastAsia"/>
          <w:kern w:val="2"/>
        </w:rPr>
        <w:t>天。</w:t>
      </w:r>
    </w:p>
    <w:p w:rsidR="00B70FC1" w:rsidRDefault="00E677BA">
      <w:pPr>
        <w:pStyle w:val="4"/>
        <w:numPr>
          <w:ilvl w:val="3"/>
          <w:numId w:val="0"/>
        </w:numPr>
        <w:spacing w:line="240" w:lineRule="auto"/>
        <w:ind w:firstLineChars="300" w:firstLine="630"/>
        <w:rPr>
          <w:rFonts w:ascii="宋体" w:eastAsia="宋体" w:hAnsi="宋体" w:cs="宋体"/>
          <w:b w:val="0"/>
          <w:bCs w:val="0"/>
          <w:kern w:val="2"/>
          <w:sz w:val="21"/>
          <w:szCs w:val="21"/>
        </w:rPr>
      </w:pPr>
      <w:r>
        <w:rPr>
          <w:rFonts w:ascii="宋体" w:eastAsia="宋体" w:hAnsi="宋体" w:cs="宋体"/>
          <w:b w:val="0"/>
          <w:bCs w:val="0"/>
          <w:kern w:val="2"/>
          <w:sz w:val="21"/>
          <w:szCs w:val="21"/>
        </w:rPr>
        <w:t>1</w:t>
      </w:r>
      <w:r>
        <w:rPr>
          <w:rFonts w:ascii="宋体" w:eastAsia="宋体" w:hAnsi="宋体" w:cs="宋体" w:hint="eastAsia"/>
          <w:b w:val="0"/>
          <w:bCs w:val="0"/>
          <w:kern w:val="2"/>
          <w:sz w:val="21"/>
          <w:szCs w:val="21"/>
        </w:rPr>
        <w:t>）</w:t>
      </w:r>
      <w:r>
        <w:rPr>
          <w:rFonts w:ascii="宋体" w:eastAsia="宋体" w:hAnsi="宋体" w:cs="宋体"/>
          <w:b w:val="0"/>
          <w:bCs w:val="0"/>
          <w:kern w:val="2"/>
          <w:sz w:val="21"/>
          <w:szCs w:val="21"/>
        </w:rPr>
        <w:t>.4</w:t>
      </w:r>
      <w:r>
        <w:rPr>
          <w:rFonts w:ascii="宋体" w:eastAsia="宋体" w:hAnsi="宋体" w:cs="宋体" w:hint="eastAsia"/>
          <w:b w:val="0"/>
          <w:bCs w:val="0"/>
          <w:kern w:val="2"/>
          <w:sz w:val="21"/>
          <w:szCs w:val="21"/>
        </w:rPr>
        <w:t>安装完成后的线路保养及其他要求</w:t>
      </w:r>
    </w:p>
    <w:p w:rsidR="00B70FC1" w:rsidRDefault="00E677BA">
      <w:pPr>
        <w:ind w:leftChars="228" w:left="479" w:firstLineChars="100" w:firstLine="210"/>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.4.1</w:t>
      </w:r>
      <w:r>
        <w:rPr>
          <w:rFonts w:ascii="宋体" w:hAnsi="宋体" w:cs="宋体" w:hint="eastAsia"/>
          <w:kern w:val="2"/>
        </w:rPr>
        <w:t>道砟铺设完毕后，现场道床外观应符合《南宁轨道交通线路设施检修规程》作业验收标准。</w:t>
      </w:r>
    </w:p>
    <w:p w:rsidR="00B70FC1" w:rsidRDefault="00E677BA">
      <w:pPr>
        <w:ind w:leftChars="327" w:left="687"/>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.4.2</w:t>
      </w:r>
      <w:r>
        <w:rPr>
          <w:rFonts w:ascii="宋体" w:hAnsi="宋体" w:cs="宋体" w:hint="eastAsia"/>
          <w:kern w:val="2"/>
        </w:rPr>
        <w:t>铺设作业必须根据甲方调度部门批准的作业时间及日期连续开展，不得因非业主方原因间断日期作业，每日作业人数不少于</w:t>
      </w:r>
      <w:r>
        <w:rPr>
          <w:rFonts w:ascii="宋体" w:hAnsi="宋体" w:cs="宋体"/>
          <w:kern w:val="2"/>
        </w:rPr>
        <w:t>10</w:t>
      </w:r>
      <w:r>
        <w:rPr>
          <w:rFonts w:ascii="宋体" w:hAnsi="宋体" w:cs="宋体" w:hint="eastAsia"/>
          <w:kern w:val="2"/>
        </w:rPr>
        <w:t>人</w:t>
      </w:r>
      <w:proofErr w:type="gramStart"/>
      <w:r>
        <w:rPr>
          <w:rFonts w:ascii="宋体" w:hAnsi="宋体" w:cs="宋体" w:hint="eastAsia"/>
          <w:kern w:val="2"/>
        </w:rPr>
        <w:t>且人员需人员</w:t>
      </w:r>
      <w:proofErr w:type="gramEnd"/>
      <w:r>
        <w:rPr>
          <w:rFonts w:ascii="宋体" w:hAnsi="宋体" w:cs="宋体" w:hint="eastAsia"/>
          <w:kern w:val="2"/>
        </w:rPr>
        <w:t>变更率不得高于</w:t>
      </w:r>
      <w:r>
        <w:rPr>
          <w:rFonts w:ascii="宋体" w:hAnsi="宋体" w:cs="宋体"/>
          <w:kern w:val="2"/>
        </w:rPr>
        <w:t>20%</w:t>
      </w:r>
      <w:r>
        <w:rPr>
          <w:rFonts w:ascii="宋体" w:hAnsi="宋体" w:cs="宋体" w:hint="eastAsia"/>
          <w:kern w:val="2"/>
        </w:rPr>
        <w:t>。</w:t>
      </w:r>
    </w:p>
    <w:p w:rsidR="00B70FC1" w:rsidRDefault="00E677BA">
      <w:pPr>
        <w:ind w:leftChars="327" w:left="687"/>
        <w:rPr>
          <w:rFonts w:ascii="宋体" w:hAnsi="宋体" w:cs="宋体"/>
          <w:kern w:val="2"/>
        </w:rPr>
      </w:pPr>
      <w:r>
        <w:rPr>
          <w:rFonts w:ascii="宋体" w:hAnsi="宋体" w:cs="宋体"/>
          <w:kern w:val="2"/>
        </w:rPr>
        <w:lastRenderedPageBreak/>
        <w:t>1</w:t>
      </w:r>
      <w:r>
        <w:rPr>
          <w:rFonts w:ascii="宋体" w:hAnsi="宋体" w:cs="宋体" w:hint="eastAsia"/>
          <w:kern w:val="2"/>
        </w:rPr>
        <w:t>）</w:t>
      </w:r>
      <w:r>
        <w:rPr>
          <w:rFonts w:ascii="宋体" w:hAnsi="宋体" w:cs="宋体"/>
          <w:kern w:val="2"/>
        </w:rPr>
        <w:t>.4.3</w:t>
      </w:r>
      <w:r>
        <w:rPr>
          <w:rFonts w:ascii="宋体" w:hAnsi="宋体" w:cs="宋体" w:hint="eastAsia"/>
          <w:kern w:val="2"/>
        </w:rPr>
        <w:t>乙方如影响业甲方正常行车或损坏现场既有设备，应按照南宁轨道交通集团有限责任公司运营分公司相关条款进行赔偿。</w:t>
      </w:r>
    </w:p>
    <w:p w:rsidR="00B70FC1" w:rsidRDefault="00E677BA">
      <w:pPr>
        <w:ind w:leftChars="327" w:left="687"/>
        <w:rPr>
          <w:rFonts w:ascii="宋体" w:hAnsi="宋体" w:cs="宋体"/>
          <w:kern w:val="2"/>
        </w:rPr>
      </w:pPr>
      <w:r>
        <w:rPr>
          <w:rFonts w:ascii="宋体" w:hAnsi="宋体" w:cs="宋体"/>
          <w:kern w:val="2"/>
        </w:rPr>
        <w:t>1</w:t>
      </w:r>
      <w:r>
        <w:rPr>
          <w:rFonts w:ascii="宋体" w:hAnsi="宋体" w:cs="宋体" w:hint="eastAsia"/>
          <w:kern w:val="2"/>
        </w:rPr>
        <w:t>）</w:t>
      </w:r>
      <w:r>
        <w:rPr>
          <w:rFonts w:ascii="宋体" w:hAnsi="宋体" w:cs="宋体"/>
          <w:kern w:val="2"/>
        </w:rPr>
        <w:t>.4.4</w:t>
      </w:r>
      <w:r>
        <w:rPr>
          <w:rFonts w:ascii="宋体" w:hAnsi="宋体" w:cs="宋体" w:hint="eastAsia"/>
          <w:kern w:val="2"/>
        </w:rPr>
        <w:t>乙方如在作业过程中不遵守南宁轨道交通集团有限责任公司运营分公司相关安全、行车组织等管理规定或未按制定的安装计划铺设的，甲方有权中止乙方作业并向采购部门如实汇报情况。</w:t>
      </w:r>
    </w:p>
    <w:p w:rsidR="00B70FC1" w:rsidRDefault="00E677BA">
      <w:pPr>
        <w:tabs>
          <w:tab w:val="left" w:pos="1020"/>
        </w:tabs>
        <w:ind w:firstLineChars="300" w:firstLine="630"/>
        <w:rPr>
          <w:rFonts w:ascii="宋体" w:hAnsi="宋体" w:cs="宋体"/>
          <w:kern w:val="2"/>
        </w:rPr>
      </w:pPr>
      <w:r>
        <w:rPr>
          <w:rFonts w:ascii="宋体" w:hAnsi="宋体" w:cs="宋体"/>
          <w:kern w:val="2"/>
        </w:rPr>
        <w:t>2</w:t>
      </w:r>
      <w:r>
        <w:rPr>
          <w:rFonts w:ascii="宋体" w:hAnsi="宋体" w:cs="宋体" w:hint="eastAsia"/>
          <w:kern w:val="2"/>
        </w:rPr>
        <w:t>）合成枕木的安装要求。</w:t>
      </w:r>
    </w:p>
    <w:p w:rsidR="00B70FC1" w:rsidRDefault="00E677BA">
      <w:pPr>
        <w:pStyle w:val="4"/>
        <w:numPr>
          <w:ilvl w:val="3"/>
          <w:numId w:val="0"/>
        </w:numPr>
        <w:spacing w:line="240" w:lineRule="auto"/>
        <w:ind w:firstLineChars="300" w:firstLine="630"/>
        <w:rPr>
          <w:rFonts w:ascii="宋体" w:eastAsia="宋体" w:hAnsi="宋体" w:cs="宋体"/>
          <w:b w:val="0"/>
          <w:bCs w:val="0"/>
          <w:kern w:val="2"/>
          <w:sz w:val="21"/>
          <w:szCs w:val="21"/>
        </w:rPr>
      </w:pPr>
      <w:r>
        <w:rPr>
          <w:rFonts w:ascii="宋体" w:eastAsia="宋体" w:hAnsi="宋体" w:cs="宋体"/>
          <w:b w:val="0"/>
          <w:bCs w:val="0"/>
          <w:kern w:val="2"/>
          <w:sz w:val="21"/>
          <w:szCs w:val="21"/>
        </w:rPr>
        <w:t>2</w:t>
      </w:r>
      <w:r>
        <w:rPr>
          <w:rFonts w:ascii="宋体" w:eastAsia="宋体" w:hAnsi="宋体" w:cs="宋体" w:hint="eastAsia"/>
          <w:b w:val="0"/>
          <w:bCs w:val="0"/>
          <w:kern w:val="2"/>
          <w:sz w:val="21"/>
          <w:szCs w:val="21"/>
        </w:rPr>
        <w:t>）</w:t>
      </w:r>
      <w:r>
        <w:rPr>
          <w:rFonts w:ascii="宋体" w:eastAsia="宋体" w:hAnsi="宋体" w:cs="宋体"/>
          <w:b w:val="0"/>
          <w:bCs w:val="0"/>
          <w:kern w:val="2"/>
          <w:sz w:val="21"/>
          <w:szCs w:val="21"/>
        </w:rPr>
        <w:t>.1</w:t>
      </w:r>
      <w:r>
        <w:rPr>
          <w:rFonts w:ascii="宋体" w:eastAsia="宋体" w:hAnsi="宋体" w:cs="宋体" w:hint="eastAsia"/>
          <w:b w:val="0"/>
          <w:bCs w:val="0"/>
          <w:kern w:val="2"/>
          <w:sz w:val="21"/>
          <w:szCs w:val="21"/>
        </w:rPr>
        <w:t>合成枕木安装准备</w:t>
      </w:r>
    </w:p>
    <w:p w:rsidR="00B70FC1" w:rsidRDefault="00E677BA">
      <w:pPr>
        <w:pStyle w:val="a9"/>
        <w:ind w:firstLineChars="300" w:firstLine="63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.1.1</w:t>
      </w:r>
      <w:r>
        <w:rPr>
          <w:rFonts w:ascii="宋体" w:hAnsi="宋体" w:cs="宋体" w:hint="eastAsia"/>
          <w:kern w:val="2"/>
        </w:rPr>
        <w:t>安装作业前由乙方进行现场探勘，调查现场安装条件。</w:t>
      </w:r>
    </w:p>
    <w:p w:rsidR="00B70FC1" w:rsidRDefault="00E677BA">
      <w:pPr>
        <w:pStyle w:val="a9"/>
        <w:ind w:leftChars="213" w:left="447" w:firstLine="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.1.2</w:t>
      </w:r>
      <w:r>
        <w:rPr>
          <w:rFonts w:ascii="宋体" w:hAnsi="宋体" w:cs="宋体" w:hint="eastAsia"/>
          <w:kern w:val="2"/>
        </w:rPr>
        <w:t>乙方需根据现场实际情况及甲方相关技术、安全管理规定等制定木岔枕更换合成</w:t>
      </w:r>
      <w:proofErr w:type="gramStart"/>
      <w:r>
        <w:rPr>
          <w:rFonts w:ascii="宋体" w:hAnsi="宋体" w:cs="宋体" w:hint="eastAsia"/>
          <w:kern w:val="2"/>
        </w:rPr>
        <w:t>枕</w:t>
      </w:r>
      <w:proofErr w:type="gramEnd"/>
      <w:r>
        <w:rPr>
          <w:rFonts w:ascii="宋体" w:hAnsi="宋体" w:cs="宋体" w:hint="eastAsia"/>
          <w:kern w:val="2"/>
        </w:rPr>
        <w:t>安装方案及运营线作业专项安全方案，安装方案及专项安全方案需经甲方认可，其中专项安全方案需经专家论证，确保当日阶段性安装后列车的安全运行。</w:t>
      </w:r>
    </w:p>
    <w:p w:rsidR="00B70FC1" w:rsidRDefault="00E677BA">
      <w:pPr>
        <w:pStyle w:val="a9"/>
        <w:ind w:firstLineChars="200" w:firstLine="42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.1.3</w:t>
      </w:r>
      <w:r>
        <w:rPr>
          <w:rFonts w:ascii="宋体" w:hAnsi="宋体" w:cs="宋体" w:hint="eastAsia"/>
          <w:kern w:val="2"/>
        </w:rPr>
        <w:t>安装作业所需的材料、工器具、安全防护用品等物资全部由乙方准备。</w:t>
      </w:r>
    </w:p>
    <w:p w:rsidR="00B70FC1" w:rsidRDefault="00E677BA">
      <w:pPr>
        <w:pStyle w:val="a9"/>
        <w:ind w:firstLineChars="200" w:firstLine="42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.1.4</w:t>
      </w:r>
      <w:r>
        <w:rPr>
          <w:rFonts w:ascii="宋体" w:hAnsi="宋体" w:cs="宋体" w:hint="eastAsia"/>
          <w:kern w:val="2"/>
        </w:rPr>
        <w:t>所有参与作业人员必须经过业主方安全培训，考试合格后方可上岗。</w:t>
      </w:r>
    </w:p>
    <w:p w:rsidR="00B70FC1" w:rsidRDefault="00E677BA">
      <w:pPr>
        <w:pStyle w:val="4"/>
        <w:numPr>
          <w:ilvl w:val="3"/>
          <w:numId w:val="0"/>
        </w:numPr>
        <w:spacing w:line="240" w:lineRule="auto"/>
        <w:ind w:firstLineChars="200" w:firstLine="420"/>
        <w:rPr>
          <w:rFonts w:ascii="宋体" w:eastAsia="宋体" w:hAnsi="宋体" w:cs="宋体"/>
          <w:b w:val="0"/>
          <w:bCs w:val="0"/>
          <w:kern w:val="2"/>
          <w:sz w:val="21"/>
          <w:szCs w:val="21"/>
        </w:rPr>
      </w:pPr>
      <w:r>
        <w:rPr>
          <w:rFonts w:ascii="宋体" w:eastAsia="宋体" w:hAnsi="宋体" w:cs="宋体"/>
          <w:b w:val="0"/>
          <w:bCs w:val="0"/>
          <w:kern w:val="2"/>
          <w:sz w:val="21"/>
          <w:szCs w:val="21"/>
        </w:rPr>
        <w:t>2</w:t>
      </w:r>
      <w:r>
        <w:rPr>
          <w:rFonts w:ascii="宋体" w:eastAsia="宋体" w:hAnsi="宋体" w:cs="宋体" w:hint="eastAsia"/>
          <w:b w:val="0"/>
          <w:bCs w:val="0"/>
          <w:kern w:val="2"/>
          <w:sz w:val="21"/>
          <w:szCs w:val="21"/>
        </w:rPr>
        <w:t>）</w:t>
      </w:r>
      <w:r>
        <w:rPr>
          <w:rFonts w:ascii="宋体" w:eastAsia="宋体" w:hAnsi="宋体" w:cs="宋体"/>
          <w:b w:val="0"/>
          <w:bCs w:val="0"/>
          <w:kern w:val="2"/>
          <w:sz w:val="21"/>
          <w:szCs w:val="21"/>
        </w:rPr>
        <w:t>.2</w:t>
      </w:r>
      <w:r>
        <w:rPr>
          <w:rFonts w:ascii="宋体" w:eastAsia="宋体" w:hAnsi="宋体" w:cs="宋体" w:hint="eastAsia"/>
          <w:b w:val="0"/>
          <w:bCs w:val="0"/>
          <w:kern w:val="2"/>
          <w:sz w:val="21"/>
          <w:szCs w:val="21"/>
        </w:rPr>
        <w:t>安装过程</w:t>
      </w:r>
    </w:p>
    <w:p w:rsidR="00B70FC1" w:rsidRDefault="00E677BA">
      <w:pPr>
        <w:pStyle w:val="a9"/>
        <w:ind w:leftChars="200" w:left="420" w:firstLine="0"/>
        <w:jc w:val="left"/>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.2.1</w:t>
      </w:r>
      <w:r>
        <w:rPr>
          <w:rFonts w:ascii="宋体" w:hAnsi="宋体" w:cs="宋体" w:hint="eastAsia"/>
          <w:kern w:val="2"/>
        </w:rPr>
        <w:t>安装过程中必须严格执行甲方认可的安装方案、专项安全方案及南宁轨道交通集团有限责任公司运营分公司相关管理规定及技术标准。</w:t>
      </w:r>
    </w:p>
    <w:p w:rsidR="00B70FC1" w:rsidRDefault="00E677BA">
      <w:pPr>
        <w:pStyle w:val="a9"/>
        <w:ind w:leftChars="200" w:left="420" w:firstLine="0"/>
        <w:jc w:val="left"/>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.2.2</w:t>
      </w:r>
      <w:r>
        <w:rPr>
          <w:rFonts w:ascii="宋体" w:hAnsi="宋体" w:cs="宋体" w:hint="eastAsia"/>
          <w:kern w:val="2"/>
        </w:rPr>
        <w:t>由乙方全程负责材料进场并将甲方指定的现有道岔木枕拆除，安装合成枕木及相应道岔零配件。</w:t>
      </w:r>
    </w:p>
    <w:p w:rsidR="00B70FC1" w:rsidRDefault="00E677BA">
      <w:pPr>
        <w:pStyle w:val="a9"/>
        <w:ind w:leftChars="200" w:left="420" w:firstLine="0"/>
        <w:jc w:val="left"/>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.2.3</w:t>
      </w:r>
      <w:r>
        <w:rPr>
          <w:rFonts w:ascii="宋体" w:hAnsi="宋体" w:cs="宋体" w:hint="eastAsia"/>
          <w:kern w:val="2"/>
        </w:rPr>
        <w:t>安装过程中乙方应对甲方既有设备做好保护，不得损坏线上既有设备设施，安装结束后应将既有设备恢复至原样。</w:t>
      </w:r>
    </w:p>
    <w:p w:rsidR="00B70FC1" w:rsidRDefault="00E677BA">
      <w:pPr>
        <w:pStyle w:val="a9"/>
        <w:ind w:leftChars="200" w:left="420" w:firstLine="0"/>
        <w:jc w:val="left"/>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.2.4</w:t>
      </w:r>
      <w:r>
        <w:rPr>
          <w:rFonts w:ascii="宋体" w:hAnsi="宋体" w:cs="宋体" w:hint="eastAsia"/>
          <w:kern w:val="2"/>
        </w:rPr>
        <w:t>每日安装作业结束后，当日更换地段道岔及前后线路设备各项技术参数应满足《南宁轨道交通线路设施检修规程》放行列车标准。</w:t>
      </w:r>
    </w:p>
    <w:p w:rsidR="00B70FC1" w:rsidRDefault="00E677BA">
      <w:pPr>
        <w:pStyle w:val="a9"/>
        <w:ind w:leftChars="200" w:left="420" w:firstLine="0"/>
        <w:jc w:val="left"/>
        <w:rPr>
          <w:rFonts w:ascii="宋体" w:hAnsi="宋体" w:cs="宋体"/>
          <w:kern w:val="2"/>
        </w:rPr>
      </w:pPr>
      <w:r>
        <w:rPr>
          <w:rFonts w:ascii="宋体" w:hAnsi="宋体" w:cs="宋体"/>
          <w:kern w:val="2"/>
        </w:rPr>
        <w:lastRenderedPageBreak/>
        <w:t>2</w:t>
      </w:r>
      <w:r>
        <w:rPr>
          <w:rFonts w:ascii="宋体" w:hAnsi="宋体" w:cs="宋体" w:hint="eastAsia"/>
          <w:kern w:val="2"/>
        </w:rPr>
        <w:t>）</w:t>
      </w:r>
      <w:r>
        <w:rPr>
          <w:rFonts w:ascii="宋体" w:hAnsi="宋体" w:cs="宋体"/>
          <w:kern w:val="2"/>
        </w:rPr>
        <w:t>.2.5</w:t>
      </w:r>
      <w:r>
        <w:rPr>
          <w:rFonts w:ascii="宋体" w:hAnsi="宋体" w:cs="宋体" w:hint="eastAsia"/>
          <w:kern w:val="2"/>
        </w:rPr>
        <w:t>安装过程中乙方必须遵守南宁轨道交通集团有限责任公司运营分公司相关安全、行车组织等管理规定，不得影响南宁地铁正常运营秩序。</w:t>
      </w:r>
    </w:p>
    <w:p w:rsidR="00B70FC1" w:rsidRDefault="00E677BA">
      <w:pPr>
        <w:pStyle w:val="a9"/>
        <w:ind w:firstLineChars="200" w:firstLine="420"/>
        <w:jc w:val="left"/>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.2.6</w:t>
      </w:r>
      <w:r>
        <w:rPr>
          <w:rFonts w:ascii="宋体" w:hAnsi="宋体" w:cs="宋体" w:hint="eastAsia"/>
          <w:kern w:val="2"/>
        </w:rPr>
        <w:t>每日安装作业时间以甲方调度部门批准时间为准。</w:t>
      </w:r>
    </w:p>
    <w:p w:rsidR="00B70FC1" w:rsidRDefault="00E677BA">
      <w:pPr>
        <w:pStyle w:val="a9"/>
        <w:ind w:firstLineChars="200" w:firstLine="420"/>
        <w:jc w:val="left"/>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.3</w:t>
      </w:r>
      <w:r>
        <w:rPr>
          <w:rFonts w:ascii="宋体" w:hAnsi="宋体" w:cs="宋体" w:hint="eastAsia"/>
          <w:kern w:val="2"/>
        </w:rPr>
        <w:t>合成枕木安装完成后的线路保养及其他要求</w:t>
      </w:r>
    </w:p>
    <w:p w:rsidR="00B70FC1" w:rsidRDefault="00E677BA">
      <w:pPr>
        <w:ind w:firstLineChars="200" w:firstLine="42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.3.1</w:t>
      </w:r>
      <w:r>
        <w:rPr>
          <w:rFonts w:ascii="宋体" w:hAnsi="宋体" w:cs="宋体" w:hint="eastAsia"/>
          <w:kern w:val="2"/>
        </w:rPr>
        <w:t>总体安装完成后，乙方负责旧料、废料搬运工作，按照甲方要求堆放到指定地点。</w:t>
      </w:r>
    </w:p>
    <w:p w:rsidR="00B70FC1" w:rsidRDefault="00E677BA">
      <w:pPr>
        <w:ind w:leftChars="200" w:left="42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.3.2</w:t>
      </w:r>
      <w:r>
        <w:rPr>
          <w:rFonts w:ascii="宋体" w:hAnsi="宋体" w:cs="宋体" w:hint="eastAsia"/>
          <w:kern w:val="2"/>
        </w:rPr>
        <w:t>乙方负责对更换合成</w:t>
      </w:r>
      <w:proofErr w:type="gramStart"/>
      <w:r>
        <w:rPr>
          <w:rFonts w:ascii="宋体" w:hAnsi="宋体" w:cs="宋体" w:hint="eastAsia"/>
          <w:kern w:val="2"/>
        </w:rPr>
        <w:t>枕</w:t>
      </w:r>
      <w:proofErr w:type="gramEnd"/>
      <w:r>
        <w:rPr>
          <w:rFonts w:ascii="宋体" w:hAnsi="宋体" w:cs="宋体" w:hint="eastAsia"/>
          <w:kern w:val="2"/>
        </w:rPr>
        <w:t>道岔进行保养，保养时间应不少于三天，保养后现场道岔、线路各项技术参数应满足《南宁轨道交通线路设施检修规程》作业验收标准。</w:t>
      </w:r>
    </w:p>
    <w:p w:rsidR="00B70FC1" w:rsidRDefault="00E677BA">
      <w:pPr>
        <w:ind w:leftChars="200" w:left="42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.3.3</w:t>
      </w:r>
      <w:r>
        <w:rPr>
          <w:rFonts w:ascii="宋体" w:hAnsi="宋体" w:cs="宋体" w:hint="eastAsia"/>
          <w:kern w:val="2"/>
        </w:rPr>
        <w:t>乙方如影响甲方正常行车或损坏现场既有设备，应按照南宁轨道交通集团有限责任公司运营分公司相关条款进行赔偿。</w:t>
      </w:r>
    </w:p>
    <w:p w:rsidR="00B70FC1" w:rsidRDefault="00E677BA">
      <w:pPr>
        <w:tabs>
          <w:tab w:val="left" w:pos="1020"/>
        </w:tabs>
        <w:ind w:firstLineChars="300" w:firstLine="630"/>
        <w:rPr>
          <w:rFonts w:ascii="宋体" w:hAnsi="宋体" w:cs="宋体"/>
          <w:kern w:val="2"/>
        </w:rPr>
      </w:pPr>
      <w:r>
        <w:rPr>
          <w:rFonts w:ascii="宋体" w:hAnsi="宋体" w:cs="宋体"/>
          <w:kern w:val="2"/>
        </w:rPr>
        <w:t>2</w:t>
      </w:r>
      <w:r>
        <w:rPr>
          <w:rFonts w:ascii="宋体" w:hAnsi="宋体" w:cs="宋体" w:hint="eastAsia"/>
          <w:kern w:val="2"/>
        </w:rPr>
        <w:t>）</w:t>
      </w:r>
      <w:r>
        <w:rPr>
          <w:rFonts w:ascii="宋体" w:hAnsi="宋体" w:cs="宋体"/>
          <w:kern w:val="2"/>
        </w:rPr>
        <w:t>.3.4</w:t>
      </w:r>
      <w:r>
        <w:rPr>
          <w:rFonts w:ascii="宋体" w:hAnsi="宋体" w:cs="宋体" w:hint="eastAsia"/>
          <w:kern w:val="2"/>
        </w:rPr>
        <w:t>乙方如在作业过程中不遵守南宁轨道交通集团有限责任公司运营分公司相关安全、行车组织等管理规定或未按制定的安装计划安装的，业主方有权中止安装方作业并向采购部门如实汇报情况。</w:t>
      </w:r>
    </w:p>
    <w:p w:rsidR="00B70FC1" w:rsidRPr="00E92036" w:rsidRDefault="00E677BA" w:rsidP="00843FF3">
      <w:pPr>
        <w:tabs>
          <w:tab w:val="left" w:pos="1020"/>
        </w:tabs>
        <w:ind w:firstLineChars="300" w:firstLine="630"/>
        <w:rPr>
          <w:rFonts w:ascii="宋体" w:hAnsi="宋体" w:cs="宋体"/>
          <w:kern w:val="2"/>
        </w:rPr>
      </w:pPr>
      <w:bookmarkStart w:id="365" w:name="_GoBack"/>
      <w:bookmarkEnd w:id="365"/>
      <w:r w:rsidRPr="00E92036">
        <w:rPr>
          <w:rFonts w:ascii="宋体" w:hAnsi="宋体" w:cs="宋体" w:hint="eastAsia"/>
          <w:kern w:val="2"/>
        </w:rPr>
        <w:t>2）</w:t>
      </w:r>
      <w:r w:rsidRPr="00E92036">
        <w:rPr>
          <w:rFonts w:ascii="宋体" w:hAnsi="宋体" w:cs="宋体"/>
          <w:kern w:val="2"/>
        </w:rPr>
        <w:t>.</w:t>
      </w:r>
      <w:r w:rsidRPr="00E92036">
        <w:rPr>
          <w:rFonts w:ascii="宋体" w:hAnsi="宋体" w:cs="宋体" w:hint="eastAsia"/>
          <w:kern w:val="2"/>
        </w:rPr>
        <w:t>3.4 工期不应超过60天。</w:t>
      </w:r>
    </w:p>
    <w:p w:rsidR="00B70FC1" w:rsidRDefault="00E677BA">
      <w:pPr>
        <w:numPr>
          <w:ilvl w:val="1"/>
          <w:numId w:val="14"/>
        </w:numPr>
        <w:tabs>
          <w:tab w:val="clear" w:pos="1134"/>
          <w:tab w:val="left" w:pos="1020"/>
        </w:tabs>
        <w:spacing w:before="0" w:afterAutospacing="0"/>
        <w:ind w:left="0" w:right="0" w:firstLineChars="200" w:firstLine="420"/>
        <w:rPr>
          <w:rFonts w:ascii="宋体" w:hAnsi="宋体"/>
        </w:rPr>
      </w:pPr>
      <w:r>
        <w:rPr>
          <w:rFonts w:ascii="宋体" w:hAnsi="宋体" w:hint="eastAsia"/>
        </w:rPr>
        <w:t>其他服务（如有）</w:t>
      </w:r>
    </w:p>
    <w:p w:rsidR="00B70FC1" w:rsidRDefault="00E677BA">
      <w:pPr>
        <w:numPr>
          <w:ilvl w:val="2"/>
          <w:numId w:val="14"/>
        </w:numPr>
        <w:tabs>
          <w:tab w:val="clear" w:pos="720"/>
        </w:tabs>
        <w:spacing w:before="0" w:afterAutospacing="0"/>
        <w:ind w:left="0" w:right="0" w:firstLineChars="200" w:firstLine="420"/>
        <w:rPr>
          <w:rFonts w:ascii="宋体" w:hAnsi="宋体"/>
        </w:rPr>
      </w:pPr>
      <w:r>
        <w:rPr>
          <w:rFonts w:ascii="宋体" w:hAnsi="宋体" w:hint="eastAsia"/>
        </w:rPr>
        <w:t>提供货物组装和维修所需的专用工具和软件；（如有）</w:t>
      </w:r>
    </w:p>
    <w:p w:rsidR="00B70FC1" w:rsidRDefault="00E677BA">
      <w:pPr>
        <w:numPr>
          <w:ilvl w:val="2"/>
          <w:numId w:val="14"/>
        </w:numPr>
        <w:tabs>
          <w:tab w:val="clear" w:pos="720"/>
        </w:tabs>
        <w:spacing w:before="0" w:afterAutospacing="0"/>
        <w:ind w:left="0" w:right="0" w:firstLineChars="200" w:firstLine="420"/>
        <w:rPr>
          <w:rFonts w:ascii="宋体" w:hAnsi="宋体"/>
        </w:rPr>
      </w:pPr>
      <w:r>
        <w:rPr>
          <w:rFonts w:ascii="宋体" w:hAnsi="宋体" w:hint="eastAsia"/>
        </w:rPr>
        <w:t>为所供货</w:t>
      </w:r>
      <w:proofErr w:type="gramStart"/>
      <w:r>
        <w:rPr>
          <w:rFonts w:ascii="宋体" w:hAnsi="宋体" w:hint="eastAsia"/>
        </w:rPr>
        <w:t>物提供</w:t>
      </w:r>
      <w:proofErr w:type="gramEnd"/>
      <w:r>
        <w:rPr>
          <w:rFonts w:ascii="宋体" w:hAnsi="宋体" w:hint="eastAsia"/>
        </w:rPr>
        <w:t>详细的操作和维护手册；（如有）</w:t>
      </w:r>
    </w:p>
    <w:p w:rsidR="00B70FC1" w:rsidRDefault="00E677BA">
      <w:pPr>
        <w:numPr>
          <w:ilvl w:val="2"/>
          <w:numId w:val="14"/>
        </w:numPr>
        <w:tabs>
          <w:tab w:val="clear" w:pos="720"/>
        </w:tabs>
        <w:spacing w:before="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B70FC1" w:rsidRDefault="00E677BA">
      <w:pPr>
        <w:tabs>
          <w:tab w:val="left" w:pos="840"/>
          <w:tab w:val="left" w:pos="1134"/>
        </w:tabs>
        <w:spacing w:before="0" w:afterAutospacing="0"/>
        <w:ind w:left="422" w:right="0"/>
        <w:outlineLvl w:val="1"/>
        <w:rPr>
          <w:rFonts w:ascii="宋体" w:hAnsi="宋体"/>
          <w:b/>
        </w:rPr>
      </w:pPr>
      <w:bookmarkStart w:id="366" w:name="_Toc459730447"/>
      <w:bookmarkStart w:id="367" w:name="_Toc459797509"/>
      <w:bookmarkStart w:id="368" w:name="_Toc459730444"/>
      <w:bookmarkStart w:id="369" w:name="_Toc459797504"/>
      <w:bookmarkStart w:id="370" w:name="_Toc459797500"/>
      <w:bookmarkStart w:id="371" w:name="_Toc459797495"/>
      <w:bookmarkStart w:id="372" w:name="_Toc459730449"/>
      <w:bookmarkStart w:id="373" w:name="_Toc459730458"/>
      <w:bookmarkStart w:id="374" w:name="_Toc459730457"/>
      <w:bookmarkStart w:id="375" w:name="_Toc459797502"/>
      <w:bookmarkStart w:id="376" w:name="_Toc459730451"/>
      <w:bookmarkStart w:id="377" w:name="_Toc459730442"/>
      <w:bookmarkStart w:id="378" w:name="_Toc459730459"/>
      <w:bookmarkStart w:id="379" w:name="_Toc459797512"/>
      <w:bookmarkStart w:id="380" w:name="_Toc459730450"/>
      <w:bookmarkStart w:id="381" w:name="_Toc459797508"/>
      <w:bookmarkStart w:id="382" w:name="_Toc459730446"/>
      <w:bookmarkStart w:id="383" w:name="_Toc459797499"/>
      <w:bookmarkStart w:id="384" w:name="_Toc459730454"/>
      <w:bookmarkStart w:id="385" w:name="_Toc459797496"/>
      <w:bookmarkStart w:id="386" w:name="_Toc459797505"/>
      <w:bookmarkStart w:id="387" w:name="_Toc459797497"/>
      <w:bookmarkStart w:id="388" w:name="_Toc459797507"/>
      <w:bookmarkStart w:id="389" w:name="_Toc459797501"/>
      <w:bookmarkStart w:id="390" w:name="_Toc459797506"/>
      <w:bookmarkStart w:id="391" w:name="_Toc459797503"/>
      <w:bookmarkStart w:id="392" w:name="_Toc459730445"/>
      <w:bookmarkStart w:id="393" w:name="_Toc459797510"/>
      <w:bookmarkStart w:id="394" w:name="_Toc459730448"/>
      <w:bookmarkStart w:id="395" w:name="_Toc459797511"/>
      <w:bookmarkStart w:id="396" w:name="_Toc459730455"/>
      <w:bookmarkStart w:id="397" w:name="_Toc459730443"/>
      <w:bookmarkStart w:id="398" w:name="_Toc459797498"/>
      <w:bookmarkStart w:id="399" w:name="_Toc459730456"/>
      <w:bookmarkStart w:id="400" w:name="_Toc459730452"/>
      <w:bookmarkStart w:id="401" w:name="_Toc459730453"/>
      <w:bookmarkStart w:id="402" w:name="_Toc1101"/>
      <w:bookmarkStart w:id="403" w:name="_Toc10410"/>
      <w:bookmarkStart w:id="404" w:name="_Toc378514967"/>
      <w:bookmarkStart w:id="405" w:name="_Toc19108"/>
      <w:bookmarkStart w:id="406" w:name="_Toc8003"/>
      <w:bookmarkStart w:id="407" w:name="_Toc370933870"/>
      <w:bookmarkStart w:id="408" w:name="_Toc14019"/>
      <w:bookmarkStart w:id="409" w:name="_Toc4379"/>
      <w:bookmarkStart w:id="410" w:name="_Toc29198"/>
      <w:bookmarkStart w:id="411" w:name="_Toc385427853"/>
      <w:bookmarkStart w:id="412" w:name="_Toc20368"/>
      <w:bookmarkStart w:id="413" w:name="_Toc26522"/>
      <w:bookmarkStart w:id="414" w:name="_Toc18790"/>
      <w:bookmarkStart w:id="415" w:name="_Toc28005"/>
      <w:bookmarkStart w:id="416" w:name="_Toc492478777"/>
      <w:bookmarkStart w:id="417" w:name="_Toc23897"/>
      <w:bookmarkStart w:id="418" w:name="_Toc28676"/>
      <w:bookmarkStart w:id="419" w:name="_Toc28755"/>
      <w:bookmarkStart w:id="420" w:name="_Toc25750648"/>
      <w:bookmarkStart w:id="421" w:name="_Toc25253"/>
      <w:bookmarkStart w:id="422" w:name="_Toc390098479"/>
      <w:bookmarkStart w:id="423" w:name="_Toc19245"/>
      <w:bookmarkStart w:id="424" w:name="_Toc27587"/>
      <w:bookmarkStart w:id="425" w:name="_Toc7041"/>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宋体" w:hAnsi="宋体" w:hint="eastAsia"/>
          <w:b/>
        </w:rPr>
        <w:t>14.保证</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w:t>
      </w:r>
      <w:proofErr w:type="gramStart"/>
      <w:r>
        <w:rPr>
          <w:rFonts w:ascii="宋体" w:hAnsi="宋体" w:hint="eastAsia"/>
        </w:rPr>
        <w:t>本保证</w:t>
      </w:r>
      <w:proofErr w:type="gramEnd"/>
      <w:r>
        <w:rPr>
          <w:rFonts w:ascii="宋体" w:hAnsi="宋体" w:hint="eastAsia"/>
        </w:rPr>
        <w:t>下的索赔：</w:t>
      </w:r>
    </w:p>
    <w:p w:rsidR="00B70FC1" w:rsidRDefault="00E677BA">
      <w:pPr>
        <w:numPr>
          <w:ilvl w:val="2"/>
          <w:numId w:val="15"/>
        </w:numPr>
        <w:spacing w:before="0" w:afterAutospacing="0"/>
        <w:ind w:left="0" w:right="0" w:firstLineChars="200" w:firstLine="420"/>
        <w:rPr>
          <w:rFonts w:ascii="宋体" w:hAnsi="宋体"/>
        </w:rPr>
      </w:pPr>
      <w:r>
        <w:rPr>
          <w:rFonts w:ascii="宋体" w:hAnsi="宋体" w:hint="eastAsia"/>
        </w:rPr>
        <w:t>乙方在收到通知后按合同规定期限免费维修或更换有缺陷的货物或部件；</w:t>
      </w:r>
    </w:p>
    <w:p w:rsidR="00B70FC1" w:rsidRDefault="00E677BA">
      <w:pPr>
        <w:numPr>
          <w:ilvl w:val="2"/>
          <w:numId w:val="15"/>
        </w:numPr>
        <w:spacing w:before="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B70FC1" w:rsidRDefault="00E677BA">
      <w:pPr>
        <w:numPr>
          <w:ilvl w:val="1"/>
          <w:numId w:val="15"/>
        </w:numPr>
        <w:tabs>
          <w:tab w:val="clear" w:pos="1134"/>
          <w:tab w:val="left" w:pos="940"/>
        </w:tabs>
        <w:spacing w:before="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B70FC1" w:rsidRDefault="00E677BA">
      <w:pPr>
        <w:numPr>
          <w:ilvl w:val="1"/>
          <w:numId w:val="15"/>
        </w:numPr>
        <w:tabs>
          <w:tab w:val="clear" w:pos="1134"/>
          <w:tab w:val="left" w:pos="940"/>
        </w:tabs>
        <w:spacing w:before="0" w:afterAutospacing="0"/>
        <w:ind w:left="0" w:right="0" w:firstLineChars="200" w:firstLine="420"/>
        <w:rPr>
          <w:rFonts w:ascii="宋体" w:hAnsi="宋体"/>
        </w:rPr>
      </w:pPr>
      <w:r>
        <w:rPr>
          <w:rFonts w:ascii="宋体" w:hAnsi="宋体" w:hint="eastAsia"/>
        </w:rPr>
        <w:t>质量保证期</w:t>
      </w:r>
    </w:p>
    <w:p w:rsidR="00B70FC1" w:rsidRDefault="00E677BA">
      <w:pPr>
        <w:numPr>
          <w:ilvl w:val="2"/>
          <w:numId w:val="15"/>
        </w:numPr>
        <w:spacing w:before="0" w:afterAutospacing="0"/>
        <w:ind w:left="0" w:right="0" w:firstLineChars="200" w:firstLine="420"/>
        <w:rPr>
          <w:rFonts w:ascii="宋体" w:hAnsi="宋体"/>
        </w:rPr>
      </w:pPr>
      <w:r>
        <w:rPr>
          <w:rFonts w:ascii="宋体" w:hAnsi="宋体" w:hint="eastAsia"/>
        </w:rPr>
        <w:t>正常质量保证期</w:t>
      </w:r>
    </w:p>
    <w:p w:rsidR="00B70FC1" w:rsidRDefault="00E677BA">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hint="eastAsia"/>
          <w:b/>
          <w:u w:val="single"/>
        </w:rPr>
        <w:t>12</w:t>
      </w:r>
      <w:r>
        <w:rPr>
          <w:rFonts w:ascii="宋体" w:hAnsi="宋体" w:hint="eastAsia"/>
          <w:b/>
        </w:rPr>
        <w:t>个月（如中选人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w:t>
      </w:r>
    </w:p>
    <w:p w:rsidR="00B70FC1" w:rsidRDefault="00E677BA">
      <w:pPr>
        <w:spacing w:before="0" w:afterAutospacing="0"/>
        <w:ind w:right="0" w:firstLineChars="200" w:firstLine="420"/>
        <w:rPr>
          <w:rFonts w:ascii="宋体" w:hAnsi="宋体"/>
        </w:rPr>
      </w:pPr>
      <w:r>
        <w:rPr>
          <w:rFonts w:ascii="宋体" w:hAnsi="宋体"/>
        </w:rPr>
        <w:t>14.5.1.</w:t>
      </w:r>
      <w:r>
        <w:rPr>
          <w:rFonts w:ascii="宋体" w:hAnsi="宋体" w:hint="eastAsia"/>
        </w:rPr>
        <w:t>2在正常质量保证期内，乙方应对在合同条款之</w:t>
      </w:r>
      <w:r>
        <w:rPr>
          <w:rFonts w:ascii="宋体" w:hAnsi="宋体"/>
        </w:rPr>
        <w:t>14.5.1.1</w:t>
      </w:r>
      <w:r>
        <w:rPr>
          <w:rFonts w:ascii="宋体" w:hAnsi="宋体" w:hint="eastAsia"/>
        </w:rPr>
        <w:t>所</w:t>
      </w:r>
      <w:proofErr w:type="gramStart"/>
      <w:r>
        <w:rPr>
          <w:rFonts w:ascii="宋体" w:hAnsi="宋体" w:hint="eastAsia"/>
        </w:rPr>
        <w:t>述时间</w:t>
      </w:r>
      <w:proofErr w:type="gramEnd"/>
      <w:r>
        <w:rPr>
          <w:rFonts w:ascii="宋体" w:hAnsi="宋体" w:hint="eastAsia"/>
        </w:rPr>
        <w:t>内出现或产生的缺陷或项目任何部分的损害，根据合同条款</w:t>
      </w:r>
      <w:r>
        <w:rPr>
          <w:rFonts w:ascii="宋体" w:hAnsi="宋体"/>
        </w:rPr>
        <w:t>14条和32条的规定向甲方承担责任，并满足甲方的要求。</w:t>
      </w:r>
    </w:p>
    <w:p w:rsidR="00B70FC1" w:rsidRDefault="00E677BA">
      <w:pPr>
        <w:spacing w:before="0" w:afterAutospacing="0"/>
        <w:ind w:right="0" w:firstLineChars="200" w:firstLine="420"/>
        <w:rPr>
          <w:rFonts w:ascii="宋体" w:hAnsi="宋体"/>
        </w:rPr>
      </w:pPr>
      <w:r>
        <w:rPr>
          <w:rFonts w:ascii="宋体" w:hAnsi="宋体"/>
        </w:rPr>
        <w:t>14.5.1.</w:t>
      </w:r>
      <w:r>
        <w:rPr>
          <w:rFonts w:ascii="宋体" w:hAnsi="宋体" w:hint="eastAsia"/>
        </w:rPr>
        <w:t>3若同一货物在质量保证期内返修次数达到或超过三次的，甲方有权要求乙方更换、重新设计、修改或更新，这部分货物的质量保证期自双方确认的修复完成日起重新计算个月的质量保证期。</w:t>
      </w:r>
    </w:p>
    <w:p w:rsidR="00B70FC1" w:rsidRDefault="00E677BA">
      <w:pPr>
        <w:spacing w:before="0" w:afterAutospacing="0"/>
        <w:ind w:right="0" w:firstLineChars="200" w:firstLine="420"/>
        <w:rPr>
          <w:rFonts w:ascii="宋体" w:hAnsi="宋体"/>
        </w:rPr>
      </w:pPr>
      <w:r>
        <w:rPr>
          <w:rFonts w:ascii="宋体" w:hAnsi="宋体"/>
        </w:rPr>
        <w:t>14.5.1.</w:t>
      </w:r>
      <w:r>
        <w:rPr>
          <w:rFonts w:ascii="宋体" w:hAnsi="宋体" w:hint="eastAsia"/>
        </w:rPr>
        <w:t>4本合同项下的货物（包含所有零部件）正常质量保证期</w:t>
      </w:r>
      <w:r>
        <w:rPr>
          <w:rFonts w:ascii="宋体" w:hAnsi="宋体" w:hint="eastAsia"/>
          <w:u w:val="single"/>
        </w:rPr>
        <w:t>12</w:t>
      </w:r>
      <w:r>
        <w:rPr>
          <w:rFonts w:ascii="宋体" w:hAnsi="宋体" w:hint="eastAsia"/>
        </w:rPr>
        <w:t>个月</w:t>
      </w:r>
      <w:r>
        <w:rPr>
          <w:rFonts w:ascii="宋体" w:hAnsi="宋体" w:hint="eastAsia"/>
          <w:b/>
        </w:rPr>
        <w:t>（如中选人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B70FC1" w:rsidRDefault="00E677BA">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B70FC1" w:rsidRDefault="00E677BA">
      <w:pPr>
        <w:spacing w:before="0" w:afterAutospacing="0"/>
        <w:ind w:right="0" w:firstLineChars="200" w:firstLine="420"/>
        <w:rPr>
          <w:rFonts w:ascii="宋体" w:hAnsi="宋体"/>
        </w:rPr>
      </w:pPr>
      <w:r>
        <w:rPr>
          <w:rFonts w:ascii="宋体" w:hAnsi="宋体"/>
        </w:rPr>
        <w:t>14.5.1.</w:t>
      </w:r>
      <w:r>
        <w:rPr>
          <w:rFonts w:ascii="宋体" w:hAnsi="宋体" w:hint="eastAsia"/>
        </w:rPr>
        <w:t>6乙方提供的货物必须是全新原装正品，质量保证期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t>乙方收到通知后应在合同条款第32条规定的时间内</w:t>
      </w:r>
      <w:proofErr w:type="gramStart"/>
      <w:r>
        <w:rPr>
          <w:rFonts w:ascii="宋体" w:hAnsi="宋体" w:hint="eastAsia"/>
        </w:rPr>
        <w:t>依合理</w:t>
      </w:r>
      <w:proofErr w:type="gramEnd"/>
      <w:r>
        <w:rPr>
          <w:rFonts w:ascii="宋体" w:hAnsi="宋体" w:hint="eastAsia"/>
        </w:rPr>
        <w:t>的速度免费维修或更换有缺陷的货物或部件，使系统、货物和材料的相应部分恢复到合同规定的状态和规格。被修理或更换的货物或部件从出厂地至最终目的地的运保费由乙方承担。</w:t>
      </w:r>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如果乙方收到通知后在合同条款第</w:t>
      </w:r>
      <w:r>
        <w:rPr>
          <w:rFonts w:ascii="宋体" w:hAnsi="宋体"/>
        </w:rPr>
        <w:t>3</w:t>
      </w:r>
      <w:r>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w:t>
      </w:r>
      <w:r>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B70FC1" w:rsidRDefault="00E677BA">
      <w:pPr>
        <w:numPr>
          <w:ilvl w:val="1"/>
          <w:numId w:val="15"/>
        </w:numPr>
        <w:tabs>
          <w:tab w:val="clear" w:pos="1134"/>
          <w:tab w:val="left" w:pos="960"/>
        </w:tabs>
        <w:spacing w:before="0" w:afterAutospacing="0"/>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B70FC1" w:rsidRDefault="00E677BA">
      <w:pPr>
        <w:numPr>
          <w:ilvl w:val="1"/>
          <w:numId w:val="15"/>
        </w:numPr>
        <w:tabs>
          <w:tab w:val="clear" w:pos="1134"/>
          <w:tab w:val="left" w:pos="1040"/>
        </w:tabs>
        <w:spacing w:before="0" w:afterAutospacing="0"/>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B70FC1" w:rsidRDefault="00E677BA">
      <w:pPr>
        <w:numPr>
          <w:ilvl w:val="1"/>
          <w:numId w:val="15"/>
        </w:numPr>
        <w:tabs>
          <w:tab w:val="clear" w:pos="1134"/>
          <w:tab w:val="left" w:pos="1040"/>
        </w:tabs>
        <w:spacing w:before="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B70FC1" w:rsidRDefault="00E677BA">
      <w:pPr>
        <w:numPr>
          <w:ilvl w:val="1"/>
          <w:numId w:val="15"/>
        </w:numPr>
        <w:tabs>
          <w:tab w:val="clear" w:pos="1134"/>
          <w:tab w:val="left" w:pos="1040"/>
        </w:tabs>
        <w:spacing w:before="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B70FC1" w:rsidRDefault="00E677BA">
      <w:pPr>
        <w:tabs>
          <w:tab w:val="left" w:pos="840"/>
          <w:tab w:val="left" w:pos="1843"/>
        </w:tabs>
        <w:spacing w:before="0" w:afterAutospacing="0"/>
        <w:ind w:left="422" w:right="0"/>
        <w:outlineLvl w:val="1"/>
        <w:rPr>
          <w:rFonts w:ascii="宋体" w:hAnsi="宋体"/>
          <w:b/>
        </w:rPr>
      </w:pPr>
      <w:bookmarkStart w:id="426" w:name="_Toc32188"/>
      <w:bookmarkStart w:id="427" w:name="_Toc385427854"/>
      <w:bookmarkStart w:id="428" w:name="_Toc11315"/>
      <w:bookmarkStart w:id="429" w:name="_Toc19053"/>
      <w:bookmarkStart w:id="430" w:name="_Toc492478778"/>
      <w:bookmarkStart w:id="431" w:name="_Toc21624"/>
      <w:bookmarkStart w:id="432" w:name="_Toc886"/>
      <w:bookmarkStart w:id="433" w:name="_Toc378514968"/>
      <w:bookmarkStart w:id="434" w:name="_Toc32206"/>
      <w:bookmarkStart w:id="435" w:name="_Toc23773"/>
      <w:bookmarkStart w:id="436" w:name="_Toc16602"/>
      <w:bookmarkStart w:id="437" w:name="_Toc28560"/>
      <w:bookmarkStart w:id="438" w:name="_Toc13238"/>
      <w:bookmarkStart w:id="439" w:name="_Toc390098480"/>
      <w:bookmarkStart w:id="440" w:name="_Toc23162"/>
      <w:bookmarkStart w:id="441" w:name="_Toc10179"/>
      <w:bookmarkStart w:id="442" w:name="_Toc3299"/>
      <w:bookmarkStart w:id="443" w:name="_Toc24420"/>
      <w:bookmarkStart w:id="444" w:name="_Toc26721"/>
      <w:bookmarkStart w:id="445" w:name="_Toc25750649"/>
      <w:bookmarkStart w:id="446" w:name="_Toc13916"/>
      <w:bookmarkStart w:id="447" w:name="_Toc30070"/>
      <w:bookmarkStart w:id="448" w:name="_Toc370933871"/>
      <w:bookmarkStart w:id="449" w:name="_Toc1295"/>
      <w:r>
        <w:rPr>
          <w:rFonts w:ascii="宋体" w:hAnsi="宋体" w:hint="eastAsia"/>
          <w:b/>
        </w:rPr>
        <w:t>15.付款</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B70FC1" w:rsidRDefault="00E677BA">
      <w:pPr>
        <w:numPr>
          <w:ilvl w:val="1"/>
          <w:numId w:val="16"/>
        </w:numPr>
        <w:tabs>
          <w:tab w:val="left" w:pos="960"/>
          <w:tab w:val="left" w:pos="8364"/>
        </w:tabs>
        <w:spacing w:before="0" w:afterAutospacing="0"/>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B70FC1" w:rsidRDefault="00E677BA">
      <w:pPr>
        <w:numPr>
          <w:ilvl w:val="1"/>
          <w:numId w:val="16"/>
        </w:numPr>
        <w:tabs>
          <w:tab w:val="left" w:pos="960"/>
          <w:tab w:val="left" w:pos="8364"/>
        </w:tabs>
        <w:spacing w:before="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B70FC1" w:rsidRDefault="00E677BA">
      <w:pPr>
        <w:numPr>
          <w:ilvl w:val="1"/>
          <w:numId w:val="16"/>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付款方式。</w:t>
      </w:r>
    </w:p>
    <w:p w:rsidR="00B70FC1" w:rsidRDefault="00E677BA">
      <w:pPr>
        <w:tabs>
          <w:tab w:val="left" w:pos="1134"/>
          <w:tab w:val="left" w:pos="8364"/>
        </w:tabs>
        <w:spacing w:before="0" w:afterAutospacing="0"/>
        <w:ind w:left="420" w:right="0"/>
        <w:rPr>
          <w:rFonts w:ascii="宋体" w:hAnsi="宋体" w:cs="Arial"/>
        </w:rPr>
      </w:pPr>
      <w:bookmarkStart w:id="450" w:name="_Toc27798"/>
      <w:bookmarkStart w:id="451" w:name="_Toc26222"/>
      <w:bookmarkStart w:id="452" w:name="_Toc18054"/>
      <w:bookmarkStart w:id="453" w:name="_Toc18890"/>
      <w:bookmarkStart w:id="454" w:name="_Toc30094"/>
      <w:bookmarkStart w:id="455" w:name="_Toc12729"/>
      <w:bookmarkStart w:id="456" w:name="_Toc12979"/>
      <w:bookmarkStart w:id="457" w:name="_Toc2069"/>
      <w:bookmarkStart w:id="458" w:name="_Toc22179"/>
      <w:bookmarkStart w:id="459" w:name="_Toc378514969"/>
      <w:bookmarkStart w:id="460" w:name="_Toc24274"/>
      <w:bookmarkStart w:id="461" w:name="_Toc390098481"/>
      <w:bookmarkStart w:id="462" w:name="_Toc9852"/>
      <w:bookmarkStart w:id="463" w:name="_Toc25750650"/>
      <w:bookmarkStart w:id="464" w:name="_Toc385427855"/>
      <w:bookmarkStart w:id="465" w:name="_Toc492478779"/>
      <w:bookmarkStart w:id="466" w:name="_Toc16641"/>
      <w:bookmarkStart w:id="467" w:name="_Toc13281"/>
      <w:bookmarkStart w:id="468" w:name="_Toc28757"/>
      <w:bookmarkStart w:id="469" w:name="_Toc19387"/>
      <w:bookmarkStart w:id="470" w:name="_Toc9642"/>
      <w:bookmarkStart w:id="471" w:name="_Toc4697"/>
      <w:bookmarkStart w:id="472" w:name="_Toc370933872"/>
      <w:bookmarkStart w:id="473" w:name="_Toc2957"/>
      <w:r>
        <w:rPr>
          <w:rFonts w:ascii="宋体" w:hAnsi="宋体" w:cs="Arial" w:hint="eastAsia"/>
        </w:rPr>
        <w:t>15.3.1甲方在收到由乙方提供的以下合格材料后4</w:t>
      </w:r>
      <w:r>
        <w:rPr>
          <w:rFonts w:ascii="宋体" w:hAnsi="宋体" w:cs="Arial"/>
        </w:rPr>
        <w:t>5</w:t>
      </w:r>
      <w:r>
        <w:rPr>
          <w:rFonts w:ascii="宋体" w:hAnsi="宋体" w:cs="Arial" w:hint="eastAsia"/>
        </w:rPr>
        <w:t>个工作日内按该批次验收合格货物金额的90%支付。</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①乙方开具相应金额的增值税专用发票。</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③货物到货验收清单。</w:t>
      </w:r>
    </w:p>
    <w:p w:rsidR="00B70FC1" w:rsidRDefault="00E677BA">
      <w:pPr>
        <w:pStyle w:val="a9"/>
        <w:numPr>
          <w:ilvl w:val="255"/>
          <w:numId w:val="0"/>
        </w:numPr>
        <w:tabs>
          <w:tab w:val="left" w:pos="1134"/>
          <w:tab w:val="left" w:pos="8364"/>
        </w:tabs>
        <w:spacing w:before="0" w:afterAutospacing="0"/>
        <w:ind w:left="420" w:right="0"/>
        <w:rPr>
          <w:rFonts w:ascii="宋体" w:hAnsi="宋体" w:cs="Arial"/>
        </w:rPr>
      </w:pPr>
      <w:r>
        <w:rPr>
          <w:rFonts w:ascii="宋体" w:hAnsi="宋体" w:cs="宋体" w:hint="eastAsia"/>
        </w:rPr>
        <w:t>④</w:t>
      </w:r>
      <w:r>
        <w:rPr>
          <w:rFonts w:ascii="宋体" w:hAnsi="宋体" w:cs="Arial" w:hint="eastAsia"/>
        </w:rPr>
        <w:t>乙方出具的产品合格证明。</w:t>
      </w:r>
    </w:p>
    <w:p w:rsidR="00B70FC1" w:rsidRDefault="00E677BA">
      <w:pPr>
        <w:tabs>
          <w:tab w:val="left" w:pos="1134"/>
          <w:tab w:val="left" w:pos="8364"/>
        </w:tabs>
        <w:spacing w:before="0" w:afterAutospacing="0"/>
        <w:ind w:left="420" w:right="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w:t>
      </w:r>
      <w:r>
        <w:rPr>
          <w:rFonts w:ascii="宋体" w:hAnsi="宋体" w:cs="Arial"/>
        </w:rPr>
        <w:t>5</w:t>
      </w:r>
      <w:r>
        <w:rPr>
          <w:rFonts w:ascii="宋体" w:hAnsi="宋体" w:cs="Arial" w:hint="eastAsia"/>
        </w:rPr>
        <w:t>个工作日内支付至合同最终结算审定金额的95%。</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①乙方开具的增值税专用发票金额，金额为合同最终结算审定金额的100%扣除已开票部分的余额。</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lastRenderedPageBreak/>
        <w:t>②乙方出具的支付申请书。</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③乙方全部货物验收合格证明。</w:t>
      </w:r>
    </w:p>
    <w:p w:rsidR="00B70FC1" w:rsidRDefault="00E677BA">
      <w:pPr>
        <w:tabs>
          <w:tab w:val="left" w:pos="1134"/>
          <w:tab w:val="left" w:pos="8364"/>
        </w:tabs>
        <w:spacing w:before="0" w:afterAutospacing="0"/>
        <w:ind w:left="420" w:right="0"/>
        <w:rPr>
          <w:rFonts w:ascii="宋体" w:hAnsi="宋体" w:cs="Arial"/>
        </w:rPr>
      </w:pPr>
      <w:r>
        <w:rPr>
          <w:rFonts w:ascii="宋体" w:hAnsi="宋体" w:cs="Arial" w:hint="eastAsia"/>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ascii="宋体" w:hAnsi="宋体" w:cs="Arial" w:hint="eastAsia"/>
        </w:rPr>
        <w:t>个工作日内支付结算审定金额的剩余价款。</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①乙方出具的支付申请。</w:t>
      </w:r>
    </w:p>
    <w:p w:rsidR="00B70FC1" w:rsidRDefault="00E677BA">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②双方确认的质保期满后产品合格证明。</w:t>
      </w:r>
    </w:p>
    <w:p w:rsidR="00B70FC1" w:rsidRDefault="00E677BA">
      <w:pPr>
        <w:numPr>
          <w:ilvl w:val="1"/>
          <w:numId w:val="16"/>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B70FC1" w:rsidRDefault="00E677BA">
      <w:pPr>
        <w:numPr>
          <w:ilvl w:val="1"/>
          <w:numId w:val="16"/>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支付的货币应以人民币支付。</w:t>
      </w:r>
    </w:p>
    <w:p w:rsidR="00B70FC1" w:rsidRDefault="00E677BA">
      <w:pPr>
        <w:tabs>
          <w:tab w:val="left" w:pos="8364"/>
        </w:tabs>
        <w:spacing w:before="0" w:afterAutospacing="0"/>
        <w:ind w:right="0" w:firstLineChars="200" w:firstLine="420"/>
        <w:rPr>
          <w:rFonts w:ascii="宋体" w:hAnsi="宋体"/>
        </w:rPr>
      </w:pPr>
      <w:r>
        <w:rPr>
          <w:rFonts w:ascii="宋体" w:hAnsi="宋体" w:cs="Arial" w:hint="eastAsia"/>
        </w:rPr>
        <w:t>本合同项</w:t>
      </w:r>
      <w:proofErr w:type="gramStart"/>
      <w:r>
        <w:rPr>
          <w:rFonts w:ascii="宋体" w:hAnsi="宋体" w:cs="Arial" w:hint="eastAsia"/>
        </w:rPr>
        <w:t>下涉及</w:t>
      </w:r>
      <w:proofErr w:type="gramEnd"/>
      <w:r>
        <w:rPr>
          <w:rFonts w:ascii="宋体" w:hAnsi="宋体" w:cs="Arial" w:hint="eastAsia"/>
        </w:rPr>
        <w:t>付款的，由甲方组织签订甲方、乙方、丙方（</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的三方协议，乙方按本合同规定的程序向丙方开具发票（开票信息另行提供），由丙方向乙方支付经甲方核准的合同应付价款。（如有）</w:t>
      </w:r>
    </w:p>
    <w:p w:rsidR="00B70FC1" w:rsidRDefault="00E677BA">
      <w:pPr>
        <w:tabs>
          <w:tab w:val="left" w:pos="840"/>
          <w:tab w:val="left" w:pos="1134"/>
        </w:tabs>
        <w:spacing w:before="0" w:afterAutospacing="0"/>
        <w:ind w:left="426" w:right="0"/>
        <w:outlineLvl w:val="1"/>
        <w:rPr>
          <w:rFonts w:ascii="宋体" w:hAnsi="宋体"/>
        </w:rPr>
      </w:pPr>
      <w:r>
        <w:rPr>
          <w:rFonts w:ascii="宋体" w:hAnsi="宋体" w:hint="eastAsia"/>
          <w:b/>
        </w:rPr>
        <w:t>16.价格</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B70FC1" w:rsidRDefault="00E677BA">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合同价格执行以下条款的规定。</w:t>
      </w:r>
    </w:p>
    <w:p w:rsidR="00B70FC1" w:rsidRDefault="00E677BA">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本合同价格中合同单价为固定价，不得以任何理由予以合同价格上浮、上调、上涨，但如属经双方协商同意变更的情况除外</w:t>
      </w:r>
    </w:p>
    <w:p w:rsidR="00B70FC1" w:rsidRDefault="00E677BA">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合同价格完全包括本合同中要求的全部货物、服务及所涉及的施工及辅材。</w:t>
      </w:r>
    </w:p>
    <w:p w:rsidR="00B70FC1" w:rsidRDefault="00E677BA">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合同价格：人民币</w:t>
      </w:r>
      <w:r>
        <w:rPr>
          <w:rFonts w:ascii="宋体" w:hAnsi="宋体" w:hint="eastAsia"/>
          <w:u w:val="single"/>
        </w:rPr>
        <w:t xml:space="preserve">       （¥： </w:t>
      </w:r>
      <w:r>
        <w:rPr>
          <w:rFonts w:ascii="宋体" w:hAnsi="宋体" w:hint="eastAsia"/>
        </w:rPr>
        <w:t>）</w:t>
      </w:r>
    </w:p>
    <w:p w:rsidR="00B70FC1" w:rsidRDefault="00E677BA">
      <w:pPr>
        <w:tabs>
          <w:tab w:val="left" w:pos="1134"/>
          <w:tab w:val="left" w:pos="8364"/>
        </w:tabs>
        <w:spacing w:before="0" w:afterAutospacing="0"/>
        <w:ind w:right="0" w:firstLineChars="200" w:firstLine="420"/>
        <w:rPr>
          <w:rFonts w:ascii="宋体" w:hAnsi="宋体"/>
        </w:rPr>
      </w:pPr>
      <w:r>
        <w:rPr>
          <w:rFonts w:ascii="宋体" w:hAnsi="宋体" w:hint="eastAsia"/>
        </w:rPr>
        <w:t>其中1号线的合同价格：人民币</w:t>
      </w:r>
      <w:r>
        <w:rPr>
          <w:rFonts w:ascii="宋体" w:hAnsi="宋体" w:hint="eastAsia"/>
          <w:u w:val="single"/>
        </w:rPr>
        <w:t xml:space="preserve">         （¥： </w:t>
      </w:r>
      <w:r>
        <w:rPr>
          <w:rFonts w:ascii="宋体" w:hAnsi="宋体" w:hint="eastAsia"/>
        </w:rPr>
        <w:t>）；</w:t>
      </w:r>
    </w:p>
    <w:p w:rsidR="00B70FC1" w:rsidRDefault="00E677BA">
      <w:pPr>
        <w:tabs>
          <w:tab w:val="left" w:pos="1134"/>
          <w:tab w:val="left" w:pos="8364"/>
        </w:tabs>
        <w:spacing w:before="0" w:afterAutospacing="0"/>
        <w:ind w:right="0" w:firstLineChars="200" w:firstLine="420"/>
        <w:rPr>
          <w:rFonts w:ascii="宋体" w:hAnsi="宋体"/>
        </w:rPr>
      </w:pPr>
      <w:r>
        <w:rPr>
          <w:rFonts w:ascii="宋体" w:hAnsi="宋体" w:hint="eastAsia"/>
        </w:rPr>
        <w:t>2号线的合同价格：人民币</w:t>
      </w:r>
      <w:r>
        <w:rPr>
          <w:rFonts w:ascii="宋体" w:hAnsi="宋体" w:hint="eastAsia"/>
          <w:u w:val="single"/>
        </w:rPr>
        <w:t xml:space="preserve">        （¥： </w:t>
      </w:r>
      <w:r>
        <w:rPr>
          <w:rFonts w:ascii="宋体" w:hAnsi="宋体" w:hint="eastAsia"/>
        </w:rPr>
        <w:t>）；</w:t>
      </w:r>
    </w:p>
    <w:p w:rsidR="00B70FC1" w:rsidRDefault="00E677BA">
      <w:pPr>
        <w:tabs>
          <w:tab w:val="left" w:pos="1134"/>
          <w:tab w:val="left" w:pos="8364"/>
        </w:tabs>
        <w:spacing w:before="0" w:afterAutospacing="0"/>
        <w:ind w:right="0" w:firstLineChars="200" w:firstLine="420"/>
        <w:rPr>
          <w:rFonts w:ascii="宋体" w:hAnsi="宋体"/>
        </w:rPr>
      </w:pPr>
      <w:r>
        <w:rPr>
          <w:rFonts w:ascii="宋体" w:hAnsi="宋体" w:hint="eastAsia"/>
        </w:rPr>
        <w:t>4号线的合同价格：人民币</w:t>
      </w:r>
      <w:r>
        <w:rPr>
          <w:rFonts w:ascii="宋体" w:hAnsi="宋体" w:hint="eastAsia"/>
          <w:u w:val="single"/>
        </w:rPr>
        <w:t xml:space="preserve">       （¥： </w:t>
      </w:r>
      <w:r>
        <w:rPr>
          <w:rFonts w:ascii="宋体" w:hAnsi="宋体" w:hint="eastAsia"/>
        </w:rPr>
        <w:t>）。</w:t>
      </w:r>
    </w:p>
    <w:p w:rsidR="00B70FC1" w:rsidRDefault="00E677BA">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现场知晓</w:t>
      </w:r>
    </w:p>
    <w:p w:rsidR="00B70FC1" w:rsidRDefault="00E677BA">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B70FC1" w:rsidRDefault="00E677BA">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价格的充分性</w:t>
      </w:r>
    </w:p>
    <w:p w:rsidR="00B70FC1" w:rsidRDefault="00E677BA">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B70FC1" w:rsidRDefault="00E677BA">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影响合同价格的全部条件和情况；</w:t>
      </w:r>
    </w:p>
    <w:p w:rsidR="00B70FC1" w:rsidRDefault="00E677BA">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完成合同中所述项目的可能性；</w:t>
      </w:r>
    </w:p>
    <w:p w:rsidR="00B70FC1" w:rsidRDefault="00E677BA">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现场的综合情况；</w:t>
      </w:r>
    </w:p>
    <w:p w:rsidR="00B70FC1" w:rsidRDefault="00E677BA">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现场总的劳务情况；</w:t>
      </w:r>
    </w:p>
    <w:p w:rsidR="00B70FC1" w:rsidRDefault="00E677BA">
      <w:pPr>
        <w:numPr>
          <w:ilvl w:val="0"/>
          <w:numId w:val="18"/>
        </w:numPr>
        <w:tabs>
          <w:tab w:val="left" w:pos="8364"/>
        </w:tabs>
        <w:spacing w:before="0" w:afterAutospacing="0"/>
        <w:ind w:left="0" w:right="0" w:firstLineChars="200" w:firstLine="420"/>
        <w:rPr>
          <w:rFonts w:ascii="宋体" w:hAnsi="宋体"/>
        </w:rPr>
      </w:pPr>
      <w:r>
        <w:rPr>
          <w:rFonts w:ascii="宋体" w:hAnsi="宋体"/>
        </w:rPr>
        <w:lastRenderedPageBreak/>
        <w:t>甲方不接受乙方以组价不当（包括对工作内容理解的偏差、工料耗量水平的确定、生产要素市场价格的判断、取费决策等）为由而主张的任何损失或索赔。</w:t>
      </w:r>
    </w:p>
    <w:p w:rsidR="00B70FC1" w:rsidRDefault="00E677BA">
      <w:pPr>
        <w:tabs>
          <w:tab w:val="left" w:pos="840"/>
          <w:tab w:val="left" w:pos="1843"/>
        </w:tabs>
        <w:spacing w:before="0" w:afterAutospacing="0"/>
        <w:ind w:left="422" w:right="0"/>
        <w:outlineLvl w:val="1"/>
        <w:rPr>
          <w:rFonts w:ascii="宋体" w:hAnsi="宋体"/>
          <w:b/>
        </w:rPr>
      </w:pPr>
      <w:bookmarkStart w:id="474" w:name="_Toc25750651"/>
      <w:bookmarkStart w:id="475" w:name="_Toc26418"/>
      <w:bookmarkStart w:id="476" w:name="_Toc29106"/>
      <w:bookmarkStart w:id="477" w:name="_Toc12825"/>
      <w:bookmarkStart w:id="478" w:name="_Toc2295"/>
      <w:bookmarkStart w:id="479" w:name="_Toc10545"/>
      <w:bookmarkStart w:id="480" w:name="_Toc3558"/>
      <w:bookmarkStart w:id="481" w:name="_Toc385427856"/>
      <w:bookmarkStart w:id="482" w:name="_Toc25230"/>
      <w:bookmarkStart w:id="483" w:name="_Toc30611"/>
      <w:bookmarkStart w:id="484" w:name="_Toc23070"/>
      <w:bookmarkStart w:id="485" w:name="_Toc25441"/>
      <w:bookmarkStart w:id="486" w:name="_Toc27489"/>
      <w:bookmarkStart w:id="487" w:name="_Toc492478780"/>
      <w:bookmarkStart w:id="488" w:name="_Toc378514970"/>
      <w:bookmarkStart w:id="489" w:name="_Toc6771"/>
      <w:bookmarkStart w:id="490" w:name="_Toc21856"/>
      <w:bookmarkStart w:id="491" w:name="_Toc769"/>
      <w:bookmarkStart w:id="492" w:name="_Toc32028"/>
      <w:bookmarkStart w:id="493" w:name="_Toc24113"/>
      <w:bookmarkStart w:id="494" w:name="_Toc390098482"/>
      <w:bookmarkStart w:id="495" w:name="_Toc29593"/>
      <w:bookmarkStart w:id="496" w:name="_Toc14851"/>
      <w:bookmarkStart w:id="497" w:name="_Toc370933873"/>
      <w:r>
        <w:rPr>
          <w:rFonts w:ascii="宋体" w:hAnsi="宋体" w:hint="eastAsia"/>
          <w:b/>
        </w:rPr>
        <w:t>17.合同变更与修改</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B70FC1" w:rsidRDefault="00E677BA">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B70FC1" w:rsidRDefault="00E677BA">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B70FC1" w:rsidRDefault="00E677BA">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B70FC1" w:rsidRDefault="00E677BA">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B70FC1" w:rsidRDefault="00E677BA">
      <w:pPr>
        <w:numPr>
          <w:ilvl w:val="1"/>
          <w:numId w:val="20"/>
        </w:numPr>
        <w:spacing w:before="0" w:afterAutospacing="0"/>
        <w:ind w:left="0" w:right="0" w:firstLineChars="200" w:firstLine="420"/>
        <w:rPr>
          <w:rFonts w:ascii="宋体" w:hAnsi="宋体"/>
        </w:rPr>
      </w:pPr>
      <w:r>
        <w:rPr>
          <w:rFonts w:ascii="宋体" w:hAnsi="宋体" w:hint="eastAsia"/>
        </w:rPr>
        <w:t>合同项下提供的货物是专为甲方制造时，变更图纸、设计或规格；</w:t>
      </w:r>
    </w:p>
    <w:p w:rsidR="00B70FC1" w:rsidRDefault="00E677BA">
      <w:pPr>
        <w:numPr>
          <w:ilvl w:val="1"/>
          <w:numId w:val="20"/>
        </w:numPr>
        <w:spacing w:before="0" w:afterAutospacing="0"/>
        <w:ind w:left="0" w:right="0" w:firstLineChars="200" w:firstLine="420"/>
        <w:rPr>
          <w:rFonts w:ascii="宋体" w:hAnsi="宋体"/>
        </w:rPr>
      </w:pPr>
      <w:r>
        <w:rPr>
          <w:rFonts w:ascii="宋体" w:hAnsi="宋体" w:hint="eastAsia"/>
        </w:rPr>
        <w:t>运输或包装的方法；</w:t>
      </w:r>
    </w:p>
    <w:p w:rsidR="00B70FC1" w:rsidRDefault="00E677BA">
      <w:pPr>
        <w:numPr>
          <w:ilvl w:val="1"/>
          <w:numId w:val="20"/>
        </w:numPr>
        <w:spacing w:before="0" w:afterAutospacing="0"/>
        <w:ind w:left="0" w:right="0" w:firstLineChars="200" w:firstLine="420"/>
        <w:rPr>
          <w:rFonts w:ascii="宋体" w:hAnsi="宋体"/>
        </w:rPr>
      </w:pPr>
      <w:r>
        <w:rPr>
          <w:rFonts w:ascii="宋体" w:hAnsi="宋体" w:hint="eastAsia"/>
        </w:rPr>
        <w:t>交货时间；</w:t>
      </w:r>
    </w:p>
    <w:p w:rsidR="00B70FC1" w:rsidRDefault="00E677BA">
      <w:pPr>
        <w:numPr>
          <w:ilvl w:val="1"/>
          <w:numId w:val="20"/>
        </w:numPr>
        <w:spacing w:before="0" w:afterAutospacing="0"/>
        <w:ind w:left="0" w:right="0" w:firstLineChars="200" w:firstLine="420"/>
        <w:rPr>
          <w:rFonts w:ascii="宋体" w:hAnsi="宋体"/>
        </w:rPr>
      </w:pPr>
      <w:r>
        <w:rPr>
          <w:rFonts w:ascii="宋体" w:hAnsi="宋体" w:hint="eastAsia"/>
        </w:rPr>
        <w:t>交货地点；</w:t>
      </w:r>
    </w:p>
    <w:p w:rsidR="00B70FC1" w:rsidRDefault="00E677BA">
      <w:pPr>
        <w:numPr>
          <w:ilvl w:val="1"/>
          <w:numId w:val="20"/>
        </w:numPr>
        <w:spacing w:before="0" w:afterAutospacing="0"/>
        <w:ind w:left="0" w:right="0" w:firstLineChars="200" w:firstLine="420"/>
        <w:rPr>
          <w:rFonts w:ascii="宋体" w:hAnsi="宋体"/>
        </w:rPr>
      </w:pPr>
      <w:r>
        <w:rPr>
          <w:rFonts w:ascii="宋体" w:hAnsi="宋体" w:hint="eastAsia"/>
        </w:rPr>
        <w:t>供货期；</w:t>
      </w:r>
    </w:p>
    <w:p w:rsidR="00B70FC1" w:rsidRDefault="00E677BA">
      <w:pPr>
        <w:numPr>
          <w:ilvl w:val="1"/>
          <w:numId w:val="20"/>
        </w:numPr>
        <w:spacing w:before="0" w:afterAutospacing="0"/>
        <w:ind w:left="0" w:right="0" w:firstLineChars="200" w:firstLine="420"/>
        <w:rPr>
          <w:rFonts w:ascii="宋体" w:hAnsi="宋体"/>
        </w:rPr>
      </w:pPr>
      <w:r>
        <w:rPr>
          <w:rFonts w:ascii="宋体" w:hAnsi="宋体" w:hint="eastAsia"/>
        </w:rPr>
        <w:t>乙方提供的货物数量及服务；</w:t>
      </w:r>
    </w:p>
    <w:p w:rsidR="00B70FC1" w:rsidRDefault="00E677BA">
      <w:pPr>
        <w:numPr>
          <w:ilvl w:val="1"/>
          <w:numId w:val="20"/>
        </w:numPr>
        <w:spacing w:before="0" w:afterAutospacing="0"/>
        <w:ind w:left="0" w:right="0" w:firstLineChars="200" w:firstLine="420"/>
        <w:rPr>
          <w:rFonts w:ascii="宋体" w:hAnsi="宋体"/>
        </w:rPr>
      </w:pPr>
      <w:r>
        <w:rPr>
          <w:rFonts w:ascii="宋体" w:hAnsi="宋体" w:hint="eastAsia"/>
        </w:rPr>
        <w:t>以及甲方认为需要变更的项目。</w:t>
      </w:r>
    </w:p>
    <w:p w:rsidR="00B70FC1" w:rsidRDefault="00E677BA">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当出现以下几种情况时，经甲乙双方协商，可进行合同变更：</w:t>
      </w:r>
    </w:p>
    <w:p w:rsidR="00B70FC1" w:rsidRDefault="00E677BA">
      <w:pPr>
        <w:tabs>
          <w:tab w:val="left" w:pos="820"/>
        </w:tabs>
        <w:spacing w:before="0" w:afterAutospacing="0"/>
        <w:ind w:right="0" w:firstLineChars="200" w:firstLine="420"/>
        <w:rPr>
          <w:rFonts w:ascii="宋体" w:hAnsi="宋体"/>
        </w:rPr>
      </w:pPr>
      <w:r>
        <w:rPr>
          <w:rFonts w:ascii="宋体" w:hAnsi="宋体" w:hint="eastAsia"/>
        </w:rPr>
        <w:t>1）</w:t>
      </w:r>
      <w:r>
        <w:rPr>
          <w:rFonts w:hint="eastAsia"/>
        </w:rPr>
        <w:t>因乙方</w:t>
      </w:r>
      <w:proofErr w:type="gramStart"/>
      <w:r>
        <w:rPr>
          <w:rFonts w:hint="eastAsia"/>
        </w:rPr>
        <w:t>询</w:t>
      </w:r>
      <w:proofErr w:type="gramEnd"/>
      <w:r>
        <w:rPr>
          <w:rFonts w:hint="eastAsia"/>
        </w:rPr>
        <w:t>比价申请时填报错误导致清单项不满足甲方需求的，变更的品牌型号需满足甲方需求，技术指标同等或优于原填报品牌、型号，市场价格原则上同等或高于原填报价格；</w:t>
      </w:r>
    </w:p>
    <w:p w:rsidR="00B70FC1" w:rsidRDefault="00E677BA">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B70FC1" w:rsidRDefault="00E677BA">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B70FC1" w:rsidRDefault="00E677BA">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变更费用的确认：</w:t>
      </w:r>
    </w:p>
    <w:p w:rsidR="00B70FC1" w:rsidRDefault="00E677BA">
      <w:pPr>
        <w:tabs>
          <w:tab w:val="left" w:pos="820"/>
        </w:tabs>
        <w:spacing w:before="0" w:afterAutospacing="0"/>
        <w:ind w:right="0" w:firstLineChars="200" w:firstLine="420"/>
      </w:pPr>
      <w:r>
        <w:rPr>
          <w:rFonts w:hint="eastAsia"/>
        </w:rPr>
        <w:t>17.7.1</w:t>
      </w:r>
      <w:r>
        <w:rPr>
          <w:rFonts w:hint="eastAsia"/>
        </w:rPr>
        <w:t>变更后的费用经甲乙双方协商确认后，如低于原合同价格，则按照变更后的费用来执行；</w:t>
      </w:r>
    </w:p>
    <w:p w:rsidR="00B70FC1" w:rsidRDefault="00E677BA">
      <w:pPr>
        <w:tabs>
          <w:tab w:val="left" w:pos="820"/>
        </w:tabs>
        <w:spacing w:before="0" w:afterAutospacing="0"/>
        <w:ind w:right="0" w:firstLineChars="200" w:firstLine="420"/>
      </w:pPr>
      <w:r>
        <w:rPr>
          <w:rFonts w:hint="eastAsia"/>
        </w:rPr>
        <w:t>17.7.2</w:t>
      </w:r>
      <w:r>
        <w:rPr>
          <w:rFonts w:hint="eastAsia"/>
        </w:rPr>
        <w:t>变更后的费用经甲乙双方协商确认后，如高于原合同价格，则按照原合同价格来执行。</w:t>
      </w:r>
    </w:p>
    <w:p w:rsidR="00B70FC1" w:rsidRDefault="00E677BA">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合同变更时，买卖双方按下述方式确定调整货物合同价格：</w:t>
      </w:r>
    </w:p>
    <w:p w:rsidR="00B70FC1" w:rsidRDefault="00E677BA">
      <w:pPr>
        <w:tabs>
          <w:tab w:val="left" w:pos="540"/>
          <w:tab w:val="left" w:pos="1134"/>
        </w:tabs>
        <w:spacing w:before="0" w:afterAutospacing="0"/>
        <w:ind w:left="420" w:right="0"/>
        <w:rPr>
          <w:rFonts w:ascii="宋体" w:hAnsi="宋体"/>
        </w:rPr>
      </w:pPr>
      <w:r>
        <w:rPr>
          <w:rFonts w:ascii="宋体" w:hAnsi="宋体" w:hint="eastAsia"/>
        </w:rPr>
        <w:t>17.8.1对合同中已有项目的增加或删除，按合同已列明的货物单价计算调整合同价格；</w:t>
      </w:r>
    </w:p>
    <w:p w:rsidR="00B70FC1" w:rsidRDefault="00E677BA">
      <w:pPr>
        <w:tabs>
          <w:tab w:val="left" w:pos="540"/>
          <w:tab w:val="left" w:pos="1134"/>
        </w:tabs>
        <w:spacing w:before="0" w:afterAutospacing="0"/>
        <w:ind w:left="420" w:right="0"/>
        <w:rPr>
          <w:rFonts w:ascii="宋体" w:hAnsi="宋体"/>
        </w:rPr>
      </w:pPr>
      <w:r>
        <w:rPr>
          <w:rFonts w:ascii="宋体" w:hAnsi="宋体" w:hint="eastAsia"/>
        </w:rPr>
        <w:t>17.8.2对合同中已明确并有定价的选项及替代方案，按合同列明的相应的货物单价金额计算；</w:t>
      </w:r>
    </w:p>
    <w:p w:rsidR="00B70FC1" w:rsidRDefault="00E677BA">
      <w:pPr>
        <w:tabs>
          <w:tab w:val="left" w:pos="540"/>
          <w:tab w:val="left" w:pos="1134"/>
        </w:tabs>
        <w:spacing w:before="0" w:afterAutospacing="0"/>
        <w:ind w:left="420" w:right="0"/>
        <w:rPr>
          <w:rFonts w:ascii="宋体" w:hAnsi="宋体"/>
        </w:rPr>
      </w:pPr>
      <w:r>
        <w:rPr>
          <w:rFonts w:ascii="宋体" w:hAnsi="宋体" w:hint="eastAsia"/>
        </w:rPr>
        <w:lastRenderedPageBreak/>
        <w:t>17.8.3对合同中尚未明确和定价的选项及替代方案，其金额须由合同双方按以下一种或多种方法协商确定：</w:t>
      </w:r>
    </w:p>
    <w:p w:rsidR="00B70FC1" w:rsidRDefault="00E677BA">
      <w:pPr>
        <w:tabs>
          <w:tab w:val="left" w:pos="820"/>
        </w:tabs>
        <w:spacing w:before="0" w:afterAutospacing="0"/>
        <w:ind w:right="0" w:firstLineChars="200" w:firstLine="420"/>
        <w:rPr>
          <w:rFonts w:ascii="宋体" w:hAnsi="宋体"/>
        </w:rPr>
      </w:pPr>
      <w:r>
        <w:rPr>
          <w:rFonts w:ascii="宋体" w:hAnsi="宋体" w:hint="eastAsia"/>
        </w:rPr>
        <w:t>17.8.3.1 根据合同规定的原则计出总价；</w:t>
      </w:r>
    </w:p>
    <w:p w:rsidR="00B70FC1" w:rsidRDefault="00E677BA">
      <w:pPr>
        <w:tabs>
          <w:tab w:val="left" w:pos="820"/>
        </w:tabs>
        <w:spacing w:before="0" w:afterAutospacing="0"/>
        <w:ind w:right="0" w:firstLineChars="200" w:firstLine="420"/>
        <w:rPr>
          <w:rFonts w:ascii="宋体" w:hAnsi="宋体"/>
        </w:rPr>
      </w:pPr>
      <w:r>
        <w:rPr>
          <w:rFonts w:ascii="宋体" w:hAnsi="宋体" w:hint="eastAsia"/>
        </w:rPr>
        <w:t>17.8.3.2 根据合同中类似货物单价和</w:t>
      </w:r>
      <w:r>
        <w:rPr>
          <w:rFonts w:ascii="宋体" w:hAnsi="宋体"/>
        </w:rPr>
        <w:t>/</w:t>
      </w:r>
      <w:r>
        <w:rPr>
          <w:rFonts w:ascii="宋体" w:hAnsi="宋体" w:hint="eastAsia"/>
        </w:rPr>
        <w:t>或单位费率计算而计出总价；</w:t>
      </w:r>
    </w:p>
    <w:p w:rsidR="00B70FC1" w:rsidRDefault="00E677BA">
      <w:pPr>
        <w:tabs>
          <w:tab w:val="left" w:pos="820"/>
        </w:tabs>
        <w:spacing w:before="0" w:afterAutospacing="0"/>
        <w:ind w:right="0" w:firstLineChars="200" w:firstLine="420"/>
        <w:rPr>
          <w:rFonts w:ascii="宋体" w:hAnsi="宋体"/>
        </w:rPr>
      </w:pPr>
      <w:r>
        <w:rPr>
          <w:rFonts w:ascii="宋体" w:hAnsi="宋体" w:hint="eastAsia"/>
        </w:rPr>
        <w:t>17.8.3.3 根据合同价格类推和</w:t>
      </w:r>
      <w:r>
        <w:rPr>
          <w:rFonts w:ascii="宋体" w:hAnsi="宋体"/>
        </w:rPr>
        <w:t>/</w:t>
      </w:r>
      <w:r>
        <w:rPr>
          <w:rFonts w:ascii="宋体" w:hAnsi="宋体" w:hint="eastAsia"/>
        </w:rPr>
        <w:t>或按比例计算而计出总价；</w:t>
      </w:r>
    </w:p>
    <w:p w:rsidR="00B70FC1" w:rsidRDefault="00E677BA">
      <w:pPr>
        <w:tabs>
          <w:tab w:val="left" w:pos="820"/>
        </w:tabs>
        <w:spacing w:before="0" w:afterAutospacing="0"/>
        <w:ind w:right="0" w:firstLineChars="200" w:firstLine="420"/>
        <w:rPr>
          <w:rFonts w:ascii="宋体" w:hAnsi="宋体"/>
        </w:rPr>
      </w:pPr>
      <w:r>
        <w:rPr>
          <w:rFonts w:ascii="宋体" w:hAnsi="宋体" w:hint="eastAsia"/>
        </w:rPr>
        <w:t>17.8.3.4 根据合同规定的相应成本确定；</w:t>
      </w:r>
    </w:p>
    <w:p w:rsidR="00B70FC1" w:rsidRDefault="00E677BA">
      <w:pPr>
        <w:tabs>
          <w:tab w:val="left" w:pos="820"/>
        </w:tabs>
        <w:spacing w:before="0" w:afterAutospacing="0"/>
        <w:ind w:right="0" w:firstLineChars="200" w:firstLine="420"/>
        <w:rPr>
          <w:rFonts w:ascii="宋体" w:hAnsi="宋体"/>
        </w:rPr>
      </w:pPr>
      <w:r>
        <w:rPr>
          <w:rFonts w:ascii="宋体" w:hAnsi="宋体" w:hint="eastAsia"/>
        </w:rPr>
        <w:t>17.8.3.5 根据当时的市场价格计算。</w:t>
      </w:r>
    </w:p>
    <w:p w:rsidR="00B70FC1" w:rsidRDefault="00E677BA">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乙方必须在甲方按</w:t>
      </w:r>
      <w:r>
        <w:rPr>
          <w:rFonts w:ascii="宋体" w:hAnsi="宋体"/>
        </w:rPr>
        <w:t>1</w:t>
      </w:r>
      <w:r>
        <w:rPr>
          <w:rFonts w:ascii="宋体" w:hAnsi="宋体" w:hint="eastAsia"/>
        </w:rPr>
        <w:t>7</w:t>
      </w:r>
      <w:r>
        <w:rPr>
          <w:rFonts w:ascii="宋体" w:hAnsi="宋体"/>
        </w:rPr>
        <w:t>.</w:t>
      </w:r>
      <w:r>
        <w:rPr>
          <w:rFonts w:ascii="宋体" w:hAnsi="宋体" w:hint="eastAsia"/>
        </w:rPr>
        <w:t>6的预算为依据提出正式书面修改后才能开始实施这种变更。</w:t>
      </w:r>
    </w:p>
    <w:p w:rsidR="00B70FC1" w:rsidRDefault="00E677BA">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除非甲方书面提出，乙方不得对本项目进行任何变更。</w:t>
      </w:r>
    </w:p>
    <w:p w:rsidR="00B70FC1" w:rsidRDefault="00E677BA">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B70FC1" w:rsidRDefault="00E677BA">
      <w:pPr>
        <w:tabs>
          <w:tab w:val="left" w:pos="540"/>
          <w:tab w:val="left" w:pos="1134"/>
        </w:tabs>
        <w:spacing w:before="0" w:afterAutospacing="0"/>
        <w:ind w:left="420" w:right="0"/>
        <w:rPr>
          <w:rFonts w:ascii="宋体" w:hAnsi="宋体"/>
        </w:rPr>
      </w:pPr>
      <w:r>
        <w:rPr>
          <w:rFonts w:ascii="宋体" w:hAnsi="宋体" w:hint="eastAsia"/>
        </w:rPr>
        <w:t>17.11.1将要实施的工作的说明（如有时）以及工作的实施进度计划；</w:t>
      </w:r>
    </w:p>
    <w:p w:rsidR="00B70FC1" w:rsidRDefault="00E677BA">
      <w:pPr>
        <w:tabs>
          <w:tab w:val="left" w:pos="540"/>
          <w:tab w:val="left" w:pos="1134"/>
        </w:tabs>
        <w:spacing w:before="0" w:afterAutospacing="0"/>
        <w:ind w:left="420" w:right="0"/>
        <w:rPr>
          <w:rFonts w:ascii="宋体" w:hAnsi="宋体"/>
        </w:rPr>
      </w:pPr>
      <w:r>
        <w:rPr>
          <w:rFonts w:ascii="宋体" w:hAnsi="宋体" w:hint="eastAsia"/>
        </w:rPr>
        <w:t>17.11.2对进度计划或对本合同项下的乙方义务进行任何必要的修改建议；</w:t>
      </w:r>
    </w:p>
    <w:p w:rsidR="00B70FC1" w:rsidRDefault="00E677BA">
      <w:pPr>
        <w:tabs>
          <w:tab w:val="left" w:pos="540"/>
          <w:tab w:val="left" w:pos="1134"/>
        </w:tabs>
        <w:spacing w:before="0" w:afterAutospacing="0"/>
        <w:ind w:left="420" w:right="0"/>
        <w:rPr>
          <w:rFonts w:ascii="宋体" w:hAnsi="宋体"/>
        </w:rPr>
      </w:pPr>
      <w:r>
        <w:rPr>
          <w:rFonts w:ascii="宋体" w:hAnsi="宋体" w:hint="eastAsia"/>
        </w:rPr>
        <w:t>17.11.3乙方对合同价格调整的建议。</w:t>
      </w:r>
    </w:p>
    <w:p w:rsidR="00B70FC1" w:rsidRDefault="00E677BA">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p>
    <w:p w:rsidR="00B70FC1" w:rsidRDefault="00E677BA">
      <w:pPr>
        <w:tabs>
          <w:tab w:val="left" w:pos="840"/>
          <w:tab w:val="left" w:pos="1843"/>
        </w:tabs>
        <w:spacing w:before="0" w:afterAutospacing="0"/>
        <w:ind w:left="422" w:right="0"/>
        <w:outlineLvl w:val="1"/>
        <w:rPr>
          <w:rFonts w:ascii="宋体" w:hAnsi="宋体"/>
          <w:b/>
        </w:rPr>
      </w:pPr>
      <w:bookmarkStart w:id="498" w:name="_Toc27980"/>
      <w:bookmarkStart w:id="499" w:name="_Toc4403"/>
      <w:bookmarkStart w:id="500" w:name="_Toc17820"/>
      <w:bookmarkStart w:id="501" w:name="_Toc492478781"/>
      <w:bookmarkStart w:id="502" w:name="_Toc18453"/>
      <w:bookmarkStart w:id="503" w:name="_Toc25965"/>
      <w:bookmarkStart w:id="504" w:name="_Toc25195"/>
      <w:bookmarkStart w:id="505" w:name="_Toc21302"/>
      <w:bookmarkStart w:id="506" w:name="_Toc370933874"/>
      <w:bookmarkStart w:id="507" w:name="_Toc1259"/>
      <w:bookmarkStart w:id="508" w:name="_Toc29664"/>
      <w:bookmarkStart w:id="509" w:name="_Toc11895"/>
      <w:bookmarkStart w:id="510" w:name="_Toc390098483"/>
      <w:bookmarkStart w:id="511" w:name="_Toc385427857"/>
      <w:bookmarkStart w:id="512" w:name="_Toc15094"/>
      <w:bookmarkStart w:id="513" w:name="_Toc16088"/>
      <w:bookmarkStart w:id="514" w:name="_Toc28641"/>
      <w:bookmarkStart w:id="515" w:name="_Toc18239"/>
      <w:bookmarkStart w:id="516" w:name="_Toc2307"/>
      <w:bookmarkStart w:id="517" w:name="_Toc24029"/>
      <w:bookmarkStart w:id="518" w:name="_Toc25750652"/>
      <w:bookmarkStart w:id="519" w:name="_Toc378514971"/>
      <w:bookmarkStart w:id="520" w:name="_Toc3081"/>
      <w:bookmarkStart w:id="521" w:name="_Toc29029"/>
      <w:r>
        <w:rPr>
          <w:rFonts w:ascii="宋体" w:hAnsi="宋体" w:hint="eastAsia"/>
          <w:b/>
        </w:rPr>
        <w:t>18.转让和分包</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B70FC1" w:rsidRDefault="00E677BA">
      <w:pPr>
        <w:tabs>
          <w:tab w:val="left" w:pos="1120"/>
        </w:tabs>
        <w:spacing w:before="0" w:afterAutospacing="0"/>
        <w:ind w:right="0" w:firstLineChars="200" w:firstLine="420"/>
        <w:rPr>
          <w:rFonts w:ascii="宋体" w:hAnsi="宋体"/>
        </w:rPr>
      </w:pPr>
      <w:r>
        <w:rPr>
          <w:rFonts w:ascii="宋体" w:hAnsi="宋体" w:hint="eastAsia"/>
        </w:rPr>
        <w:t>18.1 除甲方事先书面同意外，乙方不得将其合同权利、责任和义务部分转让或全部转让或转移给第三方。</w:t>
      </w:r>
    </w:p>
    <w:p w:rsidR="00B70FC1" w:rsidRDefault="00E677BA">
      <w:pPr>
        <w:tabs>
          <w:tab w:val="left" w:pos="1120"/>
        </w:tabs>
        <w:spacing w:before="0" w:afterAutospacing="0"/>
        <w:ind w:right="0" w:firstLineChars="200" w:firstLine="420"/>
        <w:rPr>
          <w:rFonts w:ascii="宋体" w:hAnsi="宋体"/>
        </w:rPr>
      </w:pPr>
      <w:r>
        <w:rPr>
          <w:rFonts w:ascii="宋体" w:hAnsi="宋体" w:hint="eastAsia"/>
        </w:rPr>
        <w:t>18.2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B70FC1" w:rsidRDefault="00E677BA">
      <w:pPr>
        <w:tabs>
          <w:tab w:val="left" w:pos="840"/>
          <w:tab w:val="left" w:pos="1843"/>
        </w:tabs>
        <w:spacing w:before="0" w:afterAutospacing="0"/>
        <w:ind w:left="422" w:right="0"/>
        <w:outlineLvl w:val="1"/>
        <w:rPr>
          <w:rFonts w:ascii="宋体" w:hAnsi="宋体"/>
          <w:b/>
        </w:rPr>
      </w:pPr>
      <w:bookmarkStart w:id="522" w:name="_Toc661"/>
      <w:bookmarkStart w:id="523" w:name="_Toc492478782"/>
      <w:bookmarkStart w:id="524" w:name="_Toc378514972"/>
      <w:bookmarkStart w:id="525" w:name="_Toc25342"/>
      <w:bookmarkStart w:id="526" w:name="_Toc6234"/>
      <w:bookmarkStart w:id="527" w:name="_Toc32343"/>
      <w:bookmarkStart w:id="528" w:name="_Toc25750653"/>
      <w:bookmarkStart w:id="529" w:name="_Toc370933875"/>
      <w:bookmarkStart w:id="530" w:name="_Toc390098484"/>
      <w:bookmarkStart w:id="531" w:name="_Toc21413"/>
      <w:bookmarkStart w:id="532" w:name="_Toc19987"/>
      <w:bookmarkStart w:id="533" w:name="_Toc24037"/>
      <w:bookmarkStart w:id="534" w:name="_Toc13888"/>
      <w:bookmarkStart w:id="535" w:name="_Toc17029"/>
      <w:bookmarkStart w:id="536" w:name="_Toc3130"/>
      <w:bookmarkStart w:id="537" w:name="_Toc4396"/>
      <w:bookmarkStart w:id="538" w:name="_Toc385427858"/>
      <w:bookmarkStart w:id="539" w:name="_Toc12432"/>
      <w:bookmarkStart w:id="540" w:name="_Toc16315"/>
      <w:bookmarkStart w:id="541" w:name="_Toc24065"/>
      <w:bookmarkStart w:id="542" w:name="_Toc8696"/>
      <w:bookmarkStart w:id="543" w:name="_Toc13416"/>
      <w:bookmarkStart w:id="544" w:name="_Toc11530"/>
      <w:bookmarkStart w:id="545" w:name="_Toc18508"/>
      <w:r>
        <w:rPr>
          <w:rFonts w:ascii="宋体" w:hAnsi="宋体" w:hint="eastAsia"/>
          <w:b/>
        </w:rPr>
        <w:t>19.不可抗力</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B70FC1" w:rsidRDefault="00E677BA">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B70FC1" w:rsidRDefault="00E677BA">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B70FC1" w:rsidRDefault="00E677BA">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B70FC1" w:rsidRDefault="00E677BA">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rsidR="00B70FC1" w:rsidRDefault="00E677BA">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B70FC1" w:rsidRDefault="00E677BA">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lastRenderedPageBreak/>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B70FC1" w:rsidRDefault="00E677BA">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B70FC1" w:rsidRDefault="00E677BA">
      <w:pPr>
        <w:tabs>
          <w:tab w:val="left" w:pos="800"/>
          <w:tab w:val="left" w:pos="1843"/>
        </w:tabs>
        <w:spacing w:before="0" w:afterAutospacing="0"/>
        <w:ind w:left="422" w:right="0"/>
        <w:outlineLvl w:val="1"/>
        <w:rPr>
          <w:rFonts w:ascii="宋体" w:hAnsi="宋体"/>
          <w:b/>
        </w:rPr>
      </w:pPr>
      <w:bookmarkStart w:id="546" w:name="_Toc25750654"/>
      <w:r>
        <w:rPr>
          <w:rFonts w:ascii="宋体" w:hAnsi="宋体" w:hint="eastAsia"/>
          <w:b/>
        </w:rPr>
        <w:t>20.</w:t>
      </w:r>
      <w:bookmarkStart w:id="547" w:name="_Toc13899"/>
      <w:bookmarkStart w:id="548" w:name="_Toc28028"/>
      <w:bookmarkStart w:id="549" w:name="_Toc4788"/>
      <w:bookmarkStart w:id="550" w:name="_Toc385427859"/>
      <w:bookmarkStart w:id="551" w:name="_Toc7028"/>
      <w:bookmarkStart w:id="552" w:name="_Toc14033"/>
      <w:bookmarkStart w:id="553" w:name="_Toc2649"/>
      <w:bookmarkStart w:id="554" w:name="_Toc29383"/>
      <w:bookmarkStart w:id="555" w:name="_Toc10334"/>
      <w:bookmarkStart w:id="556" w:name="_Toc19672"/>
      <w:bookmarkStart w:id="557" w:name="_Toc27564"/>
      <w:bookmarkStart w:id="558" w:name="_Toc378514973"/>
      <w:bookmarkStart w:id="559" w:name="_Toc390098485"/>
      <w:bookmarkStart w:id="560" w:name="_Toc19935"/>
      <w:bookmarkStart w:id="561" w:name="_Toc17808"/>
      <w:bookmarkStart w:id="562" w:name="_Toc15746"/>
      <w:bookmarkStart w:id="563" w:name="_Toc25233"/>
      <w:bookmarkStart w:id="564" w:name="_Toc370933876"/>
      <w:bookmarkStart w:id="565" w:name="_Toc22045"/>
      <w:bookmarkStart w:id="566" w:name="_Toc492478783"/>
      <w:bookmarkStart w:id="567" w:name="_Toc4745"/>
      <w:bookmarkStart w:id="568" w:name="_Toc6046"/>
      <w:bookmarkStart w:id="569" w:name="_Toc8769"/>
      <w:r>
        <w:rPr>
          <w:rFonts w:ascii="宋体" w:hAnsi="宋体" w:hint="eastAsia"/>
          <w:b/>
        </w:rPr>
        <w:t>乙方履约展期</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70FC1" w:rsidRDefault="00E677BA">
      <w:pPr>
        <w:numPr>
          <w:ilvl w:val="1"/>
          <w:numId w:val="22"/>
        </w:numPr>
        <w:tabs>
          <w:tab w:val="clear" w:pos="1134"/>
          <w:tab w:val="left" w:pos="980"/>
        </w:tabs>
        <w:spacing w:before="0" w:afterAutospacing="0"/>
        <w:ind w:left="0" w:right="0" w:firstLineChars="200" w:firstLine="420"/>
        <w:rPr>
          <w:rFonts w:ascii="宋体" w:hAnsi="宋体"/>
        </w:rPr>
      </w:pPr>
      <w:r>
        <w:rPr>
          <w:rFonts w:ascii="宋体" w:hAnsi="宋体" w:hint="eastAsia"/>
        </w:rPr>
        <w:t>乙方应按合同条款中规定的交货计划交货。</w:t>
      </w:r>
    </w:p>
    <w:p w:rsidR="00B70FC1" w:rsidRDefault="00E677BA">
      <w:pPr>
        <w:numPr>
          <w:ilvl w:val="1"/>
          <w:numId w:val="22"/>
        </w:numPr>
        <w:tabs>
          <w:tab w:val="clear" w:pos="1134"/>
          <w:tab w:val="left" w:pos="980"/>
        </w:tabs>
        <w:spacing w:before="0" w:afterAutospacing="0"/>
        <w:ind w:left="0" w:right="0" w:firstLineChars="200" w:firstLine="420"/>
        <w:rPr>
          <w:rFonts w:ascii="宋体" w:hAnsi="宋体"/>
        </w:rPr>
      </w:pPr>
      <w:r>
        <w:rPr>
          <w:rFonts w:ascii="宋体" w:hAnsi="宋体" w:hint="eastAsia"/>
        </w:rPr>
        <w:t>乙方在下列情况下可要求延期交货：</w:t>
      </w:r>
    </w:p>
    <w:p w:rsidR="00B70FC1" w:rsidRDefault="00E677BA">
      <w:pPr>
        <w:numPr>
          <w:ilvl w:val="1"/>
          <w:numId w:val="23"/>
        </w:numPr>
        <w:spacing w:before="0" w:afterAutospacing="0"/>
        <w:ind w:left="0" w:right="0" w:firstLineChars="200" w:firstLine="420"/>
        <w:rPr>
          <w:rFonts w:ascii="宋体" w:hAnsi="宋体"/>
        </w:rPr>
      </w:pPr>
      <w:r>
        <w:rPr>
          <w:rFonts w:ascii="宋体" w:hAnsi="宋体" w:hint="eastAsia"/>
        </w:rPr>
        <w:t>第</w:t>
      </w:r>
      <w:r>
        <w:rPr>
          <w:rFonts w:ascii="宋体" w:hAnsi="宋体"/>
        </w:rPr>
        <w:t>1</w:t>
      </w:r>
      <w:r>
        <w:rPr>
          <w:rFonts w:ascii="宋体" w:hAnsi="宋体" w:hint="eastAsia"/>
        </w:rPr>
        <w:t>7条中的变更；</w:t>
      </w:r>
    </w:p>
    <w:p w:rsidR="00B70FC1" w:rsidRDefault="00E677BA">
      <w:pPr>
        <w:numPr>
          <w:ilvl w:val="1"/>
          <w:numId w:val="23"/>
        </w:numPr>
        <w:spacing w:before="0" w:afterAutospacing="0"/>
        <w:ind w:left="0" w:right="0" w:firstLineChars="200" w:firstLine="420"/>
        <w:rPr>
          <w:rFonts w:ascii="宋体" w:hAnsi="宋体"/>
        </w:rPr>
      </w:pPr>
      <w:r>
        <w:rPr>
          <w:rFonts w:ascii="宋体" w:hAnsi="宋体" w:hint="eastAsia"/>
        </w:rPr>
        <w:t>第19条所述之不可抗力；</w:t>
      </w:r>
    </w:p>
    <w:p w:rsidR="00B70FC1" w:rsidRDefault="00E677BA">
      <w:pPr>
        <w:numPr>
          <w:ilvl w:val="1"/>
          <w:numId w:val="23"/>
        </w:numPr>
        <w:spacing w:before="0" w:afterAutospacing="0"/>
        <w:ind w:left="0" w:right="0" w:firstLineChars="200" w:firstLine="420"/>
        <w:rPr>
          <w:rFonts w:ascii="宋体" w:hAnsi="宋体"/>
        </w:rPr>
      </w:pPr>
      <w:r>
        <w:rPr>
          <w:rFonts w:ascii="宋体" w:hAnsi="宋体" w:hint="eastAsia"/>
        </w:rPr>
        <w:t>甲方签发的延期执行合同的指令；</w:t>
      </w:r>
    </w:p>
    <w:p w:rsidR="00B70FC1" w:rsidRDefault="00E677BA">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B70FC1" w:rsidRDefault="00E677BA">
      <w:pPr>
        <w:numPr>
          <w:ilvl w:val="1"/>
          <w:numId w:val="22"/>
        </w:numPr>
        <w:tabs>
          <w:tab w:val="clear" w:pos="1134"/>
          <w:tab w:val="left" w:pos="960"/>
        </w:tabs>
        <w:spacing w:before="0" w:afterAutospacing="0"/>
        <w:ind w:left="0" w:right="0" w:firstLineChars="200" w:firstLine="420"/>
        <w:rPr>
          <w:rFonts w:ascii="宋体" w:hAnsi="宋体"/>
        </w:rPr>
      </w:pPr>
      <w:r>
        <w:rPr>
          <w:rFonts w:ascii="宋体" w:hAnsi="宋体" w:hint="eastAsia"/>
        </w:rPr>
        <w:t>除非乙方立即书面通知甲方因第</w:t>
      </w:r>
      <w:r>
        <w:rPr>
          <w:rFonts w:ascii="宋体" w:hAnsi="宋体"/>
        </w:rPr>
        <w:t>2</w:t>
      </w:r>
      <w:r>
        <w:rPr>
          <w:rFonts w:ascii="宋体" w:hAnsi="宋体" w:hint="eastAsia"/>
        </w:rPr>
        <w:t>0</w:t>
      </w:r>
      <w:r>
        <w:rPr>
          <w:rFonts w:ascii="宋体" w:hAnsi="宋体"/>
        </w:rPr>
        <w:t>.2</w:t>
      </w:r>
      <w:r>
        <w:rPr>
          <w:rFonts w:ascii="宋体" w:hAnsi="宋体" w:hint="eastAsia"/>
        </w:rPr>
        <w:t>条的情况可能造成延期，乙方无权延期；乙方要证实延迟非乙方造成。</w:t>
      </w:r>
    </w:p>
    <w:p w:rsidR="00B70FC1" w:rsidRDefault="00E677BA">
      <w:pPr>
        <w:tabs>
          <w:tab w:val="left" w:pos="840"/>
          <w:tab w:val="left" w:pos="1843"/>
        </w:tabs>
        <w:spacing w:before="0" w:afterAutospacing="0"/>
        <w:ind w:left="422" w:right="0"/>
        <w:outlineLvl w:val="1"/>
        <w:rPr>
          <w:rFonts w:ascii="宋体" w:hAnsi="宋体"/>
          <w:b/>
        </w:rPr>
      </w:pPr>
      <w:bookmarkStart w:id="570" w:name="_Toc18253"/>
      <w:bookmarkStart w:id="571" w:name="_Toc24446"/>
      <w:bookmarkStart w:id="572" w:name="_Toc9775"/>
      <w:bookmarkStart w:id="573" w:name="_Toc390098486"/>
      <w:bookmarkStart w:id="574" w:name="_Toc385427860"/>
      <w:bookmarkStart w:id="575" w:name="_Toc16474"/>
      <w:bookmarkStart w:id="576" w:name="_Toc18456"/>
      <w:bookmarkStart w:id="577" w:name="_Toc25750655"/>
      <w:bookmarkStart w:id="578" w:name="_Toc25987"/>
      <w:bookmarkStart w:id="579" w:name="_Toc28820"/>
      <w:bookmarkStart w:id="580" w:name="_Toc492478784"/>
      <w:bookmarkStart w:id="581" w:name="_Toc3388"/>
      <w:bookmarkStart w:id="582" w:name="_Toc3878"/>
      <w:bookmarkStart w:id="583" w:name="_Toc11763"/>
      <w:bookmarkStart w:id="584" w:name="_Toc378514974"/>
      <w:bookmarkStart w:id="585" w:name="_Toc8598"/>
      <w:bookmarkStart w:id="586" w:name="_Toc3952"/>
      <w:bookmarkStart w:id="587" w:name="_Toc28565"/>
      <w:bookmarkStart w:id="588" w:name="_Toc370933877"/>
      <w:bookmarkStart w:id="589" w:name="_Toc1527"/>
      <w:bookmarkStart w:id="590" w:name="_Toc20929"/>
      <w:bookmarkStart w:id="591" w:name="_Toc26165"/>
      <w:bookmarkStart w:id="592" w:name="_Toc26944"/>
      <w:bookmarkStart w:id="593" w:name="_Toc19750"/>
      <w:r>
        <w:rPr>
          <w:rFonts w:ascii="宋体" w:hAnsi="宋体" w:hint="eastAsia"/>
          <w:b/>
        </w:rPr>
        <w:t>21.损失补偿</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B70FC1" w:rsidRDefault="00E677BA">
      <w:pPr>
        <w:numPr>
          <w:ilvl w:val="1"/>
          <w:numId w:val="24"/>
        </w:numPr>
        <w:tabs>
          <w:tab w:val="clear" w:pos="1134"/>
          <w:tab w:val="left" w:pos="960"/>
        </w:tabs>
        <w:spacing w:before="0" w:afterAutospacing="0"/>
        <w:ind w:left="0" w:right="0" w:firstLineChars="200" w:firstLine="420"/>
        <w:rPr>
          <w:rFonts w:ascii="宋体" w:hAnsi="宋体"/>
        </w:rPr>
      </w:pPr>
      <w:r>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ascii="宋体" w:hAnsi="宋体" w:hint="eastAsia"/>
        </w:rPr>
        <w:t>条拖期终止条款终止合同。</w:t>
      </w:r>
    </w:p>
    <w:p w:rsidR="00B70FC1" w:rsidRDefault="00E677BA">
      <w:pPr>
        <w:tabs>
          <w:tab w:val="left" w:pos="860"/>
          <w:tab w:val="left" w:pos="1134"/>
        </w:tabs>
        <w:spacing w:before="0" w:afterAutospacing="0"/>
        <w:ind w:leftChars="50" w:left="105" w:right="0" w:firstLineChars="200" w:firstLine="422"/>
        <w:outlineLvl w:val="1"/>
        <w:rPr>
          <w:rFonts w:ascii="宋体" w:hAnsi="宋体"/>
          <w:b/>
        </w:rPr>
      </w:pPr>
      <w:bookmarkStart w:id="594" w:name="_Toc10649"/>
      <w:bookmarkStart w:id="595" w:name="_Toc31151"/>
      <w:bookmarkStart w:id="596" w:name="_Toc492478785"/>
      <w:bookmarkStart w:id="597" w:name="_Toc4139"/>
      <w:bookmarkStart w:id="598" w:name="_Toc15242"/>
      <w:bookmarkStart w:id="599" w:name="_Toc32687"/>
      <w:bookmarkStart w:id="600" w:name="_Toc25945"/>
      <w:bookmarkStart w:id="601" w:name="_Toc8146"/>
      <w:bookmarkStart w:id="602" w:name="_Toc390098487"/>
      <w:bookmarkStart w:id="603" w:name="_Toc370933878"/>
      <w:bookmarkStart w:id="604" w:name="_Toc28076"/>
      <w:bookmarkStart w:id="605" w:name="_Toc11613"/>
      <w:bookmarkStart w:id="606" w:name="_Toc12693"/>
      <w:bookmarkStart w:id="607" w:name="_Toc385427861"/>
      <w:bookmarkStart w:id="608" w:name="_Toc11756"/>
      <w:bookmarkStart w:id="609" w:name="_Toc6938"/>
      <w:bookmarkStart w:id="610" w:name="_Toc26678"/>
      <w:bookmarkStart w:id="611" w:name="_Toc25750656"/>
      <w:bookmarkStart w:id="612" w:name="_Toc4252"/>
      <w:bookmarkStart w:id="613" w:name="_Toc10295"/>
      <w:bookmarkStart w:id="614" w:name="_Toc24190"/>
      <w:bookmarkStart w:id="615" w:name="_Toc20303"/>
      <w:bookmarkStart w:id="616" w:name="_Toc378514975"/>
      <w:bookmarkStart w:id="617" w:name="_Toc8154"/>
      <w:r>
        <w:rPr>
          <w:rFonts w:ascii="宋体" w:hAnsi="宋体"/>
          <w:b/>
        </w:rPr>
        <w:t>2</w:t>
      </w:r>
      <w:r>
        <w:rPr>
          <w:rFonts w:ascii="宋体" w:hAnsi="宋体" w:hint="eastAsia"/>
          <w:b/>
        </w:rPr>
        <w:t>2</w:t>
      </w:r>
      <w:r>
        <w:rPr>
          <w:rFonts w:ascii="宋体" w:hAnsi="宋体"/>
          <w:b/>
        </w:rPr>
        <w:t>.</w:t>
      </w:r>
      <w:r>
        <w:rPr>
          <w:rFonts w:ascii="宋体" w:hAnsi="宋体" w:hint="eastAsia"/>
          <w:b/>
        </w:rPr>
        <w:t>拖期终止</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B70FC1" w:rsidRDefault="00E677BA">
      <w:pPr>
        <w:numPr>
          <w:ilvl w:val="1"/>
          <w:numId w:val="25"/>
        </w:numPr>
        <w:tabs>
          <w:tab w:val="clear" w:pos="1134"/>
          <w:tab w:val="left" w:pos="940"/>
        </w:tabs>
        <w:spacing w:before="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rsidR="00B70FC1" w:rsidRDefault="00E677BA">
      <w:pPr>
        <w:numPr>
          <w:ilvl w:val="1"/>
          <w:numId w:val="26"/>
        </w:numPr>
        <w:spacing w:before="0" w:afterAutospacing="0"/>
        <w:ind w:left="0" w:right="0" w:firstLineChars="200" w:firstLine="420"/>
        <w:rPr>
          <w:rFonts w:ascii="宋体" w:hAnsi="宋体"/>
        </w:rPr>
      </w:pPr>
      <w:r>
        <w:rPr>
          <w:rFonts w:ascii="宋体" w:hAnsi="宋体" w:hint="eastAsia"/>
        </w:rPr>
        <w:t>如果乙方不能在合同规定的交货期内或甲方按第20条同意的延期期限内交货；</w:t>
      </w:r>
    </w:p>
    <w:p w:rsidR="00B70FC1" w:rsidRDefault="00E677BA">
      <w:pPr>
        <w:numPr>
          <w:ilvl w:val="1"/>
          <w:numId w:val="26"/>
        </w:numPr>
        <w:spacing w:before="0" w:afterAutospacing="0"/>
        <w:ind w:left="0" w:right="0" w:firstLineChars="200" w:firstLine="420"/>
        <w:rPr>
          <w:rFonts w:ascii="宋体" w:hAnsi="宋体"/>
        </w:rPr>
      </w:pPr>
      <w:r>
        <w:rPr>
          <w:rFonts w:ascii="宋体" w:hAnsi="宋体" w:hint="eastAsia"/>
        </w:rPr>
        <w:t>如果乙方不能履行合同项下其他义务；</w:t>
      </w:r>
    </w:p>
    <w:p w:rsidR="00B70FC1" w:rsidRDefault="00E677BA">
      <w:pPr>
        <w:numPr>
          <w:ilvl w:val="1"/>
          <w:numId w:val="26"/>
        </w:numPr>
        <w:spacing w:before="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B70FC1" w:rsidRDefault="00E677BA">
      <w:pPr>
        <w:numPr>
          <w:ilvl w:val="1"/>
          <w:numId w:val="25"/>
        </w:numPr>
        <w:tabs>
          <w:tab w:val="clear" w:pos="1134"/>
          <w:tab w:val="left" w:pos="980"/>
        </w:tabs>
        <w:spacing w:before="0" w:afterAutospacing="0"/>
        <w:ind w:left="0" w:right="0" w:firstLineChars="200" w:firstLine="420"/>
        <w:rPr>
          <w:rFonts w:ascii="宋体" w:hAnsi="宋体"/>
        </w:rPr>
      </w:pPr>
      <w:r>
        <w:rPr>
          <w:rFonts w:ascii="宋体" w:hAnsi="宋体" w:hint="eastAsia"/>
        </w:rPr>
        <w:t>甲方依第</w:t>
      </w:r>
      <w:r>
        <w:rPr>
          <w:rFonts w:ascii="宋体" w:hAnsi="宋体"/>
        </w:rPr>
        <w:t>2</w:t>
      </w:r>
      <w:r>
        <w:rPr>
          <w:rFonts w:ascii="宋体" w:hAnsi="宋体" w:hint="eastAsia"/>
        </w:rPr>
        <w:t>2</w:t>
      </w:r>
      <w:r>
        <w:rPr>
          <w:rFonts w:ascii="宋体" w:hAnsi="宋体"/>
        </w:rPr>
        <w:t>.1</w:t>
      </w:r>
      <w:r>
        <w:rPr>
          <w:rFonts w:ascii="宋体" w:hAnsi="宋体" w:hint="eastAsia"/>
        </w:rPr>
        <w:t>条部分或全部终止合同，甲方可就未交货部分</w:t>
      </w:r>
      <w:proofErr w:type="gramStart"/>
      <w:r>
        <w:rPr>
          <w:rFonts w:ascii="宋体" w:hAnsi="宋体" w:hint="eastAsia"/>
        </w:rPr>
        <w:t>按认为</w:t>
      </w:r>
      <w:proofErr w:type="gramEnd"/>
      <w:r>
        <w:rPr>
          <w:rFonts w:ascii="宋体" w:hAnsi="宋体" w:hint="eastAsia"/>
        </w:rPr>
        <w:t>适合的方式进行采购，由此造成的类似产品的超价由乙方负责。乙方应继续履行合同未终止部分的责任义务。</w:t>
      </w:r>
    </w:p>
    <w:p w:rsidR="00B70FC1" w:rsidRDefault="00E677BA">
      <w:pPr>
        <w:tabs>
          <w:tab w:val="left" w:pos="840"/>
          <w:tab w:val="left" w:pos="1843"/>
        </w:tabs>
        <w:spacing w:before="0" w:afterAutospacing="0"/>
        <w:ind w:left="422" w:right="0"/>
        <w:outlineLvl w:val="1"/>
        <w:rPr>
          <w:rFonts w:ascii="宋体" w:hAnsi="宋体"/>
          <w:b/>
        </w:rPr>
      </w:pPr>
      <w:bookmarkStart w:id="618" w:name="_Toc13372"/>
      <w:bookmarkStart w:id="619" w:name="_Toc25750657"/>
      <w:bookmarkStart w:id="620" w:name="_Toc23635"/>
      <w:bookmarkStart w:id="621" w:name="_Toc26166"/>
      <w:bookmarkStart w:id="622" w:name="_Toc17552"/>
      <w:bookmarkStart w:id="623" w:name="_Toc26288"/>
      <w:bookmarkStart w:id="624" w:name="_Toc18674"/>
      <w:bookmarkStart w:id="625" w:name="_Toc385427862"/>
      <w:bookmarkStart w:id="626" w:name="_Toc370933879"/>
      <w:bookmarkStart w:id="627" w:name="_Toc19811"/>
      <w:bookmarkStart w:id="628" w:name="_Toc15636"/>
      <w:bookmarkStart w:id="629" w:name="_Toc1299"/>
      <w:bookmarkStart w:id="630" w:name="_Toc27131"/>
      <w:bookmarkStart w:id="631" w:name="_Toc18938"/>
      <w:bookmarkStart w:id="632" w:name="_Toc2356"/>
      <w:bookmarkStart w:id="633" w:name="_Toc27804"/>
      <w:bookmarkStart w:id="634" w:name="_Toc492478786"/>
      <w:bookmarkStart w:id="635" w:name="_Toc390098488"/>
      <w:bookmarkStart w:id="636" w:name="_Toc9699"/>
      <w:bookmarkStart w:id="637" w:name="_Toc19130"/>
      <w:bookmarkStart w:id="638" w:name="_Toc378514976"/>
      <w:bookmarkStart w:id="639" w:name="_Toc10559"/>
      <w:bookmarkStart w:id="640" w:name="_Toc9989"/>
      <w:bookmarkStart w:id="641" w:name="_Toc29284"/>
      <w:r>
        <w:rPr>
          <w:rFonts w:ascii="宋体" w:hAnsi="宋体" w:hint="eastAsia"/>
          <w:b/>
        </w:rPr>
        <w:t>23.破产终止</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B70FC1" w:rsidRDefault="00E677BA">
      <w:pPr>
        <w:numPr>
          <w:ilvl w:val="1"/>
          <w:numId w:val="27"/>
        </w:numPr>
        <w:tabs>
          <w:tab w:val="clear" w:pos="1134"/>
          <w:tab w:val="left" w:pos="940"/>
        </w:tabs>
        <w:spacing w:before="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B70FC1" w:rsidRDefault="00E677BA">
      <w:pPr>
        <w:tabs>
          <w:tab w:val="left" w:pos="840"/>
          <w:tab w:val="left" w:pos="1843"/>
        </w:tabs>
        <w:spacing w:before="0" w:afterAutospacing="0"/>
        <w:ind w:left="422" w:right="0"/>
        <w:outlineLvl w:val="1"/>
        <w:rPr>
          <w:rFonts w:ascii="宋体" w:hAnsi="宋体"/>
          <w:b/>
        </w:rPr>
      </w:pPr>
      <w:bookmarkStart w:id="642" w:name="_Toc31954"/>
      <w:bookmarkStart w:id="643" w:name="_Toc14059"/>
      <w:bookmarkStart w:id="644" w:name="_Toc492478787"/>
      <w:bookmarkStart w:id="645" w:name="_Toc22731"/>
      <w:bookmarkStart w:id="646" w:name="_Toc8002"/>
      <w:bookmarkStart w:id="647" w:name="_Toc24054"/>
      <w:bookmarkStart w:id="648" w:name="_Toc378514977"/>
      <w:bookmarkStart w:id="649" w:name="_Toc12574"/>
      <w:bookmarkStart w:id="650" w:name="_Toc10887"/>
      <w:bookmarkStart w:id="651" w:name="_Toc13603"/>
      <w:bookmarkStart w:id="652" w:name="_Toc24032"/>
      <w:bookmarkStart w:id="653" w:name="_Toc31893"/>
      <w:bookmarkStart w:id="654" w:name="_Toc5275"/>
      <w:bookmarkStart w:id="655" w:name="_Toc32601"/>
      <w:bookmarkStart w:id="656" w:name="_Toc5847"/>
      <w:bookmarkStart w:id="657" w:name="_Toc8795"/>
      <w:bookmarkStart w:id="658" w:name="_Toc11490"/>
      <w:bookmarkStart w:id="659" w:name="_Toc370933880"/>
      <w:bookmarkStart w:id="660" w:name="_Toc28919"/>
      <w:bookmarkStart w:id="661" w:name="_Toc390098489"/>
      <w:bookmarkStart w:id="662" w:name="_Toc25750658"/>
      <w:bookmarkStart w:id="663" w:name="_Toc385427863"/>
      <w:bookmarkStart w:id="664" w:name="_Toc14761"/>
      <w:bookmarkStart w:id="665" w:name="_Toc28429"/>
      <w:r>
        <w:rPr>
          <w:rFonts w:ascii="宋体" w:hAnsi="宋体" w:hint="eastAsia"/>
          <w:b/>
        </w:rPr>
        <w:t>24.方便终止</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B70FC1" w:rsidRDefault="00E677BA">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B70FC1" w:rsidRDefault="00E677BA">
      <w:pPr>
        <w:tabs>
          <w:tab w:val="left" w:pos="420"/>
          <w:tab w:val="left" w:pos="1020"/>
        </w:tabs>
        <w:spacing w:before="0" w:afterAutospacing="0"/>
        <w:ind w:right="0" w:firstLineChars="200" w:firstLine="420"/>
        <w:rPr>
          <w:rFonts w:ascii="宋体" w:hAnsi="宋体"/>
        </w:rPr>
      </w:pPr>
      <w:r>
        <w:rPr>
          <w:rFonts w:ascii="宋体" w:hAnsi="宋体" w:hint="eastAsia"/>
        </w:rPr>
        <w:t>24.1.1  任意比例按原合同条款及价格交货；</w:t>
      </w:r>
    </w:p>
    <w:p w:rsidR="00B70FC1" w:rsidRDefault="00E677BA">
      <w:pPr>
        <w:tabs>
          <w:tab w:val="left" w:pos="420"/>
          <w:tab w:val="left" w:pos="1100"/>
        </w:tabs>
        <w:spacing w:before="0" w:afterAutospacing="0"/>
        <w:ind w:right="0" w:firstLineChars="200" w:firstLine="420"/>
        <w:rPr>
          <w:rFonts w:ascii="宋体" w:hAnsi="宋体"/>
        </w:rPr>
      </w:pPr>
      <w:r>
        <w:rPr>
          <w:rFonts w:ascii="宋体" w:hAnsi="宋体" w:hint="eastAsia"/>
        </w:rPr>
        <w:lastRenderedPageBreak/>
        <w:t>24.1.2  取消合同并按合理价格利润支付已交货部分货物及材料价格。</w:t>
      </w:r>
    </w:p>
    <w:p w:rsidR="00B70FC1" w:rsidRDefault="00E677BA">
      <w:pPr>
        <w:tabs>
          <w:tab w:val="left" w:pos="840"/>
          <w:tab w:val="left" w:pos="1843"/>
        </w:tabs>
        <w:spacing w:before="0" w:afterAutospacing="0"/>
        <w:ind w:left="422" w:right="0"/>
        <w:outlineLvl w:val="1"/>
        <w:rPr>
          <w:rFonts w:ascii="宋体" w:hAnsi="宋体"/>
          <w:b/>
        </w:rPr>
      </w:pPr>
      <w:bookmarkStart w:id="666" w:name="_Toc378514978"/>
      <w:bookmarkStart w:id="667" w:name="_Toc26667"/>
      <w:bookmarkStart w:id="668" w:name="_Toc17213"/>
      <w:bookmarkStart w:id="669" w:name="_Toc1503"/>
      <w:bookmarkStart w:id="670" w:name="_Toc10764"/>
      <w:bookmarkStart w:id="671" w:name="_Toc15991"/>
      <w:bookmarkStart w:id="672" w:name="_Toc1972"/>
      <w:bookmarkStart w:id="673" w:name="_Toc15352"/>
      <w:bookmarkStart w:id="674" w:name="_Toc20058"/>
      <w:bookmarkStart w:id="675" w:name="_Toc20850"/>
      <w:bookmarkStart w:id="676" w:name="_Toc492478788"/>
      <w:bookmarkStart w:id="677" w:name="_Toc25750659"/>
      <w:bookmarkStart w:id="678" w:name="_Toc16121"/>
      <w:bookmarkStart w:id="679" w:name="_Toc10805"/>
      <w:bookmarkStart w:id="680" w:name="_Toc390098490"/>
      <w:bookmarkStart w:id="681" w:name="_Toc370933881"/>
      <w:bookmarkStart w:id="682" w:name="_Toc385427864"/>
      <w:bookmarkStart w:id="683" w:name="_Toc19072"/>
      <w:bookmarkStart w:id="684" w:name="_Toc4002"/>
      <w:bookmarkStart w:id="685" w:name="_Toc21718"/>
      <w:bookmarkStart w:id="686" w:name="_Toc24354"/>
      <w:bookmarkStart w:id="687" w:name="_Toc29365"/>
      <w:bookmarkStart w:id="688" w:name="_Toc26831"/>
      <w:bookmarkStart w:id="689" w:name="_Toc7691"/>
      <w:r>
        <w:rPr>
          <w:rFonts w:ascii="宋体" w:hAnsi="宋体" w:hint="eastAsia"/>
          <w:b/>
        </w:rPr>
        <w:t>25.争端的解决</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B70FC1" w:rsidRDefault="00E677BA">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B70FC1" w:rsidRDefault="00E677BA">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除非各方另有约定，诉讼语言应为汉语。</w:t>
      </w:r>
    </w:p>
    <w:p w:rsidR="00B70FC1" w:rsidRDefault="00E677BA">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法院判决应为最终裁决，对双方均具有约束力。</w:t>
      </w:r>
    </w:p>
    <w:p w:rsidR="00B70FC1" w:rsidRDefault="00E677BA">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诉讼费应由败诉方负担。</w:t>
      </w:r>
    </w:p>
    <w:p w:rsidR="00B70FC1" w:rsidRDefault="00E677BA">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rsidR="00B70FC1" w:rsidRDefault="00E677BA">
      <w:pPr>
        <w:tabs>
          <w:tab w:val="left" w:pos="860"/>
          <w:tab w:val="left" w:pos="1843"/>
        </w:tabs>
        <w:spacing w:before="0" w:afterAutospacing="0"/>
        <w:ind w:left="422" w:right="0"/>
        <w:outlineLvl w:val="1"/>
        <w:rPr>
          <w:rFonts w:ascii="宋体" w:hAnsi="宋体"/>
          <w:b/>
        </w:rPr>
      </w:pPr>
      <w:bookmarkStart w:id="690" w:name="_Toc25750660"/>
      <w:bookmarkStart w:id="691" w:name="_Toc378514979"/>
      <w:bookmarkStart w:id="692" w:name="_Toc16475"/>
      <w:bookmarkStart w:id="693" w:name="_Toc22003"/>
      <w:bookmarkStart w:id="694" w:name="_Toc6134"/>
      <w:bookmarkStart w:id="695" w:name="_Toc11947"/>
      <w:bookmarkStart w:id="696" w:name="_Toc16769"/>
      <w:bookmarkStart w:id="697" w:name="_Toc26624"/>
      <w:bookmarkStart w:id="698" w:name="_Toc26376"/>
      <w:bookmarkStart w:id="699" w:name="_Toc27659"/>
      <w:bookmarkStart w:id="700" w:name="_Toc385427865"/>
      <w:bookmarkStart w:id="701" w:name="_Toc28185"/>
      <w:bookmarkStart w:id="702" w:name="_Toc19227"/>
      <w:bookmarkStart w:id="703" w:name="_Toc370933882"/>
      <w:bookmarkStart w:id="704" w:name="_Toc12179"/>
      <w:bookmarkStart w:id="705" w:name="_Toc28145"/>
      <w:bookmarkStart w:id="706" w:name="_Toc492478789"/>
      <w:bookmarkStart w:id="707" w:name="_Toc16935"/>
      <w:bookmarkStart w:id="708" w:name="_Toc23425"/>
      <w:bookmarkStart w:id="709" w:name="_Toc390098491"/>
      <w:bookmarkStart w:id="710" w:name="_Toc25167"/>
      <w:bookmarkStart w:id="711" w:name="_Toc1271"/>
      <w:bookmarkStart w:id="712" w:name="_Toc21064"/>
      <w:bookmarkStart w:id="713" w:name="_Toc9395"/>
      <w:r>
        <w:rPr>
          <w:rFonts w:ascii="宋体" w:hAnsi="宋体" w:hint="eastAsia"/>
          <w:b/>
        </w:rPr>
        <w:t>26.语言</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B70FC1" w:rsidRDefault="00E677BA">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本合同语言为中文。</w:t>
      </w:r>
    </w:p>
    <w:p w:rsidR="00B70FC1" w:rsidRDefault="00E677BA">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B70FC1" w:rsidRDefault="00E677BA">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乙方应负责将非中文文件翻译成中文并负责准确性。</w:t>
      </w:r>
    </w:p>
    <w:p w:rsidR="00B70FC1" w:rsidRDefault="00E677BA">
      <w:pPr>
        <w:tabs>
          <w:tab w:val="left" w:pos="880"/>
          <w:tab w:val="left" w:pos="1843"/>
        </w:tabs>
        <w:spacing w:before="0" w:afterAutospacing="0"/>
        <w:ind w:left="422" w:right="0"/>
        <w:outlineLvl w:val="1"/>
        <w:rPr>
          <w:rFonts w:ascii="宋体" w:hAnsi="宋体"/>
        </w:rPr>
      </w:pPr>
      <w:bookmarkStart w:id="714" w:name="_Toc12520"/>
      <w:bookmarkStart w:id="715" w:name="_Toc378514980"/>
      <w:bookmarkStart w:id="716" w:name="_Toc23513"/>
      <w:bookmarkStart w:id="717" w:name="_Toc25750661"/>
      <w:bookmarkStart w:id="718" w:name="_Toc2898"/>
      <w:bookmarkStart w:id="719" w:name="_Toc27380"/>
      <w:bookmarkStart w:id="720" w:name="_Toc25403"/>
      <w:bookmarkStart w:id="721" w:name="_Toc2075"/>
      <w:bookmarkStart w:id="722" w:name="_Toc492478790"/>
      <w:bookmarkStart w:id="723" w:name="_Toc18902"/>
      <w:bookmarkStart w:id="724" w:name="_Toc14320"/>
      <w:bookmarkStart w:id="725" w:name="_Toc14784"/>
      <w:bookmarkStart w:id="726" w:name="_Toc8756"/>
      <w:bookmarkStart w:id="727" w:name="_Toc21361"/>
      <w:bookmarkStart w:id="728" w:name="_Toc19166"/>
      <w:bookmarkStart w:id="729" w:name="_Toc370933883"/>
      <w:bookmarkStart w:id="730" w:name="_Toc10482"/>
      <w:bookmarkStart w:id="731" w:name="_Toc6951"/>
      <w:bookmarkStart w:id="732" w:name="_Toc10209"/>
      <w:bookmarkStart w:id="733" w:name="_Toc385427866"/>
      <w:bookmarkStart w:id="734" w:name="_Toc10832"/>
      <w:bookmarkStart w:id="735" w:name="_Toc12823"/>
      <w:bookmarkStart w:id="736" w:name="_Toc27111"/>
      <w:bookmarkStart w:id="737" w:name="_Toc390098492"/>
      <w:r>
        <w:rPr>
          <w:rFonts w:ascii="宋体" w:hAnsi="宋体" w:hint="eastAsia"/>
          <w:b/>
        </w:rPr>
        <w:t>27.适用法律</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B70FC1" w:rsidRDefault="00E677BA">
      <w:pPr>
        <w:numPr>
          <w:ilvl w:val="1"/>
          <w:numId w:val="31"/>
        </w:numPr>
        <w:spacing w:before="0" w:afterAutospacing="0"/>
        <w:ind w:left="0" w:right="0" w:firstLineChars="200" w:firstLine="420"/>
        <w:rPr>
          <w:rFonts w:ascii="宋体" w:hAnsi="宋体"/>
        </w:rPr>
      </w:pPr>
      <w:r>
        <w:rPr>
          <w:rFonts w:ascii="宋体" w:hAnsi="宋体" w:hint="eastAsia"/>
        </w:rPr>
        <w:t>本合同适用中华人民共和国现行法律。</w:t>
      </w:r>
    </w:p>
    <w:p w:rsidR="00B70FC1" w:rsidRDefault="00E677BA">
      <w:pPr>
        <w:tabs>
          <w:tab w:val="left" w:pos="840"/>
          <w:tab w:val="left" w:pos="1843"/>
        </w:tabs>
        <w:spacing w:before="0" w:afterAutospacing="0"/>
        <w:ind w:left="422" w:right="0"/>
        <w:outlineLvl w:val="1"/>
        <w:rPr>
          <w:rFonts w:ascii="宋体" w:hAnsi="宋体"/>
          <w:b/>
        </w:rPr>
      </w:pPr>
      <w:bookmarkStart w:id="738" w:name="_Toc19209"/>
      <w:bookmarkStart w:id="739" w:name="_Toc10304"/>
      <w:bookmarkStart w:id="740" w:name="_Toc864"/>
      <w:bookmarkStart w:id="741" w:name="_Toc378514981"/>
      <w:bookmarkStart w:id="742" w:name="_Toc390098493"/>
      <w:bookmarkStart w:id="743" w:name="_Toc492478791"/>
      <w:bookmarkStart w:id="744" w:name="_Toc32638"/>
      <w:bookmarkStart w:id="745" w:name="_Toc15635"/>
      <w:bookmarkStart w:id="746" w:name="_Toc6421"/>
      <w:bookmarkStart w:id="747" w:name="_Toc22330"/>
      <w:bookmarkStart w:id="748" w:name="_Toc13343"/>
      <w:bookmarkStart w:id="749" w:name="_Toc3785"/>
      <w:bookmarkStart w:id="750" w:name="_Toc370933884"/>
      <w:bookmarkStart w:id="751" w:name="_Toc28875"/>
      <w:bookmarkStart w:id="752" w:name="_Toc32071"/>
      <w:bookmarkStart w:id="753" w:name="_Toc17344"/>
      <w:bookmarkStart w:id="754" w:name="_Toc2458"/>
      <w:bookmarkStart w:id="755" w:name="_Toc6374"/>
      <w:bookmarkStart w:id="756" w:name="_Toc3019"/>
      <w:bookmarkStart w:id="757" w:name="_Toc385427867"/>
      <w:bookmarkStart w:id="758" w:name="_Toc23442"/>
      <w:bookmarkStart w:id="759" w:name="_Toc26295"/>
      <w:bookmarkStart w:id="760" w:name="_Toc25119"/>
      <w:bookmarkStart w:id="761" w:name="_Toc25750662"/>
      <w:r>
        <w:rPr>
          <w:rFonts w:ascii="宋体" w:hAnsi="宋体" w:hint="eastAsia"/>
          <w:b/>
        </w:rPr>
        <w:t>28.通知</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B70FC1" w:rsidRDefault="00E677BA">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B70FC1" w:rsidRDefault="00E677BA">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通知的内容包括合同项下的批复、意见、指令、说明和证据。</w:t>
      </w:r>
    </w:p>
    <w:p w:rsidR="00B70FC1" w:rsidRDefault="00E677BA">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B70FC1" w:rsidRDefault="00E677BA">
      <w:pPr>
        <w:tabs>
          <w:tab w:val="left" w:pos="840"/>
          <w:tab w:val="left" w:pos="1843"/>
        </w:tabs>
        <w:spacing w:before="0" w:afterAutospacing="0"/>
        <w:ind w:left="422" w:right="0"/>
        <w:outlineLvl w:val="1"/>
        <w:rPr>
          <w:rFonts w:ascii="宋体" w:hAnsi="宋体"/>
        </w:rPr>
      </w:pPr>
      <w:bookmarkStart w:id="762" w:name="_Toc370933885"/>
      <w:bookmarkStart w:id="763" w:name="_Toc378514982"/>
      <w:bookmarkStart w:id="764" w:name="_Toc32680"/>
      <w:bookmarkStart w:id="765" w:name="_Toc1446"/>
      <w:bookmarkStart w:id="766" w:name="_Toc12697"/>
      <w:bookmarkStart w:id="767" w:name="_Toc30549"/>
      <w:bookmarkStart w:id="768" w:name="_Toc29046"/>
      <w:bookmarkStart w:id="769" w:name="_Toc31709"/>
      <w:bookmarkStart w:id="770" w:name="_Toc11314"/>
      <w:bookmarkStart w:id="771" w:name="_Toc385427868"/>
      <w:bookmarkStart w:id="772" w:name="_Toc25750663"/>
      <w:bookmarkStart w:id="773" w:name="_Toc17127"/>
      <w:bookmarkStart w:id="774" w:name="_Toc6793"/>
      <w:bookmarkStart w:id="775" w:name="_Toc8544"/>
      <w:bookmarkStart w:id="776" w:name="_Toc7810"/>
      <w:bookmarkStart w:id="777" w:name="_Toc27428"/>
      <w:bookmarkStart w:id="778" w:name="_Toc13922"/>
      <w:bookmarkStart w:id="779" w:name="_Toc492478792"/>
      <w:bookmarkStart w:id="780" w:name="_Toc6110"/>
      <w:bookmarkStart w:id="781" w:name="_Toc390098494"/>
      <w:bookmarkStart w:id="782" w:name="_Toc1881"/>
      <w:bookmarkStart w:id="783" w:name="_Toc11726"/>
      <w:bookmarkStart w:id="784" w:name="_Toc12126"/>
      <w:bookmarkStart w:id="785" w:name="_Toc21067"/>
      <w:r>
        <w:rPr>
          <w:rFonts w:ascii="宋体" w:hAnsi="宋体" w:hint="eastAsia"/>
          <w:b/>
        </w:rPr>
        <w:t>29.税</w:t>
      </w:r>
      <w:bookmarkEnd w:id="762"/>
      <w:bookmarkEnd w:id="763"/>
      <w:r>
        <w:rPr>
          <w:rFonts w:ascii="宋体" w:hAnsi="宋体" w:hint="eastAsia"/>
          <w:b/>
        </w:rPr>
        <w:t>费</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B70FC1" w:rsidRDefault="00E677BA">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B70FC1" w:rsidRDefault="00E677BA">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w:t>
      </w:r>
      <w:proofErr w:type="gramStart"/>
      <w:r>
        <w:rPr>
          <w:rFonts w:ascii="宋体" w:hAnsi="宋体" w:hint="eastAsia"/>
        </w:rPr>
        <w:t>乙方征收</w:t>
      </w:r>
      <w:proofErr w:type="gramEnd"/>
      <w:r>
        <w:rPr>
          <w:rFonts w:ascii="宋体" w:hAnsi="宋体" w:hint="eastAsia"/>
        </w:rPr>
        <w:t>的与合同执行有关的所有税款，应由乙方承担，并已包含在合同总价中。</w:t>
      </w:r>
    </w:p>
    <w:p w:rsidR="00B70FC1" w:rsidRDefault="00E677BA">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由中国政府根据现行个人所得税法向</w:t>
      </w:r>
      <w:proofErr w:type="gramStart"/>
      <w:r>
        <w:rPr>
          <w:rFonts w:ascii="宋体" w:hAnsi="宋体" w:hint="eastAsia"/>
        </w:rPr>
        <w:t>乙方征收</w:t>
      </w:r>
      <w:proofErr w:type="gramEnd"/>
      <w:r>
        <w:rPr>
          <w:rFonts w:ascii="宋体" w:hAnsi="宋体" w:hint="eastAsia"/>
        </w:rPr>
        <w:t>的与合同执行有关的所有个人所得税款，应由乙方承担，并已包含在合同总价中。</w:t>
      </w:r>
    </w:p>
    <w:p w:rsidR="00B70FC1" w:rsidRDefault="00E677BA">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B70FC1" w:rsidRDefault="00E677BA">
      <w:pPr>
        <w:tabs>
          <w:tab w:val="left" w:pos="840"/>
          <w:tab w:val="left" w:pos="1843"/>
        </w:tabs>
        <w:spacing w:before="0" w:afterAutospacing="0"/>
        <w:ind w:left="422" w:right="0"/>
        <w:outlineLvl w:val="1"/>
        <w:rPr>
          <w:rFonts w:ascii="宋体" w:hAnsi="宋体"/>
          <w:b/>
        </w:rPr>
      </w:pPr>
      <w:bookmarkStart w:id="786" w:name="_Toc26494"/>
      <w:bookmarkStart w:id="787" w:name="_Toc5973"/>
      <w:bookmarkStart w:id="788" w:name="_Toc3452"/>
      <w:bookmarkStart w:id="789" w:name="_Toc7487"/>
      <w:bookmarkStart w:id="790" w:name="_Toc22849"/>
      <w:bookmarkStart w:id="791" w:name="_Toc2240"/>
      <w:bookmarkStart w:id="792" w:name="_Toc14950"/>
      <w:bookmarkStart w:id="793" w:name="_Toc15813"/>
      <w:bookmarkStart w:id="794" w:name="_Toc21199"/>
      <w:bookmarkStart w:id="795" w:name="_Toc30561"/>
      <w:bookmarkStart w:id="796" w:name="_Toc25511"/>
      <w:bookmarkStart w:id="797" w:name="_Toc32531"/>
      <w:bookmarkStart w:id="798" w:name="_Toc3244"/>
      <w:bookmarkStart w:id="799" w:name="_Toc11029"/>
      <w:bookmarkStart w:id="800" w:name="_Toc24876"/>
      <w:bookmarkStart w:id="801" w:name="_Toc1879"/>
      <w:bookmarkStart w:id="802" w:name="_Toc16469"/>
      <w:bookmarkStart w:id="803" w:name="_Toc25750664"/>
      <w:bookmarkStart w:id="804" w:name="_Toc3630"/>
      <w:r>
        <w:rPr>
          <w:rFonts w:ascii="宋体" w:hAnsi="宋体" w:hint="eastAsia"/>
          <w:b/>
        </w:rPr>
        <w:t>30.合同标的</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B70FC1" w:rsidRDefault="00E677BA">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合同生效后，买卖双方按合同约定提供本项目物资。</w:t>
      </w:r>
    </w:p>
    <w:p w:rsidR="00B70FC1" w:rsidRDefault="00E677BA">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lastRenderedPageBreak/>
        <w:t>除非合同中另有约定，乙方要负责所有货物的供货，包括采购、质量保证、调试和交付，并负责运输、向政府机构报检并取得准用证、培训及质量保证期内的其他各种服务。</w:t>
      </w:r>
    </w:p>
    <w:p w:rsidR="00B70FC1" w:rsidRDefault="00E677BA">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B70FC1" w:rsidRDefault="00E677BA">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B70FC1" w:rsidRDefault="00E677BA">
      <w:pPr>
        <w:numPr>
          <w:ilvl w:val="1"/>
          <w:numId w:val="34"/>
        </w:numPr>
        <w:spacing w:before="0" w:afterAutospacing="0"/>
        <w:ind w:left="0" w:right="0" w:firstLineChars="200" w:firstLine="420"/>
        <w:rPr>
          <w:rFonts w:ascii="宋体" w:hAnsi="宋体"/>
        </w:rPr>
      </w:pPr>
      <w:r>
        <w:rPr>
          <w:rFonts w:ascii="宋体" w:hAnsi="宋体" w:hint="eastAsia"/>
        </w:rPr>
        <w:t>乙方应对本合同项下其承担的全部工作实施有效管理。</w:t>
      </w:r>
    </w:p>
    <w:p w:rsidR="00B70FC1" w:rsidRDefault="00E677BA">
      <w:pPr>
        <w:tabs>
          <w:tab w:val="left" w:pos="840"/>
          <w:tab w:val="left" w:pos="1843"/>
        </w:tabs>
        <w:spacing w:before="0" w:afterAutospacing="0"/>
        <w:ind w:leftChars="50" w:left="105" w:right="0" w:firstLineChars="200" w:firstLine="422"/>
        <w:outlineLvl w:val="1"/>
        <w:rPr>
          <w:rFonts w:ascii="宋体" w:hAnsi="宋体"/>
          <w:b/>
        </w:rPr>
      </w:pPr>
      <w:bookmarkStart w:id="805" w:name="_Toc26"/>
      <w:bookmarkStart w:id="806" w:name="_Toc26768"/>
      <w:bookmarkStart w:id="807" w:name="_Toc10309"/>
      <w:bookmarkStart w:id="808" w:name="_Toc16044"/>
      <w:bookmarkStart w:id="809" w:name="_Toc7733"/>
      <w:bookmarkStart w:id="810" w:name="_Toc17632"/>
      <w:bookmarkStart w:id="811" w:name="_Toc23078"/>
      <w:bookmarkStart w:id="812" w:name="_Toc25750665"/>
      <w:bookmarkStart w:id="813" w:name="_Toc23455"/>
      <w:bookmarkStart w:id="814" w:name="_Toc6314"/>
      <w:bookmarkStart w:id="815" w:name="_Toc1507"/>
      <w:bookmarkStart w:id="816" w:name="_Toc3619"/>
      <w:bookmarkStart w:id="817" w:name="_Toc15369"/>
      <w:bookmarkStart w:id="818" w:name="_Toc23498"/>
      <w:bookmarkStart w:id="819" w:name="_Toc11108"/>
      <w:bookmarkStart w:id="820" w:name="_Toc7765"/>
      <w:bookmarkStart w:id="821" w:name="_Toc12112"/>
      <w:bookmarkStart w:id="822" w:name="_Toc18828"/>
      <w:bookmarkStart w:id="823" w:name="_Toc26232"/>
      <w:r>
        <w:rPr>
          <w:rFonts w:ascii="宋体" w:hAnsi="宋体" w:hint="eastAsia"/>
          <w:b/>
        </w:rPr>
        <w:t>31.开箱验收及现场保管</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B70FC1" w:rsidRDefault="00E677BA">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B70FC1" w:rsidRDefault="00E677BA">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甲方将在到货后10个工作日内组织验收。</w:t>
      </w:r>
    </w:p>
    <w:p w:rsidR="00B70FC1" w:rsidRDefault="00E677BA">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乙方负责实施本合同条款第32条所述事项并负担其产生的全部费用。</w:t>
      </w:r>
    </w:p>
    <w:p w:rsidR="00B70FC1" w:rsidRDefault="00E677BA">
      <w:pPr>
        <w:tabs>
          <w:tab w:val="left" w:pos="860"/>
          <w:tab w:val="left" w:pos="1843"/>
        </w:tabs>
        <w:spacing w:before="0" w:afterAutospacing="0"/>
        <w:ind w:leftChars="50" w:left="105" w:right="0" w:firstLineChars="200" w:firstLine="422"/>
        <w:outlineLvl w:val="1"/>
        <w:rPr>
          <w:rFonts w:ascii="宋体" w:hAnsi="宋体"/>
          <w:b/>
        </w:rPr>
      </w:pPr>
      <w:bookmarkStart w:id="824" w:name="_Toc23740"/>
      <w:bookmarkStart w:id="825" w:name="_Toc492478796"/>
      <w:bookmarkStart w:id="826" w:name="_Toc10177"/>
      <w:bookmarkStart w:id="827" w:name="_Toc25750666"/>
      <w:bookmarkStart w:id="828" w:name="_Toc27069"/>
      <w:bookmarkStart w:id="829" w:name="_Toc20830"/>
      <w:bookmarkStart w:id="830" w:name="_Toc6480"/>
      <w:bookmarkStart w:id="831" w:name="_Toc21485"/>
      <w:bookmarkStart w:id="832" w:name="_Toc2372"/>
      <w:bookmarkStart w:id="833" w:name="_Toc8992"/>
      <w:bookmarkStart w:id="834" w:name="_Toc390098499"/>
      <w:bookmarkStart w:id="835" w:name="_Toc2474"/>
      <w:bookmarkStart w:id="836" w:name="_Toc22055"/>
      <w:bookmarkStart w:id="837" w:name="_Toc378514987"/>
      <w:bookmarkStart w:id="838" w:name="_Toc385427873"/>
      <w:bookmarkStart w:id="839" w:name="_Toc29368"/>
      <w:bookmarkStart w:id="840" w:name="_Toc18491"/>
      <w:bookmarkStart w:id="841" w:name="_Toc1489"/>
      <w:bookmarkStart w:id="842" w:name="_Toc24673"/>
      <w:bookmarkStart w:id="843" w:name="_Toc24951"/>
      <w:bookmarkStart w:id="844" w:name="_Toc1011"/>
      <w:bookmarkStart w:id="845" w:name="_Toc25577"/>
      <w:bookmarkStart w:id="846" w:name="_Toc572"/>
      <w:r>
        <w:rPr>
          <w:rFonts w:ascii="宋体" w:hAnsi="宋体"/>
          <w:b/>
        </w:rPr>
        <w:t>3</w:t>
      </w:r>
      <w:r>
        <w:rPr>
          <w:rFonts w:ascii="宋体" w:hAnsi="宋体" w:hint="eastAsia"/>
          <w:b/>
        </w:rPr>
        <w:t>2</w:t>
      </w:r>
      <w:r>
        <w:rPr>
          <w:rFonts w:ascii="宋体" w:hAnsi="宋体"/>
          <w:b/>
        </w:rPr>
        <w:t>.</w:t>
      </w:r>
      <w:r>
        <w:rPr>
          <w:rFonts w:ascii="宋体" w:hAnsi="宋体" w:hint="eastAsia"/>
          <w:b/>
        </w:rPr>
        <w:t>索赔与赔偿</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B70FC1" w:rsidRDefault="00E677BA">
      <w:pPr>
        <w:pStyle w:val="a9"/>
        <w:numPr>
          <w:ilvl w:val="0"/>
          <w:numId w:val="36"/>
        </w:numPr>
        <w:tabs>
          <w:tab w:val="left" w:pos="920"/>
          <w:tab w:val="left" w:pos="1440"/>
        </w:tabs>
        <w:spacing w:before="0" w:afterAutospacing="0"/>
        <w:ind w:left="0" w:right="0" w:firstLineChars="200" w:firstLine="420"/>
        <w:rPr>
          <w:rFonts w:ascii="宋体" w:hAnsi="宋体"/>
        </w:rPr>
      </w:pPr>
      <w:r>
        <w:rPr>
          <w:rFonts w:ascii="宋体" w:hAnsi="宋体" w:hint="eastAsia"/>
        </w:rPr>
        <w:t>短装索赔</w:t>
      </w:r>
    </w:p>
    <w:p w:rsidR="00B70FC1" w:rsidRDefault="00E677BA">
      <w:pPr>
        <w:pStyle w:val="a9"/>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B70FC1" w:rsidRDefault="00E677BA">
      <w:pPr>
        <w:pStyle w:val="a9"/>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一旦收到甲方索赔文件，乙方应无偿地补足短装货物，替换错装或损坏的货物，除非双方另有协议，该补足或替换应在十</w:t>
      </w:r>
      <w:r>
        <w:rPr>
          <w:rFonts w:ascii="宋体" w:hAnsi="宋体"/>
        </w:rPr>
        <w:t>(10)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w:t>
      </w:r>
      <w:proofErr w:type="gramStart"/>
      <w:r>
        <w:rPr>
          <w:rFonts w:ascii="宋体" w:hAnsi="宋体" w:hint="eastAsia"/>
        </w:rPr>
        <w:t>罚款按</w:t>
      </w:r>
      <w:proofErr w:type="gramEnd"/>
      <w:r>
        <w:rPr>
          <w:rFonts w:ascii="宋体" w:hAnsi="宋体" w:hint="eastAsia"/>
        </w:rPr>
        <w:t>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.4</w:t>
      </w:r>
      <w:r>
        <w:rPr>
          <w:rFonts w:ascii="宋体" w:hAnsi="宋体" w:hint="eastAsia"/>
        </w:rPr>
        <w:t>执行。</w:t>
      </w:r>
    </w:p>
    <w:p w:rsidR="00B70FC1" w:rsidRDefault="00E677BA">
      <w:pPr>
        <w:pStyle w:val="a9"/>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若索赔属于保险赔偿范围，则乙方应自行处理保险索赔，且不应影响本合同条款第</w:t>
      </w:r>
      <w:r>
        <w:rPr>
          <w:rFonts w:ascii="宋体" w:hAnsi="宋体"/>
        </w:rPr>
        <w:t>3</w:t>
      </w:r>
      <w:r>
        <w:rPr>
          <w:rFonts w:ascii="宋体" w:hAnsi="宋体" w:hint="eastAsia"/>
        </w:rPr>
        <w:t>3条之</w:t>
      </w:r>
      <w:r>
        <w:rPr>
          <w:rFonts w:ascii="宋体" w:hAnsi="宋体"/>
        </w:rPr>
        <w:t>3</w:t>
      </w:r>
      <w:r>
        <w:rPr>
          <w:rFonts w:ascii="宋体" w:hAnsi="宋体" w:hint="eastAsia"/>
        </w:rPr>
        <w:t>2</w:t>
      </w:r>
      <w:r>
        <w:rPr>
          <w:rFonts w:ascii="宋体" w:hAnsi="宋体"/>
        </w:rPr>
        <w:t>.1.2</w:t>
      </w:r>
      <w:r>
        <w:rPr>
          <w:rFonts w:ascii="宋体" w:hAnsi="宋体" w:hint="eastAsia"/>
        </w:rPr>
        <w:t>的执行.</w:t>
      </w:r>
    </w:p>
    <w:p w:rsidR="00B70FC1" w:rsidRDefault="00E677BA">
      <w:pPr>
        <w:pStyle w:val="a9"/>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质量索赔</w:t>
      </w:r>
    </w:p>
    <w:p w:rsidR="00B70FC1" w:rsidRDefault="00E677BA">
      <w:pPr>
        <w:pStyle w:val="a9"/>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rsidR="00B70FC1" w:rsidRDefault="00E677BA">
      <w:pPr>
        <w:pStyle w:val="a9"/>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国家确定的认证机构出具的检验证书。</w:t>
      </w:r>
    </w:p>
    <w:p w:rsidR="00B70FC1" w:rsidRDefault="00E677BA">
      <w:pPr>
        <w:pStyle w:val="a9"/>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由双方授权代表签署的检验结果记录或开箱检验单。</w:t>
      </w:r>
    </w:p>
    <w:p w:rsidR="00B70FC1" w:rsidRDefault="00E677BA">
      <w:pPr>
        <w:pStyle w:val="a9"/>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lastRenderedPageBreak/>
        <w:t xml:space="preserve"> 乙方应在收到甲方的索赔文件后三（</w:t>
      </w:r>
      <w:r>
        <w:rPr>
          <w:rFonts w:ascii="宋体" w:hAnsi="宋体"/>
        </w:rPr>
        <w:t>3</w:t>
      </w:r>
      <w:r>
        <w:rPr>
          <w:rFonts w:ascii="宋体" w:hAnsi="宋体" w:hint="eastAsia"/>
        </w:rPr>
        <w:t>）天内</w:t>
      </w:r>
      <w:proofErr w:type="gramStart"/>
      <w:r>
        <w:rPr>
          <w:rFonts w:ascii="宋体" w:hAnsi="宋体" w:hint="eastAsia"/>
        </w:rPr>
        <w:t>作出</w:t>
      </w:r>
      <w:proofErr w:type="gramEnd"/>
      <w:r>
        <w:rPr>
          <w:rFonts w:ascii="宋体" w:hAnsi="宋体" w:hint="eastAsia"/>
        </w:rPr>
        <w:t>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B70FC1" w:rsidRDefault="00E677BA">
      <w:pPr>
        <w:pStyle w:val="a9"/>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.2.1</w:t>
      </w:r>
      <w:r>
        <w:rPr>
          <w:rFonts w:ascii="宋体" w:hAnsi="宋体" w:hint="eastAsia"/>
        </w:rPr>
        <w:t>规定对货物提出的质量索赔，若乙方根据本合同条款第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.2.3.1</w:t>
      </w:r>
      <w:r>
        <w:rPr>
          <w:rFonts w:ascii="宋体" w:hAnsi="宋体" w:hint="eastAsia"/>
        </w:rPr>
        <w:t>和</w:t>
      </w:r>
      <w:r>
        <w:rPr>
          <w:rFonts w:ascii="宋体" w:hAnsi="宋体"/>
        </w:rPr>
        <w:t>3</w:t>
      </w:r>
      <w:r>
        <w:rPr>
          <w:rFonts w:ascii="宋体" w:hAnsi="宋体" w:hint="eastAsia"/>
        </w:rPr>
        <w:t>2</w:t>
      </w:r>
      <w:r>
        <w:rPr>
          <w:rFonts w:ascii="宋体" w:hAnsi="宋体"/>
        </w:rPr>
        <w:t>.2.3.2</w:t>
      </w:r>
      <w:r>
        <w:rPr>
          <w:rFonts w:ascii="宋体" w:hAnsi="宋体" w:hint="eastAsia"/>
        </w:rPr>
        <w:t>的方式一次未能修复货物的缺陷后，则按第</w:t>
      </w:r>
      <w:r>
        <w:rPr>
          <w:rFonts w:ascii="宋体" w:hAnsi="宋体"/>
        </w:rPr>
        <w:t>3</w:t>
      </w:r>
      <w:r>
        <w:rPr>
          <w:rFonts w:ascii="宋体" w:hAnsi="宋体" w:hint="eastAsia"/>
        </w:rPr>
        <w:t>2</w:t>
      </w:r>
      <w:r>
        <w:rPr>
          <w:rFonts w:ascii="宋体" w:hAnsi="宋体"/>
        </w:rPr>
        <w:t>.2.3.3</w:t>
      </w:r>
      <w:r>
        <w:rPr>
          <w:rFonts w:ascii="宋体" w:hAnsi="宋体" w:hint="eastAsia"/>
        </w:rPr>
        <w:t>和</w:t>
      </w:r>
      <w:r>
        <w:rPr>
          <w:rFonts w:ascii="宋体" w:hAnsi="宋体"/>
        </w:rPr>
        <w:t>3</w:t>
      </w:r>
      <w:r>
        <w:rPr>
          <w:rFonts w:ascii="宋体" w:hAnsi="宋体" w:hint="eastAsia"/>
        </w:rPr>
        <w:t>2</w:t>
      </w:r>
      <w:r>
        <w:rPr>
          <w:rFonts w:ascii="宋体" w:hAnsi="宋体"/>
        </w:rPr>
        <w:t>.2.3.4</w:t>
      </w:r>
      <w:r>
        <w:rPr>
          <w:rFonts w:ascii="宋体" w:hAnsi="宋体" w:hint="eastAsia"/>
        </w:rPr>
        <w:t>两者之一的方式处理。</w:t>
      </w:r>
    </w:p>
    <w:p w:rsidR="00B70FC1" w:rsidRDefault="00E677BA">
      <w:pPr>
        <w:pStyle w:val="a9"/>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修理</w:t>
      </w:r>
    </w:p>
    <w:p w:rsidR="00B70FC1" w:rsidRDefault="00E677BA">
      <w:pPr>
        <w:spacing w:before="0" w:afterAutospacing="0"/>
        <w:ind w:right="0" w:firstLineChars="200" w:firstLine="420"/>
        <w:rPr>
          <w:rFonts w:ascii="宋体" w:hAnsi="宋体"/>
        </w:rPr>
      </w:pPr>
      <w:r>
        <w:rPr>
          <w:rFonts w:ascii="宋体" w:hAnsi="宋体" w:hint="eastAsia"/>
        </w:rPr>
        <w:t>乙方应</w:t>
      </w:r>
      <w:proofErr w:type="gramStart"/>
      <w:r>
        <w:rPr>
          <w:rFonts w:ascii="宋体" w:hAnsi="宋体" w:hint="eastAsia"/>
        </w:rPr>
        <w:t>自费对</w:t>
      </w:r>
      <w:proofErr w:type="gramEnd"/>
      <w:r>
        <w:rPr>
          <w:rFonts w:ascii="宋体" w:hAnsi="宋体" w:hint="eastAsia"/>
        </w:rPr>
        <w:t>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B70FC1" w:rsidRDefault="00E677BA">
      <w:pPr>
        <w:pStyle w:val="a9"/>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替换</w:t>
      </w:r>
    </w:p>
    <w:p w:rsidR="00B70FC1" w:rsidRDefault="00E677BA">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B70FC1" w:rsidRDefault="00E677BA">
      <w:pPr>
        <w:pStyle w:val="a9"/>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退货</w:t>
      </w:r>
    </w:p>
    <w:p w:rsidR="00B70FC1" w:rsidRDefault="00E677BA">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B70FC1" w:rsidRDefault="00E677BA">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B70FC1" w:rsidRDefault="00E677BA">
      <w:pPr>
        <w:pStyle w:val="a9"/>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若货物的缺陷一次未能修复，乙方按第</w:t>
      </w:r>
      <w:r>
        <w:rPr>
          <w:rFonts w:ascii="宋体" w:hAnsi="宋体"/>
        </w:rPr>
        <w:t>3</w:t>
      </w:r>
      <w:r>
        <w:rPr>
          <w:rFonts w:ascii="宋体" w:hAnsi="宋体" w:hint="eastAsia"/>
        </w:rPr>
        <w:t>2</w:t>
      </w:r>
      <w:r>
        <w:rPr>
          <w:rFonts w:ascii="宋体" w:hAnsi="宋体"/>
        </w:rPr>
        <w:t>.2.3.3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color w:val="FF0000"/>
        </w:rPr>
        <w:t>%</w:t>
      </w:r>
      <w:r>
        <w:rPr>
          <w:rFonts w:ascii="宋体" w:hAnsi="宋体" w:hint="eastAsia"/>
        </w:rPr>
        <w:t>的赔偿。此外，乙方还应全额承担由于该货物未能到位而造成的其他全部损失。</w:t>
      </w:r>
    </w:p>
    <w:p w:rsidR="00B70FC1" w:rsidRDefault="00E677BA">
      <w:pPr>
        <w:pStyle w:val="a9"/>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B70FC1" w:rsidRDefault="00E677BA">
      <w:pPr>
        <w:pStyle w:val="a9"/>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延迟违约金</w:t>
      </w:r>
    </w:p>
    <w:p w:rsidR="00B70FC1" w:rsidRDefault="00E677BA">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B70FC1" w:rsidRDefault="00E677BA">
      <w:pPr>
        <w:pStyle w:val="a9"/>
        <w:numPr>
          <w:ilvl w:val="0"/>
          <w:numId w:val="41"/>
        </w:numPr>
        <w:tabs>
          <w:tab w:val="left" w:pos="1134"/>
          <w:tab w:val="left" w:pos="1440"/>
        </w:tabs>
        <w:spacing w:before="0" w:afterAutospacing="0"/>
        <w:ind w:left="0" w:right="0" w:firstLineChars="200" w:firstLine="420"/>
        <w:rPr>
          <w:rFonts w:ascii="宋体" w:hAnsi="宋体"/>
        </w:rPr>
      </w:pPr>
      <w:r>
        <w:rPr>
          <w:rFonts w:ascii="宋体" w:hAnsi="宋体" w:hint="eastAsia"/>
        </w:rPr>
        <w:t>延迟交付使用的，每天加收合同总价的万分之六的违约金；</w:t>
      </w:r>
    </w:p>
    <w:p w:rsidR="00B70FC1" w:rsidRDefault="00E677BA">
      <w:pPr>
        <w:pStyle w:val="a9"/>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B70FC1" w:rsidRDefault="00E677BA">
      <w:pPr>
        <w:pStyle w:val="a9"/>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文件提交延误违约金</w:t>
      </w:r>
    </w:p>
    <w:p w:rsidR="00B70FC1" w:rsidRDefault="00E677BA">
      <w:pPr>
        <w:pStyle w:val="a9"/>
        <w:numPr>
          <w:ilvl w:val="0"/>
          <w:numId w:val="42"/>
        </w:numPr>
        <w:tabs>
          <w:tab w:val="left" w:pos="1134"/>
          <w:tab w:val="left" w:pos="1440"/>
        </w:tabs>
        <w:spacing w:before="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w:t>
      </w:r>
      <w:r>
        <w:rPr>
          <w:rFonts w:ascii="宋体" w:hAnsi="宋体" w:hint="eastAsia"/>
        </w:rPr>
        <w:t>3</w:t>
      </w:r>
      <w:r>
        <w:rPr>
          <w:rFonts w:ascii="宋体" w:hAnsi="宋体"/>
        </w:rPr>
        <w:t>.4</w:t>
      </w:r>
      <w:r>
        <w:rPr>
          <w:rFonts w:ascii="宋体" w:hAnsi="宋体" w:hint="eastAsia"/>
        </w:rPr>
        <w:t>条执行。</w:t>
      </w:r>
    </w:p>
    <w:p w:rsidR="00B70FC1" w:rsidRDefault="00E677BA">
      <w:pPr>
        <w:pStyle w:val="a9"/>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质量保证期赔偿</w:t>
      </w:r>
    </w:p>
    <w:p w:rsidR="00B70FC1" w:rsidRDefault="00E677BA">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Pr>
          <w:rFonts w:ascii="宋体" w:hAnsi="宋体" w:hint="eastAsia"/>
        </w:rPr>
        <w:t>4条和</w:t>
      </w:r>
      <w:r>
        <w:rPr>
          <w:rFonts w:ascii="宋体" w:hAnsi="宋体"/>
        </w:rPr>
        <w:t>3</w:t>
      </w:r>
      <w:r>
        <w:rPr>
          <w:rFonts w:ascii="宋体" w:hAnsi="宋体" w:hint="eastAsia"/>
        </w:rPr>
        <w:t>2条的规定进行处理。</w:t>
      </w:r>
    </w:p>
    <w:p w:rsidR="00B70FC1" w:rsidRDefault="00E677BA">
      <w:pPr>
        <w:pStyle w:val="a9"/>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lastRenderedPageBreak/>
        <w:t>违约金与赔偿金额计算</w:t>
      </w:r>
    </w:p>
    <w:p w:rsidR="00B70FC1" w:rsidRDefault="00E677BA">
      <w:pPr>
        <w:spacing w:before="0" w:afterAutospacing="0"/>
        <w:ind w:right="0" w:firstLineChars="200" w:firstLine="420"/>
        <w:rPr>
          <w:rFonts w:ascii="宋体" w:hAnsi="宋体"/>
        </w:rPr>
      </w:pPr>
      <w:r>
        <w:rPr>
          <w:rFonts w:ascii="宋体" w:hAnsi="宋体" w:hint="eastAsia"/>
        </w:rPr>
        <w:t>本合同项</w:t>
      </w:r>
      <w:proofErr w:type="gramStart"/>
      <w:r>
        <w:rPr>
          <w:rFonts w:ascii="宋体" w:hAnsi="宋体" w:hint="eastAsia"/>
        </w:rPr>
        <w:t>下涉及</w:t>
      </w:r>
      <w:proofErr w:type="gramEnd"/>
      <w:r>
        <w:rPr>
          <w:rFonts w:ascii="宋体" w:hAnsi="宋体" w:hint="eastAsia"/>
        </w:rPr>
        <w:t>的所有违约金和赔偿金额均依据合同的规定计算。如合同未有明确规定的，则根据国家或地方有关规定、惯例、行业规定等合理地估算。</w:t>
      </w:r>
    </w:p>
    <w:p w:rsidR="00B70FC1" w:rsidRDefault="00E677BA">
      <w:pPr>
        <w:pStyle w:val="a9"/>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违约金与赔偿金的支付</w:t>
      </w:r>
    </w:p>
    <w:p w:rsidR="00B70FC1" w:rsidRDefault="00E677BA">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B70FC1" w:rsidRDefault="00E677BA">
      <w:pPr>
        <w:pStyle w:val="a9"/>
        <w:numPr>
          <w:ilvl w:val="0"/>
          <w:numId w:val="36"/>
        </w:numPr>
        <w:tabs>
          <w:tab w:val="left" w:pos="1000"/>
          <w:tab w:val="left" w:pos="1440"/>
        </w:tabs>
        <w:spacing w:before="0" w:afterAutospacing="0"/>
        <w:ind w:left="0" w:right="0" w:firstLineChars="200" w:firstLine="420"/>
        <w:rPr>
          <w:rFonts w:ascii="宋体" w:hAnsi="宋体"/>
        </w:rPr>
      </w:pPr>
      <w:proofErr w:type="gramStart"/>
      <w:r>
        <w:rPr>
          <w:rFonts w:ascii="宋体" w:hAnsi="宋体" w:hint="eastAsia"/>
        </w:rPr>
        <w:t>乙方须据合同</w:t>
      </w:r>
      <w:proofErr w:type="gramEnd"/>
      <w:r>
        <w:rPr>
          <w:rFonts w:ascii="宋体" w:hAnsi="宋体" w:hint="eastAsia"/>
        </w:rPr>
        <w:t>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ascii="宋体" w:hAnsi="宋体" w:hint="eastAsia"/>
        </w:rPr>
        <w:t>6条规定的合同价格的百分之一百（</w:t>
      </w:r>
      <w:r>
        <w:rPr>
          <w:rFonts w:ascii="宋体" w:hAnsi="宋体"/>
        </w:rPr>
        <w:t>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B70FC1" w:rsidRDefault="00E677BA">
      <w:pPr>
        <w:pStyle w:val="a9"/>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B70FC1" w:rsidRDefault="00E677BA">
      <w:pPr>
        <w:pStyle w:val="a9"/>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B70FC1" w:rsidRDefault="00E677BA">
      <w:pPr>
        <w:pStyle w:val="a9"/>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w:t>
      </w:r>
      <w:r>
        <w:rPr>
          <w:rFonts w:ascii="宋体" w:hAnsi="宋体" w:hint="eastAsia"/>
        </w:rPr>
        <w:t>5条执行。但异议的协商不能影响合同项下的其它工作的继续进行。</w:t>
      </w:r>
    </w:p>
    <w:p w:rsidR="00B70FC1" w:rsidRDefault="00E677BA">
      <w:pPr>
        <w:pStyle w:val="a9"/>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w:t>
      </w:r>
      <w:proofErr w:type="gramStart"/>
      <w:r>
        <w:rPr>
          <w:rFonts w:ascii="宋体" w:hAnsi="宋体" w:hint="eastAsia"/>
        </w:rPr>
        <w:t>该关键</w:t>
      </w:r>
      <w:proofErr w:type="gramEnd"/>
      <w:r>
        <w:rPr>
          <w:rFonts w:ascii="宋体" w:hAnsi="宋体" w:hint="eastAsia"/>
        </w:rPr>
        <w:t>节点时间。</w:t>
      </w:r>
    </w:p>
    <w:p w:rsidR="00B70FC1" w:rsidRDefault="00E677BA">
      <w:pPr>
        <w:tabs>
          <w:tab w:val="left" w:pos="840"/>
          <w:tab w:val="left" w:pos="1843"/>
        </w:tabs>
        <w:spacing w:before="0" w:afterAutospacing="0"/>
        <w:ind w:left="422" w:right="0"/>
        <w:outlineLvl w:val="1"/>
        <w:rPr>
          <w:rFonts w:ascii="宋体" w:hAnsi="宋体"/>
          <w:b/>
        </w:rPr>
      </w:pPr>
      <w:bookmarkStart w:id="847" w:name="_Toc6517"/>
      <w:bookmarkStart w:id="848" w:name="_Toc30838"/>
      <w:bookmarkStart w:id="849" w:name="_Toc378514988"/>
      <w:bookmarkStart w:id="850" w:name="_Toc390098500"/>
      <w:bookmarkStart w:id="851" w:name="_Toc12538"/>
      <w:bookmarkStart w:id="852" w:name="_Toc22724"/>
      <w:bookmarkStart w:id="853" w:name="_Toc2735"/>
      <w:bookmarkStart w:id="854" w:name="_Toc19741"/>
      <w:bookmarkStart w:id="855" w:name="_Toc4586"/>
      <w:bookmarkStart w:id="856" w:name="_Toc492478797"/>
      <w:bookmarkStart w:id="857" w:name="_Toc26296"/>
      <w:bookmarkStart w:id="858" w:name="_Toc16726"/>
      <w:bookmarkStart w:id="859" w:name="_Toc5367"/>
      <w:bookmarkStart w:id="860" w:name="_Toc27531"/>
      <w:bookmarkStart w:id="861" w:name="_Toc385427874"/>
      <w:bookmarkStart w:id="862" w:name="_Toc30987"/>
      <w:bookmarkStart w:id="863" w:name="_Toc4656"/>
      <w:bookmarkStart w:id="864" w:name="_Toc28622"/>
      <w:bookmarkStart w:id="865" w:name="_Toc25750667"/>
      <w:bookmarkStart w:id="866" w:name="_Toc5528"/>
      <w:bookmarkStart w:id="867" w:name="_Toc1872"/>
      <w:bookmarkStart w:id="868" w:name="_Toc23798"/>
      <w:bookmarkStart w:id="869" w:name="_Toc6197"/>
      <w:r>
        <w:rPr>
          <w:rFonts w:ascii="宋体" w:hAnsi="宋体" w:hint="eastAsia"/>
          <w:b/>
        </w:rPr>
        <w:t>33.合同终止与暂停</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B70FC1" w:rsidRDefault="00E677BA">
      <w:pPr>
        <w:numPr>
          <w:ilvl w:val="1"/>
          <w:numId w:val="43"/>
        </w:numPr>
        <w:tabs>
          <w:tab w:val="clear" w:pos="1134"/>
          <w:tab w:val="left" w:pos="980"/>
        </w:tabs>
        <w:spacing w:before="0" w:afterAutospacing="0"/>
        <w:ind w:left="0" w:right="0" w:firstLineChars="200" w:firstLine="420"/>
        <w:rPr>
          <w:rFonts w:ascii="宋体" w:hAnsi="宋体"/>
        </w:rPr>
      </w:pPr>
      <w:r>
        <w:rPr>
          <w:rFonts w:ascii="宋体" w:hAnsi="宋体" w:hint="eastAsia"/>
        </w:rPr>
        <w:t>合同终止</w:t>
      </w:r>
    </w:p>
    <w:p w:rsidR="00B70FC1" w:rsidRDefault="00E677BA">
      <w:pPr>
        <w:spacing w:before="0" w:afterAutospacing="0"/>
        <w:ind w:right="0" w:firstLineChars="200" w:firstLine="420"/>
        <w:rPr>
          <w:rFonts w:ascii="宋体" w:hAnsi="宋体"/>
        </w:rPr>
      </w:pPr>
      <w:r>
        <w:rPr>
          <w:rFonts w:ascii="宋体" w:hAnsi="宋体" w:hint="eastAsia"/>
        </w:rPr>
        <w:t>合同终止包括以下几种情形：</w:t>
      </w:r>
    </w:p>
    <w:p w:rsidR="00B70FC1" w:rsidRDefault="00E677BA">
      <w:pPr>
        <w:numPr>
          <w:ilvl w:val="1"/>
          <w:numId w:val="44"/>
        </w:numPr>
        <w:spacing w:before="0" w:afterAutospacing="0"/>
        <w:ind w:left="0" w:right="0" w:firstLineChars="200" w:firstLine="420"/>
        <w:rPr>
          <w:rFonts w:ascii="宋体" w:hAnsi="宋体"/>
        </w:rPr>
      </w:pPr>
      <w:r>
        <w:rPr>
          <w:rFonts w:ascii="宋体" w:hAnsi="宋体" w:hint="eastAsia"/>
        </w:rPr>
        <w:t>当买卖双方完成了合同中规定的所有责任和义务，合同终止；</w:t>
      </w:r>
    </w:p>
    <w:p w:rsidR="00B70FC1" w:rsidRDefault="00E677BA">
      <w:pPr>
        <w:numPr>
          <w:ilvl w:val="1"/>
          <w:numId w:val="44"/>
        </w:numPr>
        <w:spacing w:before="0" w:afterAutospacing="0"/>
        <w:ind w:left="0" w:right="0" w:firstLineChars="200" w:firstLine="420"/>
        <w:rPr>
          <w:rFonts w:ascii="宋体" w:hAnsi="宋体"/>
        </w:rPr>
      </w:pPr>
      <w:r>
        <w:rPr>
          <w:rFonts w:ascii="宋体" w:hAnsi="宋体" w:hint="eastAsia"/>
        </w:rPr>
        <w:t>乙方违约时的终止和甲方违约时的终止；</w:t>
      </w:r>
    </w:p>
    <w:p w:rsidR="00B70FC1" w:rsidRDefault="00E677BA">
      <w:pPr>
        <w:numPr>
          <w:ilvl w:val="1"/>
          <w:numId w:val="44"/>
        </w:numPr>
        <w:spacing w:before="0" w:afterAutospacing="0"/>
        <w:ind w:left="0" w:right="0" w:firstLineChars="200" w:firstLine="420"/>
        <w:rPr>
          <w:rFonts w:ascii="宋体" w:hAnsi="宋体"/>
        </w:rPr>
      </w:pPr>
      <w:r>
        <w:rPr>
          <w:rFonts w:ascii="宋体" w:hAnsi="宋体" w:hint="eastAsia"/>
        </w:rPr>
        <w:t>因甲方的便利而终止合同。</w:t>
      </w:r>
    </w:p>
    <w:p w:rsidR="00B70FC1" w:rsidRDefault="00E677BA">
      <w:pPr>
        <w:numPr>
          <w:ilvl w:val="1"/>
          <w:numId w:val="43"/>
        </w:numPr>
        <w:tabs>
          <w:tab w:val="clear" w:pos="1134"/>
          <w:tab w:val="left" w:pos="1080"/>
        </w:tabs>
        <w:spacing w:before="0" w:afterAutospacing="0"/>
        <w:ind w:left="0" w:right="0" w:firstLineChars="200" w:firstLine="420"/>
        <w:rPr>
          <w:rFonts w:ascii="宋体" w:hAnsi="宋体"/>
        </w:rPr>
      </w:pPr>
      <w:r>
        <w:rPr>
          <w:rFonts w:ascii="宋体" w:hAnsi="宋体" w:hint="eastAsia"/>
        </w:rPr>
        <w:t>违约通知</w:t>
      </w:r>
    </w:p>
    <w:p w:rsidR="00B70FC1" w:rsidRDefault="00E677BA">
      <w:pPr>
        <w:spacing w:before="0" w:afterAutospacing="0"/>
        <w:ind w:right="0" w:firstLineChars="200" w:firstLine="420"/>
        <w:rPr>
          <w:rFonts w:ascii="宋体" w:hAnsi="宋体"/>
        </w:rPr>
      </w:pPr>
      <w:r>
        <w:rPr>
          <w:rFonts w:ascii="宋体" w:hAnsi="宋体" w:hint="eastAsia"/>
        </w:rPr>
        <w:t>如果乙方未按合同执行或因疏忽而未能履行本合同项</w:t>
      </w:r>
      <w:proofErr w:type="gramStart"/>
      <w:r>
        <w:rPr>
          <w:rFonts w:ascii="宋体" w:hAnsi="宋体" w:hint="eastAsia"/>
        </w:rPr>
        <w:t>下义务</w:t>
      </w:r>
      <w:proofErr w:type="gramEnd"/>
      <w:r>
        <w:rPr>
          <w:rFonts w:ascii="宋体" w:hAnsi="宋体" w:hint="eastAsia"/>
        </w:rPr>
        <w:t>以致影响项目进行时，甲方书面通知乙方，要求补救上述失误或疏忽。</w:t>
      </w:r>
    </w:p>
    <w:p w:rsidR="00B70FC1" w:rsidRDefault="00E677BA">
      <w:pPr>
        <w:numPr>
          <w:ilvl w:val="1"/>
          <w:numId w:val="43"/>
        </w:numPr>
        <w:tabs>
          <w:tab w:val="clear" w:pos="1134"/>
          <w:tab w:val="left" w:pos="1020"/>
        </w:tabs>
        <w:spacing w:before="0" w:afterAutospacing="0"/>
        <w:ind w:left="0" w:right="0" w:firstLineChars="200" w:firstLine="420"/>
        <w:rPr>
          <w:rFonts w:ascii="宋体" w:hAnsi="宋体"/>
        </w:rPr>
      </w:pPr>
      <w:r>
        <w:rPr>
          <w:rFonts w:ascii="宋体" w:hAnsi="宋体" w:hint="eastAsia"/>
        </w:rPr>
        <w:t>乙方违约时的终止</w:t>
      </w:r>
    </w:p>
    <w:p w:rsidR="00B70FC1" w:rsidRDefault="00E677BA">
      <w:pPr>
        <w:numPr>
          <w:ilvl w:val="1"/>
          <w:numId w:val="45"/>
        </w:numPr>
        <w:spacing w:before="0" w:afterAutospacing="0"/>
        <w:ind w:left="0" w:right="0" w:firstLineChars="200" w:firstLine="420"/>
        <w:rPr>
          <w:rFonts w:ascii="宋体" w:hAnsi="宋体"/>
        </w:rPr>
      </w:pPr>
      <w:r>
        <w:rPr>
          <w:rFonts w:ascii="宋体" w:hAnsi="宋体" w:hint="eastAsia"/>
        </w:rPr>
        <w:t>如果乙方有以下情形之一：</w:t>
      </w:r>
    </w:p>
    <w:p w:rsidR="00B70FC1" w:rsidRDefault="00E677BA">
      <w:pPr>
        <w:spacing w:before="0" w:afterAutospacing="0"/>
        <w:ind w:right="0" w:firstLineChars="200" w:firstLine="420"/>
        <w:rPr>
          <w:rFonts w:ascii="宋体" w:hAnsi="宋体"/>
        </w:rPr>
      </w:pPr>
      <w:r>
        <w:rPr>
          <w:rFonts w:ascii="宋体" w:hAnsi="宋体" w:hint="eastAsia"/>
        </w:rPr>
        <w:lastRenderedPageBreak/>
        <w:t>33.3.1.1 在收到本合同条款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B70FC1" w:rsidRDefault="00E677BA">
      <w:pPr>
        <w:spacing w:before="0" w:afterAutospacing="0"/>
        <w:ind w:right="0" w:firstLineChars="200" w:firstLine="420"/>
        <w:rPr>
          <w:rFonts w:ascii="宋体" w:hAnsi="宋体"/>
        </w:rPr>
      </w:pPr>
      <w:r>
        <w:rPr>
          <w:rFonts w:ascii="宋体" w:hAnsi="宋体" w:hint="eastAsia"/>
        </w:rPr>
        <w:t>33.3.1.2没有甲方的书面同意转让合同或将项目的全部或部分分包出去。</w:t>
      </w:r>
    </w:p>
    <w:p w:rsidR="00B70FC1" w:rsidRDefault="00E677BA">
      <w:pPr>
        <w:spacing w:before="0" w:afterAutospacing="0"/>
        <w:ind w:right="0" w:firstLineChars="200" w:firstLine="420"/>
        <w:rPr>
          <w:rFonts w:ascii="宋体" w:hAnsi="宋体"/>
        </w:rPr>
      </w:pPr>
      <w:r>
        <w:rPr>
          <w:rFonts w:ascii="宋体" w:hAnsi="宋体" w:hint="eastAsia"/>
        </w:rPr>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B70FC1" w:rsidRDefault="00E677BA">
      <w:pPr>
        <w:spacing w:before="0" w:afterAutospacing="0"/>
        <w:ind w:right="0" w:firstLineChars="200" w:firstLine="420"/>
        <w:rPr>
          <w:rFonts w:ascii="宋体" w:hAnsi="宋体"/>
        </w:rPr>
      </w:pPr>
      <w:r>
        <w:rPr>
          <w:rFonts w:ascii="宋体" w:hAnsi="宋体" w:hint="eastAsia"/>
        </w:rPr>
        <w:t>33.3.1.4 乙方在本合同的竞争和实施过程中有腐败行为和欺诈行为。</w:t>
      </w:r>
    </w:p>
    <w:p w:rsidR="00B70FC1" w:rsidRDefault="00E677BA">
      <w:pPr>
        <w:spacing w:before="0" w:afterAutospacing="0"/>
        <w:ind w:right="0" w:firstLineChars="200" w:firstLine="420"/>
        <w:rPr>
          <w:rFonts w:ascii="宋体" w:hAnsi="宋体"/>
        </w:rPr>
      </w:pPr>
      <w:r>
        <w:rPr>
          <w:rFonts w:ascii="宋体" w:hAnsi="宋体" w:hint="eastAsia"/>
        </w:rPr>
        <w:t>为此目的，定义下述条件：</w:t>
      </w:r>
    </w:p>
    <w:p w:rsidR="00B70FC1" w:rsidRDefault="00E677BA">
      <w:pPr>
        <w:tabs>
          <w:tab w:val="left" w:pos="1800"/>
        </w:tabs>
        <w:spacing w:before="0" w:afterAutospacing="0"/>
        <w:ind w:right="0" w:firstLineChars="200" w:firstLine="420"/>
        <w:rPr>
          <w:rFonts w:ascii="宋体" w:hAnsi="宋体"/>
        </w:rPr>
      </w:pPr>
      <w:r>
        <w:rPr>
          <w:rFonts w:ascii="宋体" w:hAnsi="宋体" w:hint="eastAsia"/>
        </w:rPr>
        <w:t>（1）“腐败行为”是指提供、给予、接受或索取任何有价值的物品来影响公共官员在采购过程或合同实施过程中的行为；</w:t>
      </w:r>
    </w:p>
    <w:p w:rsidR="00B70FC1" w:rsidRDefault="00E677BA">
      <w:pPr>
        <w:tabs>
          <w:tab w:val="left" w:pos="1800"/>
        </w:tabs>
        <w:spacing w:before="0" w:afterAutospacing="0"/>
        <w:ind w:right="0" w:firstLineChars="200" w:firstLine="420"/>
        <w:rPr>
          <w:rFonts w:ascii="宋体" w:hAnsi="宋体"/>
        </w:rPr>
      </w:pPr>
      <w:r>
        <w:rPr>
          <w:rFonts w:ascii="宋体" w:hAnsi="宋体" w:hint="eastAsia"/>
        </w:rPr>
        <w:t>（2）“欺诈行为”是指为了影响采购过程或合同实施过程而谎报事实的行为。</w:t>
      </w:r>
    </w:p>
    <w:p w:rsidR="00B70FC1" w:rsidRDefault="00E677BA">
      <w:pPr>
        <w:spacing w:before="0" w:afterAutospacing="0"/>
        <w:ind w:right="0" w:firstLineChars="200" w:firstLine="420"/>
        <w:rPr>
          <w:rFonts w:ascii="宋体" w:hAnsi="宋体"/>
        </w:rPr>
      </w:pPr>
      <w:r>
        <w:rPr>
          <w:rFonts w:ascii="宋体" w:hAnsi="宋体" w:hint="eastAsia"/>
        </w:rPr>
        <w:t>33.3.1.5 由于乙方违约而导致乙方支付违约金达到合同条款</w:t>
      </w:r>
      <w:r>
        <w:rPr>
          <w:rFonts w:ascii="宋体" w:hAnsi="宋体"/>
        </w:rPr>
        <w:t>3</w:t>
      </w:r>
      <w:r>
        <w:rPr>
          <w:rFonts w:ascii="宋体" w:hAnsi="宋体" w:hint="eastAsia"/>
        </w:rPr>
        <w:t>2条规定的限额。</w:t>
      </w:r>
    </w:p>
    <w:p w:rsidR="00B70FC1" w:rsidRDefault="00E677BA">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B70FC1" w:rsidRDefault="00E677BA">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B70FC1" w:rsidRDefault="00E677BA">
      <w:pPr>
        <w:spacing w:before="0" w:afterAutospacing="0"/>
        <w:ind w:right="0" w:firstLineChars="200" w:firstLine="420"/>
        <w:rPr>
          <w:rFonts w:ascii="宋体" w:hAnsi="宋体"/>
        </w:rPr>
      </w:pPr>
      <w:r>
        <w:rPr>
          <w:rFonts w:ascii="宋体" w:hAnsi="宋体" w:hint="eastAsia"/>
        </w:rPr>
        <w:t>33.3.1.6 按本合同条款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Pr>
          <w:rFonts w:ascii="宋体" w:hAnsi="宋体" w:hint="eastAsia"/>
        </w:rPr>
        <w:t>3</w:t>
      </w:r>
      <w:r>
        <w:rPr>
          <w:rFonts w:ascii="宋体" w:hAnsi="宋体"/>
        </w:rPr>
        <w:t>.3.1.5</w:t>
      </w:r>
      <w:r>
        <w:rPr>
          <w:rFonts w:ascii="宋体" w:hAnsi="宋体" w:hint="eastAsia"/>
        </w:rPr>
        <w:t>终止合同之后，甲方应将乙方在终止合同日期前应得的所有金额向乙方支付。</w:t>
      </w:r>
    </w:p>
    <w:p w:rsidR="00B70FC1" w:rsidRDefault="00E677BA">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B70FC1" w:rsidRDefault="00E677BA">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.3.1.3</w:t>
      </w:r>
      <w:r>
        <w:rPr>
          <w:rFonts w:ascii="宋体" w:hAnsi="宋体" w:hint="eastAsia"/>
        </w:rPr>
        <w:t>和</w:t>
      </w:r>
      <w:r>
        <w:rPr>
          <w:rFonts w:ascii="宋体" w:hAnsi="宋体"/>
        </w:rPr>
        <w:t>3</w:t>
      </w:r>
      <w:r>
        <w:rPr>
          <w:rFonts w:ascii="宋体" w:hAnsi="宋体" w:hint="eastAsia"/>
        </w:rPr>
        <w:t>3</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B70FC1" w:rsidRDefault="00E677BA">
      <w:pPr>
        <w:numPr>
          <w:ilvl w:val="1"/>
          <w:numId w:val="43"/>
        </w:numPr>
        <w:tabs>
          <w:tab w:val="clear" w:pos="1134"/>
          <w:tab w:val="left" w:pos="1020"/>
        </w:tabs>
        <w:spacing w:before="0" w:afterAutospacing="0"/>
        <w:ind w:left="0" w:right="0" w:firstLineChars="200" w:firstLine="420"/>
        <w:rPr>
          <w:rFonts w:ascii="宋体" w:hAnsi="宋体"/>
        </w:rPr>
      </w:pPr>
      <w:r>
        <w:rPr>
          <w:rFonts w:ascii="宋体" w:hAnsi="宋体" w:hint="eastAsia"/>
        </w:rPr>
        <w:t>甲方违约时的终止</w:t>
      </w:r>
    </w:p>
    <w:p w:rsidR="00B70FC1" w:rsidRDefault="00E677BA">
      <w:pPr>
        <w:numPr>
          <w:ilvl w:val="1"/>
          <w:numId w:val="46"/>
        </w:numPr>
        <w:spacing w:before="0" w:afterAutospacing="0"/>
        <w:ind w:left="0" w:right="0" w:firstLineChars="200" w:firstLine="420"/>
        <w:rPr>
          <w:rFonts w:ascii="宋体" w:hAnsi="宋体"/>
        </w:rPr>
      </w:pPr>
      <w:r>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B70FC1" w:rsidRDefault="00E677BA">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B70FC1" w:rsidRDefault="00E677BA">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B70FC1" w:rsidRDefault="00E677BA">
      <w:pPr>
        <w:numPr>
          <w:ilvl w:val="1"/>
          <w:numId w:val="46"/>
        </w:numPr>
        <w:spacing w:before="0" w:afterAutospacing="0"/>
        <w:ind w:left="0" w:right="0" w:firstLineChars="200" w:firstLine="420"/>
        <w:rPr>
          <w:rFonts w:ascii="宋体" w:hAnsi="宋体"/>
        </w:rPr>
      </w:pPr>
      <w:r>
        <w:rPr>
          <w:rFonts w:ascii="宋体" w:hAnsi="宋体" w:hint="eastAsia"/>
        </w:rPr>
        <w:t xml:space="preserve"> 倘若发生本合同条款第</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.4.1</w:t>
      </w:r>
      <w:r>
        <w:rPr>
          <w:rFonts w:ascii="宋体" w:hAnsi="宋体" w:hint="eastAsia"/>
        </w:rPr>
        <w:t>终止时，甲方应将在终止合同日期就乙方应得的所有金额向乙方支付。</w:t>
      </w:r>
    </w:p>
    <w:p w:rsidR="00B70FC1" w:rsidRDefault="00E677BA">
      <w:pPr>
        <w:tabs>
          <w:tab w:val="left" w:pos="840"/>
          <w:tab w:val="left" w:pos="1843"/>
        </w:tabs>
        <w:spacing w:before="0" w:afterAutospacing="0"/>
        <w:ind w:left="422" w:right="0"/>
        <w:outlineLvl w:val="1"/>
        <w:rPr>
          <w:rFonts w:ascii="宋体" w:hAnsi="宋体"/>
          <w:b/>
        </w:rPr>
      </w:pPr>
      <w:bookmarkStart w:id="870" w:name="_Toc459797542"/>
      <w:bookmarkStart w:id="871" w:name="_Toc459730508"/>
      <w:bookmarkStart w:id="872" w:name="_Toc459730486"/>
      <w:bookmarkStart w:id="873" w:name="_Toc459797548"/>
      <w:bookmarkStart w:id="874" w:name="_Toc459797543"/>
      <w:bookmarkStart w:id="875" w:name="_Toc459797551"/>
      <w:bookmarkStart w:id="876" w:name="_Toc459730517"/>
      <w:bookmarkStart w:id="877" w:name="_Toc459730510"/>
      <w:bookmarkStart w:id="878" w:name="_Toc459797544"/>
      <w:bookmarkStart w:id="879" w:name="_Toc459730490"/>
      <w:bookmarkStart w:id="880" w:name="_Toc459797558"/>
      <w:bookmarkStart w:id="881" w:name="_Toc459797553"/>
      <w:bookmarkStart w:id="882" w:name="_Toc459797564"/>
      <w:bookmarkStart w:id="883" w:name="_Toc459797560"/>
      <w:bookmarkStart w:id="884" w:name="_Toc459797547"/>
      <w:bookmarkStart w:id="885" w:name="_Toc459797538"/>
      <w:bookmarkStart w:id="886" w:name="_Toc459797566"/>
      <w:bookmarkStart w:id="887" w:name="_Toc459797545"/>
      <w:bookmarkStart w:id="888" w:name="_Toc459797570"/>
      <w:bookmarkStart w:id="889" w:name="_Toc459797549"/>
      <w:bookmarkStart w:id="890" w:name="_Toc459797550"/>
      <w:bookmarkStart w:id="891" w:name="_Toc459730511"/>
      <w:bookmarkStart w:id="892" w:name="_Toc459797569"/>
      <w:bookmarkStart w:id="893" w:name="_Toc459730489"/>
      <w:bookmarkStart w:id="894" w:name="_Toc459797552"/>
      <w:bookmarkStart w:id="895" w:name="_Toc459730491"/>
      <w:bookmarkStart w:id="896" w:name="_Toc459730505"/>
      <w:bookmarkStart w:id="897" w:name="_Toc459797559"/>
      <w:bookmarkStart w:id="898" w:name="_Toc459797541"/>
      <w:bookmarkStart w:id="899" w:name="_Toc459797554"/>
      <w:bookmarkStart w:id="900" w:name="_Toc459730502"/>
      <w:bookmarkStart w:id="901" w:name="_Toc459730492"/>
      <w:bookmarkStart w:id="902" w:name="_Toc459797555"/>
      <w:bookmarkStart w:id="903" w:name="_Toc459730497"/>
      <w:bookmarkStart w:id="904" w:name="_Toc459730506"/>
      <w:bookmarkStart w:id="905" w:name="_Toc459730487"/>
      <w:bookmarkStart w:id="906" w:name="_Toc459730495"/>
      <w:bookmarkStart w:id="907" w:name="_Toc459797556"/>
      <w:bookmarkStart w:id="908" w:name="_Toc459797561"/>
      <w:bookmarkStart w:id="909" w:name="_Toc459730503"/>
      <w:bookmarkStart w:id="910" w:name="_Toc459730499"/>
      <w:bookmarkStart w:id="911" w:name="_Toc459730504"/>
      <w:bookmarkStart w:id="912" w:name="_Toc459730512"/>
      <w:bookmarkStart w:id="913" w:name="_Toc459730498"/>
      <w:bookmarkStart w:id="914" w:name="_Toc459797540"/>
      <w:bookmarkStart w:id="915" w:name="_Toc459730493"/>
      <w:bookmarkStart w:id="916" w:name="_Toc459797562"/>
      <w:bookmarkStart w:id="917" w:name="_Toc459797568"/>
      <w:bookmarkStart w:id="918" w:name="_Toc459797546"/>
      <w:bookmarkStart w:id="919" w:name="_Toc459730501"/>
      <w:bookmarkStart w:id="920" w:name="_Toc459730516"/>
      <w:bookmarkStart w:id="921" w:name="_Toc459797563"/>
      <w:bookmarkStart w:id="922" w:name="_Toc459730509"/>
      <w:bookmarkStart w:id="923" w:name="_Toc459730507"/>
      <w:bookmarkStart w:id="924" w:name="_Toc459730514"/>
      <w:bookmarkStart w:id="925" w:name="_Toc459797557"/>
      <w:bookmarkStart w:id="926" w:name="_Toc459730494"/>
      <w:bookmarkStart w:id="927" w:name="_Toc459730513"/>
      <w:bookmarkStart w:id="928" w:name="_Toc459797565"/>
      <w:bookmarkStart w:id="929" w:name="_Toc459730496"/>
      <w:bookmarkStart w:id="930" w:name="_Toc459730500"/>
      <w:bookmarkStart w:id="931" w:name="_Toc459730485"/>
      <w:bookmarkStart w:id="932" w:name="_Toc459730515"/>
      <w:bookmarkStart w:id="933" w:name="_Toc459797567"/>
      <w:bookmarkStart w:id="934" w:name="_Toc459797539"/>
      <w:bookmarkStart w:id="935" w:name="_Toc459730488"/>
      <w:bookmarkStart w:id="936" w:name="_Toc22885"/>
      <w:bookmarkStart w:id="937" w:name="_Toc3622"/>
      <w:bookmarkStart w:id="938" w:name="_Toc10048"/>
      <w:bookmarkStart w:id="939" w:name="_Toc28448"/>
      <w:bookmarkStart w:id="940" w:name="_Toc11735"/>
      <w:bookmarkStart w:id="941" w:name="_Toc28979"/>
      <w:bookmarkStart w:id="942" w:name="_Toc10055"/>
      <w:bookmarkStart w:id="943" w:name="_Toc16556"/>
      <w:bookmarkStart w:id="944" w:name="_Toc31943"/>
      <w:bookmarkStart w:id="945" w:name="_Toc2267"/>
      <w:bookmarkStart w:id="946" w:name="_Toc25750668"/>
      <w:bookmarkStart w:id="947" w:name="_Toc2164"/>
      <w:bookmarkStart w:id="948" w:name="_Toc24047"/>
      <w:bookmarkStart w:id="949" w:name="_Toc30952"/>
      <w:bookmarkStart w:id="950" w:name="_Toc29090"/>
      <w:bookmarkStart w:id="951" w:name="_Toc16585"/>
      <w:bookmarkStart w:id="952" w:name="_Toc12929"/>
      <w:bookmarkStart w:id="953" w:name="_Toc17551"/>
      <w:bookmarkStart w:id="954" w:name="_Toc492478798"/>
      <w:bookmarkStart w:id="955" w:name="_Toc13350"/>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Fonts w:ascii="宋体" w:hAnsi="宋体" w:hint="eastAsia"/>
          <w:b/>
        </w:rPr>
        <w:lastRenderedPageBreak/>
        <w:t>34.验收</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B70FC1" w:rsidRDefault="00E677BA">
      <w:pPr>
        <w:numPr>
          <w:ilvl w:val="1"/>
          <w:numId w:val="47"/>
        </w:numPr>
        <w:tabs>
          <w:tab w:val="clear" w:pos="1134"/>
          <w:tab w:val="left" w:pos="1060"/>
        </w:tabs>
        <w:spacing w:before="0" w:afterAutospacing="0"/>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B70FC1" w:rsidRDefault="00E677BA">
      <w:pPr>
        <w:numPr>
          <w:ilvl w:val="1"/>
          <w:numId w:val="47"/>
        </w:numPr>
        <w:spacing w:before="0" w:afterAutospacing="0"/>
        <w:ind w:left="0" w:right="0" w:firstLineChars="200" w:firstLine="420"/>
        <w:rPr>
          <w:rFonts w:ascii="宋体" w:hAnsi="宋体"/>
        </w:rPr>
      </w:pPr>
      <w:r>
        <w:rPr>
          <w:rFonts w:ascii="宋体" w:hAnsi="宋体" w:hint="eastAsia"/>
        </w:rPr>
        <w:t>货物验收时须同时满足以下各项标准及要求方为合格：</w:t>
      </w:r>
    </w:p>
    <w:p w:rsidR="00B70FC1" w:rsidRDefault="00E677BA">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、质量合格证书（如有）、保修证书（如有）、产品使用说明书（如有）、甲方要求格式的原厂供货证明及其他应随产品一同装箱的技术资料；</w:t>
      </w:r>
    </w:p>
    <w:p w:rsidR="00B70FC1" w:rsidRDefault="00E677BA">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B70FC1" w:rsidRDefault="00E677BA">
      <w:pPr>
        <w:numPr>
          <w:ilvl w:val="1"/>
          <w:numId w:val="47"/>
        </w:numPr>
        <w:tabs>
          <w:tab w:val="clear" w:pos="1134"/>
          <w:tab w:val="left" w:pos="1080"/>
        </w:tabs>
        <w:spacing w:before="0" w:afterAutospacing="0"/>
        <w:ind w:left="0" w:right="0" w:firstLineChars="200" w:firstLine="420"/>
        <w:rPr>
          <w:rFonts w:ascii="宋体" w:hAnsi="宋体"/>
        </w:rPr>
      </w:pPr>
      <w:r>
        <w:rPr>
          <w:rFonts w:ascii="宋体" w:hAnsi="宋体" w:hint="eastAsia"/>
        </w:rPr>
        <w:t>验收标准</w:t>
      </w:r>
    </w:p>
    <w:p w:rsidR="00B70FC1" w:rsidRDefault="00E677BA">
      <w:pPr>
        <w:numPr>
          <w:ilvl w:val="1"/>
          <w:numId w:val="48"/>
        </w:numPr>
        <w:spacing w:before="0" w:afterAutospacing="0"/>
        <w:ind w:left="0" w:right="0" w:firstLineChars="200" w:firstLine="420"/>
        <w:rPr>
          <w:rFonts w:ascii="宋体" w:hAnsi="宋体"/>
        </w:rPr>
      </w:pPr>
      <w:r>
        <w:rPr>
          <w:rFonts w:ascii="宋体" w:hAnsi="宋体" w:hint="eastAsia"/>
        </w:rPr>
        <w:t xml:space="preserve"> 甲方对货物制订的检验标准。</w:t>
      </w:r>
    </w:p>
    <w:p w:rsidR="00B70FC1" w:rsidRDefault="00E677BA">
      <w:pPr>
        <w:numPr>
          <w:ilvl w:val="1"/>
          <w:numId w:val="48"/>
        </w:numPr>
        <w:spacing w:before="0" w:afterAutospacing="0"/>
        <w:ind w:left="0" w:right="0" w:firstLineChars="200" w:firstLine="420"/>
        <w:rPr>
          <w:rFonts w:ascii="宋体" w:hAnsi="宋体"/>
        </w:rPr>
      </w:pPr>
      <w:r>
        <w:rPr>
          <w:rFonts w:ascii="宋体" w:hAnsi="宋体" w:hint="eastAsia"/>
        </w:rPr>
        <w:t xml:space="preserve"> 以合格证书、技术性能参数、质量参数和国家质量标准作为对货物的检验标准。</w:t>
      </w:r>
    </w:p>
    <w:p w:rsidR="00B70FC1" w:rsidRDefault="00E677BA">
      <w:pPr>
        <w:numPr>
          <w:ilvl w:val="1"/>
          <w:numId w:val="48"/>
        </w:numPr>
        <w:spacing w:before="0" w:afterAutospacing="0"/>
        <w:ind w:left="0" w:right="0" w:firstLineChars="200" w:firstLine="420"/>
        <w:rPr>
          <w:rFonts w:ascii="宋体" w:hAnsi="宋体"/>
        </w:rPr>
      </w:pPr>
      <w:r>
        <w:rPr>
          <w:rFonts w:ascii="宋体" w:hAnsi="宋体" w:hint="eastAsia"/>
        </w:rPr>
        <w:t xml:space="preserve"> 验收时，乙方需保证交付货物满足技术需求和验收标准，否则甲方可以拒收，并要求乙方提供符合要求的货物。</w:t>
      </w:r>
    </w:p>
    <w:p w:rsidR="00B70FC1" w:rsidRDefault="00E677BA">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B70FC1" w:rsidRDefault="00E677BA">
      <w:pPr>
        <w:numPr>
          <w:ilvl w:val="1"/>
          <w:numId w:val="47"/>
        </w:numPr>
        <w:tabs>
          <w:tab w:val="clear" w:pos="1134"/>
          <w:tab w:val="left" w:pos="1060"/>
        </w:tabs>
        <w:spacing w:before="0" w:afterAutospacing="0"/>
        <w:ind w:left="0" w:right="0" w:firstLineChars="200" w:firstLine="420"/>
        <w:rPr>
          <w:rFonts w:ascii="宋体" w:hAnsi="宋体"/>
        </w:rPr>
      </w:pPr>
      <w:r>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B70FC1" w:rsidRDefault="00E677BA">
      <w:pPr>
        <w:tabs>
          <w:tab w:val="left" w:pos="840"/>
          <w:tab w:val="left" w:pos="1843"/>
        </w:tabs>
        <w:spacing w:before="0" w:afterAutospacing="0"/>
        <w:ind w:left="422" w:right="0"/>
        <w:outlineLvl w:val="1"/>
        <w:rPr>
          <w:rFonts w:ascii="宋体" w:hAnsi="宋体"/>
          <w:b/>
        </w:rPr>
      </w:pPr>
      <w:bookmarkStart w:id="956" w:name="_Toc14941"/>
      <w:bookmarkStart w:id="957" w:name="_Toc31498"/>
      <w:bookmarkStart w:id="958" w:name="_Toc23559"/>
      <w:bookmarkStart w:id="959" w:name="_Toc13751"/>
      <w:bookmarkStart w:id="960" w:name="_Toc492478799"/>
      <w:bookmarkStart w:id="961" w:name="_Toc408"/>
      <w:bookmarkStart w:id="962" w:name="_Toc5694"/>
      <w:bookmarkStart w:id="963" w:name="_Toc13500"/>
      <w:bookmarkStart w:id="964" w:name="_Toc9798"/>
      <w:bookmarkStart w:id="965" w:name="_Toc25750669"/>
      <w:bookmarkStart w:id="966" w:name="_Toc12478"/>
      <w:bookmarkStart w:id="967" w:name="_Toc1713"/>
      <w:bookmarkStart w:id="968" w:name="_Toc6005"/>
      <w:bookmarkStart w:id="969" w:name="_Toc15820"/>
      <w:bookmarkStart w:id="970" w:name="_Toc30584"/>
      <w:bookmarkStart w:id="971" w:name="_Toc21038"/>
      <w:bookmarkStart w:id="972" w:name="_Toc6868"/>
      <w:bookmarkStart w:id="973" w:name="_Toc21060"/>
      <w:bookmarkStart w:id="974" w:name="_Toc12087"/>
      <w:bookmarkStart w:id="975" w:name="_Toc30922"/>
      <w:r>
        <w:rPr>
          <w:rFonts w:ascii="宋体" w:hAnsi="宋体" w:hint="eastAsia"/>
          <w:b/>
        </w:rPr>
        <w:t>35.时间保证</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B70FC1" w:rsidRDefault="00E677BA">
      <w:pPr>
        <w:numPr>
          <w:ilvl w:val="2"/>
          <w:numId w:val="49"/>
        </w:numPr>
        <w:tabs>
          <w:tab w:val="clear" w:pos="1080"/>
          <w:tab w:val="left" w:pos="940"/>
        </w:tabs>
        <w:snapToGrid w:val="0"/>
        <w:spacing w:before="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B70FC1" w:rsidRDefault="00E677BA">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B70FC1" w:rsidRDefault="00E677BA">
      <w:pPr>
        <w:tabs>
          <w:tab w:val="left" w:pos="840"/>
          <w:tab w:val="left" w:pos="1843"/>
        </w:tabs>
        <w:spacing w:before="0" w:afterAutospacing="0"/>
        <w:ind w:left="422" w:right="0"/>
        <w:outlineLvl w:val="1"/>
        <w:rPr>
          <w:rFonts w:ascii="宋体" w:hAnsi="宋体"/>
          <w:b/>
        </w:rPr>
      </w:pPr>
      <w:bookmarkStart w:id="976" w:name="_Toc11322"/>
      <w:bookmarkStart w:id="977" w:name="_Toc2427"/>
      <w:bookmarkStart w:id="978" w:name="_Toc20780"/>
      <w:bookmarkStart w:id="979" w:name="_Toc925"/>
      <w:bookmarkStart w:id="980" w:name="_Toc370933887"/>
      <w:bookmarkStart w:id="981" w:name="_Toc11286"/>
      <w:bookmarkStart w:id="982" w:name="_Toc25750670"/>
      <w:bookmarkStart w:id="983" w:name="_Toc24789"/>
      <w:bookmarkStart w:id="984" w:name="_Toc16845"/>
      <w:bookmarkStart w:id="985" w:name="_Toc20826"/>
      <w:bookmarkStart w:id="986" w:name="_Toc27029"/>
      <w:bookmarkStart w:id="987" w:name="_Toc27400"/>
      <w:bookmarkStart w:id="988" w:name="_Toc25406"/>
      <w:bookmarkStart w:id="989" w:name="_Toc378514990"/>
      <w:bookmarkStart w:id="990" w:name="_Toc6462"/>
      <w:bookmarkStart w:id="991" w:name="_Toc26446"/>
      <w:bookmarkStart w:id="992" w:name="_Toc492478800"/>
      <w:bookmarkStart w:id="993" w:name="_Toc8642"/>
      <w:bookmarkStart w:id="994" w:name="_Toc309"/>
      <w:bookmarkStart w:id="995" w:name="_Toc25859"/>
      <w:bookmarkStart w:id="996" w:name="_Toc385427876"/>
      <w:bookmarkStart w:id="997" w:name="_Toc14240"/>
      <w:bookmarkStart w:id="998" w:name="_Toc390098502"/>
      <w:bookmarkStart w:id="999" w:name="_Toc4370"/>
      <w:r>
        <w:rPr>
          <w:rFonts w:ascii="宋体" w:hAnsi="宋体" w:hint="eastAsia"/>
          <w:b/>
        </w:rPr>
        <w:t>36.其他</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B70FC1" w:rsidRDefault="00E677BA">
      <w:pPr>
        <w:pStyle w:val="a9"/>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乙方确认并认知：</w:t>
      </w:r>
    </w:p>
    <w:p w:rsidR="00B70FC1" w:rsidRDefault="00E677BA">
      <w:pPr>
        <w:pStyle w:val="a9"/>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B70FC1" w:rsidRDefault="00E677BA">
      <w:pPr>
        <w:pStyle w:val="a9"/>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其同意该等风险和义务，并未受到甲方方面的任何胁迫或压力；</w:t>
      </w:r>
    </w:p>
    <w:p w:rsidR="00B70FC1" w:rsidRDefault="00E677BA">
      <w:pPr>
        <w:pStyle w:val="a9"/>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B70FC1" w:rsidRDefault="00E677BA">
      <w:pPr>
        <w:pStyle w:val="a9"/>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B70FC1" w:rsidRDefault="00E677BA">
      <w:pPr>
        <w:pStyle w:val="a9"/>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B70FC1" w:rsidRDefault="00E677BA">
      <w:pPr>
        <w:pStyle w:val="a9"/>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lastRenderedPageBreak/>
        <w:t>合同执行的文档管理</w:t>
      </w:r>
    </w:p>
    <w:p w:rsidR="00B70FC1" w:rsidRDefault="00E677BA">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B70FC1" w:rsidRDefault="00E677BA">
      <w:pPr>
        <w:tabs>
          <w:tab w:val="left" w:pos="840"/>
          <w:tab w:val="left" w:pos="1843"/>
        </w:tabs>
        <w:spacing w:before="0" w:afterAutospacing="0"/>
        <w:ind w:left="422" w:right="0"/>
        <w:outlineLvl w:val="1"/>
        <w:rPr>
          <w:rFonts w:ascii="宋体" w:hAnsi="宋体"/>
          <w:b/>
        </w:rPr>
      </w:pPr>
      <w:bookmarkStart w:id="1000" w:name="_Toc19698"/>
      <w:bookmarkStart w:id="1001" w:name="_Toc22187"/>
      <w:bookmarkStart w:id="1002" w:name="_Toc13166"/>
      <w:bookmarkStart w:id="1003" w:name="_Toc16195"/>
      <w:bookmarkStart w:id="1004" w:name="_Toc2305"/>
      <w:bookmarkStart w:id="1005" w:name="_Toc24622"/>
      <w:bookmarkStart w:id="1006" w:name="_Toc2266"/>
      <w:bookmarkStart w:id="1007" w:name="_Toc8007"/>
      <w:bookmarkStart w:id="1008" w:name="_Toc7637"/>
      <w:bookmarkStart w:id="1009" w:name="_Toc560"/>
      <w:bookmarkStart w:id="1010" w:name="_Toc15121"/>
      <w:bookmarkStart w:id="1011" w:name="_Toc7437"/>
      <w:bookmarkStart w:id="1012" w:name="_Toc13499"/>
      <w:bookmarkStart w:id="1013" w:name="_Toc25750671"/>
      <w:bookmarkStart w:id="1014" w:name="_Toc24724"/>
      <w:bookmarkStart w:id="1015" w:name="_Toc18173"/>
      <w:bookmarkStart w:id="1016" w:name="_Toc16684"/>
      <w:bookmarkStart w:id="1017" w:name="_Toc5033"/>
      <w:bookmarkStart w:id="1018" w:name="_Toc4615"/>
      <w:r>
        <w:rPr>
          <w:rFonts w:ascii="宋体" w:hAnsi="宋体" w:hint="eastAsia"/>
          <w:b/>
        </w:rPr>
        <w:t>37.合同生效和签约地</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B70FC1" w:rsidRDefault="00E677BA">
      <w:pPr>
        <w:pStyle w:val="a9"/>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t>本合同生效的时间以双方签署的协议书上的最后日期为准。</w:t>
      </w:r>
    </w:p>
    <w:p w:rsidR="00B70FC1" w:rsidRDefault="00E677BA">
      <w:pPr>
        <w:pStyle w:val="a9"/>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t>本合同签约地为中华人民共和国广西壮族自治区南宁市</w:t>
      </w:r>
      <w:proofErr w:type="gramStart"/>
      <w:r>
        <w:rPr>
          <w:rFonts w:ascii="宋体" w:hAnsi="宋体" w:hint="eastAsia"/>
        </w:rPr>
        <w:t>青秀</w:t>
      </w:r>
      <w:proofErr w:type="gramEnd"/>
      <w:r>
        <w:rPr>
          <w:rFonts w:ascii="宋体" w:hAnsi="宋体" w:hint="eastAsia"/>
        </w:rPr>
        <w:t>区。</w:t>
      </w:r>
    </w:p>
    <w:p w:rsidR="00B70FC1" w:rsidRDefault="00E677BA">
      <w:pPr>
        <w:pStyle w:val="a9"/>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rsidR="00B70FC1" w:rsidRDefault="00E677BA">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B70FC1" w:rsidRDefault="00B70FC1">
      <w:pPr>
        <w:tabs>
          <w:tab w:val="left" w:pos="840"/>
          <w:tab w:val="left" w:pos="1843"/>
        </w:tabs>
        <w:spacing w:before="0" w:afterAutospacing="0"/>
        <w:ind w:left="422" w:right="0"/>
        <w:jc w:val="center"/>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B70FC1">
      <w:pPr>
        <w:tabs>
          <w:tab w:val="left" w:pos="840"/>
          <w:tab w:val="left" w:pos="1843"/>
        </w:tabs>
        <w:spacing w:before="0" w:afterAutospacing="0"/>
        <w:ind w:left="422" w:right="0"/>
        <w:jc w:val="left"/>
        <w:outlineLvl w:val="1"/>
        <w:rPr>
          <w:rFonts w:ascii="宋体" w:hAnsi="宋体"/>
          <w:b/>
        </w:rPr>
      </w:pPr>
    </w:p>
    <w:p w:rsidR="00B70FC1" w:rsidRDefault="00E677BA">
      <w:pPr>
        <w:spacing w:after="100"/>
        <w:ind w:right="-57"/>
        <w:jc w:val="left"/>
        <w:rPr>
          <w:rFonts w:ascii="宋体" w:hAnsi="宋体"/>
          <w:b/>
          <w:sz w:val="24"/>
          <w:szCs w:val="24"/>
        </w:rPr>
      </w:pPr>
      <w:r>
        <w:rPr>
          <w:rFonts w:ascii="宋体" w:hAnsi="宋体" w:hint="eastAsia"/>
          <w:b/>
          <w:sz w:val="24"/>
          <w:szCs w:val="24"/>
        </w:rPr>
        <w:t>附件：                    供货证明（格式，供货时提供）</w:t>
      </w:r>
    </w:p>
    <w:p w:rsidR="00B70FC1" w:rsidRDefault="00E677BA">
      <w:pPr>
        <w:ind w:right="-57"/>
        <w:rPr>
          <w:rFonts w:ascii="宋体" w:hAnsi="宋体"/>
          <w:sz w:val="24"/>
          <w:szCs w:val="24"/>
        </w:rPr>
      </w:pPr>
      <w:r>
        <w:rPr>
          <w:rFonts w:ascii="宋体" w:hAnsi="宋体" w:hint="eastAsia"/>
          <w:sz w:val="24"/>
          <w:szCs w:val="24"/>
        </w:rPr>
        <w:t>南宁轨道交通集团有限责任公司：</w:t>
      </w:r>
    </w:p>
    <w:p w:rsidR="00B70FC1" w:rsidRDefault="00E677BA">
      <w:pPr>
        <w:tabs>
          <w:tab w:val="left" w:pos="1134"/>
          <w:tab w:val="left" w:pos="8364"/>
        </w:tabs>
        <w:spacing w:before="0"/>
        <w:ind w:right="0" w:firstLine="200"/>
        <w:rPr>
          <w:rFonts w:ascii="宋体" w:hAnsi="宋体"/>
        </w:rPr>
      </w:pPr>
      <w:r>
        <w:rPr>
          <w:rFonts w:ascii="宋体" w:hAnsi="宋体" w:hint="eastAsia"/>
        </w:rPr>
        <w:t>兹证明（单位）</w:t>
      </w:r>
      <w:r>
        <w:rPr>
          <w:rFonts w:ascii="宋体" w:hAnsi="宋体"/>
          <w:u w:val="single"/>
        </w:rPr>
        <w:t xml:space="preserve">          　　    </w:t>
      </w:r>
      <w:r>
        <w:rPr>
          <w:rFonts w:ascii="宋体" w:hAnsi="宋体"/>
        </w:rPr>
        <w:t xml:space="preserve"> 在</w:t>
      </w:r>
      <w:r>
        <w:rPr>
          <w:rFonts w:ascii="宋体" w:hAnsi="宋体" w:hint="eastAsia"/>
        </w:rPr>
        <w:t>贵公司</w:t>
      </w:r>
      <w:r>
        <w:rPr>
          <w:rFonts w:ascii="宋体" w:hAnsi="宋体" w:hint="eastAsia"/>
          <w:u w:val="single"/>
        </w:rPr>
        <w:t xml:space="preserve">　　</w:t>
      </w:r>
      <w:r>
        <w:rPr>
          <w:rFonts w:ascii="宋体" w:hAnsi="宋体" w:hint="eastAsia"/>
        </w:rPr>
        <w:t>采购项目（项目编号：）中，向贵方交付的以下货物为我公司生产（提供）：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B70FC1">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t>品牌</w:t>
            </w:r>
            <w:r>
              <w:rPr>
                <w:rFonts w:ascii="宋体" w:hAnsi="宋体"/>
              </w:rPr>
              <w:t>/</w:t>
            </w:r>
            <w:r>
              <w:rPr>
                <w:rFonts w:ascii="宋体" w:hAnsi="宋体" w:hint="eastAsia"/>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t>规格型号</w:t>
            </w:r>
            <w:r>
              <w:rPr>
                <w:rFonts w:ascii="宋体" w:hAnsi="宋体"/>
              </w:rPr>
              <w:t>/</w:t>
            </w:r>
            <w:r>
              <w:rPr>
                <w:rFonts w:ascii="宋体" w:hAnsi="宋体" w:hint="eastAsia"/>
              </w:rPr>
              <w:t>技</w:t>
            </w:r>
            <w:r>
              <w:rPr>
                <w:rFonts w:ascii="宋体" w:hAnsi="宋体" w:hint="eastAsia"/>
              </w:rPr>
              <w:lastRenderedPageBreak/>
              <w:t>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lastRenderedPageBreak/>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hint="eastAsia"/>
              </w:rPr>
              <w:t>备注</w:t>
            </w:r>
          </w:p>
        </w:tc>
      </w:tr>
      <w:tr w:rsidR="00B70FC1">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rPr>
              <w:lastRenderedPageBreak/>
              <w:t>1</w:t>
            </w:r>
          </w:p>
        </w:tc>
        <w:tc>
          <w:tcPr>
            <w:tcW w:w="648"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r>
      <w:tr w:rsidR="00B70FC1">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rPr>
              <w:t>2</w:t>
            </w:r>
          </w:p>
        </w:tc>
        <w:tc>
          <w:tcPr>
            <w:tcW w:w="648"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r>
      <w:tr w:rsidR="00B70FC1">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rPr>
              <w:t>3</w:t>
            </w:r>
          </w:p>
        </w:tc>
        <w:tc>
          <w:tcPr>
            <w:tcW w:w="648"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r>
      <w:tr w:rsidR="00B70FC1">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rPr>
              <w:t>4</w:t>
            </w:r>
          </w:p>
        </w:tc>
        <w:tc>
          <w:tcPr>
            <w:tcW w:w="648"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r>
      <w:tr w:rsidR="00B70FC1">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B70FC1" w:rsidRDefault="00E677BA">
            <w:pPr>
              <w:rPr>
                <w:rFonts w:ascii="宋体" w:hAnsi="宋体"/>
              </w:rPr>
            </w:pPr>
            <w:r>
              <w:rPr>
                <w:rFonts w:ascii="宋体" w:hAnsi="宋体"/>
              </w:rPr>
              <w:t>5</w:t>
            </w:r>
          </w:p>
        </w:tc>
        <w:tc>
          <w:tcPr>
            <w:tcW w:w="648"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B70FC1" w:rsidRDefault="00B70FC1">
            <w:pPr>
              <w:rPr>
                <w:rFonts w:ascii="宋体" w:hAnsi="宋体"/>
              </w:rPr>
            </w:pPr>
          </w:p>
        </w:tc>
      </w:tr>
      <w:tr w:rsidR="00B70FC1">
        <w:trPr>
          <w:trHeight w:val="680"/>
        </w:trPr>
        <w:tc>
          <w:tcPr>
            <w:tcW w:w="9128" w:type="dxa"/>
            <w:gridSpan w:val="8"/>
            <w:shd w:val="clear" w:color="000000" w:fill="auto"/>
            <w:vAlign w:val="bottom"/>
          </w:tcPr>
          <w:p w:rsidR="00B70FC1" w:rsidRDefault="00E677BA">
            <w:pPr>
              <w:rPr>
                <w:rFonts w:ascii="宋体" w:hAnsi="宋体"/>
              </w:rPr>
            </w:pPr>
            <w:r>
              <w:rPr>
                <w:rFonts w:ascii="宋体" w:hAnsi="宋体" w:hint="eastAsia"/>
              </w:rPr>
              <w:t>我单位联系信息：</w:t>
            </w:r>
          </w:p>
        </w:tc>
      </w:tr>
      <w:tr w:rsidR="00B70FC1">
        <w:trPr>
          <w:trHeight w:val="440"/>
        </w:trPr>
        <w:tc>
          <w:tcPr>
            <w:tcW w:w="9128" w:type="dxa"/>
            <w:gridSpan w:val="8"/>
            <w:shd w:val="clear" w:color="000000" w:fill="auto"/>
            <w:vAlign w:val="bottom"/>
          </w:tcPr>
          <w:p w:rsidR="00B70FC1" w:rsidRDefault="00E677BA">
            <w:pPr>
              <w:rPr>
                <w:rFonts w:ascii="宋体" w:hAnsi="宋体"/>
              </w:rPr>
            </w:pPr>
            <w:r>
              <w:rPr>
                <w:rFonts w:ascii="宋体" w:hAnsi="宋体" w:hint="eastAsia"/>
              </w:rPr>
              <w:t>地址：　　　　　　　　　　　　　　　固定电话：</w:t>
            </w:r>
          </w:p>
        </w:tc>
      </w:tr>
      <w:tr w:rsidR="00B70FC1">
        <w:trPr>
          <w:trHeight w:val="547"/>
        </w:trPr>
        <w:tc>
          <w:tcPr>
            <w:tcW w:w="9128" w:type="dxa"/>
            <w:gridSpan w:val="8"/>
            <w:shd w:val="clear" w:color="000000" w:fill="auto"/>
            <w:vAlign w:val="bottom"/>
          </w:tcPr>
          <w:p w:rsidR="00B70FC1" w:rsidRDefault="00E677BA">
            <w:pPr>
              <w:rPr>
                <w:rFonts w:ascii="宋体" w:hAnsi="宋体"/>
              </w:rPr>
            </w:pPr>
            <w:r>
              <w:rPr>
                <w:rFonts w:ascii="宋体" w:hAnsi="宋体" w:hint="eastAsia"/>
              </w:rPr>
              <w:t>联系人：　　部门及职务：</w:t>
            </w:r>
          </w:p>
        </w:tc>
      </w:tr>
      <w:tr w:rsidR="00B70FC1">
        <w:trPr>
          <w:trHeight w:val="441"/>
        </w:trPr>
        <w:tc>
          <w:tcPr>
            <w:tcW w:w="9128" w:type="dxa"/>
            <w:gridSpan w:val="8"/>
            <w:shd w:val="clear" w:color="000000" w:fill="auto"/>
            <w:vAlign w:val="bottom"/>
          </w:tcPr>
          <w:p w:rsidR="00B70FC1" w:rsidRDefault="00E677BA">
            <w:pPr>
              <w:rPr>
                <w:rFonts w:ascii="宋体" w:hAnsi="宋体"/>
              </w:rPr>
            </w:pPr>
            <w:r>
              <w:rPr>
                <w:rFonts w:ascii="宋体" w:hAnsi="宋体" w:hint="eastAsia"/>
              </w:rPr>
              <w:t>联系电话（手机）：　　其他联系方式：</w:t>
            </w:r>
          </w:p>
        </w:tc>
      </w:tr>
    </w:tbl>
    <w:p w:rsidR="00B70FC1" w:rsidRDefault="00B70FC1"/>
    <w:p w:rsidR="00B70FC1" w:rsidRDefault="00B70FC1">
      <w:pPr>
        <w:tabs>
          <w:tab w:val="left" w:pos="840"/>
          <w:tab w:val="left" w:pos="1843"/>
        </w:tabs>
        <w:spacing w:before="0" w:afterAutospacing="0"/>
        <w:ind w:left="422" w:right="0"/>
        <w:jc w:val="left"/>
        <w:outlineLvl w:val="1"/>
        <w:rPr>
          <w:rFonts w:ascii="宋体" w:hAnsi="宋体"/>
          <w:b/>
        </w:rPr>
        <w:sectPr w:rsidR="00B70FC1">
          <w:footerReference w:type="default" r:id="rId14"/>
          <w:pgSz w:w="11905" w:h="16838"/>
          <w:pgMar w:top="1417" w:right="1417" w:bottom="1417" w:left="1417" w:header="454" w:footer="567" w:gutter="0"/>
          <w:pgNumType w:start="1"/>
          <w:cols w:space="720"/>
          <w:docGrid w:linePitch="312"/>
        </w:sectPr>
      </w:pPr>
    </w:p>
    <w:p w:rsidR="00B70FC1" w:rsidRDefault="00E677BA">
      <w:pPr>
        <w:spacing w:before="0"/>
        <w:ind w:leftChars="200" w:left="420" w:right="0"/>
        <w:jc w:val="center"/>
        <w:outlineLvl w:val="1"/>
        <w:rPr>
          <w:rStyle w:val="1Char"/>
          <w:szCs w:val="22"/>
        </w:rPr>
      </w:pPr>
      <w:r>
        <w:rPr>
          <w:rStyle w:val="1Char"/>
          <w:rFonts w:hint="eastAsia"/>
        </w:rPr>
        <w:lastRenderedPageBreak/>
        <w:t>第三部分</w:t>
      </w:r>
      <w:r>
        <w:rPr>
          <w:rStyle w:val="1Char"/>
          <w:rFonts w:hint="eastAsia"/>
        </w:rPr>
        <w:t xml:space="preserve"> </w:t>
      </w:r>
      <w:r>
        <w:rPr>
          <w:rStyle w:val="1Char"/>
          <w:rFonts w:hint="eastAsia"/>
          <w:szCs w:val="22"/>
        </w:rPr>
        <w:t>价格组成文件</w:t>
      </w:r>
    </w:p>
    <w:sectPr w:rsidR="00B70FC1">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BB" w:rsidRDefault="008478BB">
      <w:pPr>
        <w:spacing w:before="0" w:line="240" w:lineRule="auto"/>
      </w:pPr>
      <w:r>
        <w:separator/>
      </w:r>
    </w:p>
  </w:endnote>
  <w:endnote w:type="continuationSeparator" w:id="0">
    <w:p w:rsidR="008478BB" w:rsidRDefault="008478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A0" w:rsidRDefault="00804FA0">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12065"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804FA0" w:rsidRDefault="00804FA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" filled="f" stroked="f" strokeweight=".5pt">
              <v:textbox style="mso-fit-shape-to-text:t" inset="0,0,0,0">
                <w:txbxContent>
                  <w:p w:rsidR="00804FA0" w:rsidRDefault="00804FA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A0" w:rsidRDefault="00804FA0">
    <w:pPr>
      <w:pStyle w:val="a5"/>
      <w:jc w:val="center"/>
    </w:pPr>
  </w:p>
  <w:p w:rsidR="00804FA0" w:rsidRDefault="00804FA0">
    <w:pPr>
      <w:pStyle w:val="a5"/>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450850"/>
              <wp:effectExtent l="0" t="0" r="12065" b="0"/>
              <wp:wrapNone/>
              <wp:docPr id="3" name="文本框 3"/>
              <wp:cNvGraphicFramePr/>
              <a:graphic xmlns:a="http://schemas.openxmlformats.org/drawingml/2006/main">
                <a:graphicData uri="http://schemas.microsoft.com/office/word/2010/wordprocessingShape">
                  <wps:wsp>
                    <wps:cNvSpPr txBox="1"/>
                    <wps:spPr>
                      <a:xfrm>
                        <a:off x="0" y="0"/>
                        <a:ext cx="57785" cy="450850"/>
                      </a:xfrm>
                      <a:prstGeom prst="rect">
                        <a:avLst/>
                      </a:prstGeom>
                      <a:noFill/>
                      <a:ln w="6350">
                        <a:noFill/>
                      </a:ln>
                    </wps:spPr>
                    <wps:txbx>
                      <w:txbxContent>
                        <w:p w:rsidR="00804FA0" w:rsidRDefault="00804FA0">
                          <w:pPr>
                            <w:pStyle w:val="a5"/>
                          </w:pPr>
                          <w:r>
                            <w:rPr>
                              <w:rFonts w:hint="eastAsia"/>
                            </w:rPr>
                            <w:fldChar w:fldCharType="begin"/>
                          </w:r>
                          <w:r>
                            <w:rPr>
                              <w:rFonts w:hint="eastAsia"/>
                            </w:rPr>
                            <w:instrText xml:space="preserve"> PAGE  \* MERGEFORMAT </w:instrText>
                          </w:r>
                          <w:r>
                            <w:rPr>
                              <w:rFonts w:hint="eastAsia"/>
                            </w:rPr>
                            <w:fldChar w:fldCharType="separate"/>
                          </w:r>
                          <w:r w:rsidR="000E1710">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4.55pt;height:35.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" filled="f" stroked="f" strokeweight=".5pt">
              <v:textbox style="mso-fit-shape-to-text:t" inset="0,0,0,0">
                <w:txbxContent>
                  <w:p w:rsidR="00804FA0" w:rsidRDefault="00804FA0">
                    <w:pPr>
                      <w:pStyle w:val="a5"/>
                    </w:pPr>
                    <w:r>
                      <w:rPr>
                        <w:rFonts w:hint="eastAsia"/>
                      </w:rPr>
                      <w:fldChar w:fldCharType="begin"/>
                    </w:r>
                    <w:r>
                      <w:rPr>
                        <w:rFonts w:hint="eastAsia"/>
                      </w:rPr>
                      <w:instrText xml:space="preserve"> PAGE  \* MERGEFORMAT </w:instrText>
                    </w:r>
                    <w:r>
                      <w:rPr>
                        <w:rFonts w:hint="eastAsia"/>
                      </w:rPr>
                      <w:fldChar w:fldCharType="separate"/>
                    </w:r>
                    <w:r w:rsidR="000E1710">
                      <w:rPr>
                        <w:noProof/>
                      </w:rPr>
                      <w:t>13</w:t>
                    </w:r>
                    <w:r>
                      <w:rPr>
                        <w:rFonts w:hint="eastAsia"/>
                      </w:rPr>
                      <w:fldChar w:fldCharType="end"/>
                    </w:r>
                  </w:p>
                </w:txbxContent>
              </v:textbox>
              <w10:wrap anchorx="margin"/>
            </v:shape>
          </w:pict>
        </mc:Fallback>
      </mc:AlternateContent>
    </w:r>
  </w:p>
  <w:p w:rsidR="00804FA0" w:rsidRDefault="00804FA0">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BB" w:rsidRDefault="008478BB">
      <w:pPr>
        <w:spacing w:before="0" w:line="240" w:lineRule="auto"/>
      </w:pPr>
      <w:r>
        <w:separator/>
      </w:r>
    </w:p>
  </w:footnote>
  <w:footnote w:type="continuationSeparator" w:id="0">
    <w:p w:rsidR="008478BB" w:rsidRDefault="008478B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A0" w:rsidRDefault="00804FA0">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A0" w:rsidRDefault="00804FA0">
    <w:pPr>
      <w:pStyle w:val="a6"/>
      <w:pBdr>
        <w:bottom w:val="none" w:sz="0" w:space="0" w:color="auto"/>
      </w:pBdr>
      <w:jc w:val="right"/>
    </w:pPr>
    <w:r>
      <w:rPr>
        <w:noProof/>
      </w:rP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start w:val="1"/>
      <w:numFmt w:val="chineseCountingThousand"/>
      <w:suff w:val="nothing"/>
      <w:lvlText w:val="第%1章　"/>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4">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9">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1">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3">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4">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5">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7">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6">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7">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8">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1">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4">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7">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8">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9">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1">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2">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4">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5">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6">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7">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8">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9">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1">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0"/>
  </w:num>
  <w:num w:numId="2">
    <w:abstractNumId w:val="7"/>
  </w:num>
  <w:num w:numId="3">
    <w:abstractNumId w:val="21"/>
  </w:num>
  <w:num w:numId="4">
    <w:abstractNumId w:val="11"/>
  </w:num>
  <w:num w:numId="5">
    <w:abstractNumId w:val="18"/>
  </w:num>
  <w:num w:numId="6">
    <w:abstractNumId w:val="3"/>
  </w:num>
  <w:num w:numId="7">
    <w:abstractNumId w:val="20"/>
  </w:num>
  <w:num w:numId="8">
    <w:abstractNumId w:val="2"/>
  </w:num>
  <w:num w:numId="9">
    <w:abstractNumId w:val="19"/>
  </w:num>
  <w:num w:numId="10">
    <w:abstractNumId w:val="9"/>
  </w:num>
  <w:num w:numId="11">
    <w:abstractNumId w:val="22"/>
  </w:num>
  <w:num w:numId="12">
    <w:abstractNumId w:val="6"/>
  </w:num>
  <w:num w:numId="13">
    <w:abstractNumId w:val="15"/>
  </w:num>
  <w:num w:numId="14">
    <w:abstractNumId w:val="16"/>
  </w:num>
  <w:num w:numId="15">
    <w:abstractNumId w:val="12"/>
  </w:num>
  <w:num w:numId="16">
    <w:abstractNumId w:val="24"/>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44F19"/>
    <w:rsid w:val="00052DD8"/>
    <w:rsid w:val="00065F2A"/>
    <w:rsid w:val="00095B06"/>
    <w:rsid w:val="000D0C63"/>
    <w:rsid w:val="000E1710"/>
    <w:rsid w:val="001448F8"/>
    <w:rsid w:val="00173FF5"/>
    <w:rsid w:val="001809DE"/>
    <w:rsid w:val="001878E5"/>
    <w:rsid w:val="00195AFB"/>
    <w:rsid w:val="00210F4D"/>
    <w:rsid w:val="00263760"/>
    <w:rsid w:val="002D6F22"/>
    <w:rsid w:val="00350D91"/>
    <w:rsid w:val="00354530"/>
    <w:rsid w:val="00373E0A"/>
    <w:rsid w:val="00397DBD"/>
    <w:rsid w:val="003B018C"/>
    <w:rsid w:val="00413516"/>
    <w:rsid w:val="004A5E7B"/>
    <w:rsid w:val="004C1DA4"/>
    <w:rsid w:val="004F6F31"/>
    <w:rsid w:val="005B52FD"/>
    <w:rsid w:val="005C16B0"/>
    <w:rsid w:val="005C3C48"/>
    <w:rsid w:val="00651A60"/>
    <w:rsid w:val="006F1978"/>
    <w:rsid w:val="0074519C"/>
    <w:rsid w:val="007534E7"/>
    <w:rsid w:val="007D3C63"/>
    <w:rsid w:val="007F2BF2"/>
    <w:rsid w:val="00804FA0"/>
    <w:rsid w:val="00843FF3"/>
    <w:rsid w:val="008478BB"/>
    <w:rsid w:val="008B0B63"/>
    <w:rsid w:val="008C3CD1"/>
    <w:rsid w:val="008D0AB9"/>
    <w:rsid w:val="008E0153"/>
    <w:rsid w:val="009D2C94"/>
    <w:rsid w:val="00A4553B"/>
    <w:rsid w:val="00AF14E5"/>
    <w:rsid w:val="00AF3868"/>
    <w:rsid w:val="00B60FF3"/>
    <w:rsid w:val="00B70FC1"/>
    <w:rsid w:val="00BE220E"/>
    <w:rsid w:val="00C401B0"/>
    <w:rsid w:val="00CF0D84"/>
    <w:rsid w:val="00D64F3C"/>
    <w:rsid w:val="00D80470"/>
    <w:rsid w:val="00E05E3B"/>
    <w:rsid w:val="00E36521"/>
    <w:rsid w:val="00E62FF5"/>
    <w:rsid w:val="00E677BA"/>
    <w:rsid w:val="00E92036"/>
    <w:rsid w:val="00EE4663"/>
    <w:rsid w:val="00EF0C27"/>
    <w:rsid w:val="00F04FC5"/>
    <w:rsid w:val="00F24D9E"/>
    <w:rsid w:val="00F30CCF"/>
    <w:rsid w:val="00F44E91"/>
    <w:rsid w:val="00F451AC"/>
    <w:rsid w:val="00F86D38"/>
    <w:rsid w:val="00FB508A"/>
    <w:rsid w:val="01CD45AC"/>
    <w:rsid w:val="02450123"/>
    <w:rsid w:val="02827A4B"/>
    <w:rsid w:val="042A4508"/>
    <w:rsid w:val="052D0CFE"/>
    <w:rsid w:val="057B60E1"/>
    <w:rsid w:val="07FA49AB"/>
    <w:rsid w:val="088D49DD"/>
    <w:rsid w:val="08F14400"/>
    <w:rsid w:val="0D07455D"/>
    <w:rsid w:val="0D51071B"/>
    <w:rsid w:val="0F1A3C15"/>
    <w:rsid w:val="11645CA0"/>
    <w:rsid w:val="121E77F4"/>
    <w:rsid w:val="12ED4399"/>
    <w:rsid w:val="132C3849"/>
    <w:rsid w:val="14792F82"/>
    <w:rsid w:val="15B00394"/>
    <w:rsid w:val="160055A9"/>
    <w:rsid w:val="16855AD3"/>
    <w:rsid w:val="168C63C0"/>
    <w:rsid w:val="1A5A63B0"/>
    <w:rsid w:val="1B0A660C"/>
    <w:rsid w:val="1BC21AF9"/>
    <w:rsid w:val="208A1627"/>
    <w:rsid w:val="20AA4C03"/>
    <w:rsid w:val="21681DFF"/>
    <w:rsid w:val="25B65426"/>
    <w:rsid w:val="26972722"/>
    <w:rsid w:val="27D73AAC"/>
    <w:rsid w:val="28DA7D1A"/>
    <w:rsid w:val="2CA05131"/>
    <w:rsid w:val="2E0E3201"/>
    <w:rsid w:val="2E9473C9"/>
    <w:rsid w:val="30940782"/>
    <w:rsid w:val="30BC0E80"/>
    <w:rsid w:val="30CA1C2C"/>
    <w:rsid w:val="317C6BA3"/>
    <w:rsid w:val="35112B28"/>
    <w:rsid w:val="36167AAD"/>
    <w:rsid w:val="36FF6025"/>
    <w:rsid w:val="371E5229"/>
    <w:rsid w:val="37F40213"/>
    <w:rsid w:val="3A355932"/>
    <w:rsid w:val="3C1817DF"/>
    <w:rsid w:val="3CE178DF"/>
    <w:rsid w:val="3E1F7B3F"/>
    <w:rsid w:val="3F584513"/>
    <w:rsid w:val="3F5A7455"/>
    <w:rsid w:val="3F5C7CA7"/>
    <w:rsid w:val="43B72F8D"/>
    <w:rsid w:val="43FA0FC1"/>
    <w:rsid w:val="45C30074"/>
    <w:rsid w:val="4782345F"/>
    <w:rsid w:val="47904FB9"/>
    <w:rsid w:val="48F23A66"/>
    <w:rsid w:val="4BA42C26"/>
    <w:rsid w:val="4D550455"/>
    <w:rsid w:val="4E700907"/>
    <w:rsid w:val="4EAD69ED"/>
    <w:rsid w:val="4F0B266E"/>
    <w:rsid w:val="504A7C44"/>
    <w:rsid w:val="55DE1203"/>
    <w:rsid w:val="567A3E23"/>
    <w:rsid w:val="568052C3"/>
    <w:rsid w:val="572E7817"/>
    <w:rsid w:val="574D099F"/>
    <w:rsid w:val="587D26A1"/>
    <w:rsid w:val="58D7463B"/>
    <w:rsid w:val="590F317D"/>
    <w:rsid w:val="59EB3107"/>
    <w:rsid w:val="5C3C1E1E"/>
    <w:rsid w:val="603028D6"/>
    <w:rsid w:val="60C272CD"/>
    <w:rsid w:val="61266191"/>
    <w:rsid w:val="621B2422"/>
    <w:rsid w:val="62B4510A"/>
    <w:rsid w:val="651D232D"/>
    <w:rsid w:val="66F4687E"/>
    <w:rsid w:val="67B60C43"/>
    <w:rsid w:val="68A35D71"/>
    <w:rsid w:val="6A475A9A"/>
    <w:rsid w:val="6B2C74C2"/>
    <w:rsid w:val="6D9E6D68"/>
    <w:rsid w:val="7159302D"/>
    <w:rsid w:val="742D0851"/>
    <w:rsid w:val="74F51C1E"/>
    <w:rsid w:val="75201CD6"/>
    <w:rsid w:val="75F548DD"/>
    <w:rsid w:val="76563F83"/>
    <w:rsid w:val="77527084"/>
    <w:rsid w:val="78C04E12"/>
    <w:rsid w:val="79B05402"/>
    <w:rsid w:val="79F33210"/>
    <w:rsid w:val="7A726C1A"/>
    <w:rsid w:val="7AE4389D"/>
    <w:rsid w:val="7C0B5867"/>
    <w:rsid w:val="7DA86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paragraph" w:styleId="4">
    <w:name w:val="heading 4"/>
    <w:basedOn w:val="a"/>
    <w:next w:val="a"/>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Balloon Text"/>
    <w:basedOn w:val="a"/>
    <w:link w:val="Char"/>
    <w:qFormat/>
    <w:pPr>
      <w:spacing w:before="0" w:line="240" w:lineRule="auto"/>
    </w:pPr>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 w:type="character" w:customStyle="1" w:styleId="Char">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paragraph" w:styleId="4">
    <w:name w:val="heading 4"/>
    <w:basedOn w:val="a"/>
    <w:next w:val="a"/>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Balloon Text"/>
    <w:basedOn w:val="a"/>
    <w:link w:val="Char"/>
    <w:qFormat/>
    <w:pPr>
      <w:spacing w:before="0" w:line="240" w:lineRule="auto"/>
    </w:pPr>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 w:type="character" w:customStyle="1" w:styleId="Char">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99B5C-0BF8-42CF-89E1-7F6489BF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28</Pages>
  <Words>3030</Words>
  <Characters>17277</Characters>
  <Application>Microsoft Office Word</Application>
  <DocSecurity>0</DocSecurity>
  <Lines>143</Lines>
  <Paragraphs>40</Paragraphs>
  <ScaleCrop>false</ScaleCrop>
  <Company>Microsoft</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李爽</cp:lastModifiedBy>
  <cp:revision>9</cp:revision>
  <dcterms:created xsi:type="dcterms:W3CDTF">2020-06-15T09:01:00Z</dcterms:created>
  <dcterms:modified xsi:type="dcterms:W3CDTF">2020-06-19T03:53:00Z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