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79BBB" w14:textId="77777777" w:rsidR="00C0456E" w:rsidRDefault="00E210C0">
      <w:pPr>
        <w:pStyle w:val="af0"/>
        <w:rPr>
          <w:rFonts w:ascii="宋体" w:hAnsi="宋体" w:cs="宋体"/>
          <w:kern w:val="2"/>
          <w:sz w:val="36"/>
          <w:szCs w:val="36"/>
        </w:rPr>
      </w:pPr>
      <w:r>
        <w:rPr>
          <w:rFonts w:ascii="宋体" w:hAnsi="宋体" w:cs="宋体" w:hint="eastAsia"/>
          <w:kern w:val="2"/>
          <w:sz w:val="36"/>
          <w:szCs w:val="36"/>
        </w:rPr>
        <w:t>南宁轨道交通集团有限责任公司</w:t>
      </w:r>
    </w:p>
    <w:p w14:paraId="028E34FF" w14:textId="4CA2A42B" w:rsidR="00C0456E" w:rsidRDefault="00E210C0">
      <w:pPr>
        <w:pStyle w:val="af0"/>
        <w:rPr>
          <w:rFonts w:ascii="宋体" w:hAnsi="宋体" w:cs="宋体"/>
          <w:kern w:val="2"/>
          <w:sz w:val="36"/>
          <w:szCs w:val="36"/>
        </w:rPr>
      </w:pPr>
      <w:r>
        <w:rPr>
          <w:rFonts w:ascii="宋体" w:hAnsi="宋体" w:cs="宋体" w:hint="eastAsia"/>
          <w:kern w:val="2"/>
          <w:sz w:val="36"/>
          <w:szCs w:val="36"/>
        </w:rPr>
        <w:t>办公网</w:t>
      </w:r>
      <w:r w:rsidR="00334427">
        <w:rPr>
          <w:rFonts w:ascii="宋体" w:hAnsi="宋体" w:cs="宋体" w:hint="eastAsia"/>
          <w:kern w:val="2"/>
          <w:sz w:val="36"/>
          <w:szCs w:val="36"/>
        </w:rPr>
        <w:t>深信服网络设备</w:t>
      </w:r>
      <w:r>
        <w:rPr>
          <w:rFonts w:ascii="宋体" w:hAnsi="宋体" w:cs="宋体" w:hint="eastAsia"/>
          <w:kern w:val="2"/>
          <w:sz w:val="36"/>
          <w:szCs w:val="36"/>
        </w:rPr>
        <w:t>2021-202</w:t>
      </w:r>
      <w:r w:rsidR="00334427">
        <w:rPr>
          <w:rFonts w:ascii="宋体" w:hAnsi="宋体" w:cs="宋体"/>
          <w:kern w:val="2"/>
          <w:sz w:val="36"/>
          <w:szCs w:val="36"/>
        </w:rPr>
        <w:t>2</w:t>
      </w:r>
      <w:r>
        <w:rPr>
          <w:rFonts w:ascii="宋体" w:hAnsi="宋体" w:cs="宋体" w:hint="eastAsia"/>
          <w:kern w:val="2"/>
          <w:sz w:val="36"/>
          <w:szCs w:val="36"/>
        </w:rPr>
        <w:t>年原厂维保服务</w:t>
      </w:r>
    </w:p>
    <w:p w14:paraId="2493C8DF" w14:textId="77777777" w:rsidR="00C0456E" w:rsidRDefault="00E210C0">
      <w:pPr>
        <w:pStyle w:val="a9"/>
        <w:spacing w:line="400" w:lineRule="exact"/>
        <w:ind w:firstLine="420"/>
        <w:rPr>
          <w:rFonts w:eastAsia="宋体" w:hAnsi="宋体" w:cs="宋体"/>
          <w:sz w:val="24"/>
          <w:szCs w:val="24"/>
        </w:rPr>
      </w:pPr>
      <w:r>
        <w:rPr>
          <w:rFonts w:eastAsia="宋体" w:hAnsi="宋体" w:cs="宋体" w:hint="eastAsia"/>
          <w:sz w:val="24"/>
          <w:szCs w:val="24"/>
        </w:rPr>
        <w:t xml:space="preserve">                                                  </w:t>
      </w:r>
    </w:p>
    <w:p w14:paraId="548DC943" w14:textId="77777777" w:rsidR="00C0456E" w:rsidRDefault="00E210C0">
      <w:pPr>
        <w:spacing w:line="360" w:lineRule="auto"/>
        <w:ind w:firstLineChars="200" w:firstLine="643"/>
        <w:jc w:val="center"/>
        <w:outlineLvl w:val="1"/>
        <w:rPr>
          <w:rStyle w:val="10"/>
          <w:b/>
          <w:bCs/>
          <w:sz w:val="32"/>
          <w:szCs w:val="32"/>
        </w:rPr>
      </w:pPr>
      <w:bookmarkStart w:id="0" w:name="_Toc15840"/>
      <w:bookmarkStart w:id="1" w:name="_Toc14463"/>
      <w:bookmarkStart w:id="2" w:name="_Toc32403"/>
      <w:bookmarkStart w:id="3" w:name="_Toc7236"/>
      <w:bookmarkStart w:id="4" w:name="_Toc31368"/>
      <w:bookmarkStart w:id="5" w:name="_Toc12983547"/>
      <w:bookmarkStart w:id="6" w:name="_Toc2618"/>
      <w:bookmarkStart w:id="7" w:name="_Toc4026"/>
      <w:bookmarkStart w:id="8" w:name="_Toc6950"/>
      <w:bookmarkStart w:id="9" w:name="_Toc13761"/>
      <w:bookmarkStart w:id="10" w:name="_Toc6190"/>
      <w:bookmarkStart w:id="11" w:name="_Toc25750633"/>
      <w:bookmarkStart w:id="12" w:name="_Toc3488"/>
      <w:bookmarkStart w:id="13" w:name="_Toc1289"/>
      <w:bookmarkStart w:id="14" w:name="_Toc29797"/>
      <w:bookmarkStart w:id="15" w:name="_Toc20060"/>
      <w:bookmarkStart w:id="16" w:name="_Toc25828"/>
      <w:bookmarkStart w:id="17" w:name="_Toc7587"/>
      <w:bookmarkStart w:id="18" w:name="_Toc8999"/>
      <w:r>
        <w:rPr>
          <w:rStyle w:val="10"/>
          <w:rFonts w:hint="eastAsia"/>
          <w:b/>
          <w:bCs/>
          <w:sz w:val="32"/>
          <w:szCs w:val="32"/>
        </w:rPr>
        <w:t>第一部分 合同协议书</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5E6EED4C" w14:textId="77777777" w:rsidR="00C0456E" w:rsidRDefault="00E210C0">
      <w:pPr>
        <w:spacing w:line="360" w:lineRule="auto"/>
        <w:ind w:firstLineChars="200" w:firstLine="480"/>
        <w:jc w:val="left"/>
        <w:rPr>
          <w:rFonts w:ascii="宋体" w:eastAsia="宋体" w:hAnsi="宋体" w:cs="宋体"/>
          <w:sz w:val="24"/>
        </w:rPr>
      </w:pPr>
      <w:r>
        <w:rPr>
          <w:rFonts w:ascii="宋体" w:eastAsia="宋体" w:hAnsi="宋体" w:cs="宋体" w:hint="eastAsia"/>
          <w:sz w:val="24"/>
        </w:rPr>
        <w:t xml:space="preserve">甲方： </w:t>
      </w:r>
      <w:r>
        <w:rPr>
          <w:rFonts w:ascii="宋体" w:eastAsia="宋体" w:hAnsi="宋体" w:cs="宋体" w:hint="eastAsia"/>
          <w:sz w:val="24"/>
          <w:u w:val="single"/>
        </w:rPr>
        <w:t>南宁轨道交通集团有限责任公司</w:t>
      </w:r>
    </w:p>
    <w:p w14:paraId="60927445" w14:textId="77777777" w:rsidR="00C0456E" w:rsidRDefault="00E210C0">
      <w:pPr>
        <w:spacing w:line="360" w:lineRule="auto"/>
        <w:ind w:firstLineChars="200" w:firstLine="480"/>
        <w:jc w:val="left"/>
        <w:rPr>
          <w:rFonts w:ascii="宋体" w:eastAsia="宋体" w:hAnsi="宋体" w:cs="宋体"/>
          <w:sz w:val="24"/>
          <w:u w:val="single"/>
        </w:rPr>
      </w:pPr>
      <w:r>
        <w:rPr>
          <w:rFonts w:ascii="宋体" w:eastAsia="宋体" w:hAnsi="宋体" w:cs="宋体" w:hint="eastAsia"/>
          <w:sz w:val="24"/>
        </w:rPr>
        <w:t xml:space="preserve">乙方： </w:t>
      </w:r>
      <w:r>
        <w:rPr>
          <w:rFonts w:ascii="宋体" w:eastAsia="宋体" w:hAnsi="宋体" w:cs="宋体" w:hint="eastAsia"/>
          <w:sz w:val="24"/>
          <w:u w:val="single"/>
        </w:rPr>
        <w:t xml:space="preserve">                            </w:t>
      </w:r>
    </w:p>
    <w:p w14:paraId="6D8357FA" w14:textId="07962AA1" w:rsidR="00C0456E" w:rsidRDefault="00E210C0">
      <w:pPr>
        <w:spacing w:line="360" w:lineRule="auto"/>
        <w:ind w:firstLineChars="200" w:firstLine="480"/>
        <w:jc w:val="left"/>
        <w:rPr>
          <w:rFonts w:ascii="宋体" w:eastAsia="宋体" w:hAnsi="宋体" w:cs="宋体"/>
          <w:sz w:val="24"/>
        </w:rPr>
      </w:pPr>
      <w:r>
        <w:rPr>
          <w:rFonts w:ascii="宋体" w:eastAsia="宋体" w:hAnsi="宋体" w:cs="宋体" w:hint="eastAsia"/>
          <w:sz w:val="24"/>
        </w:rPr>
        <w:t>本协议由南宁轨道交通集团有限责任公司（下称“甲方”或业主）与（下称“乙方”），双方根据</w:t>
      </w:r>
      <w:r>
        <w:rPr>
          <w:rFonts w:ascii="宋体" w:eastAsia="宋体" w:hAnsi="宋体" w:cs="宋体" w:hint="eastAsia"/>
          <w:sz w:val="24"/>
          <w:u w:val="single"/>
        </w:rPr>
        <w:t xml:space="preserve">     </w:t>
      </w:r>
      <w:r w:rsidR="00E57875">
        <w:rPr>
          <w:rFonts w:ascii="宋体" w:eastAsia="宋体" w:hAnsi="宋体" w:cs="宋体"/>
          <w:sz w:val="24"/>
          <w:u w:val="single"/>
        </w:rPr>
        <w:t xml:space="preserve">                       </w:t>
      </w:r>
      <w:r>
        <w:rPr>
          <w:rFonts w:ascii="宋体" w:eastAsia="宋体" w:hAnsi="宋体" w:cs="宋体" w:hint="eastAsia"/>
          <w:sz w:val="24"/>
          <w:u w:val="single"/>
        </w:rPr>
        <w:t xml:space="preserve">     </w:t>
      </w:r>
      <w:r>
        <w:rPr>
          <w:rFonts w:ascii="宋体" w:eastAsia="宋体" w:hAnsi="宋体" w:cs="宋体" w:hint="eastAsia"/>
          <w:sz w:val="24"/>
        </w:rPr>
        <w:t>采购项目询比价结果，依据《中华人民共和国民法典》的规定，签订协议。具体内容如下：</w:t>
      </w:r>
    </w:p>
    <w:p w14:paraId="62D2F4A6" w14:textId="77777777" w:rsidR="00C0456E" w:rsidRDefault="00E210C0">
      <w:pPr>
        <w:pStyle w:val="a9"/>
        <w:numPr>
          <w:ilvl w:val="0"/>
          <w:numId w:val="1"/>
        </w:numPr>
        <w:spacing w:line="400" w:lineRule="exact"/>
        <w:ind w:firstLineChars="200" w:firstLine="480"/>
        <w:rPr>
          <w:rFonts w:eastAsia="宋体" w:hAnsi="宋体" w:cs="宋体"/>
          <w:sz w:val="24"/>
          <w:szCs w:val="24"/>
        </w:rPr>
      </w:pPr>
      <w:r>
        <w:rPr>
          <w:rFonts w:eastAsia="宋体" w:hAnsi="宋体" w:cs="宋体" w:hint="eastAsia"/>
          <w:sz w:val="24"/>
          <w:szCs w:val="24"/>
        </w:rPr>
        <w:t>甲方同意接受，乙方同意作为中选方并以下列第2条所述价格提供</w:t>
      </w:r>
      <w:r>
        <w:rPr>
          <w:rFonts w:eastAsia="宋体" w:hAnsi="宋体" w:cs="宋体" w:hint="eastAsia"/>
          <w:sz w:val="24"/>
          <w:szCs w:val="24"/>
          <w:u w:val="single"/>
        </w:rPr>
        <w:t xml:space="preserve">          </w:t>
      </w:r>
      <w:r>
        <w:rPr>
          <w:rFonts w:eastAsia="宋体" w:hAnsi="宋体" w:cs="宋体" w:hint="eastAsia"/>
          <w:sz w:val="24"/>
          <w:szCs w:val="24"/>
        </w:rPr>
        <w:t>采购项目项下的货物和服务。</w:t>
      </w:r>
    </w:p>
    <w:p w14:paraId="5200749F" w14:textId="267BD43A" w:rsidR="00C0456E" w:rsidRDefault="00E210C0">
      <w:pPr>
        <w:pStyle w:val="a9"/>
        <w:numPr>
          <w:ilvl w:val="0"/>
          <w:numId w:val="1"/>
        </w:numPr>
        <w:spacing w:line="400" w:lineRule="exact"/>
        <w:ind w:firstLineChars="200" w:firstLine="480"/>
        <w:rPr>
          <w:rFonts w:eastAsia="宋体" w:hAnsi="宋体" w:cs="宋体"/>
          <w:sz w:val="24"/>
          <w:szCs w:val="24"/>
        </w:rPr>
      </w:pPr>
      <w:r>
        <w:rPr>
          <w:rFonts w:eastAsia="宋体" w:hAnsi="宋体" w:cs="宋体" w:hint="eastAsia"/>
          <w:sz w:val="24"/>
          <w:szCs w:val="24"/>
        </w:rPr>
        <w:t>甲方接受乙方提供上述货物和服务的价格。不含税价：人民币</w:t>
      </w:r>
      <w:r>
        <w:rPr>
          <w:rFonts w:eastAsia="宋体" w:hAnsi="宋体" w:cs="宋体" w:hint="eastAsia"/>
          <w:sz w:val="24"/>
          <w:szCs w:val="24"/>
          <w:u w:val="single"/>
        </w:rPr>
        <w:t xml:space="preserve">        </w:t>
      </w:r>
      <w:r>
        <w:rPr>
          <w:rFonts w:eastAsia="宋体" w:hAnsi="宋体" w:cs="宋体" w:hint="eastAsia"/>
          <w:sz w:val="24"/>
          <w:szCs w:val="24"/>
        </w:rPr>
        <w:t>(¥</w:t>
      </w:r>
      <w:r>
        <w:rPr>
          <w:rFonts w:eastAsia="宋体" w:hAnsi="宋体" w:cs="宋体" w:hint="eastAsia"/>
          <w:sz w:val="24"/>
          <w:szCs w:val="24"/>
          <w:u w:val="single"/>
        </w:rPr>
        <w:t xml:space="preserve">  </w:t>
      </w:r>
      <w:r w:rsidR="00E57875">
        <w:rPr>
          <w:rFonts w:eastAsia="宋体" w:hAnsi="宋体" w:cs="宋体"/>
          <w:sz w:val="24"/>
          <w:szCs w:val="24"/>
          <w:u w:val="single"/>
        </w:rPr>
        <w:t xml:space="preserve"> </w:t>
      </w:r>
      <w:r>
        <w:rPr>
          <w:rFonts w:eastAsia="宋体" w:hAnsi="宋体" w:cs="宋体" w:hint="eastAsia"/>
          <w:sz w:val="24"/>
          <w:szCs w:val="24"/>
          <w:u w:val="single"/>
        </w:rPr>
        <w:t xml:space="preserve">  </w:t>
      </w:r>
      <w:r>
        <w:rPr>
          <w:rFonts w:eastAsia="宋体" w:hAnsi="宋体" w:cs="宋体" w:hint="eastAsia"/>
          <w:sz w:val="24"/>
          <w:szCs w:val="24"/>
        </w:rPr>
        <w:t>元）；税费：人民币   (¥</w:t>
      </w:r>
      <w:r>
        <w:rPr>
          <w:rFonts w:eastAsia="宋体" w:hAnsi="宋体" w:cs="宋体" w:hint="eastAsia"/>
          <w:sz w:val="24"/>
          <w:szCs w:val="24"/>
          <w:u w:val="single"/>
        </w:rPr>
        <w:t xml:space="preserve">     </w:t>
      </w:r>
      <w:r>
        <w:rPr>
          <w:rFonts w:eastAsia="宋体" w:hAnsi="宋体" w:cs="宋体" w:hint="eastAsia"/>
          <w:sz w:val="24"/>
          <w:szCs w:val="24"/>
        </w:rPr>
        <w:t>)；税率：</w:t>
      </w:r>
      <w:r>
        <w:rPr>
          <w:rFonts w:eastAsia="宋体" w:hAnsi="宋体" w:cs="宋体" w:hint="eastAsia"/>
          <w:sz w:val="24"/>
          <w:szCs w:val="24"/>
          <w:u w:val="single"/>
        </w:rPr>
        <w:t xml:space="preserve">   </w:t>
      </w:r>
      <w:r>
        <w:rPr>
          <w:rFonts w:eastAsia="宋体" w:hAnsi="宋体" w:cs="宋体" w:hint="eastAsia"/>
          <w:sz w:val="24"/>
          <w:szCs w:val="24"/>
        </w:rPr>
        <w:t>%；含税总价：</w:t>
      </w:r>
      <w:r>
        <w:rPr>
          <w:rFonts w:eastAsia="宋体" w:hAnsi="宋体" w:cs="宋体" w:hint="eastAsia"/>
          <w:sz w:val="24"/>
          <w:szCs w:val="24"/>
          <w:u w:val="single"/>
        </w:rPr>
        <w:t xml:space="preserve">        </w:t>
      </w:r>
      <w:r>
        <w:rPr>
          <w:rFonts w:eastAsia="宋体" w:hAnsi="宋体" w:cs="宋体" w:hint="eastAsia"/>
          <w:sz w:val="24"/>
          <w:szCs w:val="24"/>
        </w:rPr>
        <w:t>(¥</w:t>
      </w:r>
      <w:r>
        <w:rPr>
          <w:rFonts w:eastAsia="宋体" w:hAnsi="宋体" w:cs="宋体" w:hint="eastAsia"/>
          <w:sz w:val="24"/>
          <w:szCs w:val="24"/>
          <w:u w:val="single"/>
        </w:rPr>
        <w:t xml:space="preserve">  </w:t>
      </w:r>
      <w:r w:rsidR="00E57875">
        <w:rPr>
          <w:rFonts w:eastAsia="宋体" w:hAnsi="宋体" w:cs="宋体"/>
          <w:sz w:val="24"/>
          <w:szCs w:val="24"/>
          <w:u w:val="single"/>
        </w:rPr>
        <w:t xml:space="preserve">  </w:t>
      </w:r>
      <w:r>
        <w:rPr>
          <w:rFonts w:eastAsia="宋体" w:hAnsi="宋体" w:cs="宋体" w:hint="eastAsia"/>
          <w:sz w:val="24"/>
          <w:szCs w:val="24"/>
          <w:u w:val="single"/>
        </w:rPr>
        <w:t xml:space="preserve">  </w:t>
      </w:r>
      <w:r>
        <w:rPr>
          <w:rFonts w:eastAsia="宋体" w:hAnsi="宋体" w:cs="宋体" w:hint="eastAsia"/>
          <w:sz w:val="24"/>
          <w:szCs w:val="24"/>
        </w:rPr>
        <w:t>元)，（下文称“合同价格”)。本合同价格为暂定价，在合同履约过程中，本合同税率将遵照国家现行税法执行，随国家税率调整而调整。本合同最终税金在结算阶段，按实际产生的税金进行核算，但合同不含税价格不因国家税率调整而调整。</w:t>
      </w:r>
    </w:p>
    <w:p w14:paraId="7686DC50" w14:textId="77777777" w:rsidR="00C0456E" w:rsidRDefault="00E210C0">
      <w:pPr>
        <w:pStyle w:val="a9"/>
        <w:numPr>
          <w:ilvl w:val="0"/>
          <w:numId w:val="1"/>
        </w:numPr>
        <w:spacing w:line="400" w:lineRule="exact"/>
        <w:ind w:firstLineChars="200" w:firstLine="480"/>
        <w:rPr>
          <w:rFonts w:eastAsia="宋体" w:hAnsi="宋体" w:cs="宋体"/>
          <w:sz w:val="24"/>
          <w:szCs w:val="24"/>
        </w:rPr>
      </w:pPr>
      <w:r>
        <w:rPr>
          <w:rFonts w:eastAsia="宋体" w:hAnsi="宋体" w:cs="宋体" w:hint="eastAsia"/>
          <w:sz w:val="24"/>
          <w:szCs w:val="24"/>
        </w:rPr>
        <w:t>本合同由下列文件构成：</w:t>
      </w:r>
    </w:p>
    <w:p w14:paraId="2EBEE020" w14:textId="77777777" w:rsidR="00C0456E" w:rsidRDefault="00E210C0">
      <w:pPr>
        <w:pStyle w:val="a9"/>
        <w:spacing w:line="400" w:lineRule="exact"/>
        <w:ind w:firstLine="420"/>
        <w:rPr>
          <w:rFonts w:eastAsia="宋体" w:hAnsi="宋体" w:cs="宋体"/>
          <w:sz w:val="24"/>
          <w:szCs w:val="24"/>
        </w:rPr>
      </w:pPr>
      <w:r>
        <w:rPr>
          <w:rFonts w:eastAsia="宋体" w:hAnsi="宋体" w:cs="宋体" w:hint="eastAsia"/>
          <w:sz w:val="24"/>
          <w:szCs w:val="24"/>
        </w:rPr>
        <w:t>（1）本合同协议书（含合同谈判过程中的澄清文件和补充资料）；</w:t>
      </w:r>
    </w:p>
    <w:p w14:paraId="6BA8F73A" w14:textId="77777777" w:rsidR="00C0456E" w:rsidRDefault="00E210C0">
      <w:pPr>
        <w:pStyle w:val="a9"/>
        <w:spacing w:line="400" w:lineRule="exact"/>
        <w:ind w:firstLine="420"/>
        <w:rPr>
          <w:rFonts w:eastAsia="宋体" w:hAnsi="宋体" w:cs="宋体"/>
          <w:sz w:val="24"/>
          <w:szCs w:val="24"/>
        </w:rPr>
      </w:pPr>
      <w:r>
        <w:rPr>
          <w:rFonts w:eastAsia="宋体" w:hAnsi="宋体" w:cs="宋体" w:hint="eastAsia"/>
          <w:sz w:val="24"/>
          <w:szCs w:val="24"/>
        </w:rPr>
        <w:t>（2）合同条款；</w:t>
      </w:r>
    </w:p>
    <w:p w14:paraId="4C215079" w14:textId="77777777" w:rsidR="00C0456E" w:rsidRDefault="00E210C0">
      <w:pPr>
        <w:pStyle w:val="a9"/>
        <w:spacing w:line="400" w:lineRule="exact"/>
        <w:ind w:firstLine="420"/>
        <w:rPr>
          <w:rFonts w:eastAsia="宋体" w:hAnsi="宋体" w:cs="宋体"/>
          <w:sz w:val="24"/>
          <w:szCs w:val="24"/>
        </w:rPr>
      </w:pPr>
      <w:r>
        <w:rPr>
          <w:rFonts w:eastAsia="宋体" w:hAnsi="宋体" w:cs="宋体" w:hint="eastAsia"/>
          <w:sz w:val="24"/>
          <w:szCs w:val="24"/>
        </w:rPr>
        <w:t>（3）价格组成文件；</w:t>
      </w:r>
    </w:p>
    <w:p w14:paraId="35191B15" w14:textId="77777777" w:rsidR="00C0456E" w:rsidRDefault="00E210C0">
      <w:pPr>
        <w:pStyle w:val="a9"/>
        <w:spacing w:line="400" w:lineRule="exact"/>
        <w:ind w:firstLine="420"/>
        <w:rPr>
          <w:rFonts w:eastAsia="宋体" w:hAnsi="宋体" w:cs="宋体"/>
          <w:sz w:val="24"/>
          <w:szCs w:val="24"/>
        </w:rPr>
      </w:pPr>
      <w:r>
        <w:rPr>
          <w:rFonts w:eastAsia="宋体" w:hAnsi="宋体" w:cs="宋体" w:hint="eastAsia"/>
          <w:sz w:val="24"/>
          <w:szCs w:val="24"/>
        </w:rPr>
        <w:t>（4）</w:t>
      </w:r>
      <w:r w:rsidRPr="00CC43CE">
        <w:rPr>
          <w:rFonts w:eastAsia="宋体" w:hAnsi="宋体" w:cs="宋体" w:hint="eastAsia"/>
          <w:sz w:val="24"/>
          <w:szCs w:val="24"/>
        </w:rPr>
        <w:t>技术规格书；</w:t>
      </w:r>
    </w:p>
    <w:p w14:paraId="1F30C867" w14:textId="77777777" w:rsidR="00C0456E" w:rsidRDefault="00E210C0">
      <w:pPr>
        <w:pStyle w:val="a9"/>
        <w:spacing w:line="400" w:lineRule="exact"/>
        <w:ind w:firstLine="420"/>
        <w:rPr>
          <w:rFonts w:eastAsia="宋体" w:hAnsi="宋体" w:cs="宋体"/>
          <w:sz w:val="24"/>
          <w:szCs w:val="24"/>
        </w:rPr>
      </w:pPr>
      <w:r>
        <w:rPr>
          <w:rFonts w:eastAsia="宋体" w:hAnsi="宋体" w:cs="宋体" w:hint="eastAsia"/>
          <w:sz w:val="24"/>
          <w:szCs w:val="24"/>
        </w:rPr>
        <w:t>（5）合同附件；</w:t>
      </w:r>
    </w:p>
    <w:p w14:paraId="2D84CDBE" w14:textId="77777777" w:rsidR="00C0456E" w:rsidRDefault="00E210C0">
      <w:pPr>
        <w:pStyle w:val="a9"/>
        <w:spacing w:line="400" w:lineRule="exact"/>
        <w:ind w:firstLine="420"/>
        <w:rPr>
          <w:rFonts w:eastAsia="宋体" w:hAnsi="宋体" w:cs="宋体"/>
          <w:sz w:val="24"/>
          <w:szCs w:val="24"/>
        </w:rPr>
      </w:pPr>
      <w:r>
        <w:rPr>
          <w:rFonts w:eastAsia="宋体" w:hAnsi="宋体" w:cs="宋体" w:hint="eastAsia"/>
          <w:sz w:val="24"/>
          <w:szCs w:val="24"/>
        </w:rPr>
        <w:t>（6）询比价文件（含询比价补遗文件）；</w:t>
      </w:r>
    </w:p>
    <w:p w14:paraId="5AD5BFF3" w14:textId="77777777" w:rsidR="00C0456E" w:rsidRDefault="00E210C0">
      <w:pPr>
        <w:pStyle w:val="a9"/>
        <w:spacing w:line="400" w:lineRule="exact"/>
        <w:ind w:firstLine="420"/>
        <w:rPr>
          <w:rFonts w:eastAsia="宋体" w:hAnsi="宋体" w:cs="宋体"/>
          <w:sz w:val="24"/>
          <w:szCs w:val="24"/>
        </w:rPr>
      </w:pPr>
      <w:r>
        <w:rPr>
          <w:rFonts w:eastAsia="宋体" w:hAnsi="宋体" w:cs="宋体" w:hint="eastAsia"/>
          <w:sz w:val="24"/>
          <w:szCs w:val="24"/>
        </w:rPr>
        <w:t>（7）询比价申请文件（含询比价申请文件的补充文件）。</w:t>
      </w:r>
    </w:p>
    <w:p w14:paraId="5531A385" w14:textId="77777777" w:rsidR="00C0456E" w:rsidRDefault="00E210C0">
      <w:pPr>
        <w:pStyle w:val="a9"/>
        <w:numPr>
          <w:ilvl w:val="0"/>
          <w:numId w:val="1"/>
        </w:numPr>
        <w:spacing w:line="400" w:lineRule="exact"/>
        <w:ind w:firstLineChars="200" w:firstLine="480"/>
        <w:rPr>
          <w:rFonts w:eastAsia="宋体" w:hAnsi="宋体" w:cs="宋体"/>
          <w:sz w:val="24"/>
          <w:szCs w:val="24"/>
        </w:rPr>
      </w:pPr>
      <w:r>
        <w:rPr>
          <w:rFonts w:eastAsia="宋体" w:hAnsi="宋体" w:cs="宋体" w:hint="eastAsia"/>
          <w:sz w:val="24"/>
          <w:szCs w:val="24"/>
        </w:rPr>
        <w:t>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p>
    <w:p w14:paraId="6C5B01C7" w14:textId="77777777" w:rsidR="00C0456E" w:rsidRDefault="00E210C0">
      <w:pPr>
        <w:pStyle w:val="a9"/>
        <w:numPr>
          <w:ilvl w:val="0"/>
          <w:numId w:val="1"/>
        </w:numPr>
        <w:spacing w:line="400" w:lineRule="exact"/>
        <w:ind w:firstLineChars="200" w:firstLine="480"/>
        <w:rPr>
          <w:rFonts w:eastAsia="宋体" w:hAnsi="宋体" w:cs="宋体"/>
          <w:sz w:val="24"/>
          <w:szCs w:val="24"/>
        </w:rPr>
      </w:pPr>
      <w:r>
        <w:rPr>
          <w:rFonts w:eastAsia="宋体" w:hAnsi="宋体" w:cs="宋体" w:hint="eastAsia"/>
          <w:sz w:val="24"/>
          <w:szCs w:val="24"/>
        </w:rPr>
        <w:t>双方依据本次询比价文件中的</w:t>
      </w:r>
      <w:r w:rsidRPr="00CC43CE">
        <w:rPr>
          <w:rFonts w:eastAsia="宋体" w:hAnsi="宋体" w:cs="宋体" w:hint="eastAsia"/>
          <w:sz w:val="24"/>
          <w:szCs w:val="24"/>
        </w:rPr>
        <w:t>技术规格书</w:t>
      </w:r>
      <w:r>
        <w:rPr>
          <w:rFonts w:eastAsia="宋体" w:hAnsi="宋体" w:cs="宋体" w:hint="eastAsia"/>
          <w:sz w:val="24"/>
          <w:szCs w:val="24"/>
        </w:rPr>
        <w:t>和询比价申请文件中的报价文件，通过合同澄清最终形成技术规格书，并经双方正式签署后构成本合同的有效</w:t>
      </w:r>
      <w:r>
        <w:rPr>
          <w:rFonts w:eastAsia="宋体" w:hAnsi="宋体" w:cs="宋体" w:hint="eastAsia"/>
          <w:sz w:val="24"/>
          <w:szCs w:val="24"/>
        </w:rPr>
        <w:lastRenderedPageBreak/>
        <w:t>组成部分。在本合同执行中的技术指标以技术规格书为准。</w:t>
      </w:r>
    </w:p>
    <w:p w14:paraId="7A600EAC" w14:textId="77777777" w:rsidR="00C0456E" w:rsidRDefault="00E210C0">
      <w:pPr>
        <w:pStyle w:val="a9"/>
        <w:numPr>
          <w:ilvl w:val="0"/>
          <w:numId w:val="1"/>
        </w:numPr>
        <w:spacing w:line="400" w:lineRule="exact"/>
        <w:ind w:firstLineChars="200" w:firstLine="480"/>
        <w:rPr>
          <w:rFonts w:eastAsia="宋体" w:hAnsi="宋体" w:cs="宋体"/>
          <w:sz w:val="24"/>
          <w:szCs w:val="24"/>
        </w:rPr>
      </w:pPr>
      <w:r>
        <w:rPr>
          <w:rFonts w:eastAsia="宋体" w:hAnsi="宋体" w:cs="宋体" w:hint="eastAsia"/>
          <w:sz w:val="24"/>
          <w:szCs w:val="24"/>
        </w:rPr>
        <w:t>考虑到甲方将按照本合同向乙方支付，乙方在此保证全部按照合同的规定向甲方提供货物和服务，并修补缺陷。</w:t>
      </w:r>
    </w:p>
    <w:p w14:paraId="521FE587" w14:textId="77777777" w:rsidR="00C0456E" w:rsidRDefault="00E210C0">
      <w:pPr>
        <w:pStyle w:val="a9"/>
        <w:numPr>
          <w:ilvl w:val="0"/>
          <w:numId w:val="1"/>
        </w:numPr>
        <w:spacing w:line="400" w:lineRule="exact"/>
        <w:ind w:firstLineChars="200" w:firstLine="480"/>
        <w:rPr>
          <w:rFonts w:eastAsia="宋体" w:hAnsi="宋体" w:cs="宋体"/>
          <w:sz w:val="24"/>
          <w:szCs w:val="24"/>
        </w:rPr>
      </w:pPr>
      <w:r>
        <w:rPr>
          <w:rFonts w:eastAsia="宋体" w:hAnsi="宋体" w:cs="宋体" w:hint="eastAsia"/>
          <w:sz w:val="24"/>
          <w:szCs w:val="24"/>
        </w:rPr>
        <w:t>考虑到乙方提供的货物和服务并修补缺陷，甲方在此保证按照合同规定的时间和方式向乙方支付合同价款或其他按合同规定应支付的金额。</w:t>
      </w:r>
    </w:p>
    <w:p w14:paraId="2CB54E6D" w14:textId="77777777" w:rsidR="00C0456E" w:rsidRDefault="00E210C0">
      <w:pPr>
        <w:pStyle w:val="a9"/>
        <w:numPr>
          <w:ilvl w:val="0"/>
          <w:numId w:val="1"/>
        </w:numPr>
        <w:spacing w:line="400" w:lineRule="exact"/>
        <w:ind w:firstLineChars="200" w:firstLine="480"/>
        <w:rPr>
          <w:rFonts w:eastAsia="宋体" w:hAnsi="宋体" w:cs="宋体"/>
          <w:sz w:val="24"/>
          <w:szCs w:val="24"/>
        </w:rPr>
      </w:pPr>
      <w:r>
        <w:rPr>
          <w:rFonts w:eastAsia="宋体" w:hAnsi="宋体" w:cs="宋体" w:hint="eastAsia"/>
          <w:sz w:val="24"/>
          <w:szCs w:val="24"/>
        </w:rPr>
        <w:t>买卖双方承诺，遵守合同条款关于合同标的、数量质量、合同价格、进度计划等双方各自义务及关于违约责任与索赔、解决争议方式等各项约定。</w:t>
      </w:r>
    </w:p>
    <w:p w14:paraId="428E7208" w14:textId="77777777" w:rsidR="00C0456E" w:rsidRDefault="00E210C0">
      <w:pPr>
        <w:pStyle w:val="a9"/>
        <w:numPr>
          <w:ilvl w:val="0"/>
          <w:numId w:val="1"/>
        </w:numPr>
        <w:spacing w:line="400" w:lineRule="exact"/>
        <w:ind w:firstLineChars="200" w:firstLine="480"/>
        <w:rPr>
          <w:rFonts w:eastAsia="宋体" w:hAnsi="宋体" w:cs="宋体"/>
          <w:sz w:val="24"/>
          <w:szCs w:val="24"/>
        </w:rPr>
      </w:pPr>
      <w:r>
        <w:rPr>
          <w:rFonts w:eastAsia="宋体" w:hAnsi="宋体" w:cs="宋体" w:hint="eastAsia"/>
          <w:sz w:val="24"/>
          <w:szCs w:val="24"/>
        </w:rPr>
        <w:t>本合同用中文书写，正本2份，甲乙方各1份；副本 8 份，甲方持 7 份，乙方持 1 份。</w:t>
      </w:r>
    </w:p>
    <w:p w14:paraId="6DB96CDA" w14:textId="77777777" w:rsidR="00C0456E" w:rsidRDefault="00E210C0">
      <w:pPr>
        <w:pStyle w:val="a9"/>
        <w:numPr>
          <w:ilvl w:val="0"/>
          <w:numId w:val="1"/>
        </w:numPr>
        <w:spacing w:line="400" w:lineRule="exact"/>
        <w:ind w:firstLineChars="200" w:firstLine="480"/>
        <w:rPr>
          <w:rFonts w:eastAsia="宋体" w:hAnsi="宋体" w:cs="宋体"/>
          <w:sz w:val="24"/>
          <w:szCs w:val="24"/>
        </w:rPr>
      </w:pPr>
      <w:r>
        <w:rPr>
          <w:rFonts w:eastAsia="宋体" w:hAnsi="宋体" w:cs="宋体" w:hint="eastAsia"/>
          <w:sz w:val="24"/>
          <w:szCs w:val="24"/>
        </w:rPr>
        <w:t>本合同经双方法定代表人或授权代表签字、加盖单位公章后生效。</w:t>
      </w:r>
    </w:p>
    <w:p w14:paraId="7D91E020" w14:textId="77777777" w:rsidR="00C0456E" w:rsidRDefault="00C0456E">
      <w:pPr>
        <w:spacing w:line="360" w:lineRule="auto"/>
        <w:rPr>
          <w:rFonts w:ascii="宋体" w:hAnsi="宋体" w:cs="Arial"/>
        </w:rPr>
      </w:pPr>
    </w:p>
    <w:tbl>
      <w:tblPr>
        <w:tblW w:w="9640" w:type="dxa"/>
        <w:tblLayout w:type="fixed"/>
        <w:tblLook w:val="04A0" w:firstRow="1" w:lastRow="0" w:firstColumn="1" w:lastColumn="0" w:noHBand="0" w:noVBand="1"/>
      </w:tblPr>
      <w:tblGrid>
        <w:gridCol w:w="4990"/>
        <w:gridCol w:w="4650"/>
      </w:tblGrid>
      <w:tr w:rsidR="00C0456E" w14:paraId="7E7E5997" w14:textId="77777777">
        <w:tc>
          <w:tcPr>
            <w:tcW w:w="4990" w:type="dxa"/>
          </w:tcPr>
          <w:p w14:paraId="6050326B" w14:textId="77777777" w:rsidR="00C0456E" w:rsidRDefault="00E210C0">
            <w:pPr>
              <w:pStyle w:val="a9"/>
              <w:spacing w:line="360" w:lineRule="auto"/>
              <w:rPr>
                <w:rFonts w:eastAsia="宋体" w:hAnsi="宋体" w:cs="宋体"/>
                <w:sz w:val="24"/>
                <w:szCs w:val="24"/>
              </w:rPr>
            </w:pPr>
            <w:r>
              <w:rPr>
                <w:rFonts w:eastAsia="宋体" w:hAnsi="宋体" w:cs="宋体" w:hint="eastAsia"/>
                <w:sz w:val="24"/>
                <w:szCs w:val="24"/>
              </w:rPr>
              <w:t>甲方：</w:t>
            </w:r>
            <w:r>
              <w:rPr>
                <w:rFonts w:eastAsia="宋体" w:hAnsi="宋体" w:cs="宋体" w:hint="eastAsia"/>
                <w:sz w:val="24"/>
                <w:szCs w:val="24"/>
                <w:u w:val="single"/>
              </w:rPr>
              <w:t>南宁轨道交通集团有限责任公司</w:t>
            </w:r>
          </w:p>
          <w:p w14:paraId="7FAB2A61" w14:textId="77777777" w:rsidR="00C0456E" w:rsidRDefault="00E210C0">
            <w:pPr>
              <w:pStyle w:val="a9"/>
              <w:spacing w:line="360" w:lineRule="auto"/>
              <w:rPr>
                <w:rFonts w:eastAsia="宋体" w:hAnsi="宋体" w:cs="宋体"/>
                <w:sz w:val="24"/>
                <w:szCs w:val="24"/>
                <w:u w:val="single"/>
              </w:rPr>
            </w:pPr>
            <w:r>
              <w:rPr>
                <w:rFonts w:eastAsia="宋体" w:hAnsi="宋体" w:cs="宋体" w:hint="eastAsia"/>
                <w:sz w:val="24"/>
                <w:szCs w:val="24"/>
              </w:rPr>
              <w:t>法定代表人或授权人：</w:t>
            </w:r>
            <w:r>
              <w:rPr>
                <w:rFonts w:eastAsia="宋体" w:hAnsi="宋体" w:cs="宋体" w:hint="eastAsia"/>
                <w:sz w:val="24"/>
                <w:szCs w:val="24"/>
                <w:u w:val="single"/>
              </w:rPr>
              <w:t xml:space="preserve">             </w:t>
            </w:r>
          </w:p>
          <w:p w14:paraId="6485C093" w14:textId="77777777" w:rsidR="00C0456E" w:rsidRDefault="00E210C0">
            <w:pPr>
              <w:pStyle w:val="a9"/>
              <w:spacing w:line="360" w:lineRule="auto"/>
              <w:rPr>
                <w:rFonts w:eastAsia="宋体" w:hAnsi="宋体" w:cs="宋体"/>
                <w:sz w:val="24"/>
                <w:szCs w:val="24"/>
                <w:u w:val="single"/>
              </w:rPr>
            </w:pPr>
            <w:r>
              <w:rPr>
                <w:rFonts w:eastAsia="宋体" w:hAnsi="宋体" w:cs="宋体" w:hint="eastAsia"/>
                <w:sz w:val="24"/>
                <w:szCs w:val="24"/>
              </w:rPr>
              <w:t>地址：</w:t>
            </w:r>
            <w:r>
              <w:rPr>
                <w:rFonts w:eastAsia="宋体" w:hAnsi="宋体" w:cs="宋体" w:hint="eastAsia"/>
                <w:sz w:val="24"/>
                <w:szCs w:val="24"/>
                <w:u w:val="single"/>
              </w:rPr>
              <w:t>广西南宁市青秀区云景路69号</w:t>
            </w:r>
          </w:p>
          <w:p w14:paraId="7A39B29F" w14:textId="77777777" w:rsidR="00C0456E" w:rsidRDefault="00E210C0">
            <w:pPr>
              <w:pStyle w:val="a9"/>
              <w:spacing w:line="360" w:lineRule="auto"/>
              <w:rPr>
                <w:rFonts w:eastAsia="宋体" w:hAnsi="宋体" w:cs="宋体"/>
                <w:sz w:val="24"/>
                <w:szCs w:val="24"/>
              </w:rPr>
            </w:pPr>
            <w:r>
              <w:rPr>
                <w:rFonts w:eastAsia="宋体" w:hAnsi="宋体" w:cs="宋体" w:hint="eastAsia"/>
                <w:sz w:val="24"/>
                <w:szCs w:val="24"/>
              </w:rPr>
              <w:t>邮政编码：</w:t>
            </w:r>
            <w:r>
              <w:rPr>
                <w:rFonts w:eastAsia="宋体" w:hAnsi="宋体" w:cs="宋体" w:hint="eastAsia"/>
                <w:sz w:val="24"/>
                <w:szCs w:val="24"/>
                <w:u w:val="single"/>
              </w:rPr>
              <w:t xml:space="preserve">                     </w:t>
            </w:r>
          </w:p>
          <w:p w14:paraId="12867B32" w14:textId="77777777" w:rsidR="00C0456E" w:rsidRDefault="00E210C0">
            <w:pPr>
              <w:pStyle w:val="a9"/>
              <w:spacing w:line="360" w:lineRule="auto"/>
              <w:rPr>
                <w:rFonts w:eastAsia="宋体" w:hAnsi="宋体" w:cs="宋体"/>
                <w:sz w:val="24"/>
                <w:szCs w:val="24"/>
              </w:rPr>
            </w:pPr>
            <w:r>
              <w:rPr>
                <w:rFonts w:eastAsia="宋体" w:hAnsi="宋体" w:cs="宋体" w:hint="eastAsia"/>
                <w:sz w:val="24"/>
                <w:szCs w:val="24"/>
              </w:rPr>
              <w:t>联系人：</w:t>
            </w:r>
            <w:r>
              <w:rPr>
                <w:rFonts w:eastAsia="宋体" w:hAnsi="宋体" w:cs="宋体" w:hint="eastAsia"/>
                <w:sz w:val="24"/>
                <w:szCs w:val="24"/>
                <w:u w:val="single"/>
              </w:rPr>
              <w:t xml:space="preserve">                        </w:t>
            </w:r>
          </w:p>
          <w:p w14:paraId="4C30E356" w14:textId="77777777" w:rsidR="00C0456E" w:rsidRDefault="00E210C0">
            <w:pPr>
              <w:pStyle w:val="a9"/>
              <w:spacing w:line="360" w:lineRule="auto"/>
              <w:rPr>
                <w:rFonts w:eastAsia="宋体" w:hAnsi="宋体" w:cs="宋体"/>
                <w:sz w:val="24"/>
                <w:szCs w:val="24"/>
                <w:u w:val="single"/>
              </w:rPr>
            </w:pPr>
            <w:r>
              <w:rPr>
                <w:rFonts w:eastAsia="宋体" w:hAnsi="宋体" w:cs="宋体" w:hint="eastAsia"/>
                <w:sz w:val="24"/>
                <w:szCs w:val="24"/>
              </w:rPr>
              <w:t>联系电话：</w:t>
            </w:r>
            <w:r>
              <w:rPr>
                <w:rFonts w:eastAsia="宋体" w:hAnsi="宋体" w:cs="宋体" w:hint="eastAsia"/>
                <w:sz w:val="24"/>
                <w:szCs w:val="24"/>
                <w:u w:val="single"/>
              </w:rPr>
              <w:t xml:space="preserve"> 0771-2332807         </w:t>
            </w:r>
          </w:p>
          <w:p w14:paraId="0A8E4099" w14:textId="77777777" w:rsidR="00C0456E" w:rsidRDefault="00E210C0">
            <w:pPr>
              <w:pStyle w:val="a9"/>
              <w:spacing w:line="360" w:lineRule="auto"/>
              <w:rPr>
                <w:rFonts w:eastAsia="宋体" w:hAnsi="宋体" w:cs="宋体"/>
                <w:sz w:val="24"/>
                <w:szCs w:val="24"/>
                <w:u w:val="single"/>
              </w:rPr>
            </w:pPr>
            <w:r>
              <w:rPr>
                <w:rFonts w:eastAsia="宋体" w:hAnsi="宋体" w:cs="宋体" w:hint="eastAsia"/>
                <w:sz w:val="24"/>
                <w:szCs w:val="24"/>
              </w:rPr>
              <w:t>传真：</w:t>
            </w:r>
            <w:r>
              <w:rPr>
                <w:rFonts w:eastAsia="宋体" w:hAnsi="宋体" w:cs="宋体" w:hint="eastAsia"/>
                <w:sz w:val="24"/>
                <w:szCs w:val="24"/>
                <w:u w:val="single"/>
              </w:rPr>
              <w:t xml:space="preserve">                           </w:t>
            </w:r>
          </w:p>
          <w:p w14:paraId="0E50E5B5" w14:textId="77777777" w:rsidR="00C0456E" w:rsidRDefault="00E210C0">
            <w:pPr>
              <w:pStyle w:val="a9"/>
              <w:spacing w:line="360" w:lineRule="auto"/>
              <w:rPr>
                <w:rFonts w:eastAsia="宋体" w:hAnsi="宋体" w:cs="宋体"/>
                <w:sz w:val="24"/>
                <w:szCs w:val="24"/>
              </w:rPr>
            </w:pPr>
            <w:r>
              <w:rPr>
                <w:rFonts w:eastAsia="宋体" w:hAnsi="宋体" w:cs="宋体" w:hint="eastAsia"/>
                <w:sz w:val="24"/>
                <w:szCs w:val="24"/>
              </w:rPr>
              <w:t>开户银行：</w:t>
            </w:r>
            <w:r>
              <w:rPr>
                <w:rFonts w:eastAsia="宋体" w:hAnsi="宋体" w:cs="宋体" w:hint="eastAsia"/>
                <w:sz w:val="24"/>
                <w:szCs w:val="24"/>
                <w:u w:val="single"/>
              </w:rPr>
              <w:t>建行南宁市朝阳支行营业部</w:t>
            </w:r>
          </w:p>
          <w:p w14:paraId="5089061A" w14:textId="77777777" w:rsidR="00C0456E" w:rsidRDefault="00E210C0">
            <w:pPr>
              <w:pStyle w:val="a9"/>
              <w:spacing w:line="360" w:lineRule="auto"/>
              <w:rPr>
                <w:rFonts w:eastAsia="宋体" w:hAnsi="宋体" w:cs="宋体"/>
                <w:sz w:val="24"/>
                <w:szCs w:val="24"/>
              </w:rPr>
            </w:pPr>
            <w:r>
              <w:rPr>
                <w:rFonts w:eastAsia="宋体" w:hAnsi="宋体" w:cs="宋体" w:hint="eastAsia"/>
                <w:sz w:val="24"/>
                <w:szCs w:val="24"/>
              </w:rPr>
              <w:t>纳税人识别号：</w:t>
            </w:r>
            <w:r>
              <w:rPr>
                <w:rFonts w:eastAsia="宋体" w:hAnsi="宋体" w:cs="宋体" w:hint="eastAsia"/>
                <w:sz w:val="24"/>
                <w:szCs w:val="24"/>
                <w:u w:val="single"/>
              </w:rPr>
              <w:t xml:space="preserve"> 9145 0100 6821 2484 33 </w:t>
            </w:r>
          </w:p>
        </w:tc>
        <w:tc>
          <w:tcPr>
            <w:tcW w:w="4650" w:type="dxa"/>
          </w:tcPr>
          <w:p w14:paraId="33BBF9E0" w14:textId="77777777" w:rsidR="00C0456E" w:rsidRDefault="00E210C0">
            <w:pPr>
              <w:pStyle w:val="a9"/>
              <w:spacing w:line="360" w:lineRule="auto"/>
              <w:rPr>
                <w:rFonts w:eastAsia="宋体" w:hAnsi="宋体" w:cs="宋体"/>
                <w:sz w:val="24"/>
                <w:szCs w:val="24"/>
                <w:u w:val="single"/>
              </w:rPr>
            </w:pPr>
            <w:r>
              <w:rPr>
                <w:rFonts w:eastAsia="宋体" w:hAnsi="宋体" w:cs="宋体" w:hint="eastAsia"/>
                <w:sz w:val="24"/>
                <w:szCs w:val="24"/>
              </w:rPr>
              <w:t>乙方：</w:t>
            </w:r>
            <w:r>
              <w:rPr>
                <w:rFonts w:eastAsia="宋体" w:hAnsi="宋体" w:cs="宋体" w:hint="eastAsia"/>
                <w:sz w:val="24"/>
                <w:szCs w:val="24"/>
                <w:u w:val="single"/>
              </w:rPr>
              <w:t xml:space="preserve">                           </w:t>
            </w:r>
          </w:p>
          <w:p w14:paraId="4D6DC577" w14:textId="77777777" w:rsidR="00C0456E" w:rsidRDefault="00E210C0">
            <w:pPr>
              <w:pStyle w:val="a9"/>
              <w:spacing w:line="360" w:lineRule="auto"/>
              <w:rPr>
                <w:rFonts w:eastAsia="宋体" w:hAnsi="宋体" w:cs="宋体"/>
                <w:sz w:val="24"/>
                <w:szCs w:val="24"/>
                <w:u w:val="single"/>
              </w:rPr>
            </w:pPr>
            <w:r>
              <w:rPr>
                <w:rFonts w:eastAsia="宋体" w:hAnsi="宋体" w:cs="宋体" w:hint="eastAsia"/>
                <w:sz w:val="24"/>
                <w:szCs w:val="24"/>
              </w:rPr>
              <w:t>法定代表人或授权人：</w:t>
            </w:r>
            <w:r>
              <w:rPr>
                <w:rFonts w:eastAsia="宋体" w:hAnsi="宋体" w:cs="宋体" w:hint="eastAsia"/>
                <w:sz w:val="24"/>
                <w:szCs w:val="24"/>
                <w:u w:val="single"/>
              </w:rPr>
              <w:t xml:space="preserve">              </w:t>
            </w:r>
          </w:p>
          <w:p w14:paraId="073D3DD3" w14:textId="77777777" w:rsidR="00C0456E" w:rsidRDefault="00E210C0">
            <w:pPr>
              <w:pStyle w:val="a9"/>
              <w:spacing w:line="360" w:lineRule="auto"/>
              <w:rPr>
                <w:rFonts w:eastAsia="宋体" w:hAnsi="宋体" w:cs="宋体"/>
                <w:sz w:val="24"/>
                <w:szCs w:val="24"/>
                <w:u w:val="single"/>
              </w:rPr>
            </w:pPr>
            <w:r>
              <w:rPr>
                <w:rFonts w:eastAsia="宋体" w:hAnsi="宋体" w:cs="宋体" w:hint="eastAsia"/>
                <w:sz w:val="24"/>
                <w:szCs w:val="24"/>
              </w:rPr>
              <w:t>地址：</w:t>
            </w:r>
            <w:r>
              <w:rPr>
                <w:rFonts w:eastAsia="宋体" w:hAnsi="宋体" w:cs="宋体" w:hint="eastAsia"/>
                <w:sz w:val="24"/>
                <w:szCs w:val="24"/>
                <w:u w:val="single"/>
              </w:rPr>
              <w:t xml:space="preserve">                            </w:t>
            </w:r>
          </w:p>
          <w:p w14:paraId="53798817" w14:textId="77777777" w:rsidR="00C0456E" w:rsidRDefault="00E210C0">
            <w:pPr>
              <w:pStyle w:val="a9"/>
              <w:spacing w:line="360" w:lineRule="auto"/>
              <w:rPr>
                <w:rFonts w:eastAsia="宋体" w:hAnsi="宋体" w:cs="宋体"/>
                <w:sz w:val="24"/>
                <w:szCs w:val="24"/>
              </w:rPr>
            </w:pPr>
            <w:r>
              <w:rPr>
                <w:rFonts w:eastAsia="宋体" w:hAnsi="宋体" w:cs="宋体" w:hint="eastAsia"/>
                <w:sz w:val="24"/>
                <w:szCs w:val="24"/>
              </w:rPr>
              <w:t>邮政编码：</w:t>
            </w:r>
            <w:r>
              <w:rPr>
                <w:rFonts w:eastAsia="宋体" w:hAnsi="宋体" w:cs="宋体" w:hint="eastAsia"/>
                <w:sz w:val="24"/>
                <w:szCs w:val="24"/>
                <w:u w:val="single"/>
              </w:rPr>
              <w:t xml:space="preserve">                        </w:t>
            </w:r>
          </w:p>
          <w:p w14:paraId="7866BC49" w14:textId="77777777" w:rsidR="00C0456E" w:rsidRDefault="00E210C0">
            <w:pPr>
              <w:pStyle w:val="a9"/>
              <w:spacing w:line="360" w:lineRule="auto"/>
              <w:rPr>
                <w:rFonts w:eastAsia="宋体" w:hAnsi="宋体" w:cs="宋体"/>
                <w:sz w:val="24"/>
                <w:szCs w:val="24"/>
              </w:rPr>
            </w:pPr>
            <w:r>
              <w:rPr>
                <w:rFonts w:eastAsia="宋体" w:hAnsi="宋体" w:cs="宋体" w:hint="eastAsia"/>
                <w:sz w:val="24"/>
                <w:szCs w:val="24"/>
              </w:rPr>
              <w:t>联系人：</w:t>
            </w:r>
            <w:r>
              <w:rPr>
                <w:rFonts w:eastAsia="宋体" w:hAnsi="宋体" w:cs="宋体" w:hint="eastAsia"/>
                <w:sz w:val="24"/>
                <w:szCs w:val="24"/>
                <w:u w:val="single"/>
              </w:rPr>
              <w:t xml:space="preserve">                          </w:t>
            </w:r>
          </w:p>
          <w:p w14:paraId="185225DF" w14:textId="77777777" w:rsidR="00C0456E" w:rsidRDefault="00E210C0">
            <w:pPr>
              <w:pStyle w:val="a9"/>
              <w:spacing w:line="360" w:lineRule="auto"/>
              <w:rPr>
                <w:rFonts w:eastAsia="宋体" w:hAnsi="宋体" w:cs="宋体"/>
                <w:sz w:val="24"/>
                <w:szCs w:val="24"/>
                <w:u w:val="single"/>
              </w:rPr>
            </w:pPr>
            <w:r>
              <w:rPr>
                <w:rFonts w:eastAsia="宋体" w:hAnsi="宋体" w:cs="宋体" w:hint="eastAsia"/>
                <w:sz w:val="24"/>
                <w:szCs w:val="24"/>
              </w:rPr>
              <w:t>联系电话：</w:t>
            </w:r>
            <w:r>
              <w:rPr>
                <w:rFonts w:eastAsia="宋体" w:hAnsi="宋体" w:cs="宋体" w:hint="eastAsia"/>
                <w:sz w:val="24"/>
                <w:szCs w:val="24"/>
                <w:u w:val="single"/>
              </w:rPr>
              <w:t xml:space="preserve">                        </w:t>
            </w:r>
          </w:p>
          <w:p w14:paraId="22839E7A" w14:textId="77777777" w:rsidR="00C0456E" w:rsidRDefault="00E210C0">
            <w:pPr>
              <w:pStyle w:val="a9"/>
              <w:spacing w:line="360" w:lineRule="auto"/>
              <w:rPr>
                <w:rFonts w:eastAsia="宋体" w:hAnsi="宋体" w:cs="宋体"/>
                <w:sz w:val="24"/>
                <w:szCs w:val="24"/>
                <w:u w:val="single"/>
              </w:rPr>
            </w:pPr>
            <w:r>
              <w:rPr>
                <w:rFonts w:eastAsia="宋体" w:hAnsi="宋体" w:cs="宋体" w:hint="eastAsia"/>
                <w:sz w:val="24"/>
                <w:szCs w:val="24"/>
              </w:rPr>
              <w:t>传真：</w:t>
            </w:r>
            <w:r>
              <w:rPr>
                <w:rFonts w:eastAsia="宋体" w:hAnsi="宋体" w:cs="宋体" w:hint="eastAsia"/>
                <w:sz w:val="24"/>
                <w:szCs w:val="24"/>
                <w:u w:val="single"/>
              </w:rPr>
              <w:t xml:space="preserve">                            </w:t>
            </w:r>
          </w:p>
          <w:p w14:paraId="2E636638" w14:textId="77777777" w:rsidR="00C0456E" w:rsidRDefault="00E210C0">
            <w:pPr>
              <w:pStyle w:val="a9"/>
              <w:spacing w:line="360" w:lineRule="auto"/>
              <w:rPr>
                <w:rFonts w:eastAsia="宋体" w:hAnsi="宋体" w:cs="宋体"/>
                <w:sz w:val="24"/>
                <w:szCs w:val="24"/>
                <w:u w:val="single"/>
              </w:rPr>
            </w:pPr>
            <w:r>
              <w:rPr>
                <w:rFonts w:eastAsia="宋体" w:hAnsi="宋体" w:cs="宋体" w:hint="eastAsia"/>
                <w:sz w:val="24"/>
                <w:szCs w:val="24"/>
              </w:rPr>
              <w:t>开户银行：</w:t>
            </w:r>
            <w:r>
              <w:rPr>
                <w:rFonts w:eastAsia="宋体" w:hAnsi="宋体" w:cs="宋体" w:hint="eastAsia"/>
                <w:sz w:val="24"/>
                <w:szCs w:val="24"/>
                <w:u w:val="single"/>
              </w:rPr>
              <w:t xml:space="preserve">                        </w:t>
            </w:r>
          </w:p>
          <w:p w14:paraId="36553927" w14:textId="77777777" w:rsidR="00C0456E" w:rsidRDefault="00E210C0">
            <w:pPr>
              <w:pStyle w:val="a9"/>
              <w:spacing w:line="360" w:lineRule="auto"/>
              <w:rPr>
                <w:rFonts w:eastAsia="宋体" w:hAnsi="宋体" w:cs="宋体"/>
                <w:sz w:val="24"/>
                <w:szCs w:val="24"/>
              </w:rPr>
            </w:pPr>
            <w:r>
              <w:rPr>
                <w:rFonts w:eastAsia="宋体" w:hAnsi="宋体" w:cs="宋体" w:hint="eastAsia"/>
                <w:sz w:val="24"/>
                <w:szCs w:val="24"/>
              </w:rPr>
              <w:t>纳税人识别号：</w:t>
            </w:r>
            <w:r>
              <w:rPr>
                <w:rFonts w:eastAsia="宋体" w:hAnsi="宋体" w:cs="宋体" w:hint="eastAsia"/>
                <w:sz w:val="24"/>
                <w:szCs w:val="24"/>
                <w:u w:val="single"/>
              </w:rPr>
              <w:t xml:space="preserve">                    </w:t>
            </w:r>
          </w:p>
        </w:tc>
      </w:tr>
    </w:tbl>
    <w:p w14:paraId="5040008C" w14:textId="77777777" w:rsidR="00C0456E" w:rsidRDefault="00E210C0">
      <w:pPr>
        <w:spacing w:line="360" w:lineRule="auto"/>
        <w:rPr>
          <w:rFonts w:ascii="宋体" w:eastAsia="宋体" w:hAnsi="宋体" w:cs="宋体"/>
          <w:b/>
          <w:sz w:val="24"/>
        </w:rPr>
      </w:pPr>
      <w:r>
        <w:rPr>
          <w:rFonts w:ascii="宋体" w:eastAsia="宋体" w:hAnsi="宋体" w:cs="宋体" w:hint="eastAsia"/>
          <w:b/>
          <w:sz w:val="24"/>
        </w:rPr>
        <w:t>签订时间：</w:t>
      </w:r>
      <w:r>
        <w:rPr>
          <w:rFonts w:ascii="宋体" w:eastAsia="宋体" w:hAnsi="宋体" w:cs="宋体" w:hint="eastAsia"/>
          <w:b/>
          <w:sz w:val="24"/>
          <w:u w:val="single"/>
        </w:rPr>
        <w:t xml:space="preserve">                      </w:t>
      </w:r>
    </w:p>
    <w:p w14:paraId="4261DD17" w14:textId="77777777" w:rsidR="00C0456E" w:rsidRDefault="00C0456E">
      <w:pPr>
        <w:pStyle w:val="a9"/>
        <w:spacing w:line="400" w:lineRule="exact"/>
        <w:rPr>
          <w:rFonts w:eastAsia="宋体" w:hAnsi="宋体" w:cs="宋体"/>
          <w:sz w:val="24"/>
          <w:szCs w:val="24"/>
        </w:rPr>
      </w:pPr>
    </w:p>
    <w:p w14:paraId="3F6B9A37" w14:textId="77777777" w:rsidR="00C0456E" w:rsidRDefault="00C0456E">
      <w:pPr>
        <w:pStyle w:val="a9"/>
        <w:spacing w:line="400" w:lineRule="exact"/>
        <w:rPr>
          <w:rFonts w:eastAsia="宋体" w:hAnsi="宋体" w:cs="宋体"/>
          <w:sz w:val="24"/>
          <w:szCs w:val="24"/>
        </w:rPr>
      </w:pPr>
    </w:p>
    <w:p w14:paraId="1E08082C" w14:textId="77777777" w:rsidR="00C0456E" w:rsidRDefault="00E210C0">
      <w:pPr>
        <w:rPr>
          <w:rFonts w:eastAsia="宋体" w:hAnsi="宋体" w:cs="宋体"/>
          <w:color w:val="000000"/>
          <w:sz w:val="24"/>
        </w:rPr>
      </w:pPr>
      <w:r>
        <w:rPr>
          <w:rFonts w:eastAsia="宋体" w:hAnsi="宋体" w:cs="宋体" w:hint="eastAsia"/>
          <w:color w:val="000000"/>
          <w:sz w:val="24"/>
        </w:rPr>
        <w:br w:type="page"/>
      </w:r>
    </w:p>
    <w:p w14:paraId="352E51CF" w14:textId="77777777" w:rsidR="00C0456E" w:rsidRDefault="00E210C0">
      <w:pPr>
        <w:spacing w:line="360" w:lineRule="auto"/>
        <w:ind w:firstLineChars="200" w:firstLine="643"/>
        <w:jc w:val="center"/>
        <w:outlineLvl w:val="1"/>
        <w:rPr>
          <w:rStyle w:val="10"/>
          <w:b/>
          <w:bCs/>
          <w:sz w:val="32"/>
          <w:szCs w:val="32"/>
        </w:rPr>
      </w:pPr>
      <w:bookmarkStart w:id="19" w:name="_Toc14469"/>
      <w:bookmarkStart w:id="20" w:name="_Toc258"/>
      <w:bookmarkStart w:id="21" w:name="_Toc18460"/>
      <w:bookmarkStart w:id="22" w:name="_Toc24973"/>
      <w:bookmarkStart w:id="23" w:name="_Toc7689"/>
      <w:bookmarkStart w:id="24" w:name="_Toc7529"/>
      <w:bookmarkStart w:id="25" w:name="_Toc997"/>
      <w:bookmarkStart w:id="26" w:name="_Toc9438"/>
      <w:bookmarkStart w:id="27" w:name="_Toc12155"/>
      <w:bookmarkStart w:id="28" w:name="_Toc4133"/>
      <w:bookmarkStart w:id="29" w:name="_Toc29876"/>
      <w:bookmarkStart w:id="30" w:name="_Toc10196"/>
      <w:bookmarkStart w:id="31" w:name="_Toc24098"/>
      <w:bookmarkStart w:id="32" w:name="_Toc25942"/>
      <w:bookmarkStart w:id="33" w:name="_Toc16743"/>
      <w:bookmarkStart w:id="34" w:name="_Toc9188"/>
      <w:bookmarkStart w:id="35" w:name="_Toc11253"/>
      <w:bookmarkStart w:id="36" w:name="_Toc25750634"/>
      <w:r>
        <w:rPr>
          <w:rStyle w:val="10"/>
          <w:rFonts w:hint="eastAsia"/>
          <w:b/>
          <w:bCs/>
          <w:sz w:val="32"/>
          <w:szCs w:val="32"/>
        </w:rPr>
        <w:lastRenderedPageBreak/>
        <w:t>第二部分 合同条款</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4D053329" w14:textId="6AAFE6B7" w:rsidR="00C0456E" w:rsidRDefault="00E210C0">
      <w:pPr>
        <w:pStyle w:val="a9"/>
        <w:spacing w:line="400" w:lineRule="exact"/>
        <w:ind w:firstLine="420"/>
        <w:rPr>
          <w:rFonts w:eastAsia="宋体" w:hAnsi="宋体" w:cs="宋体"/>
          <w:b/>
          <w:bCs/>
          <w:color w:val="000000"/>
          <w:sz w:val="24"/>
          <w:szCs w:val="24"/>
        </w:rPr>
      </w:pPr>
      <w:r>
        <w:rPr>
          <w:rFonts w:eastAsia="宋体" w:hAnsi="宋体" w:cs="宋体" w:hint="eastAsia"/>
          <w:b/>
          <w:bCs/>
          <w:color w:val="000000"/>
          <w:sz w:val="24"/>
          <w:szCs w:val="24"/>
        </w:rPr>
        <w:t>第一条  需求清单及服务内容</w:t>
      </w:r>
    </w:p>
    <w:p w14:paraId="7932E4E0" w14:textId="2AD98A14" w:rsidR="008D3E18" w:rsidRPr="00FA30A3" w:rsidRDefault="00401EDE">
      <w:pPr>
        <w:pStyle w:val="a9"/>
        <w:spacing w:line="400" w:lineRule="exact"/>
        <w:ind w:firstLine="420"/>
        <w:rPr>
          <w:rFonts w:eastAsia="宋体" w:hAnsi="宋体" w:cs="宋体"/>
          <w:color w:val="000000"/>
          <w:sz w:val="24"/>
          <w:szCs w:val="24"/>
        </w:rPr>
      </w:pPr>
      <w:r w:rsidRPr="00FA30A3">
        <w:rPr>
          <w:rFonts w:eastAsia="宋体" w:hAnsi="宋体" w:cs="宋体" w:hint="eastAsia"/>
          <w:color w:val="000000"/>
          <w:sz w:val="24"/>
          <w:szCs w:val="24"/>
        </w:rPr>
        <w:t>1、</w:t>
      </w:r>
      <w:r w:rsidR="00FA30A3" w:rsidRPr="00FA30A3">
        <w:rPr>
          <w:rFonts w:eastAsia="宋体" w:hAnsi="宋体" w:cs="宋体" w:hint="eastAsia"/>
          <w:color w:val="000000"/>
          <w:sz w:val="24"/>
          <w:szCs w:val="24"/>
        </w:rPr>
        <w:t>原厂维保设备清单</w:t>
      </w:r>
    </w:p>
    <w:tbl>
      <w:tblPr>
        <w:tblW w:w="8598" w:type="dxa"/>
        <w:tblLayout w:type="fixed"/>
        <w:tblCellMar>
          <w:left w:w="0" w:type="dxa"/>
          <w:right w:w="0" w:type="dxa"/>
        </w:tblCellMar>
        <w:tblLook w:val="04A0" w:firstRow="1" w:lastRow="0" w:firstColumn="1" w:lastColumn="0" w:noHBand="0" w:noVBand="1"/>
      </w:tblPr>
      <w:tblGrid>
        <w:gridCol w:w="607"/>
        <w:gridCol w:w="1393"/>
        <w:gridCol w:w="1036"/>
        <w:gridCol w:w="2310"/>
        <w:gridCol w:w="627"/>
        <w:gridCol w:w="585"/>
        <w:gridCol w:w="870"/>
        <w:gridCol w:w="1170"/>
      </w:tblGrid>
      <w:tr w:rsidR="00C0456E" w14:paraId="5BD080FE" w14:textId="77777777" w:rsidTr="00714C42">
        <w:trPr>
          <w:trHeight w:val="340"/>
        </w:trPr>
        <w:tc>
          <w:tcPr>
            <w:tcW w:w="6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B88983D" w14:textId="77777777" w:rsidR="00C0456E" w:rsidRDefault="00E210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序号</w:t>
            </w:r>
          </w:p>
        </w:tc>
        <w:tc>
          <w:tcPr>
            <w:tcW w:w="13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2454F07" w14:textId="77777777" w:rsidR="00C0456E" w:rsidRDefault="00E210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货物名称</w:t>
            </w:r>
          </w:p>
        </w:tc>
        <w:tc>
          <w:tcPr>
            <w:tcW w:w="10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7F5847A" w14:textId="77777777" w:rsidR="00C0456E" w:rsidRDefault="00E210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规格型号</w:t>
            </w:r>
          </w:p>
        </w:tc>
        <w:tc>
          <w:tcPr>
            <w:tcW w:w="2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0E81A5C" w14:textId="77777777" w:rsidR="00C0456E" w:rsidRDefault="00E210C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序列号</w:t>
            </w:r>
          </w:p>
        </w:tc>
        <w:tc>
          <w:tcPr>
            <w:tcW w:w="6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347ED53" w14:textId="77777777" w:rsidR="00C0456E" w:rsidRDefault="00E210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单位</w:t>
            </w: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96861F1" w14:textId="77777777" w:rsidR="00C0456E" w:rsidRDefault="00E210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数量</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4824939" w14:textId="77777777" w:rsidR="00C0456E" w:rsidRDefault="00E210C0">
            <w:pPr>
              <w:widowControl/>
              <w:jc w:val="center"/>
              <w:textAlignment w:val="center"/>
              <w:rPr>
                <w:rFonts w:ascii="宋体" w:eastAsia="宋体" w:hAnsi="宋体" w:cs="宋体"/>
                <w:szCs w:val="21"/>
              </w:rPr>
            </w:pPr>
            <w:r>
              <w:rPr>
                <w:rFonts w:ascii="宋体" w:eastAsia="宋体" w:hAnsi="宋体" w:cs="宋体" w:hint="eastAsia"/>
                <w:kern w:val="0"/>
                <w:szCs w:val="21"/>
              </w:rPr>
              <w:t>续保年数</w:t>
            </w:r>
          </w:p>
        </w:tc>
        <w:tc>
          <w:tcPr>
            <w:tcW w:w="11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53FCE0C" w14:textId="77777777" w:rsidR="00C0456E" w:rsidRDefault="00E210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备注</w:t>
            </w:r>
          </w:p>
        </w:tc>
      </w:tr>
      <w:tr w:rsidR="00C0456E" w14:paraId="0956A9C5" w14:textId="77777777" w:rsidTr="00714C42">
        <w:trPr>
          <w:trHeight w:val="790"/>
        </w:trPr>
        <w:tc>
          <w:tcPr>
            <w:tcW w:w="6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8F179EC" w14:textId="77777777" w:rsidR="00C0456E" w:rsidRDefault="00E210C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13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2DF30EC" w14:textId="39B970C9" w:rsidR="00C0456E" w:rsidRDefault="008D3E18">
            <w:pPr>
              <w:widowControl/>
              <w:jc w:val="center"/>
              <w:textAlignment w:val="center"/>
              <w:rPr>
                <w:rFonts w:ascii="宋体" w:eastAsia="宋体" w:hAnsi="宋体" w:cs="宋体"/>
                <w:color w:val="000000"/>
                <w:kern w:val="0"/>
                <w:szCs w:val="21"/>
              </w:rPr>
            </w:pPr>
            <w:r w:rsidRPr="008D3E18">
              <w:rPr>
                <w:rFonts w:ascii="宋体" w:eastAsia="宋体" w:hAnsi="宋体" w:cs="宋体" w:hint="eastAsia"/>
                <w:color w:val="000000"/>
                <w:kern w:val="0"/>
                <w:szCs w:val="21"/>
              </w:rPr>
              <w:t>流量控制设备</w:t>
            </w:r>
          </w:p>
        </w:tc>
        <w:tc>
          <w:tcPr>
            <w:tcW w:w="10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7648D93" w14:textId="4CA7C42C" w:rsidR="00C0456E" w:rsidRDefault="008D3E18">
            <w:pPr>
              <w:widowControl/>
              <w:jc w:val="center"/>
              <w:textAlignment w:val="center"/>
              <w:rPr>
                <w:rFonts w:ascii="宋体" w:eastAsia="宋体" w:hAnsi="宋体" w:cs="宋体"/>
                <w:color w:val="000000"/>
                <w:kern w:val="0"/>
                <w:szCs w:val="21"/>
              </w:rPr>
            </w:pPr>
            <w:r w:rsidRPr="008D3E18">
              <w:rPr>
                <w:rFonts w:ascii="宋体" w:eastAsia="宋体" w:hAnsi="宋体" w:cs="宋体"/>
                <w:color w:val="000000"/>
                <w:kern w:val="0"/>
                <w:szCs w:val="21"/>
              </w:rPr>
              <w:t>AC-7000</w:t>
            </w:r>
          </w:p>
        </w:tc>
        <w:tc>
          <w:tcPr>
            <w:tcW w:w="2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79810F4" w14:textId="46EE4F23" w:rsidR="00C0456E" w:rsidRDefault="008D3E18">
            <w:pPr>
              <w:widowControl/>
              <w:jc w:val="center"/>
              <w:textAlignment w:val="center"/>
              <w:rPr>
                <w:rFonts w:ascii="宋体" w:eastAsia="宋体" w:hAnsi="宋体" w:cs="宋体"/>
                <w:color w:val="000000"/>
                <w:kern w:val="0"/>
                <w:szCs w:val="21"/>
              </w:rPr>
            </w:pPr>
            <w:r w:rsidRPr="008D3E18">
              <w:rPr>
                <w:rFonts w:ascii="宋体" w:eastAsia="宋体" w:hAnsi="宋体" w:cs="宋体"/>
                <w:color w:val="000000"/>
                <w:kern w:val="0"/>
                <w:szCs w:val="21"/>
              </w:rPr>
              <w:t>5104000569-6082964E</w:t>
            </w:r>
          </w:p>
        </w:tc>
        <w:tc>
          <w:tcPr>
            <w:tcW w:w="6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FCF1E3B" w14:textId="77777777" w:rsidR="00C0456E" w:rsidRDefault="00E210C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台</w:t>
            </w: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7C7A31C" w14:textId="77777777" w:rsidR="00C0456E" w:rsidRDefault="00E210C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0C955BE" w14:textId="0EE2C4CF" w:rsidR="00C0456E" w:rsidRDefault="008D3E18">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1170"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14:paraId="06EB3B82" w14:textId="2833D679" w:rsidR="00C0456E" w:rsidRDefault="00C0456E">
            <w:pPr>
              <w:widowControl/>
              <w:jc w:val="center"/>
              <w:textAlignment w:val="center"/>
              <w:rPr>
                <w:rFonts w:ascii="宋体" w:eastAsia="宋体" w:hAnsi="宋体" w:cs="宋体"/>
                <w:color w:val="000000"/>
                <w:kern w:val="0"/>
                <w:szCs w:val="21"/>
              </w:rPr>
            </w:pPr>
          </w:p>
        </w:tc>
      </w:tr>
      <w:tr w:rsidR="00C0456E" w14:paraId="5A03CE1B" w14:textId="77777777" w:rsidTr="00714C42">
        <w:trPr>
          <w:trHeight w:val="790"/>
        </w:trPr>
        <w:tc>
          <w:tcPr>
            <w:tcW w:w="6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CBB9F3D" w14:textId="77777777" w:rsidR="00C0456E" w:rsidRDefault="00E210C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13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4D8DB9A" w14:textId="115FC2E2" w:rsidR="00C0456E" w:rsidRDefault="008D3E18">
            <w:pPr>
              <w:widowControl/>
              <w:jc w:val="center"/>
              <w:textAlignment w:val="center"/>
              <w:rPr>
                <w:rFonts w:ascii="宋体" w:eastAsia="宋体" w:hAnsi="宋体" w:cs="宋体"/>
                <w:color w:val="000000"/>
                <w:kern w:val="0"/>
                <w:szCs w:val="21"/>
              </w:rPr>
            </w:pPr>
            <w:r w:rsidRPr="008D3E18">
              <w:rPr>
                <w:rFonts w:ascii="宋体" w:eastAsia="宋体" w:hAnsi="宋体" w:cs="宋体" w:hint="eastAsia"/>
                <w:color w:val="000000"/>
                <w:kern w:val="0"/>
                <w:szCs w:val="21"/>
              </w:rPr>
              <w:t>流量控制设备</w:t>
            </w:r>
          </w:p>
        </w:tc>
        <w:tc>
          <w:tcPr>
            <w:tcW w:w="10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E6D60C3" w14:textId="1A395C30" w:rsidR="00C0456E" w:rsidRDefault="008D3E18">
            <w:pPr>
              <w:widowControl/>
              <w:jc w:val="center"/>
              <w:textAlignment w:val="center"/>
              <w:rPr>
                <w:rFonts w:ascii="宋体" w:eastAsia="宋体" w:hAnsi="宋体" w:cs="宋体"/>
                <w:color w:val="000000"/>
                <w:kern w:val="0"/>
                <w:szCs w:val="21"/>
              </w:rPr>
            </w:pPr>
            <w:r w:rsidRPr="008D3E18">
              <w:rPr>
                <w:rFonts w:ascii="宋体" w:eastAsia="宋体" w:hAnsi="宋体" w:cs="宋体"/>
                <w:color w:val="000000"/>
                <w:kern w:val="0"/>
                <w:szCs w:val="21"/>
              </w:rPr>
              <w:t>AC-7000</w:t>
            </w:r>
          </w:p>
        </w:tc>
        <w:tc>
          <w:tcPr>
            <w:tcW w:w="2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525ED0F" w14:textId="0C9E7FE1" w:rsidR="00C0456E" w:rsidRDefault="008D3E18">
            <w:pPr>
              <w:widowControl/>
              <w:jc w:val="center"/>
              <w:textAlignment w:val="center"/>
              <w:rPr>
                <w:rFonts w:ascii="宋体" w:eastAsia="宋体" w:hAnsi="宋体" w:cs="宋体"/>
                <w:color w:val="000000"/>
                <w:kern w:val="0"/>
                <w:szCs w:val="21"/>
              </w:rPr>
            </w:pPr>
            <w:r w:rsidRPr="008D3E18">
              <w:rPr>
                <w:rFonts w:ascii="宋体" w:eastAsia="宋体" w:hAnsi="宋体" w:cs="宋体"/>
                <w:color w:val="000000"/>
                <w:kern w:val="0"/>
                <w:szCs w:val="21"/>
              </w:rPr>
              <w:t>5104000563-C954C137</w:t>
            </w:r>
          </w:p>
        </w:tc>
        <w:tc>
          <w:tcPr>
            <w:tcW w:w="6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B043896" w14:textId="77777777" w:rsidR="00C0456E" w:rsidRDefault="00E210C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台</w:t>
            </w: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BFB87B1" w14:textId="77777777" w:rsidR="00C0456E" w:rsidRDefault="00E210C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B9169CB" w14:textId="4C638E2D" w:rsidR="00C0456E" w:rsidRDefault="008D3E18">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1170"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14:paraId="54945814" w14:textId="77777777" w:rsidR="00C0456E" w:rsidRDefault="00C0456E">
            <w:pPr>
              <w:widowControl/>
              <w:jc w:val="center"/>
              <w:textAlignment w:val="center"/>
              <w:rPr>
                <w:rFonts w:ascii="宋体" w:eastAsia="宋体" w:hAnsi="宋体" w:cs="宋体"/>
                <w:color w:val="000000"/>
                <w:kern w:val="0"/>
                <w:szCs w:val="21"/>
              </w:rPr>
            </w:pPr>
          </w:p>
        </w:tc>
      </w:tr>
      <w:tr w:rsidR="00C0456E" w14:paraId="1F3483D8" w14:textId="77777777" w:rsidTr="00714C42">
        <w:trPr>
          <w:trHeight w:val="790"/>
        </w:trPr>
        <w:tc>
          <w:tcPr>
            <w:tcW w:w="6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F06CFA7" w14:textId="77777777" w:rsidR="00C0456E" w:rsidRDefault="00E210C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3</w:t>
            </w:r>
          </w:p>
        </w:tc>
        <w:tc>
          <w:tcPr>
            <w:tcW w:w="13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3591E73" w14:textId="1DB86363" w:rsidR="00C0456E" w:rsidRDefault="008D3E18">
            <w:pPr>
              <w:widowControl/>
              <w:jc w:val="center"/>
              <w:textAlignment w:val="center"/>
              <w:rPr>
                <w:rFonts w:ascii="宋体" w:eastAsia="宋体" w:hAnsi="宋体" w:cs="宋体"/>
                <w:color w:val="000000"/>
                <w:kern w:val="0"/>
                <w:szCs w:val="21"/>
              </w:rPr>
            </w:pPr>
            <w:r w:rsidRPr="008D3E18">
              <w:rPr>
                <w:rFonts w:ascii="宋体" w:eastAsia="宋体" w:hAnsi="宋体" w:cs="宋体" w:hint="eastAsia"/>
                <w:color w:val="000000"/>
                <w:kern w:val="0"/>
                <w:szCs w:val="21"/>
              </w:rPr>
              <w:t>负载均衡器</w:t>
            </w:r>
          </w:p>
        </w:tc>
        <w:tc>
          <w:tcPr>
            <w:tcW w:w="10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CF1E105" w14:textId="4EDA34E3" w:rsidR="00C0456E" w:rsidRDefault="008D3E18">
            <w:pPr>
              <w:widowControl/>
              <w:jc w:val="center"/>
              <w:textAlignment w:val="center"/>
              <w:rPr>
                <w:rFonts w:ascii="宋体" w:eastAsia="宋体" w:hAnsi="宋体" w:cs="宋体"/>
                <w:color w:val="000000"/>
                <w:kern w:val="0"/>
                <w:szCs w:val="21"/>
              </w:rPr>
            </w:pPr>
            <w:r w:rsidRPr="008D3E18">
              <w:rPr>
                <w:rFonts w:ascii="宋体" w:eastAsia="宋体" w:hAnsi="宋体" w:cs="宋体"/>
                <w:color w:val="000000"/>
                <w:kern w:val="0"/>
                <w:szCs w:val="21"/>
              </w:rPr>
              <w:t>AD-2200</w:t>
            </w:r>
          </w:p>
        </w:tc>
        <w:tc>
          <w:tcPr>
            <w:tcW w:w="23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6523BFB" w14:textId="7414A617" w:rsidR="00C0456E" w:rsidRDefault="008D3E18">
            <w:pPr>
              <w:widowControl/>
              <w:jc w:val="center"/>
              <w:textAlignment w:val="center"/>
              <w:rPr>
                <w:rFonts w:ascii="宋体" w:eastAsia="宋体" w:hAnsi="宋体" w:cs="宋体"/>
                <w:color w:val="000000"/>
                <w:kern w:val="0"/>
                <w:szCs w:val="21"/>
              </w:rPr>
            </w:pPr>
            <w:r w:rsidRPr="008D3E18">
              <w:rPr>
                <w:rFonts w:ascii="宋体" w:eastAsia="宋体" w:hAnsi="宋体" w:cs="宋体"/>
                <w:color w:val="000000"/>
                <w:kern w:val="0"/>
                <w:szCs w:val="21"/>
              </w:rPr>
              <w:t>5066000072-0D2FB31E</w:t>
            </w:r>
          </w:p>
        </w:tc>
        <w:tc>
          <w:tcPr>
            <w:tcW w:w="6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BD3EABF" w14:textId="77777777" w:rsidR="00C0456E" w:rsidRDefault="00E210C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台</w:t>
            </w: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BE15DB3" w14:textId="77777777" w:rsidR="00C0456E" w:rsidRDefault="00E210C0">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FD4A4B3" w14:textId="1A062B27" w:rsidR="00C0456E" w:rsidRDefault="008D3E18">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1170" w:type="dxa"/>
            <w:tcBorders>
              <w:left w:val="single" w:sz="4" w:space="0" w:color="000000"/>
              <w:bottom w:val="single" w:sz="4" w:space="0" w:color="000000"/>
              <w:right w:val="single" w:sz="4" w:space="0" w:color="000000"/>
            </w:tcBorders>
            <w:noWrap/>
            <w:tcMar>
              <w:top w:w="15" w:type="dxa"/>
              <w:left w:w="15" w:type="dxa"/>
              <w:right w:w="15" w:type="dxa"/>
            </w:tcMar>
            <w:vAlign w:val="center"/>
          </w:tcPr>
          <w:p w14:paraId="6BBF267D" w14:textId="77777777" w:rsidR="00C0456E" w:rsidRDefault="00C0456E">
            <w:pPr>
              <w:widowControl/>
              <w:jc w:val="center"/>
              <w:textAlignment w:val="center"/>
              <w:rPr>
                <w:rFonts w:ascii="宋体" w:eastAsia="宋体" w:hAnsi="宋体" w:cs="宋体"/>
                <w:color w:val="000000"/>
                <w:kern w:val="0"/>
                <w:szCs w:val="21"/>
              </w:rPr>
            </w:pPr>
          </w:p>
        </w:tc>
      </w:tr>
      <w:tr w:rsidR="00C0456E" w14:paraId="2AE1D23C" w14:textId="77777777">
        <w:trPr>
          <w:trHeight w:val="1066"/>
        </w:trPr>
        <w:tc>
          <w:tcPr>
            <w:tcW w:w="6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9C746D1" w14:textId="77777777" w:rsidR="00C0456E" w:rsidRDefault="00E210C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总计</w:t>
            </w:r>
          </w:p>
        </w:tc>
        <w:tc>
          <w:tcPr>
            <w:tcW w:w="7991"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CF48010" w14:textId="1A93F8BB" w:rsidR="00C0456E" w:rsidRDefault="00E210C0">
            <w:pPr>
              <w:jc w:val="center"/>
              <w:rPr>
                <w:rFonts w:ascii="宋体" w:eastAsia="宋体" w:hAnsi="宋体" w:cs="宋体"/>
                <w:color w:val="000000"/>
                <w:szCs w:val="21"/>
              </w:rPr>
            </w:pPr>
            <w:r>
              <w:rPr>
                <w:rFonts w:ascii="宋体" w:eastAsia="宋体" w:hAnsi="宋体" w:cs="宋体" w:hint="eastAsia"/>
                <w:color w:val="000000"/>
                <w:szCs w:val="21"/>
              </w:rPr>
              <w:t>大写：</w:t>
            </w:r>
            <w:r w:rsidR="00923895">
              <w:rPr>
                <w:rFonts w:ascii="宋体" w:eastAsia="宋体" w:hAnsi="宋体" w:cs="宋体" w:hint="eastAsia"/>
                <w:color w:val="000000"/>
                <w:szCs w:val="21"/>
              </w:rPr>
              <w:t xml:space="preserve"> </w:t>
            </w:r>
            <w:r w:rsidR="00714C42" w:rsidRPr="00923895">
              <w:rPr>
                <w:rFonts w:ascii="宋体" w:eastAsia="宋体" w:hAnsi="宋体" w:cs="宋体" w:hint="eastAsia"/>
                <w:szCs w:val="21"/>
              </w:rPr>
              <w:t xml:space="preserve"> </w:t>
            </w:r>
            <w:r w:rsidRPr="00923895">
              <w:rPr>
                <w:rFonts w:ascii="宋体" w:eastAsia="宋体" w:hAnsi="宋体" w:cs="宋体" w:hint="eastAsia"/>
                <w:szCs w:val="21"/>
              </w:rPr>
              <w:t>拾</w:t>
            </w:r>
            <w:r w:rsidR="00714C42" w:rsidRPr="00923895">
              <w:rPr>
                <w:rFonts w:ascii="宋体" w:eastAsia="宋体" w:hAnsi="宋体" w:cs="宋体"/>
                <w:szCs w:val="21"/>
              </w:rPr>
              <w:t xml:space="preserve"> </w:t>
            </w:r>
            <w:r w:rsidR="00923895">
              <w:rPr>
                <w:rFonts w:ascii="宋体" w:eastAsia="宋体" w:hAnsi="宋体" w:cs="宋体"/>
                <w:szCs w:val="21"/>
              </w:rPr>
              <w:t xml:space="preserve"> </w:t>
            </w:r>
            <w:r w:rsidR="00714C42" w:rsidRPr="00923895">
              <w:rPr>
                <w:rFonts w:ascii="宋体" w:eastAsia="宋体" w:hAnsi="宋体" w:cs="宋体"/>
                <w:szCs w:val="21"/>
              </w:rPr>
              <w:t xml:space="preserve"> </w:t>
            </w:r>
            <w:r w:rsidRPr="00923895">
              <w:rPr>
                <w:rFonts w:ascii="宋体" w:eastAsia="宋体" w:hAnsi="宋体" w:cs="宋体" w:hint="eastAsia"/>
                <w:szCs w:val="21"/>
              </w:rPr>
              <w:t>万</w:t>
            </w:r>
            <w:r w:rsidR="00714C42" w:rsidRPr="00923895">
              <w:rPr>
                <w:rFonts w:ascii="宋体" w:eastAsia="宋体" w:hAnsi="宋体" w:cs="宋体" w:hint="eastAsia"/>
                <w:szCs w:val="21"/>
              </w:rPr>
              <w:t xml:space="preserve"> </w:t>
            </w:r>
            <w:r w:rsidR="00923895">
              <w:rPr>
                <w:rFonts w:ascii="宋体" w:eastAsia="宋体" w:hAnsi="宋体" w:cs="宋体"/>
                <w:szCs w:val="21"/>
              </w:rPr>
              <w:t xml:space="preserve"> </w:t>
            </w:r>
            <w:r w:rsidR="00714C42" w:rsidRPr="00923895">
              <w:rPr>
                <w:rFonts w:ascii="宋体" w:eastAsia="宋体" w:hAnsi="宋体" w:cs="宋体"/>
                <w:szCs w:val="21"/>
              </w:rPr>
              <w:t xml:space="preserve"> </w:t>
            </w:r>
            <w:r w:rsidRPr="00923895">
              <w:rPr>
                <w:rFonts w:ascii="宋体" w:eastAsia="宋体" w:hAnsi="宋体" w:cs="宋体" w:hint="eastAsia"/>
                <w:szCs w:val="21"/>
              </w:rPr>
              <w:t>仟</w:t>
            </w:r>
            <w:r w:rsidR="00923895">
              <w:rPr>
                <w:rFonts w:ascii="宋体" w:eastAsia="宋体" w:hAnsi="宋体" w:cs="宋体" w:hint="eastAsia"/>
                <w:szCs w:val="21"/>
              </w:rPr>
              <w:t xml:space="preserve"> </w:t>
            </w:r>
            <w:r w:rsidR="00714C42" w:rsidRPr="00923895">
              <w:rPr>
                <w:rFonts w:ascii="宋体" w:eastAsia="宋体" w:hAnsi="宋体" w:cs="宋体"/>
                <w:szCs w:val="21"/>
              </w:rPr>
              <w:t xml:space="preserve">  </w:t>
            </w:r>
            <w:r w:rsidRPr="00923895">
              <w:rPr>
                <w:rFonts w:ascii="宋体" w:eastAsia="宋体" w:hAnsi="宋体" w:cs="宋体" w:hint="eastAsia"/>
                <w:szCs w:val="21"/>
              </w:rPr>
              <w:t>佰元整（¥</w:t>
            </w:r>
            <w:r w:rsidR="00714C42" w:rsidRPr="00923895">
              <w:rPr>
                <w:rFonts w:ascii="宋体" w:eastAsia="宋体" w:hAnsi="宋体" w:cs="宋体"/>
                <w:szCs w:val="21"/>
              </w:rPr>
              <w:t xml:space="preserve"> </w:t>
            </w:r>
            <w:r w:rsidR="00923895">
              <w:rPr>
                <w:rFonts w:ascii="宋体" w:eastAsia="宋体" w:hAnsi="宋体" w:cs="宋体"/>
                <w:szCs w:val="21"/>
              </w:rPr>
              <w:t xml:space="preserve"> </w:t>
            </w:r>
            <w:r w:rsidR="00714C42" w:rsidRPr="00923895">
              <w:rPr>
                <w:rFonts w:ascii="宋体" w:eastAsia="宋体" w:hAnsi="宋体" w:cs="宋体"/>
                <w:szCs w:val="21"/>
              </w:rPr>
              <w:t xml:space="preserve">   </w:t>
            </w:r>
            <w:r w:rsidRPr="00923895">
              <w:rPr>
                <w:rFonts w:ascii="宋体" w:eastAsia="宋体" w:hAnsi="宋体" w:cs="宋体" w:hint="eastAsia"/>
                <w:szCs w:val="21"/>
              </w:rPr>
              <w:t>元）</w:t>
            </w:r>
          </w:p>
        </w:tc>
      </w:tr>
    </w:tbl>
    <w:p w14:paraId="344B1B45" w14:textId="6B3A5C9E" w:rsidR="00C0456E" w:rsidRDefault="00E210C0" w:rsidP="00714C42">
      <w:pPr>
        <w:pStyle w:val="a9"/>
        <w:numPr>
          <w:ilvl w:val="0"/>
          <w:numId w:val="13"/>
        </w:numPr>
        <w:spacing w:line="400" w:lineRule="exact"/>
        <w:ind w:left="0" w:firstLine="426"/>
        <w:rPr>
          <w:rFonts w:eastAsia="宋体" w:hAnsi="宋体" w:cs="宋体"/>
          <w:sz w:val="24"/>
          <w:szCs w:val="24"/>
        </w:rPr>
      </w:pPr>
      <w:r>
        <w:rPr>
          <w:rFonts w:eastAsia="宋体" w:hAnsi="宋体" w:cs="宋体" w:hint="eastAsia"/>
          <w:sz w:val="24"/>
          <w:szCs w:val="24"/>
        </w:rPr>
        <w:t>提交服务地点：南宁市</w:t>
      </w:r>
      <w:r w:rsidR="00D423B8">
        <w:rPr>
          <w:rFonts w:eastAsia="宋体" w:hAnsi="宋体" w:cs="宋体" w:hint="eastAsia"/>
          <w:sz w:val="24"/>
          <w:szCs w:val="24"/>
        </w:rPr>
        <w:t>云景路69号</w:t>
      </w:r>
      <w:r>
        <w:rPr>
          <w:rFonts w:eastAsia="宋体" w:hAnsi="宋体" w:cs="宋体" w:hint="eastAsia"/>
          <w:sz w:val="24"/>
          <w:szCs w:val="24"/>
        </w:rPr>
        <w:t>。服务开始时间及服务期限：2021年</w:t>
      </w:r>
      <w:r w:rsidR="00714C42">
        <w:rPr>
          <w:rFonts w:eastAsia="宋体" w:hAnsi="宋体" w:cs="宋体" w:hint="eastAsia"/>
          <w:sz w:val="24"/>
          <w:szCs w:val="24"/>
        </w:rPr>
        <w:t xml:space="preserve"> </w:t>
      </w:r>
      <w:r w:rsidR="007B6942">
        <w:rPr>
          <w:rFonts w:eastAsia="宋体" w:hAnsi="宋体" w:cs="宋体"/>
          <w:sz w:val="24"/>
          <w:szCs w:val="24"/>
        </w:rPr>
        <w:t xml:space="preserve"> </w:t>
      </w:r>
      <w:r w:rsidR="007B6942">
        <w:rPr>
          <w:rFonts w:eastAsia="宋体" w:hAnsi="宋体" w:cs="宋体" w:hint="eastAsia"/>
          <w:sz w:val="24"/>
          <w:szCs w:val="24"/>
        </w:rPr>
        <w:t xml:space="preserve">月 </w:t>
      </w:r>
      <w:r w:rsidR="007B6942">
        <w:rPr>
          <w:rFonts w:eastAsia="宋体" w:hAnsi="宋体" w:cs="宋体"/>
          <w:sz w:val="24"/>
          <w:szCs w:val="24"/>
        </w:rPr>
        <w:t xml:space="preserve"> </w:t>
      </w:r>
      <w:r w:rsidR="00714C42">
        <w:rPr>
          <w:rFonts w:eastAsia="宋体" w:hAnsi="宋体" w:cs="宋体"/>
          <w:sz w:val="24"/>
          <w:szCs w:val="24"/>
        </w:rPr>
        <w:t xml:space="preserve"> </w:t>
      </w:r>
      <w:r>
        <w:rPr>
          <w:rFonts w:eastAsia="宋体" w:hAnsi="宋体" w:cs="宋体" w:hint="eastAsia"/>
          <w:sz w:val="24"/>
          <w:szCs w:val="24"/>
        </w:rPr>
        <w:t>日至202</w:t>
      </w:r>
      <w:r w:rsidR="00714C42">
        <w:rPr>
          <w:rFonts w:eastAsia="宋体" w:hAnsi="宋体" w:cs="宋体" w:hint="eastAsia"/>
          <w:sz w:val="24"/>
          <w:szCs w:val="24"/>
        </w:rPr>
        <w:t>2</w:t>
      </w:r>
      <w:r>
        <w:rPr>
          <w:rFonts w:eastAsia="宋体" w:hAnsi="宋体" w:cs="宋体" w:hint="eastAsia"/>
          <w:sz w:val="24"/>
          <w:szCs w:val="24"/>
        </w:rPr>
        <w:t>年</w:t>
      </w:r>
      <w:r w:rsidR="00714C42">
        <w:rPr>
          <w:rFonts w:eastAsia="宋体" w:hAnsi="宋体" w:cs="宋体"/>
          <w:color w:val="FF0000"/>
          <w:sz w:val="24"/>
          <w:szCs w:val="24"/>
        </w:rPr>
        <w:t xml:space="preserve">   </w:t>
      </w:r>
      <w:r>
        <w:rPr>
          <w:rFonts w:eastAsia="宋体" w:hAnsi="宋体" w:cs="宋体" w:hint="eastAsia"/>
          <w:sz w:val="24"/>
          <w:szCs w:val="24"/>
        </w:rPr>
        <w:t>月</w:t>
      </w:r>
      <w:r w:rsidR="00714C42">
        <w:rPr>
          <w:rFonts w:eastAsia="宋体" w:hAnsi="宋体" w:cs="宋体"/>
          <w:color w:val="FF0000"/>
          <w:sz w:val="24"/>
          <w:szCs w:val="24"/>
        </w:rPr>
        <w:t xml:space="preserve">   </w:t>
      </w:r>
      <w:r>
        <w:rPr>
          <w:rFonts w:eastAsia="宋体" w:hAnsi="宋体" w:cs="宋体" w:hint="eastAsia"/>
          <w:sz w:val="24"/>
          <w:szCs w:val="24"/>
        </w:rPr>
        <w:t>日。</w:t>
      </w:r>
    </w:p>
    <w:p w14:paraId="4061E6E1" w14:textId="37A881B7" w:rsidR="00C0456E" w:rsidRDefault="00E210C0" w:rsidP="00714C42">
      <w:pPr>
        <w:pStyle w:val="a9"/>
        <w:numPr>
          <w:ilvl w:val="0"/>
          <w:numId w:val="13"/>
        </w:numPr>
        <w:spacing w:line="400" w:lineRule="exact"/>
        <w:ind w:left="0" w:firstLine="426"/>
        <w:rPr>
          <w:rFonts w:eastAsia="宋体" w:hAnsi="宋体" w:cs="宋体"/>
          <w:sz w:val="24"/>
          <w:szCs w:val="24"/>
        </w:rPr>
      </w:pPr>
      <w:r>
        <w:rPr>
          <w:rFonts w:eastAsia="宋体" w:hAnsi="宋体" w:cs="宋体" w:hint="eastAsia"/>
          <w:sz w:val="24"/>
          <w:szCs w:val="24"/>
        </w:rPr>
        <w:t>乙方在服务期内为甲方提供设备原厂维保服务，所提供的服务必须符合国家有关信息安全等级保护的标准，提供终身有偿优惠维修、维护服务。保修期后优惠提供产品更新、改造服务。</w:t>
      </w:r>
    </w:p>
    <w:p w14:paraId="06E32427" w14:textId="77777777" w:rsidR="00C0456E" w:rsidRDefault="00E210C0" w:rsidP="00714C42">
      <w:pPr>
        <w:pStyle w:val="a9"/>
        <w:numPr>
          <w:ilvl w:val="0"/>
          <w:numId w:val="13"/>
        </w:numPr>
        <w:spacing w:line="400" w:lineRule="exact"/>
        <w:ind w:left="0" w:firstLineChars="177" w:firstLine="425"/>
        <w:rPr>
          <w:rFonts w:eastAsia="宋体" w:hAnsi="宋体" w:cs="宋体"/>
          <w:sz w:val="24"/>
          <w:szCs w:val="24"/>
        </w:rPr>
      </w:pPr>
      <w:r>
        <w:rPr>
          <w:rFonts w:eastAsia="宋体" w:hAnsi="宋体" w:cs="宋体" w:hint="eastAsia"/>
          <w:sz w:val="24"/>
          <w:szCs w:val="24"/>
        </w:rPr>
        <w:t>双方签订合同后，乙方在服务前必须提供设备厂商出具的《原厂维保服务启动函》、《原厂维保项目授权函》，如不提供，则视为没有原厂授权，不满足原厂维保所需条件，甲方有权单方解除合同。</w:t>
      </w:r>
    </w:p>
    <w:p w14:paraId="52EE9A8C" w14:textId="30A5CBCA" w:rsidR="00C0456E" w:rsidRDefault="00E210C0" w:rsidP="00714C42">
      <w:pPr>
        <w:pStyle w:val="a9"/>
        <w:numPr>
          <w:ilvl w:val="0"/>
          <w:numId w:val="13"/>
        </w:numPr>
        <w:spacing w:line="440" w:lineRule="exact"/>
        <w:ind w:left="0" w:firstLineChars="177" w:firstLine="425"/>
        <w:rPr>
          <w:rFonts w:eastAsia="宋体" w:hAnsi="宋体" w:cs="宋体"/>
          <w:sz w:val="24"/>
          <w:szCs w:val="24"/>
        </w:rPr>
      </w:pPr>
      <w:r>
        <w:rPr>
          <w:rFonts w:eastAsia="宋体" w:hAnsi="宋体" w:cs="宋体" w:hint="eastAsia"/>
          <w:sz w:val="24"/>
          <w:szCs w:val="24"/>
        </w:rPr>
        <w:t>乙方交付原厂服务内容包含：</w:t>
      </w:r>
    </w:p>
    <w:p w14:paraId="6387CE43" w14:textId="7932EAA3" w:rsidR="00795CB5" w:rsidRDefault="00795CB5" w:rsidP="00B505B2">
      <w:pPr>
        <w:pStyle w:val="a9"/>
        <w:spacing w:line="440" w:lineRule="exact"/>
        <w:ind w:firstLineChars="118" w:firstLine="283"/>
        <w:rPr>
          <w:rFonts w:eastAsia="宋体" w:hAnsi="宋体" w:cs="宋体"/>
          <w:sz w:val="24"/>
          <w:szCs w:val="24"/>
        </w:rPr>
      </w:pPr>
      <w:r>
        <w:rPr>
          <w:rFonts w:eastAsia="宋体" w:hAnsi="宋体" w:cs="宋体" w:hint="eastAsia"/>
          <w:sz w:val="24"/>
          <w:szCs w:val="24"/>
        </w:rPr>
        <w:t>（1）</w:t>
      </w:r>
      <w:r w:rsidRPr="00795CB5">
        <w:rPr>
          <w:rFonts w:eastAsia="宋体" w:hAnsi="宋体" w:cs="宋体" w:hint="eastAsia"/>
          <w:sz w:val="24"/>
        </w:rPr>
        <w:t>提供硬件设备同等功能软件版本更新、升级，以及该软件版本配套的文档资料、用户手册。升级后用户将享有新版本软件的使用权利；</w:t>
      </w:r>
    </w:p>
    <w:p w14:paraId="738301EA" w14:textId="6E770345" w:rsidR="00795CB5" w:rsidRDefault="00795CB5" w:rsidP="00B505B2">
      <w:pPr>
        <w:pStyle w:val="a9"/>
        <w:spacing w:line="440" w:lineRule="exact"/>
        <w:ind w:firstLineChars="118" w:firstLine="283"/>
        <w:rPr>
          <w:rFonts w:eastAsia="宋体" w:hAnsi="宋体" w:cs="宋体"/>
          <w:sz w:val="24"/>
          <w:szCs w:val="24"/>
        </w:rPr>
      </w:pPr>
      <w:r>
        <w:rPr>
          <w:rFonts w:eastAsia="宋体" w:hAnsi="宋体" w:cs="宋体" w:hint="eastAsia"/>
          <w:sz w:val="24"/>
          <w:szCs w:val="24"/>
        </w:rPr>
        <w:t>（2）</w:t>
      </w:r>
      <w:r w:rsidRPr="00795CB5">
        <w:rPr>
          <w:rFonts w:eastAsia="宋体" w:hAnsi="宋体" w:cs="宋体" w:hint="eastAsia"/>
          <w:sz w:val="24"/>
        </w:rPr>
        <w:t>提供</w:t>
      </w:r>
      <w:r w:rsidRPr="00795CB5">
        <w:rPr>
          <w:rFonts w:eastAsia="宋体" w:hAnsi="宋体" w:cs="宋体"/>
          <w:sz w:val="24"/>
        </w:rPr>
        <w:t>URL</w:t>
      </w:r>
      <w:r w:rsidRPr="00795CB5">
        <w:rPr>
          <w:rFonts w:eastAsia="宋体" w:hAnsi="宋体" w:cs="宋体" w:hint="eastAsia"/>
          <w:sz w:val="24"/>
        </w:rPr>
        <w:t>库与应用识别规则库升级有效期，保证客户产品能及时更新厂家发布的最新版本规则库；</w:t>
      </w:r>
    </w:p>
    <w:p w14:paraId="447678B6" w14:textId="09AF6654" w:rsidR="00795CB5" w:rsidRPr="00714C42" w:rsidRDefault="00B505B2" w:rsidP="00B505B2">
      <w:pPr>
        <w:pStyle w:val="a9"/>
        <w:spacing w:line="440" w:lineRule="exact"/>
        <w:ind w:firstLineChars="118" w:firstLine="283"/>
        <w:rPr>
          <w:rFonts w:eastAsia="宋体" w:hAnsi="宋体" w:cs="宋体"/>
          <w:sz w:val="24"/>
          <w:szCs w:val="24"/>
        </w:rPr>
      </w:pPr>
      <w:r>
        <w:rPr>
          <w:rFonts w:eastAsia="宋体" w:hAnsi="宋体" w:cs="宋体" w:hint="eastAsia"/>
          <w:sz w:val="24"/>
          <w:szCs w:val="24"/>
        </w:rPr>
        <w:t>（3）</w:t>
      </w:r>
      <w:r w:rsidRPr="00714C42">
        <w:rPr>
          <w:rFonts w:eastAsia="宋体" w:hAnsi="宋体" w:cs="宋体" w:hint="eastAsia"/>
          <w:sz w:val="24"/>
        </w:rPr>
        <w:t>现场技术支持服务，当故障不能使用有效的远程支持方式进行解决时，将派遣工程师赶往用户现场，协助进行现场故障诊断及现场故障排除；若网关出现故障时，需工程师在</w:t>
      </w:r>
      <w:r w:rsidRPr="00714C42">
        <w:rPr>
          <w:rFonts w:eastAsia="宋体" w:hAnsi="宋体" w:cs="宋体"/>
          <w:sz w:val="24"/>
        </w:rPr>
        <w:t>2</w:t>
      </w:r>
      <w:r w:rsidRPr="00714C42">
        <w:rPr>
          <w:rFonts w:eastAsia="宋体" w:hAnsi="宋体" w:cs="宋体" w:hint="eastAsia"/>
          <w:sz w:val="24"/>
        </w:rPr>
        <w:t>小时内到达现场配合处理。</w:t>
      </w:r>
    </w:p>
    <w:p w14:paraId="2E4594CE" w14:textId="63836054" w:rsidR="00795CB5" w:rsidRPr="00714C42" w:rsidRDefault="00B505B2" w:rsidP="00B505B2">
      <w:pPr>
        <w:pStyle w:val="a9"/>
        <w:spacing w:line="440" w:lineRule="exact"/>
        <w:ind w:firstLineChars="118" w:firstLine="283"/>
        <w:rPr>
          <w:rFonts w:eastAsia="宋体" w:hAnsi="宋体" w:cs="宋体"/>
          <w:sz w:val="24"/>
          <w:szCs w:val="24"/>
        </w:rPr>
      </w:pPr>
      <w:r w:rsidRPr="00714C42">
        <w:rPr>
          <w:rFonts w:eastAsia="宋体" w:hAnsi="宋体" w:cs="宋体" w:hint="eastAsia"/>
          <w:sz w:val="24"/>
          <w:szCs w:val="24"/>
        </w:rPr>
        <w:t>（4）</w:t>
      </w:r>
      <w:r w:rsidRPr="00714C42">
        <w:rPr>
          <w:rFonts w:eastAsia="宋体" w:hAnsi="宋体" w:cs="宋体" w:hint="eastAsia"/>
          <w:sz w:val="24"/>
        </w:rPr>
        <w:t>设备巡检服务，上门针对在网运行设备每年巡检</w:t>
      </w:r>
      <w:r w:rsidRPr="00714C42">
        <w:rPr>
          <w:rFonts w:eastAsia="宋体" w:hAnsi="宋体" w:cs="宋体"/>
          <w:sz w:val="24"/>
        </w:rPr>
        <w:t>4</w:t>
      </w:r>
      <w:r w:rsidRPr="00714C42">
        <w:rPr>
          <w:rFonts w:eastAsia="宋体" w:hAnsi="宋体" w:cs="宋体" w:hint="eastAsia"/>
          <w:sz w:val="24"/>
        </w:rPr>
        <w:t>次（季度巡检），并输出对应的巡检报告；</w:t>
      </w:r>
    </w:p>
    <w:p w14:paraId="142442B5" w14:textId="54C50352" w:rsidR="00795CB5" w:rsidRPr="00714C42" w:rsidRDefault="00B505B2" w:rsidP="00B505B2">
      <w:pPr>
        <w:pStyle w:val="a9"/>
        <w:spacing w:line="440" w:lineRule="exact"/>
        <w:ind w:firstLineChars="118" w:firstLine="283"/>
        <w:rPr>
          <w:rFonts w:eastAsia="宋体" w:hAnsi="宋体" w:cs="宋体"/>
          <w:sz w:val="24"/>
          <w:szCs w:val="24"/>
        </w:rPr>
      </w:pPr>
      <w:r w:rsidRPr="00714C42">
        <w:rPr>
          <w:rFonts w:eastAsia="宋体" w:hAnsi="宋体" w:cs="宋体" w:hint="eastAsia"/>
          <w:sz w:val="24"/>
          <w:szCs w:val="24"/>
        </w:rPr>
        <w:t>（5）</w:t>
      </w:r>
      <w:r w:rsidRPr="00714C42">
        <w:rPr>
          <w:rFonts w:eastAsia="宋体" w:hAnsi="宋体" w:cs="宋体" w:hint="eastAsia"/>
          <w:sz w:val="24"/>
        </w:rPr>
        <w:t>技术培训每年</w:t>
      </w:r>
      <w:r w:rsidRPr="00714C42">
        <w:rPr>
          <w:rFonts w:eastAsia="宋体" w:hAnsi="宋体" w:cs="宋体"/>
          <w:sz w:val="24"/>
        </w:rPr>
        <w:t>2</w:t>
      </w:r>
      <w:r w:rsidRPr="00714C42">
        <w:rPr>
          <w:rFonts w:eastAsia="宋体" w:hAnsi="宋体" w:cs="宋体" w:hint="eastAsia"/>
          <w:sz w:val="24"/>
        </w:rPr>
        <w:t>次（面向用户提供每年</w:t>
      </w:r>
      <w:r w:rsidRPr="00714C42">
        <w:rPr>
          <w:rFonts w:eastAsia="宋体" w:hAnsi="宋体" w:cs="宋体"/>
          <w:sz w:val="24"/>
        </w:rPr>
        <w:t>2</w:t>
      </w:r>
      <w:r w:rsidRPr="00714C42">
        <w:rPr>
          <w:rFonts w:eastAsia="宋体" w:hAnsi="宋体" w:cs="宋体" w:hint="eastAsia"/>
          <w:sz w:val="24"/>
        </w:rPr>
        <w:t>次技术运维、设备使用培训）。现场支持客户运维中的各种切换演练活动。支持服务包括演练中的现场支持、事</w:t>
      </w:r>
      <w:r w:rsidRPr="00714C42">
        <w:rPr>
          <w:rFonts w:eastAsia="宋体" w:hAnsi="宋体" w:cs="宋体" w:hint="eastAsia"/>
          <w:sz w:val="24"/>
        </w:rPr>
        <w:lastRenderedPageBreak/>
        <w:t>前事后的巡检、演练中的应急处理等；</w:t>
      </w:r>
    </w:p>
    <w:p w14:paraId="35813D10" w14:textId="217BF671" w:rsidR="00795CB5" w:rsidRDefault="00B505B2" w:rsidP="00B505B2">
      <w:pPr>
        <w:pStyle w:val="a9"/>
        <w:spacing w:line="440" w:lineRule="exact"/>
        <w:ind w:firstLineChars="118" w:firstLine="283"/>
        <w:rPr>
          <w:rFonts w:eastAsia="宋体" w:hAnsi="宋体" w:cs="宋体"/>
          <w:sz w:val="24"/>
        </w:rPr>
      </w:pPr>
      <w:r w:rsidRPr="00714C42">
        <w:rPr>
          <w:rFonts w:eastAsia="宋体" w:hAnsi="宋体" w:cs="宋体" w:hint="eastAsia"/>
          <w:sz w:val="24"/>
          <w:szCs w:val="24"/>
        </w:rPr>
        <w:t>（6）</w:t>
      </w:r>
      <w:r w:rsidRPr="00714C42">
        <w:rPr>
          <w:rFonts w:eastAsia="宋体" w:hAnsi="宋体" w:cs="宋体" w:hint="eastAsia"/>
          <w:sz w:val="24"/>
        </w:rPr>
        <w:t>应急保障服务，针对用户网络和业务，调研并输出应急方案和保障方案，在重要时刻提供应急和保障服务（如：护网行动、重要会议期间等），指派技术工程师到设备运行现场提供技术保障服务</w:t>
      </w:r>
      <w:r w:rsidR="00714C42">
        <w:rPr>
          <w:rFonts w:eastAsia="宋体" w:hAnsi="宋体" w:cs="宋体" w:hint="eastAsia"/>
          <w:sz w:val="24"/>
        </w:rPr>
        <w:t>。</w:t>
      </w:r>
    </w:p>
    <w:p w14:paraId="2BAA0878" w14:textId="0AA9DD3C" w:rsidR="00C97F8A" w:rsidRDefault="00C97F8A" w:rsidP="00B505B2">
      <w:pPr>
        <w:pStyle w:val="a9"/>
        <w:spacing w:line="440" w:lineRule="exact"/>
        <w:ind w:firstLineChars="118" w:firstLine="283"/>
        <w:rPr>
          <w:rFonts w:eastAsia="宋体" w:hAnsi="宋体" w:cs="宋体"/>
          <w:sz w:val="24"/>
        </w:rPr>
      </w:pPr>
      <w:r>
        <w:rPr>
          <w:rFonts w:eastAsia="宋体" w:hAnsi="宋体" w:cs="宋体" w:hint="eastAsia"/>
          <w:sz w:val="24"/>
        </w:rPr>
        <w:t>（7）如甲方的设备出现</w:t>
      </w:r>
      <w:r w:rsidRPr="00C97F8A">
        <w:rPr>
          <w:rFonts w:eastAsia="宋体" w:hAnsi="宋体" w:cs="宋体" w:hint="eastAsia"/>
          <w:sz w:val="24"/>
        </w:rPr>
        <w:t>重大损坏，无法在短时间</w:t>
      </w:r>
      <w:r>
        <w:rPr>
          <w:rFonts w:eastAsia="宋体" w:hAnsi="宋体" w:cs="宋体" w:hint="eastAsia"/>
          <w:sz w:val="24"/>
        </w:rPr>
        <w:t>内</w:t>
      </w:r>
      <w:r w:rsidRPr="00C97F8A">
        <w:rPr>
          <w:rFonts w:eastAsia="宋体" w:hAnsi="宋体" w:cs="宋体" w:hint="eastAsia"/>
          <w:sz w:val="24"/>
        </w:rPr>
        <w:t>修复时，乙方无尝提供备用机给甲方使用直至损坏的设备修好。</w:t>
      </w:r>
    </w:p>
    <w:p w14:paraId="3198FD45" w14:textId="224F15F4" w:rsidR="008E407C" w:rsidRPr="00714C42" w:rsidRDefault="008E407C" w:rsidP="00B505B2">
      <w:pPr>
        <w:pStyle w:val="a9"/>
        <w:spacing w:line="440" w:lineRule="exact"/>
        <w:ind w:firstLineChars="118" w:firstLine="283"/>
        <w:rPr>
          <w:rFonts w:eastAsia="宋体" w:hAnsi="宋体" w:cs="宋体" w:hint="eastAsia"/>
          <w:sz w:val="24"/>
          <w:szCs w:val="24"/>
        </w:rPr>
      </w:pPr>
      <w:r>
        <w:rPr>
          <w:rFonts w:eastAsia="宋体" w:hAnsi="宋体" w:cs="宋体" w:hint="eastAsia"/>
          <w:sz w:val="24"/>
        </w:rPr>
        <w:t>（8）提供产品技术咨询、故障申报受理等7*24小时电话实时响应服务。</w:t>
      </w:r>
    </w:p>
    <w:p w14:paraId="6F8058F0" w14:textId="77777777" w:rsidR="00C0456E" w:rsidRDefault="00E210C0">
      <w:pPr>
        <w:pStyle w:val="a9"/>
        <w:spacing w:line="400" w:lineRule="exact"/>
        <w:rPr>
          <w:rFonts w:eastAsia="宋体" w:hAnsi="宋体" w:cs="宋体"/>
          <w:b/>
          <w:sz w:val="24"/>
          <w:szCs w:val="24"/>
        </w:rPr>
      </w:pPr>
      <w:r>
        <w:rPr>
          <w:rFonts w:eastAsia="宋体" w:hAnsi="宋体" w:cs="宋体" w:hint="eastAsia"/>
          <w:b/>
          <w:bCs/>
          <w:sz w:val="24"/>
          <w:szCs w:val="24"/>
        </w:rPr>
        <w:t xml:space="preserve">第二条 </w:t>
      </w:r>
      <w:r>
        <w:rPr>
          <w:rFonts w:eastAsia="宋体" w:hAnsi="宋体" w:cs="宋体" w:hint="eastAsia"/>
          <w:sz w:val="24"/>
          <w:szCs w:val="24"/>
        </w:rPr>
        <w:t xml:space="preserve"> </w:t>
      </w:r>
      <w:r>
        <w:rPr>
          <w:rFonts w:eastAsia="宋体" w:hAnsi="宋体" w:cs="宋体" w:hint="eastAsia"/>
          <w:b/>
          <w:sz w:val="24"/>
          <w:szCs w:val="24"/>
        </w:rPr>
        <w:t>付款方式</w:t>
      </w:r>
    </w:p>
    <w:p w14:paraId="73EC3E07" w14:textId="7A96E9F0" w:rsidR="00496566" w:rsidRPr="00903A97" w:rsidRDefault="00E210C0">
      <w:pPr>
        <w:pStyle w:val="a9"/>
        <w:numPr>
          <w:ilvl w:val="0"/>
          <w:numId w:val="3"/>
        </w:numPr>
        <w:spacing w:line="400" w:lineRule="exact"/>
        <w:ind w:firstLineChars="200" w:firstLine="480"/>
        <w:rPr>
          <w:rFonts w:eastAsia="宋体" w:hAnsi="宋体" w:cs="宋体"/>
          <w:sz w:val="24"/>
          <w:szCs w:val="24"/>
        </w:rPr>
      </w:pPr>
      <w:r w:rsidRPr="00903A97">
        <w:rPr>
          <w:rFonts w:eastAsia="宋体" w:hAnsi="宋体" w:cs="宋体" w:hint="eastAsia"/>
          <w:sz w:val="24"/>
          <w:szCs w:val="24"/>
        </w:rPr>
        <w:t>合同签订后，乙方</w:t>
      </w:r>
      <w:r w:rsidR="00B16377" w:rsidRPr="00903A97">
        <w:rPr>
          <w:rFonts w:eastAsia="宋体" w:hAnsi="宋体" w:cs="宋体" w:hint="eastAsia"/>
          <w:sz w:val="24"/>
          <w:szCs w:val="24"/>
        </w:rPr>
        <w:t>启动</w:t>
      </w:r>
      <w:r w:rsidRPr="00903A97">
        <w:rPr>
          <w:rFonts w:eastAsia="宋体" w:hAnsi="宋体" w:cs="宋体" w:hint="eastAsia"/>
          <w:sz w:val="24"/>
          <w:szCs w:val="24"/>
        </w:rPr>
        <w:t>原厂</w:t>
      </w:r>
      <w:r w:rsidR="00B16377" w:rsidRPr="00903A97">
        <w:rPr>
          <w:rFonts w:eastAsia="宋体" w:hAnsi="宋体" w:cs="宋体" w:hint="eastAsia"/>
          <w:sz w:val="24"/>
          <w:szCs w:val="24"/>
        </w:rPr>
        <w:t>维保服务</w:t>
      </w:r>
      <w:r w:rsidRPr="00903A97">
        <w:rPr>
          <w:rFonts w:eastAsia="宋体" w:hAnsi="宋体" w:cs="宋体" w:hint="eastAsia"/>
          <w:sz w:val="24"/>
          <w:szCs w:val="24"/>
        </w:rPr>
        <w:t>内容</w:t>
      </w:r>
      <w:r w:rsidR="00150463">
        <w:rPr>
          <w:rFonts w:eastAsia="宋体" w:hAnsi="宋体" w:cs="宋体" w:hint="eastAsia"/>
          <w:sz w:val="24"/>
          <w:szCs w:val="24"/>
        </w:rPr>
        <w:t>，</w:t>
      </w:r>
      <w:r w:rsidR="00496566" w:rsidRPr="00903A97">
        <w:rPr>
          <w:rFonts w:eastAsia="宋体" w:hAnsi="宋体" w:cs="宋体" w:hint="eastAsia"/>
          <w:sz w:val="24"/>
          <w:szCs w:val="24"/>
        </w:rPr>
        <w:t>同时开具等额的增值税专用发票后二十个工作内，甲方向乙方支付合同总价的20%服务款。</w:t>
      </w:r>
    </w:p>
    <w:p w14:paraId="29E0EFEA" w14:textId="20AF2775" w:rsidR="00C0456E" w:rsidRPr="00903A97" w:rsidRDefault="00E210C0">
      <w:pPr>
        <w:pStyle w:val="a9"/>
        <w:numPr>
          <w:ilvl w:val="0"/>
          <w:numId w:val="3"/>
        </w:numPr>
        <w:spacing w:line="400" w:lineRule="exact"/>
        <w:ind w:firstLineChars="200" w:firstLine="480"/>
        <w:rPr>
          <w:rFonts w:eastAsia="宋体" w:hAnsi="宋体" w:cs="宋体"/>
          <w:sz w:val="24"/>
          <w:szCs w:val="24"/>
        </w:rPr>
      </w:pPr>
      <w:r w:rsidRPr="00903A97">
        <w:rPr>
          <w:rFonts w:eastAsia="宋体" w:hAnsi="宋体" w:cs="宋体" w:hint="eastAsia"/>
          <w:sz w:val="24"/>
          <w:szCs w:val="24"/>
        </w:rPr>
        <w:t>乙方</w:t>
      </w:r>
      <w:r w:rsidR="00496566" w:rsidRPr="00903A97">
        <w:rPr>
          <w:rFonts w:eastAsia="宋体" w:hAnsi="宋体" w:cs="宋体" w:hint="eastAsia"/>
          <w:sz w:val="24"/>
          <w:szCs w:val="24"/>
        </w:rPr>
        <w:t>按合同</w:t>
      </w:r>
      <w:r w:rsidR="00EE0C2C" w:rsidRPr="00903A97">
        <w:rPr>
          <w:rFonts w:eastAsia="宋体" w:hAnsi="宋体" w:cs="宋体" w:hint="eastAsia"/>
          <w:sz w:val="24"/>
          <w:szCs w:val="24"/>
        </w:rPr>
        <w:t>的服务内容（第二部分第一条）完成为期1年的服务后，</w:t>
      </w:r>
      <w:r w:rsidRPr="00903A97">
        <w:rPr>
          <w:rFonts w:eastAsia="宋体" w:hAnsi="宋体" w:cs="宋体" w:hint="eastAsia"/>
          <w:sz w:val="24"/>
          <w:szCs w:val="24"/>
        </w:rPr>
        <w:t>向甲方提交本年度的《巡检报告》和《年度服务总结报告》，该报告经甲方审核合格，乙方开具等额的增值税专用发票后，甲方向乙方</w:t>
      </w:r>
      <w:r w:rsidR="00903A97" w:rsidRPr="00903A97">
        <w:rPr>
          <w:rFonts w:eastAsia="宋体" w:hAnsi="宋体" w:cs="宋体" w:hint="eastAsia"/>
          <w:sz w:val="24"/>
          <w:szCs w:val="24"/>
        </w:rPr>
        <w:t>一次性</w:t>
      </w:r>
      <w:r w:rsidRPr="00903A97">
        <w:rPr>
          <w:rFonts w:eastAsia="宋体" w:hAnsi="宋体" w:cs="宋体" w:hint="eastAsia"/>
          <w:sz w:val="24"/>
          <w:szCs w:val="24"/>
        </w:rPr>
        <w:t>支付合同</w:t>
      </w:r>
      <w:r w:rsidR="008058DF">
        <w:rPr>
          <w:rFonts w:eastAsia="宋体" w:hAnsi="宋体" w:cs="宋体" w:hint="eastAsia"/>
          <w:sz w:val="24"/>
          <w:szCs w:val="24"/>
        </w:rPr>
        <w:t>的</w:t>
      </w:r>
      <w:r w:rsidR="00903A97" w:rsidRPr="00903A97">
        <w:rPr>
          <w:rFonts w:eastAsia="宋体" w:hAnsi="宋体" w:cs="宋体" w:hint="eastAsia"/>
          <w:sz w:val="24"/>
          <w:szCs w:val="24"/>
        </w:rPr>
        <w:t>剩余服</w:t>
      </w:r>
      <w:r w:rsidRPr="00903A97">
        <w:rPr>
          <w:rFonts w:eastAsia="宋体" w:hAnsi="宋体" w:cs="宋体" w:hint="eastAsia"/>
          <w:sz w:val="24"/>
          <w:szCs w:val="24"/>
        </w:rPr>
        <w:t>务款。</w:t>
      </w:r>
    </w:p>
    <w:p w14:paraId="55A70DC1" w14:textId="77777777" w:rsidR="00C0456E" w:rsidRDefault="00E210C0">
      <w:pPr>
        <w:pStyle w:val="a9"/>
        <w:spacing w:line="400" w:lineRule="exact"/>
        <w:rPr>
          <w:rFonts w:eastAsia="宋体" w:hAnsi="宋体" w:cs="宋体"/>
          <w:b/>
          <w:bCs/>
          <w:sz w:val="24"/>
          <w:szCs w:val="24"/>
        </w:rPr>
      </w:pPr>
      <w:r>
        <w:rPr>
          <w:rFonts w:eastAsia="宋体" w:hAnsi="宋体" w:cs="宋体" w:hint="eastAsia"/>
          <w:b/>
          <w:bCs/>
          <w:sz w:val="24"/>
          <w:szCs w:val="24"/>
        </w:rPr>
        <w:t>第三条  甲方的权利和义务</w:t>
      </w:r>
    </w:p>
    <w:p w14:paraId="04C77F55" w14:textId="6EBB2837" w:rsidR="00C0456E" w:rsidRDefault="00E210C0">
      <w:pPr>
        <w:pStyle w:val="a9"/>
        <w:numPr>
          <w:ilvl w:val="0"/>
          <w:numId w:val="4"/>
        </w:numPr>
        <w:spacing w:line="400" w:lineRule="exact"/>
        <w:ind w:firstLine="480"/>
        <w:rPr>
          <w:rFonts w:eastAsia="宋体" w:hAnsi="宋体" w:cs="宋体"/>
          <w:sz w:val="24"/>
          <w:szCs w:val="24"/>
        </w:rPr>
      </w:pPr>
      <w:r w:rsidRPr="00426D2D">
        <w:rPr>
          <w:rFonts w:eastAsia="宋体" w:hAnsi="宋体" w:cs="宋体" w:hint="eastAsia"/>
          <w:sz w:val="24"/>
          <w:szCs w:val="24"/>
        </w:rPr>
        <w:t>甲方负责此批次</w:t>
      </w:r>
      <w:r w:rsidR="00D15DA2" w:rsidRPr="00426D2D">
        <w:rPr>
          <w:rFonts w:eastAsia="宋体" w:hAnsi="宋体" w:cs="宋体" w:hint="eastAsia"/>
          <w:sz w:val="24"/>
          <w:szCs w:val="24"/>
        </w:rPr>
        <w:t>深信服</w:t>
      </w:r>
      <w:r w:rsidRPr="00426D2D">
        <w:rPr>
          <w:rFonts w:eastAsia="宋体" w:hAnsi="宋体" w:cs="宋体" w:hint="eastAsia"/>
          <w:sz w:val="24"/>
          <w:szCs w:val="24"/>
        </w:rPr>
        <w:t>设备（第二部分第一条）的日常管理和维护，具体为：设备置于甲方机房内，甲方工作人员按甲方工作计划巡检设备。</w:t>
      </w:r>
      <w:r>
        <w:rPr>
          <w:rFonts w:eastAsia="宋体" w:hAnsi="宋体" w:cs="宋体" w:hint="eastAsia"/>
          <w:sz w:val="24"/>
          <w:szCs w:val="24"/>
        </w:rPr>
        <w:t>未经乙方同意，甲方不可将安全设备部署在其他单位提供安全服务。如发生，乙方有权终止此设备的维保服务。</w:t>
      </w:r>
    </w:p>
    <w:p w14:paraId="746C87AA" w14:textId="26BC1410" w:rsidR="00C0456E" w:rsidRDefault="00E210C0">
      <w:pPr>
        <w:pStyle w:val="a9"/>
        <w:numPr>
          <w:ilvl w:val="0"/>
          <w:numId w:val="4"/>
        </w:numPr>
        <w:spacing w:line="400" w:lineRule="exact"/>
        <w:ind w:firstLineChars="200" w:firstLine="480"/>
        <w:rPr>
          <w:rFonts w:eastAsia="宋体" w:hAnsi="宋体" w:cs="宋体"/>
          <w:sz w:val="24"/>
          <w:szCs w:val="24"/>
        </w:rPr>
      </w:pPr>
      <w:r>
        <w:rPr>
          <w:rFonts w:eastAsia="宋体" w:hAnsi="宋体" w:cs="宋体" w:hint="eastAsia"/>
          <w:sz w:val="24"/>
          <w:szCs w:val="24"/>
        </w:rPr>
        <w:t>如遇紧急</w:t>
      </w:r>
      <w:r w:rsidR="00D15DA2">
        <w:rPr>
          <w:rFonts w:eastAsia="宋体" w:hAnsi="宋体" w:cs="宋体" w:hint="eastAsia"/>
          <w:sz w:val="24"/>
          <w:szCs w:val="24"/>
        </w:rPr>
        <w:t>深信服设备</w:t>
      </w:r>
      <w:r>
        <w:rPr>
          <w:rFonts w:eastAsia="宋体" w:hAnsi="宋体" w:cs="宋体" w:hint="eastAsia"/>
          <w:sz w:val="24"/>
          <w:szCs w:val="24"/>
        </w:rPr>
        <w:t>故障事件，甲方有权向乙方提出紧急响应服务需求，乙方需为甲方提供服务。</w:t>
      </w:r>
    </w:p>
    <w:p w14:paraId="029D6FE9" w14:textId="77777777" w:rsidR="00C0456E" w:rsidRDefault="00E210C0">
      <w:pPr>
        <w:pStyle w:val="a9"/>
        <w:numPr>
          <w:ilvl w:val="0"/>
          <w:numId w:val="4"/>
        </w:numPr>
        <w:spacing w:line="400" w:lineRule="exact"/>
        <w:ind w:firstLine="480"/>
        <w:rPr>
          <w:rFonts w:eastAsia="宋体" w:hAnsi="宋体" w:cs="宋体"/>
          <w:sz w:val="24"/>
          <w:szCs w:val="24"/>
        </w:rPr>
      </w:pPr>
      <w:r>
        <w:rPr>
          <w:rFonts w:eastAsia="宋体" w:hAnsi="宋体" w:cs="宋体" w:hint="eastAsia"/>
          <w:sz w:val="24"/>
          <w:szCs w:val="24"/>
        </w:rPr>
        <w:t>履行告知义务。甲方如实向乙方提供项目范围内的信息系统、网络环境等测评所需资料。</w:t>
      </w:r>
    </w:p>
    <w:p w14:paraId="6CDAE787" w14:textId="77777777" w:rsidR="00C0456E" w:rsidRDefault="00E210C0">
      <w:pPr>
        <w:pStyle w:val="a9"/>
        <w:numPr>
          <w:ilvl w:val="0"/>
          <w:numId w:val="4"/>
        </w:numPr>
        <w:spacing w:line="400" w:lineRule="exact"/>
        <w:ind w:firstLine="480"/>
        <w:rPr>
          <w:rFonts w:eastAsia="宋体" w:hAnsi="宋体" w:cs="宋体"/>
          <w:sz w:val="24"/>
          <w:szCs w:val="24"/>
        </w:rPr>
      </w:pPr>
      <w:r>
        <w:rPr>
          <w:rFonts w:eastAsia="宋体" w:hAnsi="宋体" w:cs="宋体" w:hint="eastAsia"/>
          <w:sz w:val="24"/>
          <w:szCs w:val="24"/>
        </w:rPr>
        <w:t>协助乙方工作和提供工作便利。维保服务期间，甲方指派专人配合乙方的维保工作，确保乙方工作顺利进行。</w:t>
      </w:r>
    </w:p>
    <w:p w14:paraId="24F1147E" w14:textId="77777777" w:rsidR="00C0456E" w:rsidRDefault="00E210C0">
      <w:pPr>
        <w:pStyle w:val="a9"/>
        <w:spacing w:line="400" w:lineRule="exact"/>
        <w:rPr>
          <w:rFonts w:eastAsia="宋体" w:hAnsi="宋体" w:cs="宋体"/>
          <w:b/>
          <w:bCs/>
          <w:sz w:val="24"/>
          <w:szCs w:val="24"/>
        </w:rPr>
      </w:pPr>
      <w:r>
        <w:rPr>
          <w:rFonts w:eastAsia="宋体" w:hAnsi="宋体" w:cs="宋体" w:hint="eastAsia"/>
          <w:b/>
          <w:bCs/>
          <w:sz w:val="24"/>
          <w:szCs w:val="24"/>
        </w:rPr>
        <w:t>第四条  乙方的权利和义务</w:t>
      </w:r>
    </w:p>
    <w:p w14:paraId="4FABE649" w14:textId="1A007E61" w:rsidR="00C0456E" w:rsidRDefault="00E210C0">
      <w:pPr>
        <w:pStyle w:val="a9"/>
        <w:numPr>
          <w:ilvl w:val="0"/>
          <w:numId w:val="5"/>
        </w:numPr>
        <w:spacing w:line="400" w:lineRule="exact"/>
        <w:ind w:firstLine="480"/>
        <w:rPr>
          <w:rFonts w:eastAsia="宋体" w:hAnsi="宋体" w:cs="宋体"/>
          <w:sz w:val="24"/>
          <w:szCs w:val="24"/>
        </w:rPr>
      </w:pPr>
      <w:r>
        <w:rPr>
          <w:rFonts w:eastAsia="宋体" w:hAnsi="宋体" w:cs="宋体" w:hint="eastAsia"/>
          <w:sz w:val="24"/>
          <w:szCs w:val="24"/>
        </w:rPr>
        <w:t>乙方仅负责此批次</w:t>
      </w:r>
      <w:r w:rsidR="00D15DA2">
        <w:rPr>
          <w:rFonts w:eastAsia="宋体" w:hAnsi="宋体" w:cs="宋体" w:hint="eastAsia"/>
          <w:sz w:val="24"/>
          <w:szCs w:val="24"/>
        </w:rPr>
        <w:t>深信服</w:t>
      </w:r>
      <w:r>
        <w:rPr>
          <w:rFonts w:eastAsia="宋体" w:hAnsi="宋体" w:cs="宋体" w:hint="eastAsia"/>
          <w:sz w:val="24"/>
          <w:szCs w:val="24"/>
        </w:rPr>
        <w:t>设备</w:t>
      </w:r>
      <w:r w:rsidRPr="00426D2D">
        <w:rPr>
          <w:rFonts w:eastAsia="宋体" w:hAnsi="宋体" w:cs="宋体" w:hint="eastAsia"/>
          <w:sz w:val="24"/>
          <w:szCs w:val="24"/>
        </w:rPr>
        <w:t>（第二部分第一条</w:t>
      </w:r>
      <w:r>
        <w:rPr>
          <w:rFonts w:eastAsia="宋体" w:hAnsi="宋体" w:cs="宋体" w:hint="eastAsia"/>
          <w:sz w:val="24"/>
          <w:szCs w:val="24"/>
        </w:rPr>
        <w:t>）维保服务，若因甲方保管不善，设备一旦丢失，造成的损失将由甲方自行负责。</w:t>
      </w:r>
    </w:p>
    <w:p w14:paraId="10AE676C" w14:textId="4FC7EE17" w:rsidR="00C0456E" w:rsidRDefault="00E210C0">
      <w:pPr>
        <w:pStyle w:val="a9"/>
        <w:numPr>
          <w:ilvl w:val="0"/>
          <w:numId w:val="5"/>
        </w:numPr>
        <w:spacing w:line="400" w:lineRule="exact"/>
        <w:ind w:firstLine="480"/>
        <w:rPr>
          <w:rFonts w:eastAsia="宋体" w:hAnsi="宋体" w:cs="宋体"/>
          <w:sz w:val="24"/>
          <w:szCs w:val="24"/>
        </w:rPr>
      </w:pPr>
      <w:r>
        <w:rPr>
          <w:rFonts w:eastAsia="宋体" w:hAnsi="宋体" w:cs="宋体" w:hint="eastAsia"/>
          <w:sz w:val="24"/>
          <w:szCs w:val="24"/>
        </w:rPr>
        <w:t>乙方仅对此批次</w:t>
      </w:r>
      <w:r w:rsidR="00D15DA2">
        <w:rPr>
          <w:rFonts w:eastAsia="宋体" w:hAnsi="宋体" w:cs="宋体" w:hint="eastAsia"/>
          <w:sz w:val="24"/>
          <w:szCs w:val="24"/>
        </w:rPr>
        <w:t>深信服</w:t>
      </w:r>
      <w:r>
        <w:rPr>
          <w:rFonts w:eastAsia="宋体" w:hAnsi="宋体" w:cs="宋体" w:hint="eastAsia"/>
          <w:sz w:val="24"/>
          <w:szCs w:val="24"/>
        </w:rPr>
        <w:t>设备维保服务，若设备出现故障或甲方需应急保障时，乙方技术人员须在接到通知后</w:t>
      </w:r>
      <w:r>
        <w:rPr>
          <w:rFonts w:eastAsia="宋体" w:hAnsi="宋体" w:cs="宋体"/>
          <w:sz w:val="24"/>
          <w:szCs w:val="24"/>
        </w:rPr>
        <w:t>2</w:t>
      </w:r>
      <w:r>
        <w:rPr>
          <w:rFonts w:eastAsia="宋体" w:hAnsi="宋体" w:cs="宋体" w:hint="eastAsia"/>
          <w:sz w:val="24"/>
          <w:szCs w:val="24"/>
        </w:rPr>
        <w:t>小时内到达现场配合处理，并给出处理办法。</w:t>
      </w:r>
    </w:p>
    <w:p w14:paraId="0DC2591A" w14:textId="77777777" w:rsidR="00C0456E" w:rsidRDefault="00E210C0">
      <w:pPr>
        <w:pStyle w:val="a9"/>
        <w:numPr>
          <w:ilvl w:val="0"/>
          <w:numId w:val="5"/>
        </w:numPr>
        <w:spacing w:line="400" w:lineRule="exact"/>
        <w:ind w:firstLineChars="200" w:firstLine="480"/>
        <w:rPr>
          <w:rFonts w:eastAsia="宋体" w:hAnsi="宋体" w:cs="宋体"/>
          <w:sz w:val="24"/>
          <w:szCs w:val="24"/>
        </w:rPr>
      </w:pPr>
      <w:r>
        <w:rPr>
          <w:rFonts w:eastAsia="宋体" w:hAnsi="宋体" w:cs="宋体" w:hint="eastAsia"/>
          <w:sz w:val="24"/>
          <w:szCs w:val="24"/>
        </w:rPr>
        <w:t>服务期内，乙方须配合甲方做好合同内维保设备的安全策略调整工作。</w:t>
      </w:r>
    </w:p>
    <w:p w14:paraId="73E0FD21" w14:textId="77777777" w:rsidR="00C0456E" w:rsidRDefault="00E210C0">
      <w:pPr>
        <w:pStyle w:val="a9"/>
        <w:numPr>
          <w:ilvl w:val="0"/>
          <w:numId w:val="5"/>
        </w:numPr>
        <w:spacing w:line="400" w:lineRule="exact"/>
        <w:ind w:firstLine="480"/>
        <w:rPr>
          <w:rFonts w:eastAsia="宋体" w:hAnsi="宋体" w:cs="宋体"/>
          <w:sz w:val="24"/>
          <w:szCs w:val="24"/>
        </w:rPr>
      </w:pPr>
      <w:r>
        <w:rPr>
          <w:rFonts w:eastAsia="宋体" w:hAnsi="宋体" w:cs="宋体" w:hint="eastAsia"/>
          <w:sz w:val="24"/>
          <w:szCs w:val="24"/>
        </w:rPr>
        <w:t>乙方应保证所提供服务成果（或其任何一部分）在使用时不会侵犯任何第三方的专利权、商标权、著作权、工业设计权或其他权利。</w:t>
      </w:r>
    </w:p>
    <w:p w14:paraId="195BCE28" w14:textId="77777777" w:rsidR="00C0456E" w:rsidRDefault="00E210C0">
      <w:pPr>
        <w:pStyle w:val="a9"/>
        <w:numPr>
          <w:ilvl w:val="0"/>
          <w:numId w:val="5"/>
        </w:numPr>
        <w:spacing w:line="400" w:lineRule="exact"/>
        <w:ind w:firstLine="480"/>
        <w:rPr>
          <w:rFonts w:eastAsia="宋体" w:hAnsi="宋体" w:cs="宋体"/>
          <w:sz w:val="24"/>
          <w:szCs w:val="24"/>
        </w:rPr>
      </w:pPr>
      <w:r>
        <w:rPr>
          <w:rFonts w:eastAsia="宋体" w:hAnsi="宋体" w:cs="宋体" w:hint="eastAsia"/>
          <w:sz w:val="24"/>
          <w:szCs w:val="24"/>
        </w:rPr>
        <w:lastRenderedPageBreak/>
        <w:t>乙方不得将其合同权利、责任和义务部分转让或全部转让或转移给第三方。</w:t>
      </w:r>
    </w:p>
    <w:p w14:paraId="72008F0C" w14:textId="77777777" w:rsidR="00C0456E" w:rsidRDefault="00E210C0">
      <w:pPr>
        <w:pStyle w:val="a9"/>
        <w:numPr>
          <w:ilvl w:val="0"/>
          <w:numId w:val="5"/>
        </w:numPr>
        <w:spacing w:line="400" w:lineRule="exact"/>
        <w:ind w:firstLine="480"/>
        <w:rPr>
          <w:rFonts w:eastAsia="宋体" w:hAnsi="宋体" w:cs="宋体"/>
          <w:sz w:val="24"/>
          <w:szCs w:val="24"/>
        </w:rPr>
      </w:pPr>
      <w:r>
        <w:rPr>
          <w:rFonts w:eastAsia="宋体" w:hAnsi="宋体" w:cs="宋体" w:hint="eastAsia"/>
          <w:sz w:val="24"/>
          <w:szCs w:val="24"/>
        </w:rPr>
        <w:t>乙方不得将本项目的全部或部分工作分包给第三方。</w:t>
      </w:r>
    </w:p>
    <w:p w14:paraId="1A7CBA3F" w14:textId="77777777" w:rsidR="00C0456E" w:rsidRDefault="00E210C0">
      <w:pPr>
        <w:pStyle w:val="a9"/>
        <w:spacing w:line="400" w:lineRule="exact"/>
        <w:rPr>
          <w:rFonts w:eastAsia="宋体" w:hAnsi="宋体" w:cs="宋体"/>
          <w:b/>
          <w:bCs/>
          <w:sz w:val="24"/>
          <w:szCs w:val="24"/>
        </w:rPr>
      </w:pPr>
      <w:r>
        <w:rPr>
          <w:rFonts w:eastAsia="宋体" w:hAnsi="宋体" w:cs="宋体" w:hint="eastAsia"/>
          <w:b/>
          <w:bCs/>
          <w:sz w:val="24"/>
          <w:szCs w:val="24"/>
        </w:rPr>
        <w:t>第五条  服务质量</w:t>
      </w:r>
    </w:p>
    <w:p w14:paraId="3E01B22B" w14:textId="77777777" w:rsidR="00C0456E" w:rsidRDefault="00E210C0">
      <w:pPr>
        <w:pStyle w:val="a9"/>
        <w:numPr>
          <w:ilvl w:val="0"/>
          <w:numId w:val="6"/>
        </w:numPr>
        <w:spacing w:line="400" w:lineRule="exact"/>
        <w:ind w:firstLine="480"/>
        <w:rPr>
          <w:rFonts w:eastAsia="宋体" w:hAnsi="宋体" w:cs="宋体"/>
          <w:sz w:val="24"/>
          <w:szCs w:val="24"/>
        </w:rPr>
      </w:pPr>
      <w:r>
        <w:rPr>
          <w:rFonts w:eastAsia="宋体" w:hAnsi="宋体" w:cs="宋体" w:hint="eastAsia"/>
          <w:sz w:val="24"/>
          <w:szCs w:val="24"/>
        </w:rPr>
        <w:t>双方承诺根据并严格遵守并履行本协议，维护双方权益。</w:t>
      </w:r>
    </w:p>
    <w:p w14:paraId="621CE6B3" w14:textId="77777777" w:rsidR="00C0456E" w:rsidRDefault="00E210C0">
      <w:pPr>
        <w:pStyle w:val="a9"/>
        <w:numPr>
          <w:ilvl w:val="0"/>
          <w:numId w:val="6"/>
        </w:numPr>
        <w:spacing w:line="400" w:lineRule="exact"/>
        <w:ind w:firstLineChars="200" w:firstLine="480"/>
        <w:rPr>
          <w:rFonts w:eastAsia="宋体" w:hAnsi="宋体" w:cs="宋体"/>
          <w:sz w:val="24"/>
          <w:szCs w:val="24"/>
        </w:rPr>
      </w:pPr>
      <w:r>
        <w:rPr>
          <w:rFonts w:eastAsia="宋体" w:hAnsi="宋体" w:cs="宋体" w:hint="eastAsia"/>
          <w:sz w:val="24"/>
          <w:szCs w:val="24"/>
        </w:rPr>
        <w:t>若本合同履行期间，国家颁布新的法律法规和服务标准 ，则自新的法律法规和服务标准生效之日起按照新的法律法规和服务标准执行。</w:t>
      </w:r>
    </w:p>
    <w:p w14:paraId="09CB3B05" w14:textId="77777777" w:rsidR="00C0456E" w:rsidRDefault="00E210C0">
      <w:pPr>
        <w:pStyle w:val="a9"/>
        <w:numPr>
          <w:ilvl w:val="0"/>
          <w:numId w:val="6"/>
        </w:numPr>
        <w:spacing w:line="400" w:lineRule="exact"/>
        <w:ind w:firstLine="480"/>
        <w:rPr>
          <w:rFonts w:eastAsia="宋体" w:hAnsi="宋体" w:cs="宋体"/>
          <w:sz w:val="24"/>
          <w:szCs w:val="24"/>
        </w:rPr>
      </w:pPr>
      <w:r>
        <w:rPr>
          <w:rFonts w:eastAsia="宋体" w:hAnsi="宋体" w:cs="宋体" w:hint="eastAsia"/>
          <w:sz w:val="24"/>
          <w:szCs w:val="24"/>
        </w:rPr>
        <w:t>如在合同规定的服务期内，发现乙方工作人员的资质、经验、能力或者服务态度、工作质量不能达到原厂维保的技术要求，则甲方有权要求乙方更换工作人员。</w:t>
      </w:r>
    </w:p>
    <w:p w14:paraId="54A3E810" w14:textId="77777777" w:rsidR="00C0456E" w:rsidRDefault="00E210C0">
      <w:pPr>
        <w:pStyle w:val="a9"/>
        <w:numPr>
          <w:ilvl w:val="0"/>
          <w:numId w:val="6"/>
        </w:numPr>
        <w:spacing w:line="400" w:lineRule="exact"/>
        <w:ind w:firstLine="480"/>
        <w:rPr>
          <w:rFonts w:eastAsia="宋体" w:hAnsi="宋体" w:cs="宋体"/>
          <w:sz w:val="24"/>
          <w:szCs w:val="24"/>
        </w:rPr>
      </w:pPr>
      <w:r>
        <w:rPr>
          <w:rFonts w:eastAsia="宋体" w:hAnsi="宋体" w:cs="宋体" w:hint="eastAsia"/>
          <w:sz w:val="24"/>
          <w:szCs w:val="24"/>
        </w:rPr>
        <w:t>在合同履行期间，未经业主书面同意，乙方不得擅自更换维保技术人员。乙方申请更换项维保技术人员须经业主书面同意，且更换人员必须在资历（</w:t>
      </w:r>
      <w:r>
        <w:rPr>
          <w:rFonts w:eastAsia="宋体" w:hAnsi="宋体" w:cs="宋体"/>
          <w:sz w:val="24"/>
          <w:szCs w:val="24"/>
        </w:rPr>
        <w:t>资历是指被更换人员的学历、资格条件、业绩经验</w:t>
      </w:r>
      <w:r>
        <w:rPr>
          <w:rFonts w:eastAsia="宋体" w:hAnsi="宋体" w:cs="宋体" w:hint="eastAsia"/>
          <w:sz w:val="24"/>
          <w:szCs w:val="24"/>
        </w:rPr>
        <w:t>）和技术水平等方面与前任相当或优于</w:t>
      </w:r>
      <w:r>
        <w:rPr>
          <w:rFonts w:hAnsi="宋体" w:cs="宋体" w:hint="eastAsia"/>
          <w:szCs w:val="21"/>
        </w:rPr>
        <w:t>。</w:t>
      </w:r>
    </w:p>
    <w:p w14:paraId="2F0A7EF6" w14:textId="77777777" w:rsidR="00C0456E" w:rsidRDefault="00E210C0">
      <w:pPr>
        <w:pStyle w:val="a9"/>
        <w:numPr>
          <w:ilvl w:val="0"/>
          <w:numId w:val="6"/>
        </w:numPr>
        <w:spacing w:line="400" w:lineRule="exact"/>
        <w:ind w:firstLine="480"/>
        <w:rPr>
          <w:rFonts w:eastAsia="宋体" w:hAnsi="宋体" w:cs="宋体"/>
          <w:sz w:val="24"/>
          <w:szCs w:val="24"/>
        </w:rPr>
      </w:pPr>
      <w:r>
        <w:rPr>
          <w:rFonts w:eastAsia="宋体" w:hAnsi="宋体" w:cs="宋体" w:hint="eastAsia"/>
          <w:sz w:val="24"/>
          <w:szCs w:val="24"/>
        </w:rPr>
        <w:t>在合同履行期间，</w:t>
      </w:r>
      <w:r>
        <w:rPr>
          <w:rFonts w:eastAsia="宋体" w:hAnsi="宋体" w:cs="宋体"/>
          <w:sz w:val="24"/>
          <w:szCs w:val="24"/>
        </w:rPr>
        <w:t>业主合理要求更换</w:t>
      </w:r>
      <w:r>
        <w:rPr>
          <w:rFonts w:eastAsia="宋体" w:hAnsi="宋体" w:cs="宋体" w:hint="eastAsia"/>
          <w:sz w:val="24"/>
          <w:szCs w:val="24"/>
        </w:rPr>
        <w:t>乙方维保技术人员</w:t>
      </w:r>
      <w:r>
        <w:rPr>
          <w:rFonts w:eastAsia="宋体" w:hAnsi="宋体" w:cs="宋体"/>
          <w:sz w:val="24"/>
          <w:szCs w:val="24"/>
        </w:rPr>
        <w:t>的，</w:t>
      </w:r>
      <w:r>
        <w:rPr>
          <w:rFonts w:eastAsia="宋体" w:hAnsi="宋体" w:cs="宋体" w:hint="eastAsia"/>
          <w:sz w:val="24"/>
          <w:szCs w:val="24"/>
        </w:rPr>
        <w:t>乙方</w:t>
      </w:r>
      <w:r>
        <w:rPr>
          <w:rFonts w:eastAsia="宋体" w:hAnsi="宋体" w:cs="宋体"/>
          <w:sz w:val="24"/>
          <w:szCs w:val="24"/>
        </w:rPr>
        <w:t>应按业主要求及时更换</w:t>
      </w:r>
      <w:r>
        <w:rPr>
          <w:rFonts w:eastAsia="宋体" w:hAnsi="宋体" w:cs="宋体" w:hint="eastAsia"/>
          <w:sz w:val="24"/>
          <w:szCs w:val="24"/>
        </w:rPr>
        <w:t>。</w:t>
      </w:r>
    </w:p>
    <w:p w14:paraId="40B57258" w14:textId="77777777" w:rsidR="00C0456E" w:rsidRDefault="00E210C0">
      <w:pPr>
        <w:pStyle w:val="a9"/>
        <w:spacing w:line="400" w:lineRule="exact"/>
        <w:rPr>
          <w:rFonts w:eastAsia="宋体" w:hAnsi="宋体" w:cs="宋体"/>
          <w:b/>
          <w:bCs/>
          <w:sz w:val="24"/>
          <w:szCs w:val="24"/>
        </w:rPr>
      </w:pPr>
      <w:r>
        <w:rPr>
          <w:rFonts w:eastAsia="宋体" w:hAnsi="宋体" w:cs="宋体" w:hint="eastAsia"/>
          <w:b/>
          <w:bCs/>
          <w:sz w:val="24"/>
          <w:szCs w:val="24"/>
        </w:rPr>
        <w:t>第六条  保密</w:t>
      </w:r>
    </w:p>
    <w:p w14:paraId="0BF05EAE" w14:textId="77777777" w:rsidR="00C0456E" w:rsidRDefault="00E210C0">
      <w:pPr>
        <w:pStyle w:val="a9"/>
        <w:spacing w:line="400" w:lineRule="exact"/>
        <w:ind w:firstLineChars="200" w:firstLine="480"/>
        <w:rPr>
          <w:rFonts w:eastAsia="宋体" w:hAnsi="宋体" w:cs="宋体"/>
          <w:sz w:val="24"/>
          <w:szCs w:val="24"/>
        </w:rPr>
      </w:pPr>
      <w:r>
        <w:rPr>
          <w:rFonts w:eastAsia="宋体" w:hAnsi="宋体" w:cs="宋体" w:hint="eastAsia"/>
          <w:sz w:val="24"/>
          <w:szCs w:val="24"/>
        </w:rPr>
        <w:t>1、没有甲方事先书面同意，乙方不得将由甲方或代表甲方提供的有关合同或任何合同条文、文件、计划、图纸或技术资料提供给与履行本合同无关的任何其他人。即使向履行本合同的雇员提供，也应注意保密并限于履行合同必须的范围。</w:t>
      </w:r>
    </w:p>
    <w:p w14:paraId="1F6D0258" w14:textId="77777777" w:rsidR="00C0456E" w:rsidRDefault="00E210C0">
      <w:pPr>
        <w:pStyle w:val="a9"/>
        <w:spacing w:line="400" w:lineRule="exact"/>
        <w:ind w:firstLineChars="200" w:firstLine="480"/>
        <w:rPr>
          <w:rFonts w:eastAsia="宋体" w:hAnsi="宋体" w:cs="宋体"/>
          <w:sz w:val="24"/>
          <w:szCs w:val="24"/>
        </w:rPr>
      </w:pPr>
      <w:r>
        <w:rPr>
          <w:rFonts w:eastAsia="宋体" w:hAnsi="宋体" w:cs="宋体" w:hint="eastAsia"/>
          <w:sz w:val="24"/>
          <w:szCs w:val="24"/>
        </w:rPr>
        <w:t>2、甲乙双方都负有保守对方的单位机密或商业秘密的义务，保密范围包括但不限于技术情报、财政数据资料及其他公开后对对方造成影响或损失的秘密。</w:t>
      </w:r>
    </w:p>
    <w:p w14:paraId="33FFA83C" w14:textId="77777777" w:rsidR="00C0456E" w:rsidRDefault="00E210C0">
      <w:pPr>
        <w:pStyle w:val="a9"/>
        <w:spacing w:line="400" w:lineRule="exact"/>
        <w:ind w:firstLineChars="200" w:firstLine="480"/>
        <w:rPr>
          <w:rFonts w:eastAsia="宋体" w:hAnsi="宋体" w:cs="宋体"/>
          <w:sz w:val="24"/>
          <w:szCs w:val="24"/>
        </w:rPr>
      </w:pPr>
      <w:r>
        <w:rPr>
          <w:rFonts w:eastAsia="宋体" w:hAnsi="宋体" w:cs="宋体" w:hint="eastAsia"/>
          <w:sz w:val="24"/>
          <w:szCs w:val="24"/>
        </w:rPr>
        <w:t>3、未经一方同意，另一方不得以任何形式公开合同及其相关附件的内容。</w:t>
      </w:r>
    </w:p>
    <w:p w14:paraId="71E5DD76" w14:textId="77777777" w:rsidR="00C0456E" w:rsidRDefault="00E210C0">
      <w:pPr>
        <w:pStyle w:val="a9"/>
        <w:spacing w:line="400" w:lineRule="exact"/>
        <w:ind w:firstLineChars="200" w:firstLine="480"/>
        <w:rPr>
          <w:rFonts w:eastAsiaTheme="minorEastAsia" w:hAnsi="宋体"/>
          <w:szCs w:val="21"/>
        </w:rPr>
      </w:pPr>
      <w:r>
        <w:rPr>
          <w:rFonts w:eastAsia="宋体" w:hAnsi="宋体" w:cs="宋体" w:hint="eastAsia"/>
          <w:sz w:val="24"/>
          <w:szCs w:val="24"/>
        </w:rPr>
        <w:t>4、双方应对参加项目工作人员严格要求，遵守保密协议，任何一方违反保密条款，给对方造成损失，应按对方的实际损失承担赔偿责任。</w:t>
      </w:r>
    </w:p>
    <w:p w14:paraId="1A6DE5A4" w14:textId="77777777" w:rsidR="00C0456E" w:rsidRDefault="00E210C0">
      <w:pPr>
        <w:pStyle w:val="a9"/>
        <w:spacing w:line="400" w:lineRule="exact"/>
        <w:ind w:firstLineChars="200" w:firstLine="480"/>
        <w:rPr>
          <w:rFonts w:eastAsia="宋体" w:hAnsi="宋体" w:cs="宋体"/>
          <w:sz w:val="24"/>
          <w:szCs w:val="24"/>
        </w:rPr>
      </w:pPr>
      <w:r>
        <w:rPr>
          <w:rFonts w:eastAsia="宋体" w:hAnsi="宋体" w:cs="宋体" w:hint="eastAsia"/>
          <w:sz w:val="24"/>
          <w:szCs w:val="24"/>
        </w:rPr>
        <w:t>5、本条款不因合同的变更、解除和终止而失效。</w:t>
      </w:r>
    </w:p>
    <w:p w14:paraId="050F7C1B" w14:textId="77777777" w:rsidR="00C0456E" w:rsidRDefault="00E210C0">
      <w:pPr>
        <w:pStyle w:val="a9"/>
        <w:spacing w:line="400" w:lineRule="exact"/>
        <w:rPr>
          <w:rFonts w:eastAsia="宋体" w:hAnsi="宋体" w:cs="宋体"/>
          <w:b/>
          <w:bCs/>
          <w:sz w:val="24"/>
          <w:szCs w:val="24"/>
        </w:rPr>
      </w:pPr>
      <w:r>
        <w:rPr>
          <w:rFonts w:eastAsia="宋体" w:hAnsi="宋体" w:cs="宋体" w:hint="eastAsia"/>
          <w:b/>
          <w:bCs/>
          <w:sz w:val="24"/>
          <w:szCs w:val="24"/>
        </w:rPr>
        <w:t>第七条  违约责任</w:t>
      </w:r>
    </w:p>
    <w:p w14:paraId="3E18BBC6" w14:textId="0133C59F" w:rsidR="00C0456E" w:rsidRDefault="00E210C0">
      <w:pPr>
        <w:pStyle w:val="a9"/>
        <w:spacing w:line="400" w:lineRule="exact"/>
        <w:ind w:firstLineChars="200" w:firstLine="480"/>
        <w:rPr>
          <w:rFonts w:eastAsia="宋体" w:hAnsi="宋体" w:cs="宋体"/>
          <w:sz w:val="24"/>
          <w:szCs w:val="24"/>
        </w:rPr>
      </w:pPr>
      <w:r>
        <w:rPr>
          <w:rFonts w:eastAsia="宋体" w:hAnsi="宋体" w:cs="宋体" w:hint="eastAsia"/>
          <w:sz w:val="24"/>
          <w:szCs w:val="24"/>
        </w:rPr>
        <w:t>1、协议期未满甲方提前单方终止业务的，乙方有权</w:t>
      </w:r>
      <w:r w:rsidR="00DD661A">
        <w:rPr>
          <w:rFonts w:eastAsia="宋体" w:hAnsi="宋体" w:cs="宋体" w:hint="eastAsia"/>
          <w:sz w:val="24"/>
          <w:szCs w:val="24"/>
        </w:rPr>
        <w:t>要求甲方支付全部</w:t>
      </w:r>
      <w:r>
        <w:rPr>
          <w:rFonts w:eastAsia="宋体" w:hAnsi="宋体" w:cs="宋体" w:hint="eastAsia"/>
          <w:sz w:val="24"/>
          <w:szCs w:val="24"/>
        </w:rPr>
        <w:t>服务费用；若提前终止业务是因乙方原因造成的，</w:t>
      </w:r>
      <w:r w:rsidRPr="00DD661A">
        <w:rPr>
          <w:rFonts w:eastAsia="宋体" w:hAnsi="宋体" w:cs="宋体" w:hint="eastAsia"/>
          <w:sz w:val="24"/>
          <w:szCs w:val="24"/>
        </w:rPr>
        <w:t>甲方不再支付剩余服务周期的服务费；造成甲方损失的，乙方还需对此向甲方赔偿，赔偿金额具体为：合同金</w:t>
      </w:r>
      <w:r>
        <w:rPr>
          <w:rFonts w:eastAsia="宋体" w:hAnsi="宋体" w:cs="宋体" w:hint="eastAsia"/>
          <w:sz w:val="24"/>
          <w:szCs w:val="24"/>
        </w:rPr>
        <w:t>额/365*(365减去已服务天数)。</w:t>
      </w:r>
    </w:p>
    <w:p w14:paraId="55E87BF6" w14:textId="77777777" w:rsidR="00C0456E" w:rsidRDefault="00E210C0">
      <w:pPr>
        <w:pStyle w:val="a9"/>
        <w:spacing w:line="400" w:lineRule="exact"/>
        <w:ind w:firstLineChars="200" w:firstLine="480"/>
        <w:rPr>
          <w:rFonts w:eastAsia="宋体" w:hAnsi="宋体" w:cs="宋体"/>
          <w:sz w:val="24"/>
          <w:szCs w:val="24"/>
        </w:rPr>
      </w:pPr>
      <w:r>
        <w:rPr>
          <w:rFonts w:eastAsia="宋体" w:hAnsi="宋体" w:cs="宋体" w:hint="eastAsia"/>
          <w:sz w:val="24"/>
          <w:szCs w:val="24"/>
        </w:rPr>
        <w:t>2、本合同维保范围内的设备出现技术故障，乙方应在</w:t>
      </w:r>
      <w:r>
        <w:rPr>
          <w:rFonts w:eastAsia="宋体" w:hAnsi="宋体" w:cs="宋体"/>
          <w:sz w:val="24"/>
          <w:szCs w:val="24"/>
        </w:rPr>
        <w:t>2</w:t>
      </w:r>
      <w:r>
        <w:rPr>
          <w:rFonts w:eastAsia="宋体" w:hAnsi="宋体" w:cs="宋体" w:hint="eastAsia"/>
          <w:sz w:val="24"/>
          <w:szCs w:val="24"/>
        </w:rPr>
        <w:t>小时内及时响应和处理。如乙方接到甲方报故障后不响应的，导致甲方日常工作无法正常开展并且</w:t>
      </w:r>
      <w:r>
        <w:rPr>
          <w:rFonts w:eastAsia="宋体" w:hAnsi="宋体" w:cs="宋体" w:hint="eastAsia"/>
          <w:sz w:val="24"/>
          <w:szCs w:val="24"/>
        </w:rPr>
        <w:lastRenderedPageBreak/>
        <w:t>给甲方造成损失的，乙方应承担赔偿责任，同时甲方有权单方解除合同。</w:t>
      </w:r>
    </w:p>
    <w:p w14:paraId="52E86ED2" w14:textId="77777777" w:rsidR="00C0456E" w:rsidRDefault="00E210C0">
      <w:pPr>
        <w:pStyle w:val="a9"/>
        <w:spacing w:line="400" w:lineRule="exact"/>
        <w:ind w:firstLineChars="200" w:firstLine="480"/>
        <w:rPr>
          <w:rFonts w:eastAsia="宋体" w:hAnsi="宋体" w:cs="宋体"/>
          <w:sz w:val="24"/>
          <w:szCs w:val="24"/>
        </w:rPr>
      </w:pPr>
      <w:r>
        <w:rPr>
          <w:rFonts w:eastAsia="宋体" w:hAnsi="宋体" w:cs="宋体" w:hint="eastAsia"/>
          <w:sz w:val="24"/>
          <w:szCs w:val="24"/>
        </w:rPr>
        <w:t>3、合同签订后，乙方不能完成服务，则向甲方支付合同总价</w:t>
      </w:r>
      <w:r>
        <w:rPr>
          <w:rFonts w:eastAsia="宋体" w:hAnsi="宋体" w:cs="宋体"/>
          <w:sz w:val="24"/>
          <w:szCs w:val="24"/>
        </w:rPr>
        <w:t>20%</w:t>
      </w:r>
      <w:r>
        <w:rPr>
          <w:rFonts w:eastAsia="宋体" w:hAnsi="宋体" w:cs="宋体" w:hint="eastAsia"/>
          <w:sz w:val="24"/>
          <w:szCs w:val="24"/>
        </w:rPr>
        <w:t>的违约金，同时甲方重新采购因价格差所造成的损失由乙方承担。</w:t>
      </w:r>
    </w:p>
    <w:p w14:paraId="39F0620E" w14:textId="77777777" w:rsidR="00C0456E" w:rsidRDefault="00E210C0">
      <w:pPr>
        <w:pStyle w:val="a9"/>
        <w:spacing w:line="400" w:lineRule="exact"/>
        <w:ind w:firstLineChars="200" w:firstLine="480"/>
        <w:rPr>
          <w:rFonts w:eastAsia="宋体" w:hAnsi="宋体" w:cs="宋体"/>
          <w:sz w:val="24"/>
          <w:szCs w:val="24"/>
        </w:rPr>
      </w:pPr>
      <w:r>
        <w:rPr>
          <w:rFonts w:eastAsia="宋体" w:hAnsi="宋体" w:cs="宋体" w:hint="eastAsia"/>
          <w:sz w:val="24"/>
          <w:szCs w:val="24"/>
        </w:rPr>
        <w:t>4、乙方逾期完成服务，每逾期一天，乙方应按合同总价</w:t>
      </w:r>
      <w:r>
        <w:rPr>
          <w:rFonts w:eastAsia="宋体" w:hAnsi="宋体" w:cs="宋体"/>
          <w:sz w:val="24"/>
          <w:szCs w:val="24"/>
        </w:rPr>
        <w:t>0.5%</w:t>
      </w:r>
      <w:r>
        <w:rPr>
          <w:rFonts w:eastAsia="宋体" w:hAnsi="宋体" w:cs="宋体" w:hint="eastAsia"/>
          <w:sz w:val="24"/>
          <w:szCs w:val="24"/>
        </w:rPr>
        <w:t>向甲方支付违约金，但该违约金累计不超过合同价格的</w:t>
      </w:r>
      <w:r>
        <w:rPr>
          <w:rFonts w:eastAsia="宋体" w:hAnsi="宋体" w:cs="宋体"/>
          <w:sz w:val="24"/>
          <w:szCs w:val="24"/>
        </w:rPr>
        <w:t>10%</w:t>
      </w:r>
      <w:r>
        <w:rPr>
          <w:rFonts w:eastAsia="宋体" w:hAnsi="宋体" w:cs="宋体" w:hint="eastAsia"/>
          <w:sz w:val="24"/>
          <w:szCs w:val="24"/>
        </w:rPr>
        <w:t>；逾期超过</w:t>
      </w:r>
      <w:r>
        <w:rPr>
          <w:rFonts w:eastAsia="宋体" w:hAnsi="宋体" w:cs="宋体"/>
          <w:sz w:val="24"/>
          <w:szCs w:val="24"/>
        </w:rPr>
        <w:t>20</w:t>
      </w:r>
      <w:r>
        <w:rPr>
          <w:rFonts w:eastAsia="宋体" w:hAnsi="宋体" w:cs="宋体" w:hint="eastAsia"/>
          <w:sz w:val="24"/>
          <w:szCs w:val="24"/>
        </w:rPr>
        <w:t>天仍不能完成服务的，甲方有权单方解除合同，并按照第七条</w:t>
      </w:r>
      <w:r>
        <w:rPr>
          <w:rFonts w:eastAsia="宋体" w:hAnsi="宋体" w:cs="宋体"/>
          <w:sz w:val="24"/>
          <w:szCs w:val="24"/>
        </w:rPr>
        <w:t>第三款</w:t>
      </w:r>
      <w:r>
        <w:rPr>
          <w:rFonts w:eastAsia="宋体" w:hAnsi="宋体" w:cs="宋体" w:hint="eastAsia"/>
          <w:sz w:val="24"/>
          <w:szCs w:val="24"/>
        </w:rPr>
        <w:t>收取违约金。</w:t>
      </w:r>
    </w:p>
    <w:p w14:paraId="55EE7EEA" w14:textId="77777777" w:rsidR="00C0456E" w:rsidRDefault="00E210C0">
      <w:pPr>
        <w:pStyle w:val="a9"/>
        <w:spacing w:line="400" w:lineRule="exact"/>
        <w:ind w:firstLineChars="200" w:firstLine="480"/>
        <w:rPr>
          <w:rFonts w:eastAsia="宋体" w:hAnsi="宋体" w:cs="宋体"/>
          <w:sz w:val="24"/>
          <w:szCs w:val="24"/>
        </w:rPr>
      </w:pPr>
      <w:r>
        <w:rPr>
          <w:rFonts w:eastAsia="宋体" w:hAnsi="宋体" w:cs="宋体" w:hint="eastAsia"/>
          <w:sz w:val="24"/>
          <w:szCs w:val="24"/>
        </w:rPr>
        <w:t>5、本合同中所列的违约金和赔偿款，甲方有权从合同款中扣除。所有违约金和赔偿款的支付，不免除乙方继续履行合同义务，也不减轻乙方合同项下的其他责任和义务。</w:t>
      </w:r>
    </w:p>
    <w:p w14:paraId="3987A9F4" w14:textId="77777777" w:rsidR="00C0456E" w:rsidRDefault="00E210C0">
      <w:pPr>
        <w:pStyle w:val="a6"/>
        <w:ind w:left="0" w:right="76"/>
        <w:jc w:val="left"/>
        <w:rPr>
          <w:rFonts w:cs="宋体"/>
          <w:b/>
          <w:bCs/>
          <w:sz w:val="24"/>
          <w:szCs w:val="24"/>
        </w:rPr>
      </w:pPr>
      <w:r>
        <w:rPr>
          <w:rFonts w:cs="宋体" w:hint="eastAsia"/>
          <w:b/>
          <w:bCs/>
          <w:sz w:val="24"/>
          <w:szCs w:val="24"/>
        </w:rPr>
        <w:t>第八条  法律适用和争议解决</w:t>
      </w:r>
    </w:p>
    <w:p w14:paraId="248FD267" w14:textId="77777777" w:rsidR="00C0456E" w:rsidRDefault="00E210C0">
      <w:pPr>
        <w:pStyle w:val="a6"/>
        <w:ind w:left="0" w:right="76" w:firstLineChars="200" w:firstLine="480"/>
        <w:jc w:val="left"/>
        <w:rPr>
          <w:rFonts w:cs="宋体"/>
          <w:sz w:val="24"/>
          <w:szCs w:val="24"/>
        </w:rPr>
      </w:pPr>
      <w:r>
        <w:rPr>
          <w:rFonts w:cs="宋体" w:hint="eastAsia"/>
          <w:sz w:val="24"/>
          <w:szCs w:val="24"/>
        </w:rPr>
        <w:t>1、本合同适用中华人民共和国法律。</w:t>
      </w:r>
    </w:p>
    <w:p w14:paraId="3C878E50" w14:textId="77777777" w:rsidR="00C0456E" w:rsidRDefault="00E210C0">
      <w:pPr>
        <w:pStyle w:val="a9"/>
        <w:spacing w:line="400" w:lineRule="exact"/>
        <w:ind w:firstLineChars="200" w:firstLine="480"/>
        <w:rPr>
          <w:rFonts w:eastAsia="宋体" w:hAnsi="宋体" w:cs="宋体"/>
          <w:sz w:val="24"/>
          <w:szCs w:val="24"/>
        </w:rPr>
      </w:pPr>
      <w:r>
        <w:rPr>
          <w:rFonts w:eastAsia="宋体" w:hAnsi="宋体" w:cs="宋体" w:hint="eastAsia"/>
          <w:sz w:val="24"/>
          <w:szCs w:val="24"/>
        </w:rPr>
        <w:t>2、双方因本合同的履行而发生的争议，应由双方友好协商解决。协商不成，任何一方可向甲方所在地法院提起诉讼。</w:t>
      </w:r>
    </w:p>
    <w:p w14:paraId="376B652F" w14:textId="77777777" w:rsidR="00C0456E" w:rsidRDefault="00E210C0">
      <w:pPr>
        <w:pStyle w:val="a9"/>
        <w:spacing w:line="400" w:lineRule="exact"/>
        <w:ind w:firstLineChars="200" w:firstLine="480"/>
        <w:rPr>
          <w:rFonts w:eastAsia="宋体" w:hAnsi="宋体" w:cs="宋体"/>
          <w:sz w:val="24"/>
          <w:szCs w:val="24"/>
        </w:rPr>
      </w:pPr>
      <w:r>
        <w:rPr>
          <w:rFonts w:eastAsia="宋体" w:hAnsi="宋体" w:cs="宋体" w:hint="eastAsia"/>
          <w:sz w:val="24"/>
          <w:szCs w:val="24"/>
        </w:rPr>
        <w:t>3、当产生任何争议及任何争议正在诉讼时，除争议事项外，双方将继续履行本合同未涉争议及诉讼的其它部分。</w:t>
      </w:r>
    </w:p>
    <w:p w14:paraId="2E1598E9" w14:textId="77777777" w:rsidR="00C0456E" w:rsidRDefault="00E210C0">
      <w:pPr>
        <w:pStyle w:val="a9"/>
        <w:spacing w:line="400" w:lineRule="exact"/>
        <w:rPr>
          <w:rFonts w:eastAsia="宋体" w:hAnsi="宋体" w:cs="宋体"/>
          <w:b/>
          <w:bCs/>
          <w:sz w:val="24"/>
          <w:szCs w:val="24"/>
        </w:rPr>
      </w:pPr>
      <w:r>
        <w:rPr>
          <w:rFonts w:eastAsia="宋体" w:hAnsi="宋体" w:cs="宋体" w:hint="eastAsia"/>
          <w:b/>
          <w:bCs/>
          <w:sz w:val="24"/>
          <w:szCs w:val="24"/>
        </w:rPr>
        <w:t>第九条  免责条款</w:t>
      </w:r>
    </w:p>
    <w:p w14:paraId="0D97FE83" w14:textId="77777777" w:rsidR="00C0456E" w:rsidRDefault="00E210C0">
      <w:pPr>
        <w:pStyle w:val="a9"/>
        <w:spacing w:line="400" w:lineRule="exact"/>
        <w:ind w:firstLineChars="200" w:firstLine="480"/>
        <w:rPr>
          <w:rFonts w:eastAsia="宋体" w:hAnsi="宋体" w:cs="宋体"/>
          <w:sz w:val="24"/>
          <w:szCs w:val="24"/>
        </w:rPr>
      </w:pPr>
      <w:r>
        <w:rPr>
          <w:rFonts w:eastAsia="宋体" w:hAnsi="宋体" w:cs="宋体" w:hint="eastAsia"/>
          <w:sz w:val="24"/>
          <w:szCs w:val="24"/>
        </w:rPr>
        <w:t>因不可抗力因素（包括但不仅限于疫情等原因）导致甲乙双方或一方不能履行或不能完全履行本协议项下有关义务时，双方相互不承担违约责任。但遇不可抗力的一方，应于不可抗力发生后15日内将情况书面告知对方，并提供有关部门的证明。在不可抗力影响消除后的合理时间内，一方或双方应当继续履行合同。由于不可抗力导致合同不能或者没有必要继续履行的，本合同可由甲乙双方解除。</w:t>
      </w:r>
    </w:p>
    <w:p w14:paraId="1B0B8F3B" w14:textId="77777777" w:rsidR="00C0456E" w:rsidRDefault="00E210C0">
      <w:pPr>
        <w:pStyle w:val="a6"/>
        <w:spacing w:before="25" w:line="307" w:lineRule="auto"/>
        <w:ind w:left="0" w:right="958"/>
        <w:jc w:val="left"/>
        <w:rPr>
          <w:rFonts w:cs="宋体"/>
          <w:sz w:val="24"/>
          <w:szCs w:val="24"/>
        </w:rPr>
      </w:pPr>
      <w:r>
        <w:rPr>
          <w:rFonts w:cs="宋体" w:hint="eastAsia"/>
          <w:b/>
          <w:bCs/>
          <w:sz w:val="24"/>
          <w:szCs w:val="24"/>
        </w:rPr>
        <w:t xml:space="preserve">第十条  协议期限  </w:t>
      </w:r>
      <w:r>
        <w:rPr>
          <w:rFonts w:cs="宋体" w:hint="eastAsia"/>
          <w:sz w:val="24"/>
          <w:szCs w:val="24"/>
        </w:rPr>
        <w:t xml:space="preserve">                                        </w:t>
      </w:r>
    </w:p>
    <w:p w14:paraId="25828148" w14:textId="77777777" w:rsidR="00C0456E" w:rsidRDefault="00E210C0">
      <w:pPr>
        <w:pStyle w:val="a6"/>
        <w:spacing w:before="9" w:line="312" w:lineRule="auto"/>
        <w:ind w:left="0" w:right="76" w:firstLineChars="200" w:firstLine="480"/>
        <w:jc w:val="left"/>
        <w:rPr>
          <w:rFonts w:cs="宋体"/>
          <w:sz w:val="24"/>
          <w:szCs w:val="24"/>
        </w:rPr>
      </w:pPr>
      <w:r>
        <w:rPr>
          <w:rFonts w:cs="宋体" w:hint="eastAsia"/>
          <w:sz w:val="24"/>
          <w:szCs w:val="24"/>
        </w:rPr>
        <w:t>本协议经双方法定代表人或授权代表签字并加盖合同章（公章）后生效。在协议履行期间双方对协议条款负有保密责任。本协议有效期满后，双方在原 有协议基础上，协商下一期协议的条款。</w:t>
      </w:r>
    </w:p>
    <w:tbl>
      <w:tblPr>
        <w:tblStyle w:val="af4"/>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5350"/>
      </w:tblGrid>
      <w:tr w:rsidR="00C0456E" w14:paraId="4B8CD246" w14:textId="77777777">
        <w:trPr>
          <w:trHeight w:val="484"/>
        </w:trPr>
        <w:tc>
          <w:tcPr>
            <w:tcW w:w="5070" w:type="dxa"/>
          </w:tcPr>
          <w:p w14:paraId="1AA67F80" w14:textId="77777777" w:rsidR="00C0456E" w:rsidRDefault="00E210C0">
            <w:pPr>
              <w:spacing w:line="320" w:lineRule="exact"/>
              <w:rPr>
                <w:rFonts w:ascii="宋体" w:eastAsia="宋体" w:hAnsi="宋体" w:cs="宋体"/>
                <w:sz w:val="24"/>
              </w:rPr>
            </w:pPr>
            <w:r>
              <w:rPr>
                <w:rFonts w:ascii="宋体" w:eastAsia="宋体" w:hAnsi="宋体" w:cs="宋体" w:hint="eastAsia"/>
                <w:sz w:val="24"/>
              </w:rPr>
              <w:t>需方（盖章）：</w:t>
            </w:r>
            <w:r>
              <w:rPr>
                <w:rFonts w:eastAsia="宋体" w:hAnsi="宋体" w:cs="宋体" w:hint="eastAsia"/>
                <w:sz w:val="24"/>
              </w:rPr>
              <w:t>南宁轨道交通集团有限责任公司</w:t>
            </w:r>
          </w:p>
        </w:tc>
        <w:tc>
          <w:tcPr>
            <w:tcW w:w="5350" w:type="dxa"/>
          </w:tcPr>
          <w:p w14:paraId="00760AE6" w14:textId="77777777" w:rsidR="00C0456E" w:rsidRDefault="00E210C0">
            <w:pPr>
              <w:spacing w:line="320" w:lineRule="exact"/>
              <w:ind w:firstLineChars="100" w:firstLine="240"/>
              <w:rPr>
                <w:rFonts w:ascii="宋体" w:eastAsia="宋体" w:hAnsi="宋体" w:cs="宋体"/>
                <w:sz w:val="24"/>
              </w:rPr>
            </w:pPr>
            <w:r>
              <w:rPr>
                <w:rFonts w:ascii="宋体" w:eastAsia="宋体" w:hAnsi="宋体" w:cs="宋体" w:hint="eastAsia"/>
                <w:sz w:val="24"/>
              </w:rPr>
              <w:t>供方（盖章）：</w:t>
            </w:r>
          </w:p>
        </w:tc>
      </w:tr>
      <w:tr w:rsidR="00C0456E" w14:paraId="1649372B" w14:textId="77777777">
        <w:trPr>
          <w:trHeight w:val="768"/>
        </w:trPr>
        <w:tc>
          <w:tcPr>
            <w:tcW w:w="5070" w:type="dxa"/>
          </w:tcPr>
          <w:p w14:paraId="746BB486" w14:textId="77777777" w:rsidR="00C0456E" w:rsidRDefault="00E210C0">
            <w:pPr>
              <w:spacing w:line="320" w:lineRule="exact"/>
              <w:rPr>
                <w:rFonts w:ascii="宋体" w:eastAsia="宋体" w:hAnsi="宋体" w:cs="宋体"/>
                <w:sz w:val="24"/>
              </w:rPr>
            </w:pPr>
            <w:r>
              <w:rPr>
                <w:rFonts w:ascii="宋体" w:eastAsia="宋体" w:hAnsi="宋体" w:cs="宋体" w:hint="eastAsia"/>
                <w:sz w:val="24"/>
              </w:rPr>
              <w:t>授权代表人（签字）：</w:t>
            </w:r>
          </w:p>
        </w:tc>
        <w:tc>
          <w:tcPr>
            <w:tcW w:w="5350" w:type="dxa"/>
          </w:tcPr>
          <w:p w14:paraId="62F96FF7" w14:textId="77777777" w:rsidR="00C0456E" w:rsidRDefault="00E210C0">
            <w:pPr>
              <w:spacing w:line="320" w:lineRule="exact"/>
              <w:ind w:firstLineChars="100" w:firstLine="240"/>
              <w:rPr>
                <w:rFonts w:ascii="宋体" w:eastAsia="宋体" w:hAnsi="宋体" w:cs="宋体"/>
                <w:sz w:val="24"/>
              </w:rPr>
            </w:pPr>
            <w:r>
              <w:rPr>
                <w:rFonts w:ascii="宋体" w:eastAsia="宋体" w:hAnsi="宋体" w:cs="宋体" w:hint="eastAsia"/>
                <w:sz w:val="24"/>
              </w:rPr>
              <w:t>授权代表人（签字）</w:t>
            </w:r>
          </w:p>
        </w:tc>
      </w:tr>
      <w:tr w:rsidR="00C0456E" w14:paraId="761ED04B" w14:textId="77777777">
        <w:trPr>
          <w:trHeight w:val="481"/>
        </w:trPr>
        <w:tc>
          <w:tcPr>
            <w:tcW w:w="5070" w:type="dxa"/>
          </w:tcPr>
          <w:p w14:paraId="11D61755" w14:textId="77777777" w:rsidR="00C0456E" w:rsidRDefault="00E210C0">
            <w:pPr>
              <w:spacing w:line="320" w:lineRule="exact"/>
              <w:rPr>
                <w:rFonts w:ascii="宋体" w:eastAsia="宋体" w:hAnsi="宋体" w:cs="宋体"/>
                <w:sz w:val="24"/>
              </w:rPr>
            </w:pPr>
            <w:r>
              <w:rPr>
                <w:rFonts w:ascii="宋体" w:eastAsia="宋体" w:hAnsi="宋体" w:cs="宋体" w:hint="eastAsia"/>
                <w:sz w:val="24"/>
              </w:rPr>
              <w:t>户    名：</w:t>
            </w:r>
          </w:p>
        </w:tc>
        <w:tc>
          <w:tcPr>
            <w:tcW w:w="5350" w:type="dxa"/>
          </w:tcPr>
          <w:p w14:paraId="5D49DFE2" w14:textId="77777777" w:rsidR="00C0456E" w:rsidRDefault="00E210C0">
            <w:pPr>
              <w:spacing w:line="320" w:lineRule="exact"/>
              <w:ind w:firstLineChars="100" w:firstLine="240"/>
              <w:rPr>
                <w:rFonts w:ascii="宋体" w:eastAsia="宋体" w:hAnsi="宋体" w:cs="宋体"/>
                <w:sz w:val="24"/>
              </w:rPr>
            </w:pPr>
            <w:r>
              <w:rPr>
                <w:rFonts w:ascii="宋体" w:eastAsia="宋体" w:hAnsi="宋体" w:cs="宋体" w:hint="eastAsia"/>
                <w:sz w:val="24"/>
              </w:rPr>
              <w:t>户    名：</w:t>
            </w:r>
          </w:p>
        </w:tc>
      </w:tr>
      <w:tr w:rsidR="00C0456E" w14:paraId="336E53F8" w14:textId="77777777">
        <w:trPr>
          <w:trHeight w:val="481"/>
        </w:trPr>
        <w:tc>
          <w:tcPr>
            <w:tcW w:w="5070" w:type="dxa"/>
          </w:tcPr>
          <w:p w14:paraId="1729BC5E" w14:textId="77777777" w:rsidR="00C0456E" w:rsidRDefault="00E210C0">
            <w:pPr>
              <w:spacing w:line="320" w:lineRule="exact"/>
              <w:rPr>
                <w:rFonts w:ascii="宋体" w:eastAsia="宋体" w:hAnsi="宋体" w:cs="宋体"/>
                <w:sz w:val="24"/>
              </w:rPr>
            </w:pPr>
            <w:r>
              <w:rPr>
                <w:rFonts w:ascii="宋体" w:eastAsia="宋体" w:hAnsi="宋体" w:cs="宋体" w:hint="eastAsia"/>
                <w:sz w:val="24"/>
              </w:rPr>
              <w:t>开户银行：</w:t>
            </w:r>
          </w:p>
        </w:tc>
        <w:tc>
          <w:tcPr>
            <w:tcW w:w="5350" w:type="dxa"/>
          </w:tcPr>
          <w:p w14:paraId="372C2403" w14:textId="77777777" w:rsidR="00C0456E" w:rsidRDefault="00E210C0">
            <w:pPr>
              <w:spacing w:line="320" w:lineRule="exact"/>
              <w:ind w:firstLineChars="100" w:firstLine="240"/>
              <w:rPr>
                <w:rFonts w:ascii="宋体" w:eastAsia="宋体" w:hAnsi="宋体" w:cs="宋体"/>
                <w:sz w:val="24"/>
              </w:rPr>
            </w:pPr>
            <w:r>
              <w:rPr>
                <w:rFonts w:ascii="宋体" w:eastAsia="宋体" w:hAnsi="宋体" w:cs="宋体" w:hint="eastAsia"/>
                <w:sz w:val="24"/>
              </w:rPr>
              <w:t>开户银行：</w:t>
            </w:r>
          </w:p>
        </w:tc>
      </w:tr>
      <w:tr w:rsidR="00C0456E" w14:paraId="64A6DD2B" w14:textId="77777777">
        <w:trPr>
          <w:trHeight w:val="481"/>
        </w:trPr>
        <w:tc>
          <w:tcPr>
            <w:tcW w:w="5070" w:type="dxa"/>
          </w:tcPr>
          <w:p w14:paraId="2A981282" w14:textId="77777777" w:rsidR="00C0456E" w:rsidRDefault="00E210C0">
            <w:pPr>
              <w:spacing w:line="320" w:lineRule="exact"/>
              <w:rPr>
                <w:rFonts w:ascii="宋体" w:eastAsia="宋体" w:hAnsi="宋体" w:cs="宋体"/>
                <w:sz w:val="24"/>
              </w:rPr>
            </w:pPr>
            <w:r>
              <w:rPr>
                <w:rFonts w:ascii="宋体" w:eastAsia="宋体" w:hAnsi="宋体" w:cs="宋体" w:hint="eastAsia"/>
                <w:sz w:val="24"/>
              </w:rPr>
              <w:t>账    号：</w:t>
            </w:r>
          </w:p>
        </w:tc>
        <w:tc>
          <w:tcPr>
            <w:tcW w:w="5350" w:type="dxa"/>
          </w:tcPr>
          <w:p w14:paraId="270ACEA8" w14:textId="77777777" w:rsidR="00C0456E" w:rsidRDefault="00E210C0">
            <w:pPr>
              <w:spacing w:line="320" w:lineRule="exact"/>
              <w:ind w:firstLineChars="100" w:firstLine="240"/>
              <w:rPr>
                <w:rFonts w:ascii="宋体" w:eastAsia="宋体" w:hAnsi="宋体" w:cs="宋体"/>
                <w:sz w:val="24"/>
              </w:rPr>
            </w:pPr>
            <w:r>
              <w:rPr>
                <w:rFonts w:ascii="宋体" w:eastAsia="宋体" w:hAnsi="宋体" w:cs="宋体" w:hint="eastAsia"/>
                <w:sz w:val="24"/>
              </w:rPr>
              <w:t>账    号：</w:t>
            </w:r>
          </w:p>
        </w:tc>
      </w:tr>
      <w:tr w:rsidR="00C0456E" w14:paraId="36FC04D8" w14:textId="77777777">
        <w:trPr>
          <w:trHeight w:val="481"/>
        </w:trPr>
        <w:tc>
          <w:tcPr>
            <w:tcW w:w="5070" w:type="dxa"/>
          </w:tcPr>
          <w:p w14:paraId="707FA82A" w14:textId="77777777" w:rsidR="00C0456E" w:rsidRDefault="00E210C0">
            <w:pPr>
              <w:spacing w:line="320" w:lineRule="exact"/>
              <w:rPr>
                <w:rFonts w:ascii="宋体" w:eastAsia="宋体" w:hAnsi="宋体" w:cs="宋体"/>
                <w:sz w:val="24"/>
              </w:rPr>
            </w:pPr>
            <w:r>
              <w:rPr>
                <w:rFonts w:ascii="宋体" w:eastAsia="宋体" w:hAnsi="宋体" w:cs="宋体" w:hint="eastAsia"/>
                <w:sz w:val="24"/>
              </w:rPr>
              <w:t>纳 税 号：</w:t>
            </w:r>
          </w:p>
        </w:tc>
        <w:tc>
          <w:tcPr>
            <w:tcW w:w="5350" w:type="dxa"/>
          </w:tcPr>
          <w:p w14:paraId="6C634286" w14:textId="77777777" w:rsidR="00C0456E" w:rsidRDefault="00E210C0">
            <w:pPr>
              <w:spacing w:line="320" w:lineRule="exact"/>
              <w:ind w:firstLineChars="100" w:firstLine="240"/>
              <w:rPr>
                <w:rFonts w:ascii="宋体" w:eastAsia="宋体" w:hAnsi="宋体" w:cs="宋体"/>
                <w:sz w:val="24"/>
              </w:rPr>
            </w:pPr>
            <w:r>
              <w:rPr>
                <w:rFonts w:ascii="宋体" w:eastAsia="宋体" w:hAnsi="宋体" w:cs="宋体" w:hint="eastAsia"/>
                <w:sz w:val="24"/>
              </w:rPr>
              <w:t>纳 税 号：</w:t>
            </w:r>
          </w:p>
        </w:tc>
      </w:tr>
      <w:tr w:rsidR="00C0456E" w14:paraId="655484BB" w14:textId="77777777">
        <w:trPr>
          <w:trHeight w:val="517"/>
        </w:trPr>
        <w:tc>
          <w:tcPr>
            <w:tcW w:w="5070" w:type="dxa"/>
          </w:tcPr>
          <w:p w14:paraId="7D52972D" w14:textId="77777777" w:rsidR="00C0456E" w:rsidRDefault="00E210C0">
            <w:pPr>
              <w:spacing w:line="320" w:lineRule="exact"/>
              <w:rPr>
                <w:rFonts w:ascii="宋体" w:eastAsia="宋体" w:hAnsi="宋体" w:cs="宋体"/>
                <w:sz w:val="24"/>
              </w:rPr>
            </w:pPr>
            <w:r>
              <w:rPr>
                <w:rFonts w:ascii="宋体" w:eastAsia="宋体" w:hAnsi="宋体" w:cs="宋体" w:hint="eastAsia"/>
                <w:sz w:val="24"/>
              </w:rPr>
              <w:lastRenderedPageBreak/>
              <w:t>电    话：</w:t>
            </w:r>
          </w:p>
        </w:tc>
        <w:tc>
          <w:tcPr>
            <w:tcW w:w="5350" w:type="dxa"/>
          </w:tcPr>
          <w:p w14:paraId="647E88D7" w14:textId="77777777" w:rsidR="00C0456E" w:rsidRDefault="00E210C0">
            <w:pPr>
              <w:spacing w:line="320" w:lineRule="exact"/>
              <w:ind w:firstLineChars="100" w:firstLine="240"/>
              <w:rPr>
                <w:rFonts w:ascii="宋体" w:eastAsia="宋体" w:hAnsi="宋体" w:cs="宋体"/>
                <w:sz w:val="24"/>
              </w:rPr>
            </w:pPr>
            <w:r>
              <w:rPr>
                <w:rFonts w:ascii="宋体" w:eastAsia="宋体" w:hAnsi="宋体" w:cs="宋体" w:hint="eastAsia"/>
                <w:sz w:val="24"/>
              </w:rPr>
              <w:t>电    话：</w:t>
            </w:r>
          </w:p>
        </w:tc>
      </w:tr>
      <w:tr w:rsidR="00C0456E" w14:paraId="79184046" w14:textId="77777777">
        <w:trPr>
          <w:trHeight w:val="665"/>
        </w:trPr>
        <w:tc>
          <w:tcPr>
            <w:tcW w:w="5070" w:type="dxa"/>
          </w:tcPr>
          <w:p w14:paraId="7674F7F6" w14:textId="77777777" w:rsidR="00C0456E" w:rsidRDefault="00E210C0">
            <w:pPr>
              <w:spacing w:line="320" w:lineRule="exact"/>
              <w:ind w:left="1200" w:hangingChars="500" w:hanging="1200"/>
              <w:rPr>
                <w:rFonts w:ascii="宋体" w:eastAsia="宋体" w:hAnsi="宋体" w:cs="宋体"/>
                <w:sz w:val="24"/>
              </w:rPr>
            </w:pPr>
            <w:r>
              <w:rPr>
                <w:rFonts w:ascii="宋体" w:eastAsia="宋体" w:hAnsi="宋体" w:cs="宋体" w:hint="eastAsia"/>
                <w:sz w:val="24"/>
              </w:rPr>
              <w:t>地    址：</w:t>
            </w:r>
          </w:p>
        </w:tc>
        <w:tc>
          <w:tcPr>
            <w:tcW w:w="5350" w:type="dxa"/>
          </w:tcPr>
          <w:p w14:paraId="00598624" w14:textId="77777777" w:rsidR="00C0456E" w:rsidRDefault="00E210C0">
            <w:pPr>
              <w:spacing w:line="320" w:lineRule="exact"/>
              <w:ind w:leftChars="100" w:left="1170" w:hangingChars="400" w:hanging="960"/>
              <w:rPr>
                <w:rFonts w:ascii="宋体" w:eastAsia="宋体" w:hAnsi="宋体" w:cs="宋体"/>
                <w:sz w:val="24"/>
              </w:rPr>
            </w:pPr>
            <w:r>
              <w:rPr>
                <w:rFonts w:ascii="宋体" w:eastAsia="宋体" w:hAnsi="宋体" w:cs="宋体" w:hint="eastAsia"/>
                <w:sz w:val="24"/>
              </w:rPr>
              <w:t>地    址：</w:t>
            </w:r>
          </w:p>
          <w:p w14:paraId="057BCA9B" w14:textId="77777777" w:rsidR="00C0456E" w:rsidRDefault="00C0456E">
            <w:pPr>
              <w:spacing w:line="320" w:lineRule="exact"/>
              <w:ind w:left="1200" w:hangingChars="500" w:hanging="1200"/>
              <w:rPr>
                <w:rFonts w:ascii="宋体" w:eastAsia="宋体" w:hAnsi="宋体" w:cs="宋体"/>
                <w:sz w:val="24"/>
              </w:rPr>
            </w:pPr>
          </w:p>
        </w:tc>
      </w:tr>
    </w:tbl>
    <w:p w14:paraId="3266ACD6" w14:textId="77777777" w:rsidR="00C0456E" w:rsidRDefault="00C0456E">
      <w:pPr>
        <w:pStyle w:val="a9"/>
        <w:spacing w:line="400" w:lineRule="exact"/>
        <w:rPr>
          <w:rFonts w:eastAsia="宋体" w:hAnsi="宋体" w:cs="宋体"/>
          <w:b/>
          <w:bCs/>
          <w:sz w:val="30"/>
          <w:szCs w:val="30"/>
        </w:rPr>
      </w:pPr>
    </w:p>
    <w:p w14:paraId="2801548D" w14:textId="77777777" w:rsidR="00C0456E" w:rsidRDefault="00E210C0">
      <w:pPr>
        <w:rPr>
          <w:rFonts w:ascii="宋体"/>
        </w:rPr>
      </w:pPr>
      <w:r>
        <w:br w:type="page"/>
      </w:r>
    </w:p>
    <w:p w14:paraId="561571A6" w14:textId="77777777" w:rsidR="00C0456E" w:rsidRDefault="00E210C0">
      <w:pPr>
        <w:pStyle w:val="a9"/>
        <w:spacing w:line="400" w:lineRule="exact"/>
        <w:rPr>
          <w:rFonts w:eastAsia="宋体" w:hAnsi="宋体" w:cs="宋体"/>
          <w:b/>
          <w:bCs/>
          <w:sz w:val="30"/>
          <w:szCs w:val="30"/>
        </w:rPr>
      </w:pPr>
      <w:r>
        <w:rPr>
          <w:rFonts w:eastAsia="宋体" w:hAnsi="宋体" w:cs="宋体" w:hint="eastAsia"/>
          <w:b/>
          <w:bCs/>
          <w:sz w:val="30"/>
          <w:szCs w:val="30"/>
        </w:rPr>
        <w:lastRenderedPageBreak/>
        <w:t>附件一</w:t>
      </w:r>
    </w:p>
    <w:p w14:paraId="0FB5D1A3" w14:textId="77777777" w:rsidR="00C0456E" w:rsidRDefault="00E210C0">
      <w:pPr>
        <w:pStyle w:val="1"/>
        <w:spacing w:before="7" w:line="360" w:lineRule="auto"/>
        <w:jc w:val="center"/>
        <w:rPr>
          <w:rFonts w:asciiTheme="majorHAnsi" w:hAnsiTheme="majorHAnsi" w:cstheme="majorBidi"/>
          <w:b/>
          <w:bCs/>
          <w:sz w:val="44"/>
          <w:szCs w:val="32"/>
        </w:rPr>
      </w:pPr>
      <w:r>
        <w:rPr>
          <w:rFonts w:asciiTheme="majorHAnsi" w:hAnsiTheme="majorHAnsi" w:cstheme="majorBidi" w:hint="eastAsia"/>
          <w:b/>
          <w:bCs/>
          <w:sz w:val="44"/>
          <w:szCs w:val="32"/>
        </w:rPr>
        <w:t>网络信息安全承诺书</w:t>
      </w:r>
    </w:p>
    <w:p w14:paraId="4D381602" w14:textId="77777777" w:rsidR="00C0456E" w:rsidRDefault="00C0456E">
      <w:pPr>
        <w:pStyle w:val="a9"/>
        <w:spacing w:line="360" w:lineRule="auto"/>
        <w:rPr>
          <w:rFonts w:eastAsia="宋体" w:hAnsi="宋体" w:cs="宋体"/>
          <w:sz w:val="24"/>
          <w:szCs w:val="24"/>
        </w:rPr>
      </w:pPr>
    </w:p>
    <w:p w14:paraId="7BB1229D" w14:textId="77777777" w:rsidR="00C0456E" w:rsidRDefault="00E210C0">
      <w:pPr>
        <w:spacing w:before="72" w:line="360" w:lineRule="auto"/>
        <w:ind w:right="978" w:firstLineChars="200" w:firstLine="480"/>
        <w:jc w:val="left"/>
        <w:rPr>
          <w:rFonts w:ascii="宋体" w:eastAsia="宋体" w:hAnsi="宋体" w:cs="宋体"/>
          <w:sz w:val="24"/>
        </w:rPr>
      </w:pPr>
      <w:r>
        <w:rPr>
          <w:rFonts w:ascii="宋体" w:eastAsia="宋体" w:hAnsi="宋体" w:cs="宋体" w:hint="eastAsia"/>
          <w:sz w:val="24"/>
        </w:rPr>
        <w:t>本单位郑重承诺遵守本承诺书的有关条款，如有违反本承诺书有关条款的行为，本单位承担由此带来的一切民事、行政和刑事责任。</w:t>
      </w:r>
    </w:p>
    <w:p w14:paraId="5589E3B6" w14:textId="77777777" w:rsidR="00C0456E" w:rsidRDefault="00E210C0">
      <w:pPr>
        <w:spacing w:line="360" w:lineRule="auto"/>
        <w:ind w:right="978" w:firstLineChars="200" w:firstLine="480"/>
        <w:jc w:val="left"/>
        <w:rPr>
          <w:rFonts w:ascii="宋体" w:eastAsia="宋体" w:hAnsi="宋体" w:cs="宋体"/>
          <w:sz w:val="24"/>
        </w:rPr>
      </w:pPr>
      <w:r>
        <w:rPr>
          <w:rFonts w:ascii="宋体" w:eastAsia="宋体" w:hAnsi="宋体" w:cs="宋体" w:hint="eastAsia"/>
          <w:sz w:val="24"/>
        </w:rPr>
        <w:t>一、本单位承诺遵守《中华人民共和国计算机信息系统安全保护条例》和《计算机信息网络国际联网安全保护管理办法》及有关法律、法规和行政规章制度、文件规定。</w:t>
      </w:r>
    </w:p>
    <w:p w14:paraId="25F18E91" w14:textId="77777777" w:rsidR="00C0456E" w:rsidRDefault="00E210C0">
      <w:pPr>
        <w:spacing w:line="360" w:lineRule="auto"/>
        <w:ind w:right="978" w:firstLineChars="200" w:firstLine="480"/>
        <w:jc w:val="left"/>
        <w:rPr>
          <w:rFonts w:ascii="宋体" w:eastAsia="宋体" w:hAnsi="宋体" w:cs="宋体"/>
          <w:sz w:val="24"/>
        </w:rPr>
      </w:pPr>
      <w:r>
        <w:rPr>
          <w:rFonts w:ascii="宋体" w:eastAsia="宋体" w:hAnsi="宋体" w:cs="宋体" w:hint="eastAsia"/>
          <w:sz w:val="24"/>
        </w:rPr>
        <w:t>二、本单位保证不利用网络危害国家安全、泄露国家秘密，不侵犯国家的、社会的、集体的利益 和第三方的合法权益，不从事违法犯罪活动。</w:t>
      </w:r>
    </w:p>
    <w:p w14:paraId="3EF71529" w14:textId="77777777" w:rsidR="00C0456E" w:rsidRDefault="00E210C0">
      <w:pPr>
        <w:spacing w:before="7" w:line="360" w:lineRule="auto"/>
        <w:ind w:right="1153" w:firstLineChars="200" w:firstLine="480"/>
        <w:rPr>
          <w:rFonts w:ascii="宋体" w:eastAsia="宋体" w:hAnsi="宋体" w:cs="宋体"/>
          <w:sz w:val="24"/>
        </w:rPr>
      </w:pPr>
      <w:r>
        <w:rPr>
          <w:rFonts w:ascii="宋体" w:eastAsia="宋体" w:hAnsi="宋体" w:cs="宋体" w:hint="eastAsia"/>
          <w:sz w:val="24"/>
        </w:rPr>
        <w:t>三、本单位承诺严格按照国家相关法律法规做好本单位网站的信息、安全管理工作，按政府有关部门要求设立信息安全责任人和信息安全审查员，信息安全责任人和信息安全审查员应在通过公安机关 的安全技术培训后，持证上岗。</w:t>
      </w:r>
    </w:p>
    <w:p w14:paraId="27F3A07C" w14:textId="77777777" w:rsidR="00C0456E" w:rsidRDefault="00E210C0">
      <w:pPr>
        <w:spacing w:before="21" w:line="360" w:lineRule="auto"/>
        <w:ind w:right="978" w:firstLineChars="200" w:firstLine="480"/>
        <w:jc w:val="left"/>
        <w:rPr>
          <w:rFonts w:ascii="宋体" w:eastAsia="宋体" w:hAnsi="宋体" w:cs="宋体"/>
          <w:sz w:val="24"/>
        </w:rPr>
      </w:pPr>
      <w:r>
        <w:rPr>
          <w:rFonts w:ascii="宋体" w:eastAsia="宋体" w:hAnsi="宋体" w:cs="宋体" w:hint="eastAsia"/>
          <w:sz w:val="24"/>
        </w:rPr>
        <w:t>四、本单位承诺健全各项网络安全管理制度和落实各项安全保护技术措施。</w:t>
      </w:r>
    </w:p>
    <w:p w14:paraId="48607FAD" w14:textId="77777777" w:rsidR="00C0456E" w:rsidRDefault="00E210C0">
      <w:pPr>
        <w:spacing w:before="21" w:line="360" w:lineRule="auto"/>
        <w:ind w:right="978" w:firstLineChars="200" w:firstLine="480"/>
        <w:jc w:val="left"/>
        <w:rPr>
          <w:rFonts w:ascii="宋体" w:eastAsia="宋体" w:hAnsi="宋体" w:cs="宋体"/>
          <w:sz w:val="24"/>
        </w:rPr>
      </w:pPr>
      <w:r>
        <w:rPr>
          <w:rFonts w:ascii="宋体" w:eastAsia="宋体" w:hAnsi="宋体" w:cs="宋体" w:hint="eastAsia"/>
          <w:sz w:val="24"/>
        </w:rPr>
        <w:t xml:space="preserve">五、本单位承诺接受公安机关的监督和检查，如实主动提供有关安全保护的信息、资料及数据文件，积极协助查处通过国际联网的计算机信息网络违法犯罪行为。 </w:t>
      </w:r>
    </w:p>
    <w:p w14:paraId="390EE664" w14:textId="77777777" w:rsidR="00C0456E" w:rsidRDefault="00E210C0">
      <w:pPr>
        <w:spacing w:before="21" w:line="360" w:lineRule="auto"/>
        <w:ind w:right="978" w:firstLineChars="200" w:firstLine="480"/>
        <w:jc w:val="left"/>
        <w:rPr>
          <w:rFonts w:ascii="宋体" w:eastAsia="宋体" w:hAnsi="宋体" w:cs="宋体"/>
          <w:sz w:val="24"/>
        </w:rPr>
      </w:pPr>
      <w:r>
        <w:rPr>
          <w:rFonts w:ascii="宋体" w:eastAsia="宋体" w:hAnsi="宋体" w:cs="宋体" w:hint="eastAsia"/>
          <w:sz w:val="24"/>
        </w:rPr>
        <w:t>六、用户确保所有设备都正常运行，提供安全能力，保存好相关设备安全日志。</w:t>
      </w:r>
    </w:p>
    <w:p w14:paraId="0BA95C4E" w14:textId="77777777" w:rsidR="00C0456E" w:rsidRDefault="00E210C0">
      <w:pPr>
        <w:spacing w:before="70" w:line="360" w:lineRule="auto"/>
        <w:ind w:right="978" w:firstLineChars="200" w:firstLine="480"/>
        <w:jc w:val="left"/>
        <w:rPr>
          <w:rFonts w:ascii="宋体" w:eastAsia="宋体" w:hAnsi="宋体" w:cs="宋体"/>
          <w:sz w:val="24"/>
        </w:rPr>
      </w:pPr>
      <w:r>
        <w:rPr>
          <w:rFonts w:ascii="宋体" w:eastAsia="宋体" w:hAnsi="宋体" w:cs="宋体" w:hint="eastAsia"/>
          <w:sz w:val="24"/>
        </w:rPr>
        <w:t>七、本单位承诺不通过互联网制作、复制、查阅和传播下列信息：</w:t>
      </w:r>
    </w:p>
    <w:p w14:paraId="7B46C4DE" w14:textId="77777777" w:rsidR="00C0456E" w:rsidRDefault="00E210C0">
      <w:pPr>
        <w:spacing w:before="70" w:line="360" w:lineRule="auto"/>
        <w:ind w:right="978" w:firstLineChars="200" w:firstLine="480"/>
        <w:rPr>
          <w:rFonts w:ascii="宋体" w:eastAsia="宋体" w:hAnsi="宋体" w:cs="宋体"/>
          <w:sz w:val="24"/>
        </w:rPr>
      </w:pPr>
      <w:r>
        <w:rPr>
          <w:rFonts w:ascii="宋体" w:eastAsia="宋体" w:hAnsi="宋体" w:cs="宋体" w:hint="eastAsia"/>
          <w:sz w:val="24"/>
        </w:rPr>
        <w:t>1</w:t>
      </w:r>
      <w:r>
        <w:rPr>
          <w:rFonts w:cs="宋体" w:hint="eastAsia"/>
          <w:sz w:val="24"/>
        </w:rPr>
        <w:t>、</w:t>
      </w:r>
      <w:r>
        <w:rPr>
          <w:rFonts w:ascii="宋体" w:eastAsia="宋体" w:hAnsi="宋体" w:cs="宋体" w:hint="eastAsia"/>
          <w:sz w:val="24"/>
        </w:rPr>
        <w:t>反对宪法所确定的基本原则的。</w:t>
      </w:r>
    </w:p>
    <w:p w14:paraId="64FB831D" w14:textId="77777777" w:rsidR="00C0456E" w:rsidRDefault="00E210C0">
      <w:pPr>
        <w:spacing w:before="38" w:line="360" w:lineRule="auto"/>
        <w:ind w:right="978" w:firstLineChars="200" w:firstLine="480"/>
        <w:rPr>
          <w:rFonts w:ascii="宋体" w:eastAsia="宋体" w:hAnsi="宋体" w:cs="宋体"/>
          <w:sz w:val="24"/>
        </w:rPr>
      </w:pPr>
      <w:r>
        <w:rPr>
          <w:rFonts w:ascii="宋体" w:eastAsia="宋体" w:hAnsi="宋体" w:cs="宋体" w:hint="eastAsia"/>
          <w:sz w:val="24"/>
        </w:rPr>
        <w:t>2</w:t>
      </w:r>
      <w:r>
        <w:rPr>
          <w:rFonts w:cs="宋体" w:hint="eastAsia"/>
          <w:sz w:val="24"/>
        </w:rPr>
        <w:t>、</w:t>
      </w:r>
      <w:r>
        <w:rPr>
          <w:rFonts w:ascii="宋体" w:eastAsia="宋体" w:hAnsi="宋体" w:cs="宋体" w:hint="eastAsia"/>
          <w:sz w:val="24"/>
        </w:rPr>
        <w:t>危害国家安全，泄露国家秘密，颠覆国家政权，破坏国家统叶的。</w:t>
      </w:r>
    </w:p>
    <w:p w14:paraId="1FE1E327" w14:textId="77777777" w:rsidR="00C0456E" w:rsidRDefault="00E210C0">
      <w:pPr>
        <w:spacing w:before="53" w:line="360" w:lineRule="auto"/>
        <w:ind w:right="978" w:firstLineChars="200" w:firstLine="480"/>
        <w:rPr>
          <w:rFonts w:ascii="宋体" w:eastAsia="宋体" w:hAnsi="宋体" w:cs="宋体"/>
          <w:sz w:val="24"/>
        </w:rPr>
      </w:pPr>
      <w:r>
        <w:rPr>
          <w:rFonts w:ascii="宋体" w:eastAsia="宋体" w:hAnsi="宋体" w:cs="宋体" w:hint="eastAsia"/>
          <w:sz w:val="24"/>
        </w:rPr>
        <w:t>3</w:t>
      </w:r>
      <w:r>
        <w:rPr>
          <w:rFonts w:cs="宋体" w:hint="eastAsia"/>
          <w:sz w:val="24"/>
        </w:rPr>
        <w:t>、</w:t>
      </w:r>
      <w:r>
        <w:rPr>
          <w:rFonts w:ascii="宋体" w:eastAsia="宋体" w:hAnsi="宋体" w:cs="宋体" w:hint="eastAsia"/>
          <w:sz w:val="24"/>
        </w:rPr>
        <w:t>损害国家荣誉和利益的。</w:t>
      </w:r>
    </w:p>
    <w:p w14:paraId="37D40D0F" w14:textId="77777777" w:rsidR="00C0456E" w:rsidRDefault="00E210C0">
      <w:pPr>
        <w:spacing w:before="65" w:line="360" w:lineRule="auto"/>
        <w:ind w:right="978" w:firstLineChars="200" w:firstLine="480"/>
        <w:rPr>
          <w:rFonts w:ascii="宋体" w:eastAsia="宋体" w:hAnsi="宋体" w:cs="宋体"/>
          <w:sz w:val="24"/>
        </w:rPr>
      </w:pPr>
      <w:r>
        <w:rPr>
          <w:rFonts w:ascii="宋体" w:eastAsia="宋体" w:hAnsi="宋体" w:cs="宋体" w:hint="eastAsia"/>
          <w:sz w:val="24"/>
        </w:rPr>
        <w:t>4</w:t>
      </w:r>
      <w:r>
        <w:rPr>
          <w:rFonts w:cs="宋体" w:hint="eastAsia"/>
          <w:sz w:val="24"/>
        </w:rPr>
        <w:t>、</w:t>
      </w:r>
      <w:r>
        <w:rPr>
          <w:rFonts w:ascii="宋体" w:eastAsia="宋体" w:hAnsi="宋体" w:cs="宋体" w:hint="eastAsia"/>
          <w:sz w:val="24"/>
        </w:rPr>
        <w:t>煽动民族仇恨、民族歧视，破坏民族团结的。</w:t>
      </w:r>
    </w:p>
    <w:p w14:paraId="5D05D3A3" w14:textId="77777777" w:rsidR="00C0456E" w:rsidRDefault="00E210C0">
      <w:pPr>
        <w:spacing w:before="78" w:line="360" w:lineRule="auto"/>
        <w:ind w:right="978" w:firstLineChars="200" w:firstLine="480"/>
        <w:rPr>
          <w:rFonts w:ascii="宋体" w:eastAsia="宋体" w:hAnsi="宋体" w:cs="宋体"/>
          <w:sz w:val="24"/>
        </w:rPr>
      </w:pPr>
      <w:r>
        <w:rPr>
          <w:rFonts w:ascii="宋体" w:eastAsia="宋体" w:hAnsi="宋体" w:cs="宋体" w:hint="eastAsia"/>
          <w:sz w:val="24"/>
        </w:rPr>
        <w:lastRenderedPageBreak/>
        <w:t>5</w:t>
      </w:r>
      <w:r>
        <w:rPr>
          <w:rFonts w:cs="宋体" w:hint="eastAsia"/>
          <w:sz w:val="24"/>
        </w:rPr>
        <w:t>、</w:t>
      </w:r>
      <w:r>
        <w:rPr>
          <w:rFonts w:ascii="宋体" w:eastAsia="宋体" w:hAnsi="宋体" w:cs="宋体" w:hint="eastAsia"/>
          <w:sz w:val="24"/>
        </w:rPr>
        <w:t>破坏国家宗教政策，宣扬邪教和封建迷信的。</w:t>
      </w:r>
    </w:p>
    <w:p w14:paraId="4394F03A" w14:textId="77777777" w:rsidR="00C0456E" w:rsidRDefault="00E210C0">
      <w:pPr>
        <w:spacing w:before="65" w:line="360" w:lineRule="auto"/>
        <w:ind w:right="978" w:firstLineChars="200" w:firstLine="480"/>
        <w:rPr>
          <w:rFonts w:ascii="宋体" w:eastAsia="宋体" w:hAnsi="宋体" w:cs="宋体"/>
          <w:sz w:val="24"/>
        </w:rPr>
      </w:pPr>
      <w:r>
        <w:rPr>
          <w:rFonts w:ascii="宋体" w:eastAsia="宋体" w:hAnsi="宋体" w:cs="宋体" w:hint="eastAsia"/>
          <w:sz w:val="24"/>
        </w:rPr>
        <w:t>6</w:t>
      </w:r>
      <w:r>
        <w:rPr>
          <w:rFonts w:cs="宋体" w:hint="eastAsia"/>
          <w:sz w:val="24"/>
        </w:rPr>
        <w:t>、</w:t>
      </w:r>
      <w:r>
        <w:rPr>
          <w:rFonts w:ascii="宋体" w:eastAsia="宋体" w:hAnsi="宋体" w:cs="宋体" w:hint="eastAsia"/>
          <w:sz w:val="24"/>
        </w:rPr>
        <w:t>散布谣言，扰乱社会秩序，破坏社会稳定的。</w:t>
      </w:r>
    </w:p>
    <w:p w14:paraId="43D0BD02" w14:textId="77777777" w:rsidR="00C0456E" w:rsidRDefault="00E210C0">
      <w:pPr>
        <w:spacing w:before="78" w:line="360" w:lineRule="auto"/>
        <w:ind w:right="978" w:firstLineChars="200" w:firstLine="480"/>
        <w:rPr>
          <w:rFonts w:ascii="宋体" w:eastAsia="宋体" w:hAnsi="宋体" w:cs="宋体"/>
          <w:sz w:val="24"/>
        </w:rPr>
      </w:pPr>
      <w:r>
        <w:rPr>
          <w:rFonts w:ascii="宋体" w:eastAsia="宋体" w:hAnsi="宋体" w:cs="宋体" w:hint="eastAsia"/>
          <w:sz w:val="24"/>
        </w:rPr>
        <w:t>7</w:t>
      </w:r>
      <w:r>
        <w:rPr>
          <w:rFonts w:cs="宋体" w:hint="eastAsia"/>
          <w:sz w:val="24"/>
        </w:rPr>
        <w:t>、</w:t>
      </w:r>
      <w:r>
        <w:rPr>
          <w:rFonts w:ascii="宋体" w:eastAsia="宋体" w:hAnsi="宋体" w:cs="宋体" w:hint="eastAsia"/>
          <w:sz w:val="24"/>
        </w:rPr>
        <w:t>散布淫秽、色情、赌博、暴力、凶杀、恐怖或者教唆犯罪的。</w:t>
      </w:r>
    </w:p>
    <w:p w14:paraId="39EFCAB2" w14:textId="77777777" w:rsidR="00C0456E" w:rsidRDefault="00E210C0">
      <w:pPr>
        <w:spacing w:before="74" w:line="360" w:lineRule="auto"/>
        <w:ind w:right="978" w:firstLineChars="200" w:firstLine="480"/>
        <w:rPr>
          <w:rFonts w:ascii="宋体" w:eastAsia="宋体" w:hAnsi="宋体" w:cs="宋体"/>
          <w:sz w:val="24"/>
        </w:rPr>
      </w:pPr>
      <w:r>
        <w:rPr>
          <w:rFonts w:ascii="宋体" w:eastAsia="宋体" w:hAnsi="宋体" w:cs="宋体" w:hint="eastAsia"/>
          <w:sz w:val="24"/>
        </w:rPr>
        <w:t>8</w:t>
      </w:r>
      <w:r>
        <w:rPr>
          <w:rFonts w:cs="宋体" w:hint="eastAsia"/>
          <w:sz w:val="24"/>
        </w:rPr>
        <w:t>、</w:t>
      </w:r>
      <w:r>
        <w:rPr>
          <w:rFonts w:ascii="宋体" w:eastAsia="宋体" w:hAnsi="宋体" w:cs="宋体" w:hint="eastAsia"/>
          <w:sz w:val="24"/>
        </w:rPr>
        <w:t>侮辱或者诽谤他人，侵害他人合法权益的。</w:t>
      </w:r>
    </w:p>
    <w:p w14:paraId="3F3FE7C1" w14:textId="77777777" w:rsidR="00C0456E" w:rsidRDefault="00E210C0">
      <w:pPr>
        <w:tabs>
          <w:tab w:val="left" w:pos="10156"/>
        </w:tabs>
        <w:spacing w:before="70" w:line="360" w:lineRule="auto"/>
        <w:ind w:right="111" w:firstLineChars="200" w:firstLine="480"/>
        <w:rPr>
          <w:rFonts w:ascii="宋体" w:eastAsia="宋体" w:hAnsi="宋体" w:cs="宋体"/>
          <w:sz w:val="24"/>
        </w:rPr>
      </w:pPr>
      <w:r>
        <w:rPr>
          <w:rFonts w:ascii="宋体" w:eastAsia="宋体" w:hAnsi="宋体" w:cs="宋体" w:hint="eastAsia"/>
          <w:sz w:val="24"/>
        </w:rPr>
        <w:t>9</w:t>
      </w:r>
      <w:r>
        <w:rPr>
          <w:rFonts w:cs="宋体" w:hint="eastAsia"/>
          <w:sz w:val="24"/>
        </w:rPr>
        <w:t>、</w:t>
      </w:r>
      <w:r>
        <w:rPr>
          <w:rFonts w:ascii="宋体" w:eastAsia="宋体" w:hAnsi="宋体" w:cs="宋体" w:hint="eastAsia"/>
          <w:sz w:val="24"/>
        </w:rPr>
        <w:t>含有法律法规禁止的其他内容的。</w:t>
      </w:r>
    </w:p>
    <w:p w14:paraId="11AAAFD5" w14:textId="77777777" w:rsidR="00C0456E" w:rsidRDefault="00E210C0">
      <w:pPr>
        <w:tabs>
          <w:tab w:val="left" w:pos="1000"/>
        </w:tabs>
        <w:spacing w:before="70" w:line="360" w:lineRule="auto"/>
        <w:ind w:right="111" w:firstLineChars="200" w:firstLine="480"/>
        <w:rPr>
          <w:rFonts w:ascii="宋体" w:eastAsia="宋体" w:hAnsi="宋体" w:cs="宋体"/>
          <w:sz w:val="24"/>
        </w:rPr>
      </w:pPr>
      <w:r>
        <w:rPr>
          <w:rFonts w:ascii="宋体" w:eastAsia="宋体" w:hAnsi="宋体" w:cs="宋体" w:hint="eastAsia"/>
          <w:sz w:val="24"/>
        </w:rPr>
        <w:t>八、本单位承诺不从事任何危害计算机信息网络安全的活动，包括但不限于：</w:t>
      </w:r>
    </w:p>
    <w:p w14:paraId="5C283440" w14:textId="77777777" w:rsidR="00C0456E" w:rsidRDefault="00E210C0">
      <w:pPr>
        <w:spacing w:line="360" w:lineRule="auto"/>
        <w:ind w:right="978" w:firstLineChars="200" w:firstLine="480"/>
        <w:rPr>
          <w:rFonts w:ascii="宋体" w:eastAsia="宋体" w:hAnsi="宋体" w:cs="宋体"/>
          <w:sz w:val="24"/>
        </w:rPr>
      </w:pPr>
      <w:r>
        <w:rPr>
          <w:rFonts w:ascii="宋体" w:eastAsia="宋体" w:hAnsi="宋体" w:cs="宋体" w:hint="eastAsia"/>
          <w:sz w:val="24"/>
        </w:rPr>
        <w:t>1</w:t>
      </w:r>
      <w:r>
        <w:rPr>
          <w:rFonts w:cs="宋体" w:hint="eastAsia"/>
          <w:sz w:val="24"/>
        </w:rPr>
        <w:t>、</w:t>
      </w:r>
      <w:r>
        <w:rPr>
          <w:rFonts w:ascii="宋体" w:eastAsia="宋体" w:hAnsi="宋体" w:cs="宋体" w:hint="eastAsia"/>
          <w:sz w:val="24"/>
        </w:rPr>
        <w:t>未经允许，进入计算机信息网络或者使用计算机信息网络资源的。</w:t>
      </w:r>
    </w:p>
    <w:p w14:paraId="0D696C18" w14:textId="77777777" w:rsidR="00C0456E" w:rsidRDefault="00E210C0">
      <w:pPr>
        <w:tabs>
          <w:tab w:val="right" w:pos="10169"/>
        </w:tabs>
        <w:spacing w:before="87" w:line="360" w:lineRule="auto"/>
        <w:ind w:firstLineChars="200" w:firstLine="480"/>
        <w:rPr>
          <w:rFonts w:ascii="宋体" w:eastAsia="宋体" w:hAnsi="宋体" w:cs="宋体"/>
          <w:sz w:val="24"/>
        </w:rPr>
      </w:pPr>
      <w:r>
        <w:rPr>
          <w:rFonts w:ascii="宋体" w:eastAsia="宋体" w:hAnsi="宋体" w:cs="宋体" w:hint="eastAsia"/>
          <w:sz w:val="24"/>
        </w:rPr>
        <w:t>2</w:t>
      </w:r>
      <w:r>
        <w:rPr>
          <w:rFonts w:cs="宋体" w:hint="eastAsia"/>
          <w:sz w:val="24"/>
        </w:rPr>
        <w:t>、</w:t>
      </w:r>
      <w:r>
        <w:rPr>
          <w:rFonts w:ascii="宋体" w:eastAsia="宋体" w:hAnsi="宋体" w:cs="宋体" w:hint="eastAsia"/>
          <w:sz w:val="24"/>
        </w:rPr>
        <w:t>未经允许，对计算机信息网络功能进行删除、修改或者增加的。</w:t>
      </w:r>
      <w:r>
        <w:rPr>
          <w:rFonts w:ascii="宋体" w:eastAsia="宋体" w:hAnsi="宋体" w:cs="宋体" w:hint="eastAsia"/>
          <w:sz w:val="24"/>
        </w:rPr>
        <w:tab/>
      </w:r>
    </w:p>
    <w:p w14:paraId="20649D54" w14:textId="77777777" w:rsidR="00C0456E" w:rsidRDefault="00E210C0">
      <w:pPr>
        <w:spacing w:before="53" w:line="360" w:lineRule="auto"/>
        <w:ind w:right="978" w:firstLineChars="200" w:firstLine="480"/>
        <w:rPr>
          <w:rFonts w:ascii="宋体" w:eastAsia="宋体" w:hAnsi="宋体" w:cs="宋体"/>
          <w:sz w:val="24"/>
        </w:rPr>
      </w:pPr>
      <w:r>
        <w:rPr>
          <w:rFonts w:ascii="宋体" w:eastAsia="宋体" w:hAnsi="宋体" w:cs="宋体" w:hint="eastAsia"/>
          <w:sz w:val="24"/>
        </w:rPr>
        <w:t>3</w:t>
      </w:r>
      <w:r>
        <w:rPr>
          <w:rFonts w:cs="宋体" w:hint="eastAsia"/>
          <w:sz w:val="24"/>
        </w:rPr>
        <w:t>、</w:t>
      </w:r>
      <w:r>
        <w:rPr>
          <w:rFonts w:ascii="宋体" w:eastAsia="宋体" w:hAnsi="宋体" w:cs="宋体" w:hint="eastAsia"/>
          <w:sz w:val="24"/>
        </w:rPr>
        <w:t>未经允许，对计算机信息网络中存储或者传输的数据和应用程序进行删除、修改或者增加的。</w:t>
      </w:r>
    </w:p>
    <w:p w14:paraId="4EF4535E" w14:textId="77777777" w:rsidR="00C0456E" w:rsidRDefault="00E210C0">
      <w:pPr>
        <w:spacing w:before="57" w:line="360" w:lineRule="auto"/>
        <w:ind w:right="978" w:firstLineChars="200" w:firstLine="480"/>
        <w:rPr>
          <w:rFonts w:ascii="宋体" w:eastAsia="宋体" w:hAnsi="宋体" w:cs="宋体"/>
          <w:sz w:val="24"/>
        </w:rPr>
      </w:pPr>
      <w:r>
        <w:rPr>
          <w:rFonts w:ascii="宋体" w:eastAsia="宋体" w:hAnsi="宋体" w:cs="宋体" w:hint="eastAsia"/>
          <w:sz w:val="24"/>
        </w:rPr>
        <w:t>4</w:t>
      </w:r>
      <w:r>
        <w:rPr>
          <w:rFonts w:cs="宋体" w:hint="eastAsia"/>
          <w:sz w:val="24"/>
        </w:rPr>
        <w:t>、</w:t>
      </w:r>
      <w:r>
        <w:rPr>
          <w:rFonts w:ascii="宋体" w:eastAsia="宋体" w:hAnsi="宋体" w:cs="宋体" w:hint="eastAsia"/>
          <w:sz w:val="24"/>
        </w:rPr>
        <w:t>故意制作、传播计算机病毒等破坏性程序的。</w:t>
      </w:r>
    </w:p>
    <w:p w14:paraId="0E2F0B4D" w14:textId="77777777" w:rsidR="00C0456E" w:rsidRDefault="00E210C0">
      <w:pPr>
        <w:spacing w:before="66" w:line="360" w:lineRule="auto"/>
        <w:ind w:right="978" w:firstLineChars="200" w:firstLine="480"/>
        <w:rPr>
          <w:rFonts w:ascii="宋体" w:eastAsia="宋体" w:hAnsi="宋体" w:cs="宋体"/>
          <w:sz w:val="24"/>
        </w:rPr>
      </w:pPr>
      <w:r>
        <w:rPr>
          <w:rFonts w:ascii="宋体" w:eastAsia="宋体" w:hAnsi="宋体" w:cs="宋体" w:hint="eastAsia"/>
          <w:sz w:val="24"/>
        </w:rPr>
        <w:t>5</w:t>
      </w:r>
      <w:r>
        <w:rPr>
          <w:rFonts w:cs="宋体" w:hint="eastAsia"/>
          <w:sz w:val="24"/>
        </w:rPr>
        <w:t>、</w:t>
      </w:r>
      <w:r>
        <w:rPr>
          <w:rFonts w:ascii="宋体" w:eastAsia="宋体" w:hAnsi="宋体" w:cs="宋体" w:hint="eastAsia"/>
          <w:sz w:val="24"/>
        </w:rPr>
        <w:t>其他危害计算机信息网络安全的。</w:t>
      </w:r>
    </w:p>
    <w:p w14:paraId="3DD14DC2" w14:textId="77777777" w:rsidR="00C0456E" w:rsidRDefault="00E210C0">
      <w:pPr>
        <w:spacing w:before="66" w:line="360" w:lineRule="auto"/>
        <w:ind w:right="978" w:firstLineChars="200" w:firstLine="480"/>
        <w:rPr>
          <w:rFonts w:ascii="宋体" w:eastAsia="宋体" w:hAnsi="宋体" w:cs="宋体"/>
          <w:sz w:val="24"/>
        </w:rPr>
      </w:pPr>
      <w:r>
        <w:rPr>
          <w:rFonts w:ascii="宋体" w:eastAsia="宋体" w:hAnsi="宋体" w:cs="宋体" w:hint="eastAsia"/>
          <w:sz w:val="24"/>
        </w:rPr>
        <w:t>九、本单位承诺，当计算机信息系统发生重大安全事故时，立即采取应急措施，保留有关原始记录，并在24小时内向政府监管部门报告，并书面知会贵单位。</w:t>
      </w:r>
    </w:p>
    <w:p w14:paraId="21A0DB94" w14:textId="77777777" w:rsidR="00C0456E" w:rsidRDefault="00E210C0">
      <w:pPr>
        <w:spacing w:before="27" w:line="360" w:lineRule="auto"/>
        <w:ind w:firstLineChars="200" w:firstLine="480"/>
        <w:rPr>
          <w:rFonts w:ascii="宋体" w:eastAsia="宋体" w:hAnsi="宋体" w:cs="宋体"/>
          <w:sz w:val="24"/>
        </w:rPr>
      </w:pPr>
      <w:r>
        <w:rPr>
          <w:rFonts w:ascii="宋体" w:eastAsia="宋体" w:hAnsi="宋体" w:cs="宋体" w:hint="eastAsia"/>
          <w:sz w:val="24"/>
        </w:rPr>
        <w:t>十、本承诺书自签署之日起生效并遵行。</w:t>
      </w:r>
    </w:p>
    <w:p w14:paraId="331476E9" w14:textId="77777777" w:rsidR="00C0456E" w:rsidRDefault="00C0456E">
      <w:pPr>
        <w:ind w:firstLineChars="200" w:firstLine="440"/>
        <w:rPr>
          <w:rFonts w:ascii="宋体" w:eastAsia="宋体" w:hAnsi="宋体" w:cs="宋体"/>
          <w:sz w:val="22"/>
          <w:szCs w:val="22"/>
        </w:rPr>
      </w:pPr>
    </w:p>
    <w:p w14:paraId="3322A0B0" w14:textId="77777777" w:rsidR="00C0456E" w:rsidRDefault="00E210C0">
      <w:pPr>
        <w:pStyle w:val="a9"/>
        <w:spacing w:line="400" w:lineRule="exact"/>
        <w:jc w:val="center"/>
        <w:rPr>
          <w:rFonts w:eastAsia="宋体" w:hAnsi="宋体" w:cs="宋体"/>
          <w:sz w:val="24"/>
          <w:szCs w:val="24"/>
        </w:rPr>
      </w:pPr>
      <w:r>
        <w:rPr>
          <w:rFonts w:eastAsia="宋体" w:hAnsi="宋体" w:cs="宋体" w:hint="eastAsia"/>
          <w:sz w:val="24"/>
          <w:szCs w:val="24"/>
        </w:rPr>
        <w:t xml:space="preserve">      </w:t>
      </w:r>
      <w:r>
        <w:rPr>
          <w:rFonts w:eastAsia="宋体" w:hAnsi="宋体" w:cs="宋体" w:hint="eastAsia"/>
          <w:color w:val="FF0000"/>
          <w:sz w:val="24"/>
          <w:szCs w:val="24"/>
        </w:rPr>
        <w:t xml:space="preserve"> 单位盖章:xxxxxxx</w:t>
      </w:r>
    </w:p>
    <w:p w14:paraId="527B43D2" w14:textId="77777777" w:rsidR="00C0456E" w:rsidRDefault="00C0456E">
      <w:pPr>
        <w:pStyle w:val="a9"/>
        <w:spacing w:line="400" w:lineRule="exact"/>
        <w:jc w:val="center"/>
        <w:rPr>
          <w:rFonts w:eastAsia="宋体" w:hAnsi="宋体" w:cs="宋体"/>
          <w:sz w:val="24"/>
          <w:szCs w:val="24"/>
        </w:rPr>
      </w:pPr>
    </w:p>
    <w:p w14:paraId="5DE5BEDB" w14:textId="77777777" w:rsidR="00C0456E" w:rsidRDefault="00E210C0">
      <w:pPr>
        <w:pStyle w:val="a9"/>
        <w:widowControl/>
        <w:spacing w:line="400" w:lineRule="exact"/>
        <w:ind w:firstLineChars="100" w:firstLine="240"/>
        <w:jc w:val="center"/>
        <w:rPr>
          <w:rFonts w:eastAsiaTheme="minorEastAsia"/>
        </w:rPr>
      </w:pPr>
      <w:r>
        <w:rPr>
          <w:rFonts w:eastAsia="宋体" w:hAnsi="宋体" w:cs="宋体" w:hint="eastAsia"/>
          <w:sz w:val="24"/>
          <w:szCs w:val="24"/>
        </w:rPr>
        <w:t xml:space="preserve">日  期:2021年   月   </w:t>
      </w:r>
    </w:p>
    <w:sectPr w:rsidR="00C0456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A3DED" w14:textId="77777777" w:rsidR="00F3431E" w:rsidRDefault="00F3431E">
      <w:r>
        <w:separator/>
      </w:r>
    </w:p>
  </w:endnote>
  <w:endnote w:type="continuationSeparator" w:id="0">
    <w:p w14:paraId="60729F35" w14:textId="77777777" w:rsidR="00F3431E" w:rsidRDefault="00F3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199031"/>
    </w:sdtPr>
    <w:sdtEndPr/>
    <w:sdtContent>
      <w:p w14:paraId="78D623A8" w14:textId="77777777" w:rsidR="00C0456E" w:rsidRDefault="00E210C0">
        <w:pPr>
          <w:pStyle w:val="ac"/>
          <w:jc w:val="center"/>
        </w:pPr>
        <w:r>
          <w:fldChar w:fldCharType="begin"/>
        </w:r>
        <w:r>
          <w:instrText>PAGE   \* MERGEFORMAT</w:instrText>
        </w:r>
        <w:r>
          <w:fldChar w:fldCharType="separate"/>
        </w:r>
        <w:r>
          <w:rPr>
            <w:lang w:val="zh-CN"/>
          </w:rPr>
          <w:t>2</w:t>
        </w:r>
        <w:r>
          <w:fldChar w:fldCharType="end"/>
        </w:r>
      </w:p>
    </w:sdtContent>
  </w:sdt>
  <w:p w14:paraId="4A22D027" w14:textId="77777777" w:rsidR="00C0456E" w:rsidRDefault="00C0456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0CE25" w14:textId="77777777" w:rsidR="00F3431E" w:rsidRDefault="00F3431E">
      <w:r>
        <w:separator/>
      </w:r>
    </w:p>
  </w:footnote>
  <w:footnote w:type="continuationSeparator" w:id="0">
    <w:p w14:paraId="6265CEB5" w14:textId="77777777" w:rsidR="00F3431E" w:rsidRDefault="00F34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45CC71"/>
    <w:multiLevelType w:val="singleLevel"/>
    <w:tmpl w:val="9745CC71"/>
    <w:lvl w:ilvl="0">
      <w:start w:val="1"/>
      <w:numFmt w:val="decimal"/>
      <w:suff w:val="nothing"/>
      <w:lvlText w:val="%1、"/>
      <w:lvlJc w:val="left"/>
    </w:lvl>
  </w:abstractNum>
  <w:abstractNum w:abstractNumId="1" w15:restartNumberingAfterBreak="0">
    <w:nsid w:val="A20BD592"/>
    <w:multiLevelType w:val="singleLevel"/>
    <w:tmpl w:val="A20BD592"/>
    <w:lvl w:ilvl="0">
      <w:start w:val="1"/>
      <w:numFmt w:val="decimal"/>
      <w:suff w:val="nothing"/>
      <w:lvlText w:val="%1、"/>
      <w:lvlJc w:val="left"/>
    </w:lvl>
  </w:abstractNum>
  <w:abstractNum w:abstractNumId="2" w15:restartNumberingAfterBreak="0">
    <w:nsid w:val="DA7A9CBE"/>
    <w:multiLevelType w:val="singleLevel"/>
    <w:tmpl w:val="DA7A9CBE"/>
    <w:lvl w:ilvl="0">
      <w:start w:val="1"/>
      <w:numFmt w:val="decimal"/>
      <w:suff w:val="nothing"/>
      <w:lvlText w:val="%1、"/>
      <w:lvlJc w:val="left"/>
    </w:lvl>
  </w:abstractNum>
  <w:abstractNum w:abstractNumId="3" w15:restartNumberingAfterBreak="0">
    <w:nsid w:val="15D12432"/>
    <w:multiLevelType w:val="singleLevel"/>
    <w:tmpl w:val="15D12432"/>
    <w:lvl w:ilvl="0">
      <w:start w:val="1"/>
      <w:numFmt w:val="decimal"/>
      <w:suff w:val="nothing"/>
      <w:lvlText w:val="%1、"/>
      <w:lvlJc w:val="left"/>
    </w:lvl>
  </w:abstractNum>
  <w:abstractNum w:abstractNumId="4" w15:restartNumberingAfterBreak="0">
    <w:nsid w:val="2EAD2844"/>
    <w:multiLevelType w:val="singleLevel"/>
    <w:tmpl w:val="2EAD2844"/>
    <w:lvl w:ilvl="0">
      <w:start w:val="1"/>
      <w:numFmt w:val="decimal"/>
      <w:suff w:val="nothing"/>
      <w:lvlText w:val="%1、"/>
      <w:lvlJc w:val="left"/>
    </w:lvl>
  </w:abstractNum>
  <w:abstractNum w:abstractNumId="5" w15:restartNumberingAfterBreak="0">
    <w:nsid w:val="3A4D6399"/>
    <w:multiLevelType w:val="hybridMultilevel"/>
    <w:tmpl w:val="3FAE8A44"/>
    <w:lvl w:ilvl="0" w:tplc="A9AA6B50">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44A1289D"/>
    <w:multiLevelType w:val="hybridMultilevel"/>
    <w:tmpl w:val="343EA028"/>
    <w:lvl w:ilvl="0" w:tplc="EFCCF928">
      <w:start w:val="2"/>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4EA13B56"/>
    <w:multiLevelType w:val="hybridMultilevel"/>
    <w:tmpl w:val="92B23634"/>
    <w:lvl w:ilvl="0" w:tplc="06FC33B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8E93566"/>
    <w:multiLevelType w:val="hybridMultilevel"/>
    <w:tmpl w:val="BBFEA2AE"/>
    <w:lvl w:ilvl="0" w:tplc="B902373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EBA48E3"/>
    <w:multiLevelType w:val="hybridMultilevel"/>
    <w:tmpl w:val="E982C1E0"/>
    <w:lvl w:ilvl="0" w:tplc="B1E07F6C">
      <w:start w:val="2"/>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15:restartNumberingAfterBreak="0">
    <w:nsid w:val="63AF0B09"/>
    <w:multiLevelType w:val="hybridMultilevel"/>
    <w:tmpl w:val="372E4764"/>
    <w:lvl w:ilvl="0" w:tplc="F606E47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43018E8"/>
    <w:multiLevelType w:val="singleLevel"/>
    <w:tmpl w:val="643018E8"/>
    <w:lvl w:ilvl="0">
      <w:start w:val="1"/>
      <w:numFmt w:val="decimal"/>
      <w:suff w:val="nothing"/>
      <w:lvlText w:val="%1、"/>
      <w:lvlJc w:val="left"/>
    </w:lvl>
  </w:abstractNum>
  <w:abstractNum w:abstractNumId="12" w15:restartNumberingAfterBreak="0">
    <w:nsid w:val="68A41BAF"/>
    <w:multiLevelType w:val="hybridMultilevel"/>
    <w:tmpl w:val="602E5BD8"/>
    <w:lvl w:ilvl="0" w:tplc="AD40149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11"/>
  </w:num>
  <w:num w:numId="4">
    <w:abstractNumId w:val="2"/>
  </w:num>
  <w:num w:numId="5">
    <w:abstractNumId w:val="4"/>
  </w:num>
  <w:num w:numId="6">
    <w:abstractNumId w:val="3"/>
  </w:num>
  <w:num w:numId="7">
    <w:abstractNumId w:val="5"/>
  </w:num>
  <w:num w:numId="8">
    <w:abstractNumId w:val="12"/>
  </w:num>
  <w:num w:numId="9">
    <w:abstractNumId w:val="6"/>
  </w:num>
  <w:num w:numId="10">
    <w:abstractNumId w:val="9"/>
  </w:num>
  <w:num w:numId="11">
    <w:abstractNumId w:val="1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A7730E6"/>
    <w:rsid w:val="00026F8D"/>
    <w:rsid w:val="00030B12"/>
    <w:rsid w:val="00034FB5"/>
    <w:rsid w:val="000353ED"/>
    <w:rsid w:val="00040FE1"/>
    <w:rsid w:val="00042C11"/>
    <w:rsid w:val="00046422"/>
    <w:rsid w:val="00057872"/>
    <w:rsid w:val="00057BF5"/>
    <w:rsid w:val="0007134A"/>
    <w:rsid w:val="0008114D"/>
    <w:rsid w:val="00090D6D"/>
    <w:rsid w:val="0009354E"/>
    <w:rsid w:val="0009767B"/>
    <w:rsid w:val="000B7DD1"/>
    <w:rsid w:val="000C0C17"/>
    <w:rsid w:val="000C35E7"/>
    <w:rsid w:val="000E5CBE"/>
    <w:rsid w:val="000E61CE"/>
    <w:rsid w:val="000F4425"/>
    <w:rsid w:val="00125D9B"/>
    <w:rsid w:val="0012606F"/>
    <w:rsid w:val="00131654"/>
    <w:rsid w:val="00150463"/>
    <w:rsid w:val="00170B09"/>
    <w:rsid w:val="00177864"/>
    <w:rsid w:val="00180A28"/>
    <w:rsid w:val="00181B5A"/>
    <w:rsid w:val="00184321"/>
    <w:rsid w:val="00184B38"/>
    <w:rsid w:val="00193AE9"/>
    <w:rsid w:val="001B0787"/>
    <w:rsid w:val="001B438B"/>
    <w:rsid w:val="001F5446"/>
    <w:rsid w:val="00203978"/>
    <w:rsid w:val="00211248"/>
    <w:rsid w:val="0021186D"/>
    <w:rsid w:val="0024137E"/>
    <w:rsid w:val="00245E1D"/>
    <w:rsid w:val="00251E6B"/>
    <w:rsid w:val="0025643D"/>
    <w:rsid w:val="0027054D"/>
    <w:rsid w:val="002709BE"/>
    <w:rsid w:val="00274C41"/>
    <w:rsid w:val="00276D15"/>
    <w:rsid w:val="002A0304"/>
    <w:rsid w:val="002A356B"/>
    <w:rsid w:val="002A5D05"/>
    <w:rsid w:val="002B1BEC"/>
    <w:rsid w:val="002C0D85"/>
    <w:rsid w:val="002C4456"/>
    <w:rsid w:val="002D3181"/>
    <w:rsid w:val="002D67DB"/>
    <w:rsid w:val="002E492B"/>
    <w:rsid w:val="002E5A85"/>
    <w:rsid w:val="002F137C"/>
    <w:rsid w:val="002F1383"/>
    <w:rsid w:val="00300F94"/>
    <w:rsid w:val="00301638"/>
    <w:rsid w:val="00315E6B"/>
    <w:rsid w:val="00334427"/>
    <w:rsid w:val="00351DF0"/>
    <w:rsid w:val="00355304"/>
    <w:rsid w:val="00355F00"/>
    <w:rsid w:val="00364273"/>
    <w:rsid w:val="0038064F"/>
    <w:rsid w:val="00386DDA"/>
    <w:rsid w:val="003877BA"/>
    <w:rsid w:val="00394F0E"/>
    <w:rsid w:val="003A7787"/>
    <w:rsid w:val="003B67C3"/>
    <w:rsid w:val="003C0510"/>
    <w:rsid w:val="003C6444"/>
    <w:rsid w:val="003E1DC5"/>
    <w:rsid w:val="003F63BC"/>
    <w:rsid w:val="00401EDE"/>
    <w:rsid w:val="00421C73"/>
    <w:rsid w:val="00426D2D"/>
    <w:rsid w:val="00430A5A"/>
    <w:rsid w:val="00433BFB"/>
    <w:rsid w:val="004542A0"/>
    <w:rsid w:val="004620AD"/>
    <w:rsid w:val="0046417B"/>
    <w:rsid w:val="00476638"/>
    <w:rsid w:val="00492F46"/>
    <w:rsid w:val="00496566"/>
    <w:rsid w:val="004A4B7E"/>
    <w:rsid w:val="004A590E"/>
    <w:rsid w:val="004B5872"/>
    <w:rsid w:val="004B7CB5"/>
    <w:rsid w:val="004C5FD1"/>
    <w:rsid w:val="004C68B9"/>
    <w:rsid w:val="004D46DC"/>
    <w:rsid w:val="004E0B2E"/>
    <w:rsid w:val="004E12B9"/>
    <w:rsid w:val="00501774"/>
    <w:rsid w:val="00547009"/>
    <w:rsid w:val="005667BF"/>
    <w:rsid w:val="005705F2"/>
    <w:rsid w:val="00570D51"/>
    <w:rsid w:val="00592393"/>
    <w:rsid w:val="00595C8E"/>
    <w:rsid w:val="00596E4B"/>
    <w:rsid w:val="00597C2E"/>
    <w:rsid w:val="005C3661"/>
    <w:rsid w:val="005D4AD4"/>
    <w:rsid w:val="005D6CC0"/>
    <w:rsid w:val="005E4A78"/>
    <w:rsid w:val="00606655"/>
    <w:rsid w:val="00607F27"/>
    <w:rsid w:val="00620441"/>
    <w:rsid w:val="00624DBF"/>
    <w:rsid w:val="00630BB5"/>
    <w:rsid w:val="00633B23"/>
    <w:rsid w:val="00661916"/>
    <w:rsid w:val="00667C71"/>
    <w:rsid w:val="00672849"/>
    <w:rsid w:val="0069218B"/>
    <w:rsid w:val="00692AD1"/>
    <w:rsid w:val="006962C1"/>
    <w:rsid w:val="006D30DF"/>
    <w:rsid w:val="006D7FD5"/>
    <w:rsid w:val="006F580F"/>
    <w:rsid w:val="0070159D"/>
    <w:rsid w:val="00710CA4"/>
    <w:rsid w:val="00711804"/>
    <w:rsid w:val="00714C42"/>
    <w:rsid w:val="00716FA5"/>
    <w:rsid w:val="007314BE"/>
    <w:rsid w:val="00732FA0"/>
    <w:rsid w:val="00745BF0"/>
    <w:rsid w:val="007517D4"/>
    <w:rsid w:val="00755EA3"/>
    <w:rsid w:val="00766B30"/>
    <w:rsid w:val="007816E9"/>
    <w:rsid w:val="007862B9"/>
    <w:rsid w:val="00787A07"/>
    <w:rsid w:val="00792250"/>
    <w:rsid w:val="00795CB5"/>
    <w:rsid w:val="00795E19"/>
    <w:rsid w:val="007A7D62"/>
    <w:rsid w:val="007B5E85"/>
    <w:rsid w:val="007B6942"/>
    <w:rsid w:val="007C4A81"/>
    <w:rsid w:val="007D14BF"/>
    <w:rsid w:val="007D555D"/>
    <w:rsid w:val="007D711D"/>
    <w:rsid w:val="007E4C0D"/>
    <w:rsid w:val="007F06BF"/>
    <w:rsid w:val="007F133F"/>
    <w:rsid w:val="00801A2C"/>
    <w:rsid w:val="008058DF"/>
    <w:rsid w:val="00814F4C"/>
    <w:rsid w:val="00827575"/>
    <w:rsid w:val="008305B9"/>
    <w:rsid w:val="00832977"/>
    <w:rsid w:val="008343F6"/>
    <w:rsid w:val="00842AC2"/>
    <w:rsid w:val="008578D5"/>
    <w:rsid w:val="00875D8A"/>
    <w:rsid w:val="0087732B"/>
    <w:rsid w:val="008838E4"/>
    <w:rsid w:val="00890761"/>
    <w:rsid w:val="00893994"/>
    <w:rsid w:val="0089558C"/>
    <w:rsid w:val="008970B5"/>
    <w:rsid w:val="008A7268"/>
    <w:rsid w:val="008B168E"/>
    <w:rsid w:val="008B4484"/>
    <w:rsid w:val="008C2BCE"/>
    <w:rsid w:val="008C5339"/>
    <w:rsid w:val="008D199D"/>
    <w:rsid w:val="008D3E18"/>
    <w:rsid w:val="008E3BFD"/>
    <w:rsid w:val="008E407C"/>
    <w:rsid w:val="008E7030"/>
    <w:rsid w:val="008F2291"/>
    <w:rsid w:val="008F7431"/>
    <w:rsid w:val="00903A97"/>
    <w:rsid w:val="0091476E"/>
    <w:rsid w:val="009179C6"/>
    <w:rsid w:val="00923895"/>
    <w:rsid w:val="00973A1E"/>
    <w:rsid w:val="009A0956"/>
    <w:rsid w:val="009A2941"/>
    <w:rsid w:val="009A2B4D"/>
    <w:rsid w:val="009A448D"/>
    <w:rsid w:val="009B716C"/>
    <w:rsid w:val="009C0ECE"/>
    <w:rsid w:val="009C15A6"/>
    <w:rsid w:val="009C3976"/>
    <w:rsid w:val="009E7ACF"/>
    <w:rsid w:val="009F6D82"/>
    <w:rsid w:val="00A0275F"/>
    <w:rsid w:val="00A05C7D"/>
    <w:rsid w:val="00A073D8"/>
    <w:rsid w:val="00A16029"/>
    <w:rsid w:val="00A175A3"/>
    <w:rsid w:val="00A17D44"/>
    <w:rsid w:val="00A224DA"/>
    <w:rsid w:val="00A51EF8"/>
    <w:rsid w:val="00A527C0"/>
    <w:rsid w:val="00A529FF"/>
    <w:rsid w:val="00A5307D"/>
    <w:rsid w:val="00A54098"/>
    <w:rsid w:val="00A66843"/>
    <w:rsid w:val="00A7304D"/>
    <w:rsid w:val="00A764BF"/>
    <w:rsid w:val="00A86FB0"/>
    <w:rsid w:val="00A932E7"/>
    <w:rsid w:val="00A97533"/>
    <w:rsid w:val="00AA0CB8"/>
    <w:rsid w:val="00AA3F42"/>
    <w:rsid w:val="00AA679D"/>
    <w:rsid w:val="00AD3663"/>
    <w:rsid w:val="00AD6B87"/>
    <w:rsid w:val="00AE673F"/>
    <w:rsid w:val="00AF7863"/>
    <w:rsid w:val="00B001EF"/>
    <w:rsid w:val="00B0021C"/>
    <w:rsid w:val="00B03981"/>
    <w:rsid w:val="00B0498E"/>
    <w:rsid w:val="00B16377"/>
    <w:rsid w:val="00B24E98"/>
    <w:rsid w:val="00B26B0B"/>
    <w:rsid w:val="00B33C61"/>
    <w:rsid w:val="00B43534"/>
    <w:rsid w:val="00B464B4"/>
    <w:rsid w:val="00B505B2"/>
    <w:rsid w:val="00B53B13"/>
    <w:rsid w:val="00B563D9"/>
    <w:rsid w:val="00B67202"/>
    <w:rsid w:val="00B708BE"/>
    <w:rsid w:val="00B72B0C"/>
    <w:rsid w:val="00B7317F"/>
    <w:rsid w:val="00B85091"/>
    <w:rsid w:val="00B87A9E"/>
    <w:rsid w:val="00BA7686"/>
    <w:rsid w:val="00BB41C2"/>
    <w:rsid w:val="00BC2F49"/>
    <w:rsid w:val="00BD363C"/>
    <w:rsid w:val="00BD4DF1"/>
    <w:rsid w:val="00BD7A53"/>
    <w:rsid w:val="00BD7F49"/>
    <w:rsid w:val="00BE1B35"/>
    <w:rsid w:val="00C0456E"/>
    <w:rsid w:val="00C058DB"/>
    <w:rsid w:val="00C24EB5"/>
    <w:rsid w:val="00C339C6"/>
    <w:rsid w:val="00C41ED7"/>
    <w:rsid w:val="00C42AFA"/>
    <w:rsid w:val="00C45074"/>
    <w:rsid w:val="00C4583B"/>
    <w:rsid w:val="00C67E27"/>
    <w:rsid w:val="00C70C65"/>
    <w:rsid w:val="00C773C6"/>
    <w:rsid w:val="00C83700"/>
    <w:rsid w:val="00C83B57"/>
    <w:rsid w:val="00C97F8A"/>
    <w:rsid w:val="00CA5BB4"/>
    <w:rsid w:val="00CA6CA3"/>
    <w:rsid w:val="00CB209A"/>
    <w:rsid w:val="00CC43CE"/>
    <w:rsid w:val="00CD5E55"/>
    <w:rsid w:val="00CE4FC1"/>
    <w:rsid w:val="00CE4FCB"/>
    <w:rsid w:val="00CF2B53"/>
    <w:rsid w:val="00CF7D9E"/>
    <w:rsid w:val="00D00607"/>
    <w:rsid w:val="00D15DA2"/>
    <w:rsid w:val="00D204C0"/>
    <w:rsid w:val="00D233E8"/>
    <w:rsid w:val="00D260B6"/>
    <w:rsid w:val="00D264DF"/>
    <w:rsid w:val="00D366B5"/>
    <w:rsid w:val="00D423B8"/>
    <w:rsid w:val="00D42B31"/>
    <w:rsid w:val="00D46BF5"/>
    <w:rsid w:val="00D47092"/>
    <w:rsid w:val="00D55F39"/>
    <w:rsid w:val="00D560FE"/>
    <w:rsid w:val="00D82246"/>
    <w:rsid w:val="00D85E98"/>
    <w:rsid w:val="00D873EE"/>
    <w:rsid w:val="00DA1C76"/>
    <w:rsid w:val="00DB0D3B"/>
    <w:rsid w:val="00DC0270"/>
    <w:rsid w:val="00DD4902"/>
    <w:rsid w:val="00DD661A"/>
    <w:rsid w:val="00DE1859"/>
    <w:rsid w:val="00DF08A0"/>
    <w:rsid w:val="00DF17C9"/>
    <w:rsid w:val="00DF38DD"/>
    <w:rsid w:val="00E07FD6"/>
    <w:rsid w:val="00E1587B"/>
    <w:rsid w:val="00E210C0"/>
    <w:rsid w:val="00E25974"/>
    <w:rsid w:val="00E33367"/>
    <w:rsid w:val="00E57875"/>
    <w:rsid w:val="00E6415A"/>
    <w:rsid w:val="00E850E4"/>
    <w:rsid w:val="00E92442"/>
    <w:rsid w:val="00E93FFF"/>
    <w:rsid w:val="00E97CD4"/>
    <w:rsid w:val="00EA6B6D"/>
    <w:rsid w:val="00EB4A8E"/>
    <w:rsid w:val="00EC5792"/>
    <w:rsid w:val="00EC63AB"/>
    <w:rsid w:val="00EC6B04"/>
    <w:rsid w:val="00ED6506"/>
    <w:rsid w:val="00EE0C2C"/>
    <w:rsid w:val="00F06F19"/>
    <w:rsid w:val="00F1621A"/>
    <w:rsid w:val="00F21A18"/>
    <w:rsid w:val="00F23208"/>
    <w:rsid w:val="00F2501B"/>
    <w:rsid w:val="00F3241F"/>
    <w:rsid w:val="00F3431E"/>
    <w:rsid w:val="00F36341"/>
    <w:rsid w:val="00F44D88"/>
    <w:rsid w:val="00F516AF"/>
    <w:rsid w:val="00F6416B"/>
    <w:rsid w:val="00F64939"/>
    <w:rsid w:val="00F71775"/>
    <w:rsid w:val="00F749BE"/>
    <w:rsid w:val="00F942EB"/>
    <w:rsid w:val="00FA30A3"/>
    <w:rsid w:val="00FA5A0B"/>
    <w:rsid w:val="00FB446D"/>
    <w:rsid w:val="00FB7A4C"/>
    <w:rsid w:val="00FC6643"/>
    <w:rsid w:val="00FD08F7"/>
    <w:rsid w:val="00FD4662"/>
    <w:rsid w:val="00FD5C8A"/>
    <w:rsid w:val="00FD73CC"/>
    <w:rsid w:val="00FE78D9"/>
    <w:rsid w:val="01E4458B"/>
    <w:rsid w:val="06444F46"/>
    <w:rsid w:val="06696918"/>
    <w:rsid w:val="06B137DF"/>
    <w:rsid w:val="0B2F0D34"/>
    <w:rsid w:val="0E4A0477"/>
    <w:rsid w:val="0E5341BD"/>
    <w:rsid w:val="0E832E34"/>
    <w:rsid w:val="106B7235"/>
    <w:rsid w:val="130A7B68"/>
    <w:rsid w:val="133F3C15"/>
    <w:rsid w:val="146138F4"/>
    <w:rsid w:val="14FE650A"/>
    <w:rsid w:val="16245446"/>
    <w:rsid w:val="16607E93"/>
    <w:rsid w:val="18491963"/>
    <w:rsid w:val="1A7730E6"/>
    <w:rsid w:val="1B444D8C"/>
    <w:rsid w:val="1B4B4BEC"/>
    <w:rsid w:val="1B5F46ED"/>
    <w:rsid w:val="1CFF35B6"/>
    <w:rsid w:val="1DB4244E"/>
    <w:rsid w:val="1FD71A0F"/>
    <w:rsid w:val="27795B75"/>
    <w:rsid w:val="28130843"/>
    <w:rsid w:val="28386742"/>
    <w:rsid w:val="288D7FFA"/>
    <w:rsid w:val="29BC4ECF"/>
    <w:rsid w:val="2A4E00F4"/>
    <w:rsid w:val="2CA24EF9"/>
    <w:rsid w:val="33E77EB1"/>
    <w:rsid w:val="35CB434C"/>
    <w:rsid w:val="37A474C6"/>
    <w:rsid w:val="394D3D09"/>
    <w:rsid w:val="39A059DD"/>
    <w:rsid w:val="3BC97F86"/>
    <w:rsid w:val="3F2907FB"/>
    <w:rsid w:val="3F6D72EB"/>
    <w:rsid w:val="3FD574BE"/>
    <w:rsid w:val="4258294F"/>
    <w:rsid w:val="4294109A"/>
    <w:rsid w:val="43CA7965"/>
    <w:rsid w:val="466A0D1C"/>
    <w:rsid w:val="489E6A95"/>
    <w:rsid w:val="48B056E9"/>
    <w:rsid w:val="49D0731D"/>
    <w:rsid w:val="4C282E9A"/>
    <w:rsid w:val="4CCE3E15"/>
    <w:rsid w:val="4F0678BD"/>
    <w:rsid w:val="4F124331"/>
    <w:rsid w:val="521F668E"/>
    <w:rsid w:val="52E3654B"/>
    <w:rsid w:val="53031F19"/>
    <w:rsid w:val="536613D4"/>
    <w:rsid w:val="55351F26"/>
    <w:rsid w:val="56C863A8"/>
    <w:rsid w:val="57C80D50"/>
    <w:rsid w:val="57D70300"/>
    <w:rsid w:val="5A697FF6"/>
    <w:rsid w:val="5C7D5B0E"/>
    <w:rsid w:val="5C9B1190"/>
    <w:rsid w:val="5DAC66A6"/>
    <w:rsid w:val="5FE84832"/>
    <w:rsid w:val="620B4FB9"/>
    <w:rsid w:val="6380675C"/>
    <w:rsid w:val="646D6EF7"/>
    <w:rsid w:val="66356B0B"/>
    <w:rsid w:val="66FB536C"/>
    <w:rsid w:val="67490123"/>
    <w:rsid w:val="75992EA5"/>
    <w:rsid w:val="786B139D"/>
    <w:rsid w:val="79117B5A"/>
    <w:rsid w:val="7AF90FDE"/>
    <w:rsid w:val="7B935F76"/>
    <w:rsid w:val="7B944885"/>
    <w:rsid w:val="7C1E3B7D"/>
    <w:rsid w:val="7C892806"/>
    <w:rsid w:val="7DEE2A1E"/>
    <w:rsid w:val="7EAB2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0FA0FF"/>
  <w15:docId w15:val="{B68E4C01-57D7-451E-8074-5D92683D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Calibri" w:hAnsi="Calibri"/>
      <w:kern w:val="2"/>
      <w:sz w:val="21"/>
      <w:szCs w:val="24"/>
    </w:rPr>
  </w:style>
  <w:style w:type="paragraph" w:styleId="1">
    <w:name w:val="heading 1"/>
    <w:basedOn w:val="a"/>
    <w:next w:val="a"/>
    <w:link w:val="10"/>
    <w:uiPriority w:val="1"/>
    <w:qFormat/>
    <w:pPr>
      <w:ind w:left="125"/>
      <w:outlineLvl w:val="0"/>
    </w:pPr>
    <w:rPr>
      <w:rFonts w:ascii="宋体" w:eastAsia="宋体" w:hAnsi="宋体"/>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qFormat/>
    <w:rPr>
      <w:rFonts w:ascii="宋体" w:eastAsia="宋体"/>
      <w:sz w:val="18"/>
      <w:szCs w:val="18"/>
    </w:rPr>
  </w:style>
  <w:style w:type="paragraph" w:styleId="a5">
    <w:name w:val="annotation text"/>
    <w:basedOn w:val="a"/>
    <w:semiHidden/>
    <w:unhideWhenUsed/>
    <w:qFormat/>
    <w:pPr>
      <w:jc w:val="left"/>
    </w:pPr>
  </w:style>
  <w:style w:type="paragraph" w:styleId="a6">
    <w:name w:val="Body Text"/>
    <w:basedOn w:val="a"/>
    <w:uiPriority w:val="1"/>
    <w:qFormat/>
    <w:pPr>
      <w:ind w:left="152"/>
    </w:pPr>
    <w:rPr>
      <w:rFonts w:ascii="宋体" w:eastAsia="宋体" w:hAnsi="宋体"/>
      <w:sz w:val="25"/>
      <w:szCs w:val="25"/>
    </w:rPr>
  </w:style>
  <w:style w:type="paragraph" w:styleId="a7">
    <w:name w:val="Body Text Indent"/>
    <w:basedOn w:val="a"/>
    <w:link w:val="a8"/>
    <w:semiHidden/>
    <w:unhideWhenUsed/>
    <w:qFormat/>
    <w:pPr>
      <w:spacing w:after="120"/>
      <w:ind w:leftChars="200" w:left="420"/>
    </w:pPr>
  </w:style>
  <w:style w:type="paragraph" w:styleId="a9">
    <w:name w:val="Plain Text"/>
    <w:basedOn w:val="a"/>
    <w:qFormat/>
    <w:rPr>
      <w:rFonts w:ascii="宋体" w:hAnsi="Courier New"/>
      <w:szCs w:val="20"/>
    </w:rPr>
  </w:style>
  <w:style w:type="paragraph" w:styleId="aa">
    <w:name w:val="Balloon Text"/>
    <w:basedOn w:val="a"/>
    <w:link w:val="ab"/>
    <w:semiHidden/>
    <w:unhideWhenUsed/>
    <w:qFormat/>
    <w:rPr>
      <w:sz w:val="18"/>
      <w:szCs w:val="18"/>
    </w:rPr>
  </w:style>
  <w:style w:type="paragraph" w:styleId="ac">
    <w:name w:val="footer"/>
    <w:basedOn w:val="a"/>
    <w:link w:val="ad"/>
    <w:uiPriority w:val="99"/>
    <w:qFormat/>
    <w:pPr>
      <w:tabs>
        <w:tab w:val="center" w:pos="4153"/>
        <w:tab w:val="right" w:pos="8306"/>
      </w:tabs>
      <w:snapToGrid w:val="0"/>
      <w:jc w:val="left"/>
    </w:pPr>
    <w:rPr>
      <w:sz w:val="18"/>
      <w:szCs w:val="18"/>
    </w:rPr>
  </w:style>
  <w:style w:type="paragraph" w:styleId="ae">
    <w:name w:val="header"/>
    <w:basedOn w:val="a"/>
    <w:link w:val="af"/>
    <w:uiPriority w:val="99"/>
    <w:qFormat/>
    <w:pPr>
      <w:pBdr>
        <w:bottom w:val="single" w:sz="6" w:space="1" w:color="auto"/>
      </w:pBdr>
      <w:tabs>
        <w:tab w:val="center" w:pos="4153"/>
        <w:tab w:val="right" w:pos="8306"/>
      </w:tabs>
      <w:snapToGrid w:val="0"/>
      <w:jc w:val="center"/>
    </w:pPr>
    <w:rPr>
      <w:sz w:val="18"/>
      <w:szCs w:val="18"/>
    </w:rPr>
  </w:style>
  <w:style w:type="paragraph" w:styleId="af0">
    <w:name w:val="Subtitle"/>
    <w:basedOn w:val="a"/>
    <w:next w:val="a"/>
    <w:link w:val="af1"/>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af2">
    <w:name w:val="Title"/>
    <w:basedOn w:val="a"/>
    <w:next w:val="a"/>
    <w:link w:val="af3"/>
    <w:qFormat/>
    <w:pPr>
      <w:spacing w:before="240" w:after="60"/>
      <w:jc w:val="center"/>
      <w:outlineLvl w:val="0"/>
    </w:pPr>
    <w:rPr>
      <w:rFonts w:asciiTheme="majorHAnsi" w:eastAsia="宋体" w:hAnsiTheme="majorHAnsi" w:cstheme="majorBidi"/>
      <w:b/>
      <w:bCs/>
      <w:sz w:val="32"/>
      <w:szCs w:val="32"/>
    </w:rPr>
  </w:style>
  <w:style w:type="table" w:styleId="af4">
    <w:name w:val="Table Grid"/>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semiHidden/>
    <w:unhideWhenUsed/>
    <w:qFormat/>
    <w:rPr>
      <w:sz w:val="21"/>
      <w:szCs w:val="21"/>
    </w:rPr>
  </w:style>
  <w:style w:type="character" w:customStyle="1" w:styleId="af">
    <w:name w:val="页眉 字符"/>
    <w:basedOn w:val="a0"/>
    <w:link w:val="ae"/>
    <w:uiPriority w:val="99"/>
    <w:qFormat/>
    <w:rPr>
      <w:rFonts w:eastAsia="Calibri"/>
      <w:kern w:val="2"/>
      <w:sz w:val="18"/>
      <w:szCs w:val="18"/>
    </w:rPr>
  </w:style>
  <w:style w:type="character" w:customStyle="1" w:styleId="ad">
    <w:name w:val="页脚 字符"/>
    <w:basedOn w:val="a0"/>
    <w:link w:val="ac"/>
    <w:uiPriority w:val="99"/>
    <w:qFormat/>
    <w:rPr>
      <w:rFonts w:eastAsia="Calibri"/>
      <w:kern w:val="2"/>
      <w:sz w:val="18"/>
      <w:szCs w:val="18"/>
    </w:rPr>
  </w:style>
  <w:style w:type="character" w:customStyle="1" w:styleId="af3">
    <w:name w:val="标题 字符"/>
    <w:basedOn w:val="a0"/>
    <w:link w:val="af2"/>
    <w:qFormat/>
    <w:rPr>
      <w:rFonts w:asciiTheme="majorHAnsi" w:eastAsia="宋体" w:hAnsiTheme="majorHAnsi" w:cstheme="majorBidi"/>
      <w:b/>
      <w:bCs/>
      <w:kern w:val="2"/>
      <w:sz w:val="32"/>
      <w:szCs w:val="32"/>
    </w:rPr>
  </w:style>
  <w:style w:type="character" w:customStyle="1" w:styleId="af1">
    <w:name w:val="副标题 字符"/>
    <w:basedOn w:val="a0"/>
    <w:link w:val="af0"/>
    <w:qFormat/>
    <w:rPr>
      <w:rFonts w:asciiTheme="majorHAnsi" w:eastAsia="宋体" w:hAnsiTheme="majorHAnsi" w:cstheme="majorBidi"/>
      <w:b/>
      <w:bCs/>
      <w:kern w:val="28"/>
      <w:sz w:val="32"/>
      <w:szCs w:val="32"/>
    </w:rPr>
  </w:style>
  <w:style w:type="character" w:customStyle="1" w:styleId="a4">
    <w:name w:val="文档结构图 字符"/>
    <w:basedOn w:val="a0"/>
    <w:link w:val="a3"/>
    <w:qFormat/>
    <w:rPr>
      <w:rFonts w:ascii="宋体" w:eastAsia="宋体"/>
      <w:kern w:val="2"/>
      <w:sz w:val="18"/>
      <w:szCs w:val="18"/>
    </w:rPr>
  </w:style>
  <w:style w:type="character" w:customStyle="1" w:styleId="a8">
    <w:name w:val="正文文本缩进 字符"/>
    <w:basedOn w:val="a0"/>
    <w:link w:val="a7"/>
    <w:semiHidden/>
    <w:qFormat/>
    <w:rPr>
      <w:rFonts w:eastAsia="Calibri"/>
      <w:kern w:val="2"/>
      <w:sz w:val="21"/>
      <w:szCs w:val="24"/>
    </w:rPr>
  </w:style>
  <w:style w:type="character" w:customStyle="1" w:styleId="ab">
    <w:name w:val="批注框文本 字符"/>
    <w:basedOn w:val="a0"/>
    <w:link w:val="aa"/>
    <w:semiHidden/>
    <w:qFormat/>
    <w:rPr>
      <w:rFonts w:eastAsia="Calibri"/>
      <w:kern w:val="2"/>
      <w:sz w:val="18"/>
      <w:szCs w:val="18"/>
    </w:rPr>
  </w:style>
  <w:style w:type="paragraph" w:styleId="af6">
    <w:name w:val="List Paragraph"/>
    <w:basedOn w:val="a"/>
    <w:uiPriority w:val="34"/>
    <w:qFormat/>
    <w:pPr>
      <w:ind w:firstLineChars="200" w:firstLine="420"/>
    </w:pPr>
    <w:rPr>
      <w:rFonts w:eastAsia="宋体"/>
    </w:rPr>
  </w:style>
  <w:style w:type="character" w:customStyle="1" w:styleId="10">
    <w:name w:val="标题 1 字符"/>
    <w:link w:val="1"/>
    <w:qFormat/>
    <w:rPr>
      <w:rFonts w:ascii="宋体" w:eastAsia="宋体" w:hAnsi="宋体"/>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29C82B-7B66-4D5B-B00C-57389942D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2463</TotalTime>
  <Pages>9</Pages>
  <Words>907</Words>
  <Characters>5175</Characters>
  <Application>Microsoft Office Word</Application>
  <DocSecurity>0</DocSecurity>
  <Lines>43</Lines>
  <Paragraphs>12</Paragraphs>
  <ScaleCrop>false</ScaleCrop>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10936</dc:creator>
  <cp:lastModifiedBy>lijinyong</cp:lastModifiedBy>
  <cp:revision>167</cp:revision>
  <dcterms:created xsi:type="dcterms:W3CDTF">2020-06-16T01:43:00Z</dcterms:created>
  <dcterms:modified xsi:type="dcterms:W3CDTF">2021-10-26T08:01:00Z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384379F1ECEF4923B676F47EFF9091EC</vt:lpwstr>
  </property>
</Properties>
</file>