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合同</w:t>
      </w:r>
      <w:r>
        <w:rPr>
          <w:rFonts w:hint="eastAsia" w:ascii="仿宋" w:hAnsi="仿宋" w:eastAsia="仿宋" w:cs="仿宋"/>
          <w:sz w:val="28"/>
          <w:szCs w:val="28"/>
          <w:lang w:val="en-US" w:eastAsia="zh-CN"/>
        </w:rPr>
        <w:t>文本</w:t>
      </w:r>
      <w:bookmarkStart w:id="0" w:name="_GoBack"/>
      <w:bookmarkEnd w:id="0"/>
    </w:p>
    <w:p>
      <w:pPr>
        <w:ind w:right="560"/>
        <w:rPr>
          <w:rFonts w:ascii="仿宋" w:hAnsi="仿宋" w:eastAsia="仿宋" w:cs="仿宋"/>
          <w:sz w:val="24"/>
        </w:rPr>
      </w:pPr>
    </w:p>
    <w:p>
      <w:pPr>
        <w:ind w:right="560"/>
        <w:rPr>
          <w:rFonts w:ascii="仿宋" w:hAnsi="仿宋" w:eastAsia="仿宋" w:cs="仿宋"/>
          <w:sz w:val="28"/>
          <w:szCs w:val="28"/>
        </w:rPr>
      </w:pPr>
      <w:r>
        <w:rPr>
          <w:rFonts w:hint="eastAsia" w:ascii="仿宋" w:hAnsi="仿宋" w:eastAsia="仿宋" w:cs="仿宋"/>
          <w:sz w:val="28"/>
          <w:szCs w:val="28"/>
        </w:rPr>
        <w:t>合同编号：</w:t>
      </w:r>
    </w:p>
    <w:p>
      <w:pPr>
        <w:spacing w:line="520" w:lineRule="exact"/>
        <w:rPr>
          <w:rFonts w:ascii="仿宋_GB2312" w:hAnsi="宋体" w:eastAsia="仿宋_GB2312"/>
          <w:sz w:val="28"/>
          <w:szCs w:val="28"/>
        </w:rPr>
      </w:pPr>
      <w:r>
        <w:rPr>
          <w:rFonts w:hint="eastAsia" w:ascii="仿宋_GB2312" w:hAnsi="宋体" w:eastAsia="仿宋_GB2312"/>
          <w:sz w:val="28"/>
          <w:szCs w:val="28"/>
        </w:rPr>
        <w:t>甲 方：南宁轨道交通集团有限责任公司</w:t>
      </w:r>
    </w:p>
    <w:p>
      <w:pPr>
        <w:spacing w:line="520" w:lineRule="exact"/>
        <w:rPr>
          <w:rFonts w:ascii="仿宋_GB2312" w:hAnsi="宋体" w:eastAsia="仿宋_GB2312"/>
          <w:sz w:val="28"/>
          <w:szCs w:val="28"/>
        </w:rPr>
      </w:pPr>
      <w:r>
        <w:rPr>
          <w:rFonts w:hint="eastAsia" w:ascii="仿宋_GB2312" w:hAnsi="宋体" w:eastAsia="仿宋_GB2312"/>
          <w:sz w:val="28"/>
          <w:szCs w:val="28"/>
        </w:rPr>
        <w:t>地  址：南宁市青秀区云景路69号</w:t>
      </w:r>
    </w:p>
    <w:p>
      <w:pPr>
        <w:spacing w:line="520" w:lineRule="exact"/>
        <w:rPr>
          <w:rFonts w:ascii="仿宋_GB2312" w:hAnsi="宋体" w:eastAsia="仿宋_GB2312"/>
          <w:sz w:val="28"/>
          <w:szCs w:val="28"/>
        </w:rPr>
      </w:pPr>
      <w:r>
        <w:rPr>
          <w:rFonts w:hint="eastAsia" w:ascii="仿宋_GB2312" w:hAnsi="宋体" w:eastAsia="仿宋_GB2312"/>
          <w:sz w:val="28"/>
          <w:szCs w:val="28"/>
        </w:rPr>
        <w:t>联系方式：</w:t>
      </w: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r>
        <w:rPr>
          <w:rFonts w:hint="eastAsia" w:ascii="仿宋_GB2312" w:hAnsi="宋体" w:eastAsia="仿宋_GB2312"/>
          <w:sz w:val="28"/>
          <w:szCs w:val="28"/>
        </w:rPr>
        <w:t>乙 方：</w:t>
      </w:r>
    </w:p>
    <w:p>
      <w:pPr>
        <w:spacing w:line="520" w:lineRule="exact"/>
        <w:rPr>
          <w:rFonts w:ascii="仿宋_GB2312" w:hAnsi="宋体" w:eastAsia="仿宋_GB2312"/>
          <w:sz w:val="28"/>
          <w:szCs w:val="28"/>
        </w:rPr>
      </w:pPr>
      <w:r>
        <w:rPr>
          <w:rFonts w:hint="eastAsia" w:ascii="仿宋_GB2312" w:hAnsi="宋体" w:eastAsia="仿宋_GB2312"/>
          <w:sz w:val="28"/>
          <w:szCs w:val="28"/>
        </w:rPr>
        <w:t>地  址：</w:t>
      </w:r>
    </w:p>
    <w:p>
      <w:pPr>
        <w:spacing w:line="520" w:lineRule="exact"/>
        <w:rPr>
          <w:rFonts w:ascii="仿宋_GB2312" w:hAnsi="宋体" w:eastAsia="仿宋_GB2312"/>
          <w:sz w:val="28"/>
          <w:szCs w:val="28"/>
        </w:rPr>
      </w:pPr>
      <w:r>
        <w:rPr>
          <w:rFonts w:hint="eastAsia" w:ascii="仿宋_GB2312" w:hAnsi="宋体" w:eastAsia="仿宋_GB2312"/>
          <w:sz w:val="28"/>
          <w:szCs w:val="28"/>
        </w:rPr>
        <w:t>联系方式：</w:t>
      </w:r>
    </w:p>
    <w:p>
      <w:pPr>
        <w:spacing w:line="520" w:lineRule="exact"/>
        <w:rPr>
          <w:rFonts w:ascii="仿宋_GB2312" w:hAnsi="宋体" w:eastAsia="仿宋_GB2312"/>
          <w:sz w:val="28"/>
          <w:szCs w:val="28"/>
        </w:rPr>
      </w:pPr>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甲方因业务发展需要，通过公开比价确定乙方为中选单位，针对</w:t>
      </w:r>
      <w:r>
        <w:rPr>
          <w:rFonts w:hint="eastAsia" w:ascii="仿宋" w:hAnsi="仿宋" w:eastAsia="仿宋" w:cs="仿宋"/>
          <w:bCs/>
          <w:sz w:val="28"/>
          <w:szCs w:val="28"/>
          <w:u w:val="single"/>
        </w:rPr>
        <w:t>郑州中瑞实业集团有限公司财务尽职调查</w:t>
      </w:r>
      <w:r>
        <w:rPr>
          <w:rFonts w:hint="eastAsia" w:ascii="仿宋_GB2312" w:hAnsi="宋体" w:eastAsia="仿宋_GB2312"/>
          <w:sz w:val="28"/>
          <w:szCs w:val="28"/>
        </w:rPr>
        <w:t>项目，经双方平等友好协商，达成如下协议：</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一、</w:t>
      </w:r>
      <w:r>
        <w:rPr>
          <w:rFonts w:hint="eastAsia" w:ascii="仿宋_GB2312" w:hAnsi="宋体" w:eastAsia="仿宋_GB2312"/>
          <w:b/>
          <w:sz w:val="28"/>
          <w:szCs w:val="28"/>
          <w:lang w:val="en-US" w:eastAsia="zh-CN"/>
        </w:rPr>
        <w:t>财务尽职调查</w:t>
      </w:r>
      <w:r>
        <w:rPr>
          <w:rFonts w:hint="eastAsia" w:ascii="仿宋_GB2312" w:hAnsi="宋体" w:eastAsia="仿宋_GB2312"/>
          <w:b/>
          <w:sz w:val="28"/>
          <w:szCs w:val="28"/>
        </w:rPr>
        <w:t>内容和要求</w:t>
      </w:r>
    </w:p>
    <w:p>
      <w:pPr>
        <w:spacing w:line="520" w:lineRule="exact"/>
        <w:ind w:left="420" w:firstLine="140" w:firstLineChars="50"/>
        <w:rPr>
          <w:rFonts w:ascii="仿宋_GB2312" w:hAnsi="宋体" w:eastAsia="仿宋_GB2312"/>
          <w:sz w:val="28"/>
          <w:szCs w:val="28"/>
        </w:rPr>
      </w:pPr>
      <w:r>
        <w:rPr>
          <w:rFonts w:hint="eastAsia" w:ascii="仿宋_GB2312" w:hAnsi="宋体" w:eastAsia="仿宋_GB2312"/>
          <w:sz w:val="28"/>
          <w:szCs w:val="28"/>
        </w:rPr>
        <w:t>（一）</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内容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包括但不限于以下内容：</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对中瑞公司截止2021年11月末</w:t>
      </w:r>
      <w:r>
        <w:rPr>
          <w:rFonts w:hint="eastAsia" w:ascii="仿宋" w:hAnsi="仿宋" w:eastAsia="仿宋" w:cs="仿宋"/>
          <w:bCs/>
          <w:sz w:val="28"/>
          <w:szCs w:val="28"/>
          <w:lang w:val="en-US" w:eastAsia="zh-CN"/>
        </w:rPr>
        <w:t>近三年（必要时追溯到相关年度或延伸至相关单位）</w:t>
      </w:r>
      <w:r>
        <w:rPr>
          <w:rFonts w:hint="eastAsia" w:ascii="仿宋" w:hAnsi="仿宋" w:eastAsia="仿宋" w:cs="仿宋"/>
          <w:bCs/>
          <w:sz w:val="28"/>
          <w:szCs w:val="28"/>
        </w:rPr>
        <w:t>的经营管理真实情况，所有权结构，历史沿革，公司资产、负债财务状况，经营成果和现金流量及关联交易情况等进行全面了解，充分揭示其财务风险及对</w:t>
      </w:r>
      <w:r>
        <w:rPr>
          <w:rFonts w:hint="eastAsia" w:ascii="仿宋" w:hAnsi="仿宋" w:eastAsia="仿宋" w:cs="仿宋"/>
          <w:bCs/>
          <w:sz w:val="28"/>
          <w:szCs w:val="28"/>
          <w:lang w:val="en-US" w:eastAsia="zh-CN"/>
        </w:rPr>
        <w:t>未来合作</w:t>
      </w:r>
      <w:r>
        <w:rPr>
          <w:rFonts w:hint="eastAsia" w:ascii="仿宋" w:hAnsi="仿宋" w:eastAsia="仿宋" w:cs="仿宋"/>
          <w:bCs/>
          <w:sz w:val="28"/>
          <w:szCs w:val="28"/>
        </w:rPr>
        <w:t>可能带来的影响，分析盈利能力和现金流情况，并对比行业情况进行分析，出具《财务尽职调查报告》。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（二）</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要求</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根据《中华人民共和国审计法》、《中华人民共和国注册会计师法》、《中国注册会计师执业准则》、《企业会计准则》、《企业内部控制基本规范》、《广西壮族自治区企业国有资产交易监督管理办法》（桂国资发(2018) 2号）、《南宁市国资委关于印发南宁市人民政府国有资产监督管理委员会履行出资人职责企业投资管理办法的通知》(南国资规〔2019〕3号 ）及其他相关法律法规开展财务尽职调查工作，出具《财务尽职调查报告》，经甲方审批通过，并符合南宁市国资委关于企业投资管理的相关要求。财务尽职调查报告要求披露以下内容：</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（1）公司的基本情况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公司的注册资本及实收资本情况 ；公司的股东及持股情况；公司的性质、类型、治理结构、组织结构等；公司的经营范围、经营资质及特许经营情况；公司的历史</w:t>
      </w:r>
      <w:r>
        <w:rPr>
          <w:rFonts w:hint="eastAsia" w:ascii="仿宋" w:hAnsi="仿宋" w:eastAsia="仿宋" w:cs="仿宋"/>
          <w:bCs/>
          <w:sz w:val="28"/>
          <w:szCs w:val="28"/>
          <w:lang w:val="en-US" w:eastAsia="zh-CN"/>
        </w:rPr>
        <w:t>沿革</w:t>
      </w:r>
      <w:r>
        <w:rPr>
          <w:rFonts w:hint="eastAsia" w:ascii="仿宋" w:hAnsi="仿宋" w:eastAsia="仿宋" w:cs="仿宋"/>
          <w:bCs/>
          <w:sz w:val="28"/>
          <w:szCs w:val="28"/>
        </w:rPr>
        <w:t>情况 ；公司的主营业务 ；公司的财务状况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（2）公司的财务风险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主要财务指标及相关财务风险；关联方、关联方关系及关联方交易；注册会计师对公司财务报告的审计意见；公司会计政策稳健性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（3）公司持续经营能力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主营业务及经营模式；业务发展目标；所属行业情况及市场竞争；对客户和供应商的依赖程度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（4）公司治理情况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公司治理机制的执行情况；对外担保、重大投资、委托理财 、关联交易等重要事项的决策和执行情况；管理层及核心技术人员的持股情况；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（5）股东对股权的处分权和股东借贷款情况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股东对其股权是否享有充分的处分权，是否存在质押情况；主要调查股东协议或公司章程是否对股东的股权订立了相关限制条款；财务上是否存在公司借款给股东、为股东贷款提供担保、公司欠股东款的情况。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（6）现金流状况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经营活动现金流量状况分析其回款能力；投资活动现金流量状况分析参与资本市场运作效果，是否取得投资回报或变现部分投资等；筹资活动现金流量状况分析目标公司通过银行及资本市场筹集资金的能力及其资金投资动向，是否良性循环或出现困难；综合评价目标公司的支付能力、资产流动性、抵御风险能力。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（7）公司的分公司和对外投资情况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公司设立的分公司情况，其业务范围、资产状况、经营状况、财务核算方式和管理状况等，在财务上是否已合并反映；公司对外投资情况，是何种投资方式，手续是否齐全，若是子公司形式的其业务范围、资产状况、经营状况、财务核算方式和管理状况等，在财务上是否已按规定合并反映。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（8）公司的融资情况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调查公司基准日的融资总量、融资方式、融资渠道，了解融资是否采用了书面协议，分析资金渠道合法性、融资的附加条件；分析负债结构、融资成本、融资偿还能力等。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（9）公司的资产权属情况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（10）公司主要债权债务情况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（11）公司的财税管理情况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税务管理情况，包括税种、税率及优惠情况，主要涉税问题、纳税失误与税收违规处罚记录、税企关系，存在大额欠税情况及其原因，有无违法避税现象等；</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（12）甲方关注的其他问题及事项。</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三、乙方权利义务</w:t>
      </w:r>
    </w:p>
    <w:p>
      <w:pPr>
        <w:spacing w:line="520" w:lineRule="exact"/>
        <w:ind w:firstLine="560" w:firstLineChars="200"/>
        <w:rPr>
          <w:rFonts w:ascii="仿宋_GB2312" w:hAnsi="宋体" w:eastAsia="仿宋_GB2312"/>
          <w:b/>
          <w:sz w:val="28"/>
          <w:szCs w:val="28"/>
        </w:rPr>
      </w:pPr>
      <w:r>
        <w:rPr>
          <w:rFonts w:hint="eastAsia" w:ascii="仿宋_GB2312" w:hAnsi="宋体" w:eastAsia="仿宋_GB2312"/>
          <w:sz w:val="28"/>
          <w:szCs w:val="28"/>
        </w:rPr>
        <w:t>（一）乙方应按照《中华人民共和国审计法》《中华人民共和国注册会计师法》、《中国注册会计师执业准则》等法律法规的要求，对被</w:t>
      </w:r>
      <w:r>
        <w:rPr>
          <w:rFonts w:hint="eastAsia" w:ascii="仿宋_GB2312" w:hAnsi="宋体" w:eastAsia="仿宋_GB2312"/>
          <w:sz w:val="28"/>
          <w:szCs w:val="28"/>
          <w:lang w:val="en-US" w:eastAsia="zh-CN"/>
        </w:rPr>
        <w:t>尽调</w:t>
      </w:r>
      <w:r>
        <w:rPr>
          <w:rFonts w:hint="eastAsia" w:ascii="仿宋_GB2312" w:hAnsi="宋体" w:eastAsia="仿宋_GB2312"/>
          <w:sz w:val="28"/>
          <w:szCs w:val="28"/>
        </w:rPr>
        <w:t>单位提供的会计报表及其他有关资料，实施必要的</w:t>
      </w:r>
      <w:r>
        <w:rPr>
          <w:rFonts w:hint="eastAsia" w:ascii="仿宋_GB2312" w:hAnsi="宋体" w:eastAsia="仿宋_GB2312"/>
          <w:sz w:val="28"/>
          <w:szCs w:val="28"/>
          <w:lang w:val="en-US" w:eastAsia="zh-CN"/>
        </w:rPr>
        <w:t>尽调</w:t>
      </w:r>
      <w:r>
        <w:rPr>
          <w:rFonts w:hint="eastAsia" w:ascii="仿宋_GB2312" w:hAnsi="宋体" w:eastAsia="仿宋_GB2312"/>
          <w:sz w:val="28"/>
          <w:szCs w:val="28"/>
        </w:rPr>
        <w:t>工作程序，在约定时间内出具真实、合法的</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报告各</w:t>
      </w:r>
      <w:r>
        <w:rPr>
          <w:rFonts w:hint="eastAsia" w:ascii="仿宋_GB2312" w:hAnsi="宋体" w:eastAsia="仿宋_GB2312"/>
          <w:b/>
          <w:sz w:val="28"/>
          <w:szCs w:val="28"/>
          <w:u w:val="single"/>
        </w:rPr>
        <w:t>一式6 份</w:t>
      </w:r>
      <w:r>
        <w:rPr>
          <w:rFonts w:hint="eastAsia" w:ascii="仿宋_GB2312" w:hAnsi="宋体" w:eastAsia="仿宋_GB2312"/>
          <w:sz w:val="28"/>
          <w:szCs w:val="28"/>
        </w:rPr>
        <w:t>，报告格式和内容要符合相关规定要求；乙方应当保证报告的真实性、合法性、准确性，由于报告不真实、不合法、不完整或不符合相关规定要求导致甲方受到损失的，乙方应当承担赔偿责任。</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（二）乙方对在执行业务过程中知悉的商业秘密负有保密义务。除法律另有规定者外，未经甲方及被</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单位书面同意，乙方不得将相关资料和信息对外公开或泄露给第三方。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（三）乙方应在本协议签订</w:t>
      </w:r>
      <w:r>
        <w:rPr>
          <w:rFonts w:hint="eastAsia" w:ascii="仿宋_GB2312" w:hAnsi="宋体" w:eastAsia="仿宋_GB2312"/>
          <w:b/>
          <w:sz w:val="28"/>
          <w:szCs w:val="28"/>
          <w:u w:val="single"/>
        </w:rPr>
        <w:t xml:space="preserve"> 5个工作日</w:t>
      </w:r>
      <w:r>
        <w:rPr>
          <w:rFonts w:hint="eastAsia" w:ascii="仿宋_GB2312" w:hAnsi="宋体" w:eastAsia="仿宋_GB2312"/>
          <w:sz w:val="28"/>
          <w:szCs w:val="28"/>
        </w:rPr>
        <w:t>内向甲方提交需要提供的资料清单，否则由此造成的工作延误的责任由乙方承担。</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（四）乙方应按照要求指派足够具有相应业务资格的</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人员负责本次</w:t>
      </w:r>
      <w:r>
        <w:rPr>
          <w:rFonts w:hint="eastAsia" w:ascii="仿宋_GB2312" w:hAnsi="宋体" w:eastAsia="仿宋_GB2312"/>
          <w:sz w:val="28"/>
          <w:szCs w:val="28"/>
          <w:lang w:val="en-US" w:eastAsia="zh-CN"/>
        </w:rPr>
        <w:t>尽调</w:t>
      </w:r>
      <w:r>
        <w:rPr>
          <w:rFonts w:hint="eastAsia" w:ascii="仿宋_GB2312" w:hAnsi="宋体" w:eastAsia="仿宋_GB2312"/>
          <w:sz w:val="28"/>
          <w:szCs w:val="28"/>
        </w:rPr>
        <w:t>业务，明确</w:t>
      </w:r>
      <w:r>
        <w:rPr>
          <w:rFonts w:hint="eastAsia" w:ascii="仿宋_GB2312" w:hAnsi="宋体" w:eastAsia="仿宋_GB2312"/>
          <w:sz w:val="28"/>
          <w:szCs w:val="28"/>
          <w:lang w:val="en-US" w:eastAsia="zh-CN"/>
        </w:rPr>
        <w:t>财务尽调</w:t>
      </w:r>
      <w:r>
        <w:rPr>
          <w:rFonts w:hint="eastAsia" w:ascii="仿宋_GB2312" w:hAnsi="宋体" w:eastAsia="仿宋_GB2312"/>
          <w:sz w:val="28"/>
          <w:szCs w:val="28"/>
        </w:rPr>
        <w:t>人员名单，并将人员名单及人员资质等资料作为报告附件，确保按约定时间和质量完成</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工作并出具报告，不得转让或转包本合同权利义务。</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（五）如因乙方原因导致出具的</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报告不合格的，乙方应当负责修正直至合格为止，由此导致</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工作延误的责任由乙方承担。</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四、甲方权利义务</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（二）乙方认为需要发函向有关部门询证时，甲方应当提供便利。</w:t>
      </w:r>
    </w:p>
    <w:p>
      <w:pPr>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五、工期进度要求</w:t>
      </w:r>
    </w:p>
    <w:p>
      <w:pPr>
        <w:tabs>
          <w:tab w:val="left" w:pos="720"/>
        </w:tabs>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w:t>
      </w:r>
      <w:r>
        <w:rPr>
          <w:rFonts w:hint="eastAsia" w:ascii="仿宋_GB2312" w:hAnsi="宋体" w:eastAsia="仿宋_GB2312"/>
          <w:sz w:val="28"/>
          <w:szCs w:val="28"/>
          <w:lang w:val="en-US" w:eastAsia="zh-CN"/>
        </w:rPr>
        <w:t>合同签订</w:t>
      </w:r>
      <w:r>
        <w:rPr>
          <w:rFonts w:hint="eastAsia" w:ascii="仿宋_GB2312" w:hAnsi="宋体" w:eastAsia="仿宋_GB2312"/>
          <w:sz w:val="28"/>
          <w:szCs w:val="28"/>
        </w:rPr>
        <w:t>之日起</w:t>
      </w:r>
      <w:r>
        <w:rPr>
          <w:rFonts w:ascii="仿宋_GB2312" w:hAnsi="宋体" w:eastAsia="仿宋_GB2312"/>
          <w:b/>
          <w:sz w:val="28"/>
          <w:szCs w:val="28"/>
          <w:u w:val="single"/>
        </w:rPr>
        <w:t>2</w:t>
      </w:r>
      <w:r>
        <w:rPr>
          <w:rFonts w:hint="eastAsia" w:ascii="仿宋_GB2312" w:hAnsi="宋体" w:eastAsia="仿宋_GB2312"/>
          <w:b/>
          <w:sz w:val="28"/>
          <w:szCs w:val="28"/>
          <w:u w:val="single"/>
        </w:rPr>
        <w:t>个工作日内（具体时间由甲方通知乙方）</w:t>
      </w:r>
      <w:r>
        <w:rPr>
          <w:rFonts w:hint="eastAsia" w:ascii="仿宋_GB2312" w:hAnsi="宋体" w:eastAsia="仿宋_GB2312"/>
          <w:sz w:val="28"/>
          <w:szCs w:val="28"/>
        </w:rPr>
        <w:t>，</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项目组进场。</w:t>
      </w:r>
    </w:p>
    <w:p>
      <w:pPr>
        <w:tabs>
          <w:tab w:val="left" w:pos="720"/>
        </w:tabs>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项目组进场</w:t>
      </w:r>
      <w:r>
        <w:rPr>
          <w:rFonts w:hint="eastAsia" w:ascii="仿宋_GB2312" w:hAnsi="宋体" w:eastAsia="仿宋_GB2312"/>
          <w:sz w:val="28"/>
          <w:szCs w:val="28"/>
          <w:lang w:val="en-US" w:eastAsia="zh-CN"/>
        </w:rPr>
        <w:t>调查</w:t>
      </w:r>
      <w:r>
        <w:rPr>
          <w:rFonts w:hint="eastAsia" w:ascii="仿宋_GB2312" w:hAnsi="宋体" w:eastAsia="仿宋_GB2312"/>
          <w:sz w:val="28"/>
          <w:szCs w:val="28"/>
        </w:rPr>
        <w:t>之日起</w:t>
      </w:r>
      <w:r>
        <w:rPr>
          <w:rFonts w:ascii="仿宋_GB2312" w:hAnsi="宋体" w:eastAsia="仿宋_GB2312"/>
          <w:b/>
          <w:sz w:val="28"/>
          <w:szCs w:val="28"/>
          <w:u w:val="single"/>
        </w:rPr>
        <w:t>1</w:t>
      </w:r>
      <w:r>
        <w:rPr>
          <w:rFonts w:hint="eastAsia" w:ascii="仿宋_GB2312" w:hAnsi="宋体" w:eastAsia="仿宋_GB2312"/>
          <w:b/>
          <w:sz w:val="28"/>
          <w:szCs w:val="28"/>
          <w:u w:val="single"/>
        </w:rPr>
        <w:t>0个工作日</w:t>
      </w:r>
      <w:r>
        <w:rPr>
          <w:rFonts w:hint="eastAsia" w:ascii="仿宋_GB2312" w:hAnsi="宋体" w:eastAsia="仿宋_GB2312"/>
          <w:sz w:val="28"/>
          <w:szCs w:val="28"/>
        </w:rPr>
        <w:t>内出具</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报告初稿，征询甲方的意见，根据甲方的意见进行修订或补充，经甲方审批通过后</w:t>
      </w:r>
      <w:r>
        <w:rPr>
          <w:rFonts w:ascii="仿宋_GB2312" w:hAnsi="宋体" w:eastAsia="仿宋_GB2312"/>
          <w:b/>
          <w:bCs/>
          <w:sz w:val="28"/>
          <w:szCs w:val="28"/>
          <w:u w:val="single"/>
        </w:rPr>
        <w:t>3</w:t>
      </w:r>
      <w:r>
        <w:rPr>
          <w:rFonts w:hint="eastAsia" w:ascii="仿宋_GB2312" w:hAnsi="宋体" w:eastAsia="仿宋_GB2312"/>
          <w:b/>
          <w:bCs/>
          <w:sz w:val="28"/>
          <w:szCs w:val="28"/>
          <w:u w:val="single"/>
        </w:rPr>
        <w:t>个工作日</w:t>
      </w:r>
      <w:r>
        <w:rPr>
          <w:rFonts w:hint="eastAsia" w:ascii="仿宋_GB2312" w:hAnsi="宋体" w:eastAsia="仿宋_GB2312"/>
          <w:sz w:val="28"/>
          <w:szCs w:val="28"/>
        </w:rPr>
        <w:t>内出具正式</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报告</w:t>
      </w:r>
      <w:r>
        <w:rPr>
          <w:rFonts w:hint="eastAsia" w:ascii="仿宋_GB2312" w:hAnsi="宋体" w:eastAsia="仿宋_GB2312"/>
          <w:b/>
          <w:sz w:val="28"/>
          <w:szCs w:val="28"/>
          <w:u w:val="single"/>
        </w:rPr>
        <w:t>一式 5 份</w:t>
      </w:r>
      <w:r>
        <w:rPr>
          <w:rFonts w:hint="eastAsia" w:ascii="仿宋_GB2312" w:hAnsi="宋体" w:eastAsia="仿宋_GB2312"/>
          <w:sz w:val="28"/>
          <w:szCs w:val="28"/>
        </w:rPr>
        <w:t>和电子文档、扫描文档各一份。</w:t>
      </w:r>
    </w:p>
    <w:p>
      <w:pPr>
        <w:tabs>
          <w:tab w:val="left" w:pos="720"/>
        </w:tabs>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六、</w:t>
      </w:r>
      <w:r>
        <w:rPr>
          <w:rFonts w:hint="eastAsia" w:ascii="仿宋_GB2312" w:hAnsi="宋体" w:eastAsia="仿宋_GB2312"/>
          <w:b/>
          <w:sz w:val="28"/>
          <w:szCs w:val="28"/>
          <w:lang w:val="en-US" w:eastAsia="zh-CN"/>
        </w:rPr>
        <w:t>财务尽职调查</w:t>
      </w:r>
      <w:r>
        <w:rPr>
          <w:rFonts w:hint="eastAsia" w:ascii="仿宋_GB2312" w:hAnsi="宋体" w:eastAsia="仿宋_GB2312"/>
          <w:b/>
          <w:sz w:val="28"/>
          <w:szCs w:val="28"/>
        </w:rPr>
        <w:t>费金额及支付</w:t>
      </w:r>
    </w:p>
    <w:p>
      <w:pPr>
        <w:spacing w:line="520" w:lineRule="exact"/>
        <w:ind w:firstLine="551" w:firstLineChars="197"/>
        <w:rPr>
          <w:rFonts w:ascii="仿宋_GB2312" w:hAnsi="宋体" w:eastAsia="仿宋_GB2312"/>
          <w:sz w:val="28"/>
          <w:szCs w:val="28"/>
        </w:rPr>
      </w:pPr>
      <w:r>
        <w:rPr>
          <w:rFonts w:hint="eastAsia" w:ascii="仿宋_GB2312" w:hAnsi="宋体" w:eastAsia="仿宋_GB2312"/>
          <w:sz w:val="28"/>
          <w:szCs w:val="28"/>
        </w:rPr>
        <w:t>本次</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业务的收费实行固定总价包干的原则，</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费为人民币：不含税大写</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元整（￥ </w:t>
      </w:r>
      <w:r>
        <w:rPr>
          <w:rFonts w:ascii="仿宋_GB2312" w:hAnsi="宋体" w:eastAsia="仿宋_GB2312"/>
          <w:sz w:val="28"/>
          <w:szCs w:val="28"/>
          <w:u w:val="single"/>
        </w:rPr>
        <w:t xml:space="preserve">     </w:t>
      </w:r>
      <w:r>
        <w:rPr>
          <w:rFonts w:hint="eastAsia" w:ascii="仿宋_GB2312" w:hAnsi="宋体" w:eastAsia="仿宋_GB2312"/>
          <w:sz w:val="28"/>
          <w:szCs w:val="28"/>
          <w:u w:val="single"/>
        </w:rPr>
        <w:t>元）</w:t>
      </w:r>
      <w:r>
        <w:rPr>
          <w:rFonts w:hint="eastAsia" w:ascii="仿宋_GB2312" w:hAnsi="宋体" w:eastAsia="仿宋_GB2312"/>
          <w:sz w:val="28"/>
          <w:szCs w:val="28"/>
        </w:rPr>
        <w:t>，税款大写</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元整（￥ </w:t>
      </w:r>
      <w:r>
        <w:rPr>
          <w:rFonts w:ascii="仿宋_GB2312" w:hAnsi="宋体" w:eastAsia="仿宋_GB2312"/>
          <w:sz w:val="28"/>
          <w:szCs w:val="28"/>
          <w:u w:val="single"/>
        </w:rPr>
        <w:t xml:space="preserve">    </w:t>
      </w:r>
      <w:r>
        <w:rPr>
          <w:rFonts w:hint="eastAsia" w:ascii="仿宋_GB2312" w:hAnsi="宋体" w:eastAsia="仿宋_GB2312"/>
          <w:sz w:val="28"/>
          <w:szCs w:val="28"/>
          <w:u w:val="single"/>
        </w:rPr>
        <w:t>元）</w:t>
      </w:r>
      <w:r>
        <w:rPr>
          <w:rFonts w:hint="eastAsia" w:ascii="仿宋_GB2312" w:hAnsi="宋体" w:eastAsia="仿宋_GB2312"/>
          <w:sz w:val="28"/>
          <w:szCs w:val="28"/>
        </w:rPr>
        <w:t>，价税合计大写</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元整（￥ </w:t>
      </w:r>
      <w:r>
        <w:rPr>
          <w:rFonts w:ascii="仿宋_GB2312" w:hAnsi="宋体" w:eastAsia="仿宋_GB2312"/>
          <w:sz w:val="28"/>
          <w:szCs w:val="28"/>
          <w:u w:val="single"/>
        </w:rPr>
        <w:t xml:space="preserve">      </w:t>
      </w:r>
      <w:r>
        <w:rPr>
          <w:rFonts w:hint="eastAsia" w:ascii="仿宋_GB2312" w:hAnsi="宋体" w:eastAsia="仿宋_GB2312"/>
          <w:sz w:val="28"/>
          <w:szCs w:val="28"/>
          <w:u w:val="single"/>
        </w:rPr>
        <w:t>元）</w:t>
      </w:r>
      <w:r>
        <w:rPr>
          <w:rFonts w:hint="eastAsia" w:ascii="仿宋_GB2312" w:hAnsi="宋体" w:eastAsia="仿宋_GB2312"/>
          <w:sz w:val="28"/>
          <w:szCs w:val="28"/>
        </w:rPr>
        <w:t>。</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费用由</w:t>
      </w:r>
      <w:r>
        <w:rPr>
          <w:rFonts w:hint="eastAsia" w:ascii="仿宋_GB2312" w:hAnsi="宋体" w:eastAsia="仿宋_GB2312"/>
          <w:sz w:val="28"/>
          <w:szCs w:val="28"/>
          <w:u w:val="single"/>
        </w:rPr>
        <w:t>甲方</w:t>
      </w:r>
      <w:r>
        <w:rPr>
          <w:rFonts w:hint="eastAsia" w:ascii="仿宋_GB2312" w:hAnsi="宋体" w:eastAsia="仿宋_GB2312"/>
          <w:sz w:val="28"/>
          <w:szCs w:val="28"/>
        </w:rPr>
        <w:t>支付，自乙方出具</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报告（正式版），经甲方审批通过并符合</w:t>
      </w:r>
      <w:r>
        <w:rPr>
          <w:rFonts w:hint="eastAsia" w:ascii="仿宋_GB2312" w:hAnsi="宋体" w:eastAsia="仿宋_GB2312"/>
          <w:sz w:val="28"/>
          <w:szCs w:val="28"/>
          <w:lang w:val="en-US" w:eastAsia="zh-CN"/>
        </w:rPr>
        <w:t>南宁市国资委</w:t>
      </w:r>
      <w:r>
        <w:rPr>
          <w:rFonts w:hint="eastAsia" w:ascii="仿宋_GB2312" w:hAnsi="宋体" w:eastAsia="仿宋_GB2312"/>
          <w:sz w:val="28"/>
          <w:szCs w:val="28"/>
        </w:rPr>
        <w:t>的相关要求后</w:t>
      </w:r>
      <w:r>
        <w:rPr>
          <w:rFonts w:ascii="仿宋_GB2312" w:hAnsi="宋体" w:eastAsia="仿宋_GB2312"/>
          <w:sz w:val="28"/>
          <w:szCs w:val="28"/>
        </w:rPr>
        <w:t>30</w:t>
      </w:r>
      <w:r>
        <w:rPr>
          <w:rFonts w:hint="eastAsia" w:ascii="仿宋_GB2312" w:hAnsi="宋体" w:eastAsia="仿宋_GB2312"/>
          <w:sz w:val="28"/>
          <w:szCs w:val="28"/>
        </w:rPr>
        <w:t>个工作日内，提供增值税专用发票和完成结算，并经甲方审定后一次性支付结算款。如乙方未足额提供增值税专用发票的，甲方有权顺延付款时间直至乙方补足发票之日止再起算付款时间。</w:t>
      </w:r>
    </w:p>
    <w:p>
      <w:pPr>
        <w:spacing w:line="520" w:lineRule="exact"/>
        <w:ind w:firstLine="551" w:firstLineChars="196"/>
        <w:rPr>
          <w:rFonts w:ascii="仿宋_GB2312" w:hAnsi="宋体" w:eastAsia="仿宋_GB2312"/>
          <w:sz w:val="28"/>
          <w:szCs w:val="28"/>
        </w:rPr>
      </w:pPr>
      <w:r>
        <w:rPr>
          <w:rFonts w:hint="eastAsia" w:ascii="仿宋_GB2312" w:hAnsi="宋体" w:eastAsia="仿宋_GB2312"/>
          <w:b/>
          <w:bCs/>
          <w:sz w:val="28"/>
          <w:szCs w:val="28"/>
        </w:rPr>
        <w:t>上述费用包括了</w:t>
      </w:r>
      <w:r>
        <w:rPr>
          <w:rFonts w:hint="eastAsia" w:ascii="仿宋_GB2312" w:hAnsi="宋体" w:eastAsia="仿宋_GB2312"/>
          <w:b/>
          <w:bCs/>
          <w:sz w:val="28"/>
          <w:szCs w:val="28"/>
          <w:lang w:val="en-US" w:eastAsia="zh-CN"/>
        </w:rPr>
        <w:t>财务尽职调查</w:t>
      </w:r>
      <w:r>
        <w:rPr>
          <w:rFonts w:hint="eastAsia" w:ascii="仿宋_GB2312" w:hAnsi="宋体" w:eastAsia="仿宋_GB2312"/>
          <w:b/>
          <w:bCs/>
          <w:sz w:val="28"/>
          <w:szCs w:val="28"/>
        </w:rPr>
        <w:t>费以及</w:t>
      </w:r>
      <w:r>
        <w:rPr>
          <w:rFonts w:hint="eastAsia" w:ascii="仿宋_GB2312" w:hAnsi="宋体" w:eastAsia="仿宋_GB2312"/>
          <w:b/>
          <w:bCs/>
          <w:sz w:val="28"/>
          <w:szCs w:val="28"/>
          <w:lang w:val="en-US" w:eastAsia="zh-CN"/>
        </w:rPr>
        <w:t>尽调</w:t>
      </w:r>
      <w:r>
        <w:rPr>
          <w:rFonts w:hint="eastAsia" w:ascii="仿宋_GB2312" w:hAnsi="宋体" w:eastAsia="仿宋_GB2312"/>
          <w:b/>
          <w:bCs/>
          <w:sz w:val="28"/>
          <w:szCs w:val="28"/>
        </w:rPr>
        <w:t>过程中发生其他所有费用（包括但不限于税费、交通费、食宿费、差旅费等），除此之外，乙方不得向甲方或被</w:t>
      </w:r>
      <w:r>
        <w:rPr>
          <w:rFonts w:hint="eastAsia" w:ascii="仿宋_GB2312" w:hAnsi="宋体" w:eastAsia="仿宋_GB2312"/>
          <w:b/>
          <w:bCs/>
          <w:sz w:val="28"/>
          <w:szCs w:val="28"/>
          <w:lang w:val="en-US" w:eastAsia="zh-CN"/>
        </w:rPr>
        <w:t>调查</w:t>
      </w:r>
      <w:r>
        <w:rPr>
          <w:rFonts w:hint="eastAsia" w:ascii="仿宋_GB2312" w:hAnsi="宋体" w:eastAsia="仿宋_GB2312"/>
          <w:b/>
          <w:bCs/>
          <w:sz w:val="28"/>
          <w:szCs w:val="28"/>
        </w:rPr>
        <w:t>单位另行收取任何费用</w:t>
      </w:r>
      <w:r>
        <w:rPr>
          <w:rFonts w:hint="eastAsia" w:ascii="仿宋_GB2312" w:hAnsi="宋体" w:eastAsia="仿宋_GB2312"/>
          <w:sz w:val="28"/>
          <w:szCs w:val="28"/>
        </w:rPr>
        <w:t>。</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七、违约责任</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（一）本合同正式签订生效后，任何一方不履行或不完全履行本合同约定条款的，即构成违约。任何一方违约不履行本合同，违约方应向守约方支付由于违约造成的一切损失。</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如乙方不能按照本合同约定履行义务的，甲方有权直接解除合同，剩余合同费用不予支付。甲方有权视情形要求乙方退回已支付的全部或部分服务费用，给甲方造成其他损失的，乙方还应进行赔偿。若乙方延期交付</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报告初稿或正式版，甲方有权按照</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费总额的千分之三/每日*（延期天数）向乙方收取违约金。</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（三）在本合同内确定的现场负责人不予更换，否则甲方有权终止合同。现场负责人进驻</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现场工作时间不得少于10个工作日，否则视为乙方违约，并处以</w:t>
      </w:r>
      <w:r>
        <w:rPr>
          <w:rFonts w:ascii="仿宋_GB2312" w:hAnsi="宋体" w:eastAsia="仿宋_GB2312"/>
          <w:sz w:val="28"/>
          <w:szCs w:val="28"/>
        </w:rPr>
        <w:t>5</w:t>
      </w:r>
      <w:r>
        <w:rPr>
          <w:rFonts w:hint="eastAsia" w:ascii="仿宋_GB2312" w:hAnsi="宋体" w:eastAsia="仿宋_GB2312"/>
          <w:sz w:val="28"/>
          <w:szCs w:val="28"/>
        </w:rPr>
        <w:t>000元的违约金。</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w:t>
      </w:r>
      <w:r>
        <w:rPr>
          <w:rFonts w:ascii="仿宋_GB2312" w:hAnsi="宋体" w:eastAsia="仿宋_GB2312"/>
          <w:sz w:val="28"/>
          <w:szCs w:val="28"/>
        </w:rPr>
        <w:t>在本合同内确定的项目团队</w:t>
      </w:r>
      <w:r>
        <w:rPr>
          <w:rFonts w:hint="eastAsia" w:ascii="仿宋_GB2312" w:hAnsi="宋体" w:eastAsia="仿宋_GB2312"/>
          <w:sz w:val="28"/>
          <w:szCs w:val="28"/>
        </w:rPr>
        <w:t>人员</w:t>
      </w:r>
      <w:r>
        <w:rPr>
          <w:rFonts w:ascii="仿宋_GB2312" w:hAnsi="宋体" w:eastAsia="仿宋_GB2312"/>
          <w:sz w:val="28"/>
          <w:szCs w:val="28"/>
        </w:rPr>
        <w:t>不应更换，如未经</w:t>
      </w:r>
      <w:r>
        <w:rPr>
          <w:rFonts w:hint="eastAsia" w:ascii="仿宋_GB2312" w:hAnsi="宋体" w:eastAsia="仿宋_GB2312"/>
          <w:sz w:val="28"/>
          <w:szCs w:val="28"/>
        </w:rPr>
        <w:t>甲方</w:t>
      </w:r>
      <w:r>
        <w:rPr>
          <w:rFonts w:ascii="仿宋_GB2312" w:hAnsi="宋体" w:eastAsia="仿宋_GB2312"/>
          <w:sz w:val="28"/>
          <w:szCs w:val="28"/>
        </w:rPr>
        <w:t>同意擅自更换项目团队人员的，</w:t>
      </w:r>
      <w:r>
        <w:rPr>
          <w:rFonts w:hint="eastAsia" w:ascii="仿宋_GB2312" w:hAnsi="宋体" w:eastAsia="仿宋_GB2312"/>
          <w:sz w:val="28"/>
          <w:szCs w:val="28"/>
        </w:rPr>
        <w:t>甲方</w:t>
      </w:r>
      <w:r>
        <w:rPr>
          <w:rFonts w:ascii="仿宋_GB2312" w:hAnsi="宋体" w:eastAsia="仿宋_GB2312"/>
          <w:sz w:val="28"/>
          <w:szCs w:val="28"/>
        </w:rPr>
        <w:t>将视其违约，并处以</w:t>
      </w:r>
      <w:r>
        <w:rPr>
          <w:rFonts w:hint="eastAsia" w:ascii="仿宋_GB2312" w:hAnsi="宋体" w:eastAsia="仿宋_GB2312"/>
          <w:sz w:val="28"/>
          <w:szCs w:val="28"/>
        </w:rPr>
        <w:t>2000</w:t>
      </w:r>
      <w:r>
        <w:rPr>
          <w:rFonts w:ascii="仿宋_GB2312" w:hAnsi="宋体" w:eastAsia="仿宋_GB2312"/>
          <w:sz w:val="28"/>
          <w:szCs w:val="28"/>
        </w:rPr>
        <w:t>元/人的违约金</w:t>
      </w:r>
      <w:r>
        <w:rPr>
          <w:rFonts w:hint="eastAsia" w:ascii="仿宋_GB2312" w:hAnsi="宋体" w:eastAsia="仿宋_GB2312"/>
          <w:sz w:val="28"/>
          <w:szCs w:val="28"/>
        </w:rPr>
        <w:t>。</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八、协议有效期</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本协议书自双方签字盖章之日起生效，并在双方履行完毕本协议约定的所有义务后终止，但其中第二条第（二）款规定的保密义务并不因本协议终止而失效。</w:t>
      </w:r>
    </w:p>
    <w:p>
      <w:pPr>
        <w:numPr>
          <w:ilvl w:val="0"/>
          <w:numId w:val="1"/>
        </w:numPr>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保密条款</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（一）乙方在</w:t>
      </w:r>
      <w:r>
        <w:rPr>
          <w:rFonts w:hint="eastAsia" w:ascii="仿宋_GB2312" w:hAnsi="宋体" w:eastAsia="仿宋_GB2312"/>
          <w:sz w:val="28"/>
          <w:szCs w:val="28"/>
          <w:lang w:val="en-US" w:eastAsia="zh-CN"/>
        </w:rPr>
        <w:t>财务尽职调查</w:t>
      </w:r>
      <w:r>
        <w:rPr>
          <w:rFonts w:hint="eastAsia" w:ascii="仿宋_GB2312" w:hAnsi="宋体" w:eastAsia="仿宋_GB2312"/>
          <w:sz w:val="28"/>
          <w:szCs w:val="28"/>
        </w:rPr>
        <w:t>过程中发现</w:t>
      </w:r>
      <w:r>
        <w:rPr>
          <w:rFonts w:hint="eastAsia" w:ascii="仿宋_GB2312" w:hAnsi="宋体" w:eastAsia="仿宋_GB2312"/>
          <w:sz w:val="28"/>
          <w:szCs w:val="28"/>
          <w:lang w:val="en-US" w:eastAsia="zh-CN"/>
        </w:rPr>
        <w:t>调查</w:t>
      </w:r>
      <w:r>
        <w:rPr>
          <w:rFonts w:hint="eastAsia" w:ascii="仿宋_GB2312" w:hAnsi="宋体" w:eastAsia="仿宋_GB2312"/>
          <w:sz w:val="28"/>
          <w:szCs w:val="28"/>
        </w:rPr>
        <w:t>对象或其所属单位在会计核算、财务管理、资产管理上有重大缺陷，有导致产生重大弊端的可能，应及时将有关情况通报甲方。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（二）乙方对工作中知悉的商业秘密保密，不得将所获得的有关资料和文件用于与委托事项无关的活动。本义务在委托事项结束后，仍然有效。保密承诺书作为本合同的附件。</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十、争议解决</w:t>
      </w:r>
    </w:p>
    <w:p>
      <w:pPr>
        <w:spacing w:line="520" w:lineRule="exact"/>
        <w:ind w:right="-46" w:firstLine="560"/>
        <w:rPr>
          <w:rFonts w:ascii="仿宋_GB2312" w:hAnsi="宋体" w:eastAsia="仿宋_GB2312"/>
          <w:bCs/>
          <w:sz w:val="28"/>
          <w:szCs w:val="28"/>
        </w:rPr>
      </w:pPr>
      <w:r>
        <w:rPr>
          <w:rFonts w:hint="eastAsia" w:ascii="仿宋_GB2312" w:hAnsi="宋体" w:eastAsia="仿宋_GB2312"/>
          <w:bCs/>
          <w:sz w:val="28"/>
          <w:szCs w:val="28"/>
        </w:rPr>
        <w:t>在本协议履行过程中发生争议的，应首先友好协商解决，协商不成的，任何一方有权向本协议甲方单位所在地人民法院提起诉讼。</w:t>
      </w:r>
    </w:p>
    <w:p>
      <w:pPr>
        <w:spacing w:line="52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十一、本协议书未尽事宜，经双方共同协商，签订补充协议。补充协议与本委托协议书具有同等法律效力。</w:t>
      </w:r>
    </w:p>
    <w:p>
      <w:pPr>
        <w:spacing w:line="52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十二、本协议书一式</w:t>
      </w:r>
      <w:r>
        <w:rPr>
          <w:rFonts w:hint="eastAsia" w:ascii="仿宋_GB2312" w:hAnsi="宋体" w:eastAsia="仿宋_GB2312"/>
          <w:b/>
          <w:bCs/>
          <w:sz w:val="28"/>
          <w:szCs w:val="28"/>
          <w:u w:val="single"/>
        </w:rPr>
        <w:t xml:space="preserve">  8  </w:t>
      </w:r>
      <w:r>
        <w:rPr>
          <w:rFonts w:hint="eastAsia" w:ascii="仿宋_GB2312" w:hAnsi="宋体" w:eastAsia="仿宋_GB2312"/>
          <w:bCs/>
          <w:sz w:val="28"/>
          <w:szCs w:val="28"/>
        </w:rPr>
        <w:t>份，甲方执</w:t>
      </w:r>
      <w:r>
        <w:rPr>
          <w:rFonts w:hint="eastAsia" w:ascii="仿宋_GB2312" w:hAnsi="宋体" w:eastAsia="仿宋_GB2312"/>
          <w:bCs/>
          <w:sz w:val="28"/>
          <w:szCs w:val="28"/>
          <w:u w:val="single"/>
        </w:rPr>
        <w:t xml:space="preserve"> 6 </w:t>
      </w:r>
      <w:r>
        <w:rPr>
          <w:rFonts w:hint="eastAsia" w:ascii="仿宋_GB2312" w:hAnsi="宋体" w:eastAsia="仿宋_GB2312"/>
          <w:bCs/>
          <w:sz w:val="28"/>
          <w:szCs w:val="28"/>
        </w:rPr>
        <w:t>份，乙方执</w:t>
      </w:r>
      <w:r>
        <w:rPr>
          <w:rFonts w:hint="eastAsia" w:ascii="仿宋_GB2312" w:hAnsi="宋体" w:eastAsia="仿宋_GB2312"/>
          <w:b/>
          <w:bCs/>
          <w:sz w:val="28"/>
          <w:szCs w:val="28"/>
          <w:u w:val="single"/>
        </w:rPr>
        <w:t xml:space="preserve"> 2 </w:t>
      </w:r>
      <w:r>
        <w:rPr>
          <w:rFonts w:hint="eastAsia" w:ascii="仿宋_GB2312" w:hAnsi="宋体" w:eastAsia="仿宋_GB2312"/>
          <w:bCs/>
          <w:sz w:val="28"/>
          <w:szCs w:val="28"/>
        </w:rPr>
        <w:t>份，并具有同等法律效力。</w:t>
      </w:r>
    </w:p>
    <w:p>
      <w:pPr>
        <w:spacing w:line="520" w:lineRule="exact"/>
        <w:ind w:right="480" w:firstLine="560" w:firstLineChars="200"/>
        <w:rPr>
          <w:rFonts w:ascii="仿宋_GB2312" w:hAnsi="宋体" w:eastAsia="仿宋_GB2312"/>
          <w:sz w:val="28"/>
          <w:szCs w:val="28"/>
        </w:rPr>
      </w:pPr>
      <w:r>
        <w:rPr>
          <w:rFonts w:hint="eastAsia" w:ascii="仿宋_GB2312" w:hAnsi="宋体" w:eastAsia="仿宋_GB2312"/>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20" w:lineRule="exact"/>
        <w:ind w:right="480" w:firstLine="560" w:firstLineChars="200"/>
        <w:rPr>
          <w:rFonts w:ascii="仿宋_GB2312" w:hAnsi="宋体" w:eastAsia="仿宋_GB2312"/>
          <w:sz w:val="28"/>
          <w:szCs w:val="28"/>
        </w:rPr>
      </w:pPr>
      <w:r>
        <w:rPr>
          <w:rFonts w:hint="eastAsia" w:ascii="仿宋_GB2312" w:hAnsi="宋体" w:eastAsia="仿宋_GB2312"/>
          <w:sz w:val="28"/>
          <w:szCs w:val="28"/>
        </w:rPr>
        <w:t>附件1：保密承诺书</w:t>
      </w:r>
    </w:p>
    <w:p>
      <w:pPr>
        <w:spacing w:line="520" w:lineRule="exact"/>
        <w:ind w:right="480" w:firstLine="560" w:firstLineChars="200"/>
        <w:rPr>
          <w:rFonts w:ascii="仿宋_GB2312" w:hAnsi="宋体" w:eastAsia="仿宋_GB2312"/>
          <w:sz w:val="28"/>
          <w:szCs w:val="28"/>
        </w:rPr>
      </w:pPr>
      <w:r>
        <w:rPr>
          <w:rFonts w:hint="eastAsia" w:ascii="仿宋_GB2312" w:hAnsi="宋体" w:eastAsia="仿宋_GB2312"/>
          <w:sz w:val="28"/>
          <w:szCs w:val="28"/>
        </w:rPr>
        <w:t>附件2：项目团队人员名单</w:t>
      </w:r>
    </w:p>
    <w:p>
      <w:pPr>
        <w:spacing w:line="520" w:lineRule="exact"/>
        <w:ind w:right="480"/>
        <w:rPr>
          <w:rFonts w:ascii="仿宋_GB2312" w:hAnsi="宋体" w:eastAsia="仿宋_GB2312"/>
          <w:sz w:val="28"/>
          <w:szCs w:val="28"/>
        </w:rPr>
      </w:pPr>
      <w:r>
        <w:rPr>
          <w:rFonts w:hint="eastAsia" w:ascii="仿宋_GB2312" w:hAnsi="宋体" w:eastAsia="仿宋_GB2312"/>
          <w:sz w:val="28"/>
          <w:szCs w:val="28"/>
        </w:rPr>
        <w:t>（以下无正文）</w:t>
      </w:r>
    </w:p>
    <w:p>
      <w:pPr>
        <w:spacing w:line="520" w:lineRule="exact"/>
        <w:ind w:right="480"/>
        <w:rPr>
          <w:rFonts w:ascii="宋体" w:hAnsi="宋体"/>
          <w:sz w:val="28"/>
          <w:szCs w:val="28"/>
        </w:rPr>
      </w:pPr>
    </w:p>
    <w:p>
      <w:pPr>
        <w:spacing w:line="520" w:lineRule="exact"/>
        <w:ind w:right="480"/>
        <w:rPr>
          <w:rFonts w:ascii="宋体" w:hAnsi="宋体"/>
          <w:sz w:val="28"/>
          <w:szCs w:val="28"/>
        </w:rPr>
      </w:pPr>
    </w:p>
    <w:p>
      <w:pPr>
        <w:spacing w:line="520" w:lineRule="exact"/>
        <w:ind w:right="480"/>
        <w:rPr>
          <w:rFonts w:ascii="宋体" w:hAnsi="宋体"/>
          <w:sz w:val="28"/>
          <w:szCs w:val="28"/>
        </w:rPr>
      </w:pPr>
    </w:p>
    <w:p>
      <w:pPr>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（此页无正文，为签署页）</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甲方：南宁轨道交通集团有限责任公司</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法定代表人或授权代表：</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联系人：贺兵兵</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联系电话：</w:t>
      </w:r>
      <w:r>
        <w:rPr>
          <w:rFonts w:ascii="仿宋_GB2312" w:hAnsi="宋体" w:eastAsia="仿宋_GB2312"/>
          <w:sz w:val="28"/>
          <w:szCs w:val="28"/>
        </w:rPr>
        <w:t>0771-2</w:t>
      </w:r>
      <w:r>
        <w:rPr>
          <w:rFonts w:hint="eastAsia" w:ascii="仿宋_GB2312" w:hAnsi="宋体" w:eastAsia="仿宋_GB2312"/>
          <w:sz w:val="28"/>
          <w:szCs w:val="28"/>
        </w:rPr>
        <w:t xml:space="preserve">778818    </w:t>
      </w:r>
      <w:r>
        <w:rPr>
          <w:rFonts w:ascii="仿宋_GB2312" w:hAnsi="宋体" w:eastAsia="仿宋_GB2312"/>
          <w:sz w:val="28"/>
          <w:szCs w:val="28"/>
        </w:rPr>
        <w:t xml:space="preserve">  </w:t>
      </w:r>
      <w:r>
        <w:rPr>
          <w:rFonts w:hint="eastAsia" w:ascii="仿宋_GB2312" w:hAnsi="宋体" w:eastAsia="仿宋_GB2312"/>
          <w:sz w:val="28"/>
          <w:szCs w:val="28"/>
        </w:rPr>
        <w:t>电子邮件：</w:t>
      </w:r>
      <w:r>
        <w:rPr>
          <w:rFonts w:ascii="仿宋_GB2312" w:hAnsi="宋体" w:eastAsia="仿宋_GB2312"/>
          <w:sz w:val="28"/>
          <w:szCs w:val="28"/>
        </w:rPr>
        <w:t>5</w:t>
      </w:r>
      <w:r>
        <w:rPr>
          <w:rFonts w:hint="eastAsia" w:ascii="仿宋_GB2312" w:hAnsi="宋体" w:eastAsia="仿宋_GB2312"/>
          <w:sz w:val="28"/>
          <w:szCs w:val="28"/>
        </w:rPr>
        <w:t>73267945</w:t>
      </w:r>
      <w:r>
        <w:rPr>
          <w:rFonts w:ascii="仿宋_GB2312" w:hAnsi="宋体" w:eastAsia="仿宋_GB2312"/>
          <w:sz w:val="28"/>
          <w:szCs w:val="28"/>
        </w:rPr>
        <w:t>@qq.com</w:t>
      </w:r>
    </w:p>
    <w:p>
      <w:pPr>
        <w:spacing w:line="480" w:lineRule="exact"/>
        <w:ind w:firstLine="420" w:firstLineChars="150"/>
        <w:rPr>
          <w:rFonts w:ascii="仿宋_GB2312" w:hAnsi="宋体" w:eastAsia="仿宋_GB2312"/>
          <w:sz w:val="28"/>
          <w:szCs w:val="28"/>
        </w:rPr>
      </w:pPr>
      <w:r>
        <w:rPr>
          <w:rFonts w:hint="eastAsia" w:ascii="仿宋_GB2312" w:hAnsi="宋体" w:eastAsia="仿宋_GB2312"/>
          <w:sz w:val="28"/>
          <w:szCs w:val="28"/>
        </w:rPr>
        <w:t>通讯地址：南宁市云景路69号A2楼911</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时间：     年   月   日</w:t>
      </w:r>
    </w:p>
    <w:p>
      <w:pPr>
        <w:spacing w:line="480" w:lineRule="exact"/>
        <w:ind w:right="420"/>
        <w:rPr>
          <w:rFonts w:ascii="仿宋_GB2312" w:hAnsi="宋体" w:eastAsia="仿宋_GB2312"/>
          <w:sz w:val="28"/>
          <w:szCs w:val="28"/>
        </w:rPr>
      </w:pPr>
    </w:p>
    <w:p>
      <w:pPr>
        <w:spacing w:line="480" w:lineRule="exact"/>
        <w:ind w:right="420"/>
        <w:rPr>
          <w:rFonts w:ascii="仿宋_GB2312" w:hAnsi="宋体" w:eastAsia="仿宋_GB2312"/>
          <w:sz w:val="28"/>
          <w:szCs w:val="28"/>
        </w:rPr>
      </w:pPr>
    </w:p>
    <w:p>
      <w:pPr>
        <w:spacing w:line="480" w:lineRule="exact"/>
        <w:ind w:right="420"/>
        <w:rPr>
          <w:rFonts w:ascii="仿宋_GB2312" w:hAnsi="宋体" w:eastAsia="仿宋_GB2312"/>
          <w:sz w:val="28"/>
          <w:szCs w:val="28"/>
        </w:rPr>
      </w:pPr>
    </w:p>
    <w:p>
      <w:pPr>
        <w:spacing w:line="480" w:lineRule="exact"/>
        <w:ind w:right="420"/>
        <w:rPr>
          <w:rFonts w:ascii="仿宋_GB2312" w:hAnsi="宋体" w:eastAsia="仿宋_GB2312"/>
          <w:sz w:val="28"/>
          <w:szCs w:val="28"/>
        </w:rPr>
      </w:pP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乙方：</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法定代表人或授权代表：</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联系人：</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联系电话：                  电子邮件：</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通讯地址：</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时间：     年   月   日</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乙方开户银行：</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乙方银行账号：</w:t>
      </w:r>
    </w:p>
    <w:p>
      <w:pPr>
        <w:spacing w:line="480" w:lineRule="exact"/>
        <w:ind w:firstLine="480"/>
        <w:rPr>
          <w:rFonts w:ascii="仿宋_GB2312" w:hAnsi="宋体" w:eastAsia="仿宋_GB2312"/>
          <w:sz w:val="28"/>
          <w:szCs w:val="28"/>
        </w:rPr>
      </w:pPr>
    </w:p>
    <w:p>
      <w:pPr>
        <w:spacing w:line="480" w:lineRule="exact"/>
        <w:ind w:right="420" w:firstLine="420" w:firstLineChars="150"/>
        <w:rPr>
          <w:rFonts w:ascii="仿宋_GB2312" w:hAnsi="宋体" w:eastAsia="仿宋_GB2312"/>
          <w:sz w:val="28"/>
          <w:szCs w:val="28"/>
        </w:rPr>
      </w:pPr>
    </w:p>
    <w:p>
      <w:pPr>
        <w:spacing w:line="480" w:lineRule="exact"/>
        <w:ind w:right="420" w:firstLine="420" w:firstLineChars="150"/>
        <w:rPr>
          <w:rFonts w:ascii="仿宋_GB2312" w:hAnsi="宋体" w:eastAsia="仿宋_GB2312"/>
          <w:sz w:val="28"/>
          <w:szCs w:val="28"/>
        </w:rPr>
      </w:pPr>
    </w:p>
    <w:p>
      <w:pPr>
        <w:spacing w:line="480" w:lineRule="exact"/>
        <w:ind w:right="420" w:firstLine="420" w:firstLineChars="150"/>
        <w:rPr>
          <w:rFonts w:ascii="仿宋_GB2312" w:hAnsi="宋体" w:eastAsia="仿宋_GB2312"/>
          <w:sz w:val="28"/>
          <w:szCs w:val="28"/>
        </w:rPr>
      </w:pPr>
    </w:p>
    <w:p>
      <w:pPr>
        <w:spacing w:line="480" w:lineRule="exact"/>
        <w:ind w:right="420" w:firstLine="420" w:firstLineChars="150"/>
        <w:rPr>
          <w:rFonts w:ascii="仿宋_GB2312" w:hAnsi="宋体" w:eastAsia="仿宋_GB2312"/>
          <w:sz w:val="28"/>
          <w:szCs w:val="28"/>
        </w:rPr>
      </w:pPr>
    </w:p>
    <w:p>
      <w:pPr>
        <w:spacing w:line="480" w:lineRule="exact"/>
        <w:ind w:right="420" w:firstLine="420" w:firstLineChars="150"/>
        <w:rPr>
          <w:rFonts w:ascii="仿宋_GB2312" w:hAnsi="宋体" w:eastAsia="仿宋_GB2312"/>
          <w:sz w:val="28"/>
          <w:szCs w:val="28"/>
        </w:rPr>
      </w:pPr>
    </w:p>
    <w:p>
      <w:pPr>
        <w:spacing w:line="480" w:lineRule="exact"/>
        <w:ind w:right="420" w:firstLine="420" w:firstLineChars="150"/>
        <w:rPr>
          <w:rFonts w:ascii="仿宋_GB2312" w:hAnsi="宋体" w:eastAsia="仿宋_GB2312"/>
          <w:sz w:val="28"/>
          <w:szCs w:val="28"/>
        </w:rPr>
      </w:pPr>
    </w:p>
    <w:p>
      <w:pPr>
        <w:spacing w:line="480" w:lineRule="exact"/>
        <w:ind w:right="420" w:firstLine="420" w:firstLineChars="150"/>
        <w:rPr>
          <w:rFonts w:ascii="仿宋_GB2312" w:hAnsi="宋体" w:eastAsia="仿宋_GB2312"/>
          <w:sz w:val="28"/>
          <w:szCs w:val="28"/>
        </w:rPr>
      </w:pPr>
    </w:p>
    <w:p>
      <w:pPr>
        <w:spacing w:line="480" w:lineRule="exact"/>
        <w:ind w:right="420"/>
        <w:rPr>
          <w:rFonts w:ascii="仿宋_GB2312" w:hAnsi="宋体" w:eastAsia="仿宋_GB2312"/>
          <w:sz w:val="28"/>
          <w:szCs w:val="28"/>
        </w:rPr>
      </w:pPr>
    </w:p>
    <w:p>
      <w:pPr>
        <w:rPr>
          <w:rFonts w:ascii="仿宋_GB2312" w:hAnsi="宋体" w:eastAsia="仿宋_GB2312"/>
          <w:sz w:val="28"/>
          <w:szCs w:val="28"/>
          <w:lang w:bidi="ar"/>
        </w:rPr>
      </w:pPr>
      <w:r>
        <w:rPr>
          <w:rFonts w:hint="eastAsia" w:ascii="仿宋_GB2312" w:hAnsi="宋体" w:eastAsia="仿宋_GB2312"/>
          <w:sz w:val="28"/>
          <w:szCs w:val="28"/>
          <w:lang w:bidi="ar"/>
        </w:rPr>
        <w:br w:type="page"/>
      </w:r>
    </w:p>
    <w:p>
      <w:pPr>
        <w:widowControl/>
        <w:spacing w:line="480" w:lineRule="exact"/>
        <w:ind w:right="420" w:firstLine="420" w:firstLineChars="150"/>
        <w:jc w:val="left"/>
        <w:rPr>
          <w:rFonts w:ascii="仿宋_GB2312" w:hAnsi="宋体" w:eastAsia="仿宋_GB2312"/>
          <w:sz w:val="28"/>
          <w:szCs w:val="28"/>
          <w:lang w:bidi="ar"/>
        </w:rPr>
      </w:pPr>
      <w:r>
        <w:rPr>
          <w:rFonts w:hint="eastAsia" w:ascii="仿宋_GB2312" w:hAnsi="宋体" w:eastAsia="仿宋_GB2312"/>
          <w:sz w:val="28"/>
          <w:szCs w:val="28"/>
          <w:lang w:bidi="ar"/>
        </w:rPr>
        <w:t xml:space="preserve">附件1：  </w:t>
      </w:r>
    </w:p>
    <w:p>
      <w:pPr>
        <w:widowControl/>
        <w:spacing w:line="480" w:lineRule="exact"/>
        <w:ind w:right="420" w:firstLine="2731" w:firstLineChars="850"/>
        <w:jc w:val="left"/>
        <w:rPr>
          <w:rFonts w:ascii="仿宋_GB2312" w:hAnsi="宋体" w:eastAsia="仿宋_GB2312"/>
          <w:sz w:val="24"/>
          <w:szCs w:val="24"/>
          <w:u w:val="single"/>
          <w:lang w:bidi="ar"/>
        </w:rPr>
      </w:pPr>
      <w:r>
        <w:rPr>
          <w:rFonts w:hint="eastAsia" w:ascii="仿宋_GB2312" w:hAnsi="宋体" w:eastAsia="仿宋_GB2312"/>
          <w:b/>
          <w:bCs/>
          <w:sz w:val="32"/>
          <w:szCs w:val="32"/>
          <w:lang w:bidi="ar"/>
        </w:rPr>
        <w:t>保密承诺书</w:t>
      </w:r>
      <w:r>
        <w:rPr>
          <w:rFonts w:hint="eastAsia" w:ascii="仿宋_GB2312" w:hAnsi="宋体" w:eastAsia="仿宋_GB2312"/>
          <w:sz w:val="28"/>
          <w:szCs w:val="28"/>
          <w:lang w:bidi="ar"/>
        </w:rPr>
        <w:br w:type="textWrapping"/>
      </w:r>
      <w:r>
        <w:rPr>
          <w:rFonts w:hint="eastAsia" w:ascii="仿宋_GB2312" w:hAnsi="宋体" w:eastAsia="仿宋_GB2312"/>
          <w:sz w:val="24"/>
          <w:szCs w:val="20"/>
          <w:lang w:bidi="ar"/>
        </w:rPr>
        <w:t>致：南宁轨道交通集团有限责任公司</w:t>
      </w:r>
      <w:r>
        <w:rPr>
          <w:rFonts w:hint="eastAsia" w:ascii="仿宋_GB2312" w:hAnsi="宋体" w:eastAsia="仿宋_GB2312"/>
          <w:sz w:val="24"/>
          <w:szCs w:val="20"/>
          <w:lang w:bidi="ar"/>
        </w:rPr>
        <w:br w:type="textWrapping"/>
      </w:r>
      <w:r>
        <w:rPr>
          <w:rFonts w:hint="eastAsia" w:ascii="仿宋_GB2312" w:hAnsi="宋体" w:eastAsia="仿宋_GB2312"/>
          <w:sz w:val="24"/>
          <w:szCs w:val="20"/>
          <w:lang w:bidi="ar"/>
        </w:rPr>
        <w:t xml:space="preserve">    我方在实施贵方</w:t>
      </w:r>
      <w:r>
        <w:rPr>
          <w:rFonts w:hint="eastAsia" w:ascii="仿宋_GB2312" w:hAnsi="宋体" w:eastAsia="仿宋_GB2312"/>
          <w:sz w:val="24"/>
          <w:szCs w:val="20"/>
          <w:u w:val="single"/>
          <w:lang w:bidi="ar"/>
        </w:rPr>
        <w:t xml:space="preserve">                     </w:t>
      </w:r>
      <w:r>
        <w:rPr>
          <w:rFonts w:hint="eastAsia" w:ascii="仿宋_GB2312" w:hAnsi="宋体" w:eastAsia="仿宋_GB2312"/>
          <w:sz w:val="24"/>
          <w:szCs w:val="20"/>
          <w:lang w:bidi="ar"/>
        </w:rPr>
        <w:t>项目</w:t>
      </w:r>
      <w:r>
        <w:rPr>
          <w:rFonts w:hint="eastAsia" w:ascii="仿宋_GB2312" w:hAnsi="宋体" w:eastAsia="仿宋_GB2312"/>
          <w:sz w:val="24"/>
          <w:szCs w:val="20"/>
          <w:lang w:val="en-US" w:eastAsia="zh-CN" w:bidi="ar"/>
        </w:rPr>
        <w:t>财务尽职调查</w:t>
      </w:r>
      <w:r>
        <w:rPr>
          <w:rFonts w:hint="eastAsia" w:ascii="仿宋_GB2312" w:hAnsi="宋体" w:eastAsia="仿宋_GB2312"/>
          <w:sz w:val="24"/>
          <w:szCs w:val="20"/>
          <w:lang w:bidi="ar"/>
        </w:rPr>
        <w:t>工作期间，就保密事宜做出如下承诺：</w:t>
      </w:r>
      <w:r>
        <w:rPr>
          <w:rFonts w:hint="eastAsia" w:ascii="仿宋_GB2312" w:hAnsi="宋体" w:eastAsia="仿宋_GB2312"/>
          <w:sz w:val="24"/>
          <w:szCs w:val="20"/>
          <w:lang w:bidi="ar"/>
        </w:rPr>
        <w:br w:type="textWrapping"/>
      </w:r>
      <w:r>
        <w:rPr>
          <w:rFonts w:hint="eastAsia" w:ascii="仿宋_GB2312" w:hAnsi="宋体" w:eastAsia="仿宋_GB2312"/>
          <w:sz w:val="24"/>
          <w:szCs w:val="20"/>
          <w:lang w:bidi="ar"/>
        </w:rPr>
        <w:t xml:space="preserve">    1). 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_GB2312" w:hAnsi="宋体" w:eastAsia="仿宋_GB2312"/>
          <w:sz w:val="24"/>
          <w:szCs w:val="20"/>
          <w:lang w:val="en-US" w:eastAsia="zh-CN" w:bidi="ar"/>
        </w:rPr>
        <w:t>财务尽职调查</w:t>
      </w:r>
      <w:r>
        <w:rPr>
          <w:rFonts w:hint="eastAsia" w:ascii="仿宋_GB2312" w:hAnsi="宋体" w:eastAsia="仿宋_GB2312"/>
          <w:sz w:val="24"/>
          <w:szCs w:val="20"/>
          <w:lang w:bidi="ar"/>
        </w:rPr>
        <w:t>服务时所接触到的涉及贵方经营管理等事项的信息。</w:t>
      </w:r>
      <w:r>
        <w:rPr>
          <w:rFonts w:hint="eastAsia" w:ascii="仿宋_GB2312" w:hAnsi="宋体" w:eastAsia="仿宋_GB2312"/>
          <w:sz w:val="24"/>
          <w:szCs w:val="20"/>
          <w:lang w:bidi="ar"/>
        </w:rPr>
        <w:br w:type="textWrapping"/>
      </w:r>
      <w:r>
        <w:rPr>
          <w:rFonts w:hint="eastAsia" w:ascii="仿宋_GB2312" w:hAnsi="宋体" w:eastAsia="仿宋_GB2312"/>
          <w:sz w:val="24"/>
          <w:szCs w:val="20"/>
          <w:lang w:bidi="ar"/>
        </w:rPr>
        <w:t xml:space="preserve">    2). 我方自知悉贵方的保密信息之日起，依照法律法规规定及有关约定承担保密义务。</w:t>
      </w:r>
      <w:r>
        <w:rPr>
          <w:rFonts w:hint="eastAsia" w:ascii="仿宋_GB2312" w:hAnsi="宋体" w:eastAsia="仿宋_GB2312"/>
          <w:sz w:val="24"/>
          <w:szCs w:val="20"/>
          <w:lang w:bidi="ar"/>
        </w:rPr>
        <w:br w:type="textWrapping"/>
      </w:r>
      <w:r>
        <w:rPr>
          <w:rFonts w:hint="eastAsia" w:ascii="仿宋_GB2312" w:hAnsi="宋体" w:eastAsia="仿宋_GB2312"/>
          <w:sz w:val="24"/>
          <w:szCs w:val="20"/>
          <w:lang w:bidi="ar"/>
        </w:rPr>
        <w:t xml:space="preserve">    3). 未经贵方同意，我方不擅自保存与贵方保密信息有关的任何物品、资料，也不私自进行复制、交流或者转移。</w:t>
      </w:r>
      <w:r>
        <w:rPr>
          <w:rFonts w:hint="eastAsia" w:ascii="仿宋_GB2312" w:hAnsi="宋体" w:eastAsia="仿宋_GB2312"/>
          <w:sz w:val="24"/>
          <w:szCs w:val="20"/>
          <w:lang w:bidi="ar"/>
        </w:rPr>
        <w:br w:type="textWrapping"/>
      </w:r>
      <w:r>
        <w:rPr>
          <w:rFonts w:hint="eastAsia" w:ascii="仿宋_GB2312" w:hAnsi="宋体" w:eastAsia="仿宋_GB2312"/>
          <w:sz w:val="24"/>
          <w:szCs w:val="20"/>
          <w:lang w:bidi="ar"/>
        </w:rPr>
        <w:t xml:space="preserve">    4). 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r>
        <w:rPr>
          <w:rFonts w:hint="eastAsia" w:ascii="仿宋_GB2312" w:hAnsi="宋体" w:eastAsia="仿宋_GB2312"/>
          <w:sz w:val="24"/>
          <w:szCs w:val="20"/>
          <w:lang w:bidi="ar"/>
        </w:rPr>
        <w:br w:type="textWrapping"/>
      </w:r>
      <w:r>
        <w:rPr>
          <w:rFonts w:hint="eastAsia" w:ascii="仿宋_GB2312" w:hAnsi="宋体" w:eastAsia="仿宋_GB2312"/>
          <w:sz w:val="24"/>
          <w:szCs w:val="20"/>
          <w:lang w:bidi="ar"/>
        </w:rPr>
        <w:t xml:space="preserve">    5). 我方不会擅自使用任何属于第三方的保密信息，且保证此类信息不会侵犯任何第三方的知识产权及其它权益。若我方违反本规定而导致贵方遭受第三方的侵权指控时，我方承担法律责任。</w:t>
      </w:r>
      <w:r>
        <w:rPr>
          <w:rFonts w:hint="eastAsia" w:ascii="仿宋_GB2312" w:hAnsi="宋体" w:eastAsia="仿宋_GB2312"/>
          <w:sz w:val="24"/>
          <w:szCs w:val="20"/>
          <w:lang w:bidi="ar"/>
        </w:rPr>
        <w:br w:type="textWrapping"/>
      </w:r>
      <w:r>
        <w:rPr>
          <w:rFonts w:hint="eastAsia" w:ascii="仿宋_GB2312" w:hAnsi="宋体" w:eastAsia="仿宋_GB2312"/>
          <w:sz w:val="24"/>
          <w:szCs w:val="20"/>
          <w:lang w:bidi="ar"/>
        </w:rPr>
        <w:t xml:space="preserve">    6). 若我方发现贵方的保密信息可能被泄露或已经被泄露时，会及时通知贵方，并采取有效措施防止保密信息进一步泄露。</w:t>
      </w:r>
      <w:r>
        <w:rPr>
          <w:rFonts w:hint="eastAsia" w:ascii="仿宋_GB2312" w:hAnsi="宋体" w:eastAsia="仿宋_GB2312"/>
          <w:sz w:val="24"/>
          <w:szCs w:val="20"/>
          <w:lang w:bidi="ar"/>
        </w:rPr>
        <w:br w:type="textWrapping"/>
      </w:r>
      <w:r>
        <w:rPr>
          <w:rFonts w:hint="eastAsia" w:ascii="仿宋_GB2312" w:hAnsi="宋体" w:eastAsia="仿宋_GB2312"/>
          <w:sz w:val="24"/>
          <w:szCs w:val="20"/>
          <w:lang w:bidi="ar"/>
        </w:rPr>
        <w:t xml:space="preserve">    7). 无论何种原因导致合同未签订或合同结束，我方均按照本协议约定对接触、知悉的保密信息承担保密义务，该保密义务直至这些保密信息由贵方公开或已实际公开时止。</w:t>
      </w:r>
    </w:p>
    <w:p>
      <w:pPr>
        <w:widowControl/>
        <w:spacing w:line="480" w:lineRule="exact"/>
        <w:ind w:right="420" w:firstLine="5280" w:firstLineChars="2200"/>
        <w:jc w:val="left"/>
        <w:rPr>
          <w:rFonts w:ascii="仿宋_GB2312" w:hAnsi="宋体" w:eastAsia="仿宋_GB2312"/>
          <w:sz w:val="24"/>
          <w:szCs w:val="20"/>
          <w:lang w:bidi="ar"/>
        </w:rPr>
      </w:pPr>
    </w:p>
    <w:p>
      <w:pPr>
        <w:widowControl/>
        <w:spacing w:line="480" w:lineRule="exact"/>
        <w:ind w:right="420" w:firstLine="5280" w:firstLineChars="2200"/>
        <w:jc w:val="left"/>
        <w:rPr>
          <w:rFonts w:ascii="仿宋_GB2312" w:hAnsi="宋体" w:eastAsia="仿宋_GB2312"/>
          <w:sz w:val="24"/>
          <w:szCs w:val="20"/>
          <w:lang w:bidi="ar"/>
        </w:rPr>
      </w:pPr>
      <w:r>
        <w:rPr>
          <w:rFonts w:hint="eastAsia" w:ascii="仿宋_GB2312" w:hAnsi="宋体" w:eastAsia="仿宋_GB2312"/>
          <w:sz w:val="24"/>
          <w:szCs w:val="20"/>
          <w:lang w:bidi="ar"/>
        </w:rPr>
        <w:t>受托方：（公章）</w:t>
      </w:r>
      <w:r>
        <w:rPr>
          <w:rFonts w:hint="eastAsia" w:ascii="仿宋_GB2312" w:hAnsi="宋体" w:eastAsia="仿宋_GB2312"/>
          <w:sz w:val="24"/>
          <w:szCs w:val="20"/>
          <w:lang w:bidi="ar"/>
        </w:rPr>
        <w:br w:type="textWrapping"/>
      </w:r>
      <w:r>
        <w:rPr>
          <w:rFonts w:hint="eastAsia" w:ascii="仿宋_GB2312" w:hAnsi="宋体" w:eastAsia="仿宋_GB2312"/>
          <w:sz w:val="24"/>
          <w:szCs w:val="20"/>
          <w:lang w:bidi="ar"/>
        </w:rPr>
        <w:t>　                                        年  月  日</w:t>
      </w:r>
    </w:p>
    <w:p>
      <w:pPr>
        <w:tabs>
          <w:tab w:val="left" w:pos="284"/>
        </w:tabs>
      </w:pPr>
    </w:p>
    <w:p>
      <w:pPr>
        <w:widowControl/>
        <w:spacing w:line="480" w:lineRule="exact"/>
        <w:ind w:right="420" w:firstLine="420" w:firstLineChars="150"/>
        <w:jc w:val="left"/>
        <w:rPr>
          <w:rFonts w:ascii="仿宋_GB2312" w:hAnsi="宋体" w:eastAsia="仿宋_GB2312"/>
          <w:sz w:val="28"/>
          <w:szCs w:val="28"/>
          <w:lang w:bidi="ar"/>
        </w:rPr>
      </w:pPr>
      <w:r>
        <w:rPr>
          <w:rFonts w:hint="eastAsia" w:ascii="仿宋_GB2312" w:hAnsi="宋体" w:eastAsia="仿宋_GB2312"/>
          <w:sz w:val="28"/>
          <w:szCs w:val="28"/>
          <w:lang w:bidi="ar"/>
        </w:rPr>
        <w:t>附件2：</w:t>
      </w:r>
    </w:p>
    <w:p>
      <w:pPr>
        <w:jc w:val="center"/>
        <w:rPr>
          <w:rFonts w:ascii="仿宋" w:hAnsi="仿宋" w:eastAsia="仿宋" w:cs="仿宋"/>
          <w:b/>
          <w:bCs/>
          <w:sz w:val="32"/>
          <w:szCs w:val="32"/>
        </w:rPr>
      </w:pPr>
      <w:r>
        <w:rPr>
          <w:rFonts w:hint="eastAsia" w:ascii="仿宋" w:hAnsi="仿宋" w:eastAsia="仿宋" w:cs="仿宋"/>
          <w:b/>
          <w:bCs/>
          <w:sz w:val="32"/>
          <w:szCs w:val="32"/>
        </w:rPr>
        <w:t>项目团队人员名单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396"/>
        <w:gridCol w:w="417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13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姓名</w:t>
            </w:r>
          </w:p>
        </w:tc>
        <w:tc>
          <w:tcPr>
            <w:tcW w:w="41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资格证书</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13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41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13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41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13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41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13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41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13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41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13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41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13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41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rPr>
            </w:pPr>
          </w:p>
        </w:tc>
      </w:tr>
    </w:tbl>
    <w:p>
      <w:pPr>
        <w:jc w:val="center"/>
        <w:rPr>
          <w:rFonts w:ascii="仿宋" w:hAnsi="仿宋" w:eastAsia="仿宋" w:cs="仿宋"/>
          <w:b/>
          <w:bCs/>
          <w:sz w:val="36"/>
          <w:szCs w:val="36"/>
        </w:rPr>
      </w:pPr>
    </w:p>
    <w:p>
      <w:pPr>
        <w:tabs>
          <w:tab w:val="left" w:pos="284"/>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FEF5"/>
    <w:multiLevelType w:val="singleLevel"/>
    <w:tmpl w:val="28C8FEF5"/>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39"/>
    <w:rsid w:val="00003BB9"/>
    <w:rsid w:val="00012F10"/>
    <w:rsid w:val="00015198"/>
    <w:rsid w:val="000233DF"/>
    <w:rsid w:val="00024EA3"/>
    <w:rsid w:val="00025E8F"/>
    <w:rsid w:val="0002685B"/>
    <w:rsid w:val="00027964"/>
    <w:rsid w:val="00030837"/>
    <w:rsid w:val="000353D1"/>
    <w:rsid w:val="00035FBC"/>
    <w:rsid w:val="00045B53"/>
    <w:rsid w:val="00046E2B"/>
    <w:rsid w:val="00051EA4"/>
    <w:rsid w:val="000560CF"/>
    <w:rsid w:val="0006282E"/>
    <w:rsid w:val="00063A16"/>
    <w:rsid w:val="0006684B"/>
    <w:rsid w:val="0007128B"/>
    <w:rsid w:val="000723C9"/>
    <w:rsid w:val="000771AE"/>
    <w:rsid w:val="000802E2"/>
    <w:rsid w:val="00080530"/>
    <w:rsid w:val="00086AE8"/>
    <w:rsid w:val="0009208A"/>
    <w:rsid w:val="00092E3D"/>
    <w:rsid w:val="000A46B7"/>
    <w:rsid w:val="000A4C68"/>
    <w:rsid w:val="000A6E59"/>
    <w:rsid w:val="000B3FE6"/>
    <w:rsid w:val="000B6146"/>
    <w:rsid w:val="000B6C78"/>
    <w:rsid w:val="000D1211"/>
    <w:rsid w:val="000D197F"/>
    <w:rsid w:val="000D1C3F"/>
    <w:rsid w:val="000E0C01"/>
    <w:rsid w:val="000E124B"/>
    <w:rsid w:val="000E1BDB"/>
    <w:rsid w:val="000E4934"/>
    <w:rsid w:val="000E539E"/>
    <w:rsid w:val="000F0D68"/>
    <w:rsid w:val="001011B5"/>
    <w:rsid w:val="00102DCB"/>
    <w:rsid w:val="00105859"/>
    <w:rsid w:val="00110049"/>
    <w:rsid w:val="00110F7F"/>
    <w:rsid w:val="00111EEC"/>
    <w:rsid w:val="001169AF"/>
    <w:rsid w:val="00122B13"/>
    <w:rsid w:val="00137720"/>
    <w:rsid w:val="00145418"/>
    <w:rsid w:val="00145631"/>
    <w:rsid w:val="001479F4"/>
    <w:rsid w:val="0015097A"/>
    <w:rsid w:val="00154F2B"/>
    <w:rsid w:val="00154F85"/>
    <w:rsid w:val="00155A62"/>
    <w:rsid w:val="00160494"/>
    <w:rsid w:val="00160984"/>
    <w:rsid w:val="001655DE"/>
    <w:rsid w:val="001730FB"/>
    <w:rsid w:val="001770BE"/>
    <w:rsid w:val="00187EF2"/>
    <w:rsid w:val="001942C8"/>
    <w:rsid w:val="001948B5"/>
    <w:rsid w:val="00197DC4"/>
    <w:rsid w:val="001A42BB"/>
    <w:rsid w:val="001A5616"/>
    <w:rsid w:val="001B241B"/>
    <w:rsid w:val="001B2E8F"/>
    <w:rsid w:val="001B7B9E"/>
    <w:rsid w:val="001C07F2"/>
    <w:rsid w:val="001C4488"/>
    <w:rsid w:val="001C46EC"/>
    <w:rsid w:val="001D33D0"/>
    <w:rsid w:val="001D72B1"/>
    <w:rsid w:val="001E0761"/>
    <w:rsid w:val="001E39F8"/>
    <w:rsid w:val="001E7483"/>
    <w:rsid w:val="001E7D46"/>
    <w:rsid w:val="001F011E"/>
    <w:rsid w:val="001F4C51"/>
    <w:rsid w:val="001F7659"/>
    <w:rsid w:val="001F77C6"/>
    <w:rsid w:val="00202827"/>
    <w:rsid w:val="00203C36"/>
    <w:rsid w:val="0020662A"/>
    <w:rsid w:val="00207D97"/>
    <w:rsid w:val="00207F2F"/>
    <w:rsid w:val="002107CB"/>
    <w:rsid w:val="0021225B"/>
    <w:rsid w:val="002140CA"/>
    <w:rsid w:val="0022284E"/>
    <w:rsid w:val="002234CF"/>
    <w:rsid w:val="00223AB4"/>
    <w:rsid w:val="00223BC9"/>
    <w:rsid w:val="00227BE5"/>
    <w:rsid w:val="00230045"/>
    <w:rsid w:val="00230A00"/>
    <w:rsid w:val="00242590"/>
    <w:rsid w:val="00245061"/>
    <w:rsid w:val="002451C9"/>
    <w:rsid w:val="00245B4B"/>
    <w:rsid w:val="00246451"/>
    <w:rsid w:val="00246D42"/>
    <w:rsid w:val="0025451F"/>
    <w:rsid w:val="0025755C"/>
    <w:rsid w:val="00260C8D"/>
    <w:rsid w:val="00264661"/>
    <w:rsid w:val="00265B2E"/>
    <w:rsid w:val="0026658D"/>
    <w:rsid w:val="00267B8B"/>
    <w:rsid w:val="002717EF"/>
    <w:rsid w:val="0027685E"/>
    <w:rsid w:val="00276AA1"/>
    <w:rsid w:val="0027727C"/>
    <w:rsid w:val="00280ADC"/>
    <w:rsid w:val="00285B8F"/>
    <w:rsid w:val="0029250E"/>
    <w:rsid w:val="002975F0"/>
    <w:rsid w:val="002A273C"/>
    <w:rsid w:val="002A5364"/>
    <w:rsid w:val="002A6C91"/>
    <w:rsid w:val="002B5C6A"/>
    <w:rsid w:val="002B7CD7"/>
    <w:rsid w:val="002C3260"/>
    <w:rsid w:val="002C4E1B"/>
    <w:rsid w:val="002D2C50"/>
    <w:rsid w:val="002D5222"/>
    <w:rsid w:val="002D5785"/>
    <w:rsid w:val="002D60CD"/>
    <w:rsid w:val="002E08B0"/>
    <w:rsid w:val="002E1629"/>
    <w:rsid w:val="002E47F5"/>
    <w:rsid w:val="002E5271"/>
    <w:rsid w:val="002E656F"/>
    <w:rsid w:val="002F0628"/>
    <w:rsid w:val="002F38AA"/>
    <w:rsid w:val="002F4AC0"/>
    <w:rsid w:val="002F6380"/>
    <w:rsid w:val="00303428"/>
    <w:rsid w:val="00305461"/>
    <w:rsid w:val="00311586"/>
    <w:rsid w:val="003174EC"/>
    <w:rsid w:val="00320BAF"/>
    <w:rsid w:val="003212D4"/>
    <w:rsid w:val="00322FE7"/>
    <w:rsid w:val="00331F9B"/>
    <w:rsid w:val="0033319F"/>
    <w:rsid w:val="00335178"/>
    <w:rsid w:val="00340353"/>
    <w:rsid w:val="00343292"/>
    <w:rsid w:val="00345528"/>
    <w:rsid w:val="0034768A"/>
    <w:rsid w:val="00347C65"/>
    <w:rsid w:val="003601D2"/>
    <w:rsid w:val="00372935"/>
    <w:rsid w:val="00372B42"/>
    <w:rsid w:val="00372D5F"/>
    <w:rsid w:val="00377264"/>
    <w:rsid w:val="003778C6"/>
    <w:rsid w:val="00380700"/>
    <w:rsid w:val="00380B01"/>
    <w:rsid w:val="00381473"/>
    <w:rsid w:val="00382A48"/>
    <w:rsid w:val="0038473D"/>
    <w:rsid w:val="00384D2C"/>
    <w:rsid w:val="0039067D"/>
    <w:rsid w:val="00391168"/>
    <w:rsid w:val="0039437D"/>
    <w:rsid w:val="003956C2"/>
    <w:rsid w:val="003A1DE3"/>
    <w:rsid w:val="003B5E51"/>
    <w:rsid w:val="003B6B72"/>
    <w:rsid w:val="003B6EB1"/>
    <w:rsid w:val="003B7409"/>
    <w:rsid w:val="003C12EB"/>
    <w:rsid w:val="003C5ADC"/>
    <w:rsid w:val="003D1FCA"/>
    <w:rsid w:val="003D25AA"/>
    <w:rsid w:val="003D650B"/>
    <w:rsid w:val="003D6851"/>
    <w:rsid w:val="003D7F22"/>
    <w:rsid w:val="003E3DC8"/>
    <w:rsid w:val="003E4251"/>
    <w:rsid w:val="003E4F4A"/>
    <w:rsid w:val="003E5175"/>
    <w:rsid w:val="003E632D"/>
    <w:rsid w:val="003F7522"/>
    <w:rsid w:val="00402C71"/>
    <w:rsid w:val="0040425A"/>
    <w:rsid w:val="00411AD8"/>
    <w:rsid w:val="00412D49"/>
    <w:rsid w:val="0042032B"/>
    <w:rsid w:val="0042344E"/>
    <w:rsid w:val="00432B51"/>
    <w:rsid w:val="0043452E"/>
    <w:rsid w:val="00434BE5"/>
    <w:rsid w:val="00436788"/>
    <w:rsid w:val="004418AF"/>
    <w:rsid w:val="00443EC2"/>
    <w:rsid w:val="00461486"/>
    <w:rsid w:val="004634CD"/>
    <w:rsid w:val="004636C8"/>
    <w:rsid w:val="00464AEA"/>
    <w:rsid w:val="004708F7"/>
    <w:rsid w:val="0047530A"/>
    <w:rsid w:val="004817DD"/>
    <w:rsid w:val="0048523F"/>
    <w:rsid w:val="00487D32"/>
    <w:rsid w:val="0049230B"/>
    <w:rsid w:val="00494CF3"/>
    <w:rsid w:val="004A18AD"/>
    <w:rsid w:val="004A3F77"/>
    <w:rsid w:val="004A6A5C"/>
    <w:rsid w:val="004B6871"/>
    <w:rsid w:val="004C08FD"/>
    <w:rsid w:val="004C427D"/>
    <w:rsid w:val="004C74B0"/>
    <w:rsid w:val="004D0032"/>
    <w:rsid w:val="004D01DE"/>
    <w:rsid w:val="004D27FB"/>
    <w:rsid w:val="004D5914"/>
    <w:rsid w:val="004E0077"/>
    <w:rsid w:val="004E1889"/>
    <w:rsid w:val="004E3C6B"/>
    <w:rsid w:val="004E70B8"/>
    <w:rsid w:val="004E772A"/>
    <w:rsid w:val="004F30EC"/>
    <w:rsid w:val="004F5A97"/>
    <w:rsid w:val="004F6957"/>
    <w:rsid w:val="00501334"/>
    <w:rsid w:val="00504B8C"/>
    <w:rsid w:val="005053EB"/>
    <w:rsid w:val="00513C29"/>
    <w:rsid w:val="00516AC5"/>
    <w:rsid w:val="00523A17"/>
    <w:rsid w:val="00523A2B"/>
    <w:rsid w:val="005241E2"/>
    <w:rsid w:val="00525B7A"/>
    <w:rsid w:val="00530CFA"/>
    <w:rsid w:val="00531F8E"/>
    <w:rsid w:val="0053301A"/>
    <w:rsid w:val="00534D73"/>
    <w:rsid w:val="005377D4"/>
    <w:rsid w:val="00543616"/>
    <w:rsid w:val="00545333"/>
    <w:rsid w:val="00545B93"/>
    <w:rsid w:val="00551D70"/>
    <w:rsid w:val="005522B6"/>
    <w:rsid w:val="005544BC"/>
    <w:rsid w:val="005659B6"/>
    <w:rsid w:val="00566429"/>
    <w:rsid w:val="0056704C"/>
    <w:rsid w:val="005679EA"/>
    <w:rsid w:val="005713A3"/>
    <w:rsid w:val="00572691"/>
    <w:rsid w:val="00574E45"/>
    <w:rsid w:val="00575CCC"/>
    <w:rsid w:val="00576B14"/>
    <w:rsid w:val="005813EE"/>
    <w:rsid w:val="005814C8"/>
    <w:rsid w:val="0058353E"/>
    <w:rsid w:val="0058550F"/>
    <w:rsid w:val="005863AD"/>
    <w:rsid w:val="0059205F"/>
    <w:rsid w:val="00596996"/>
    <w:rsid w:val="00597518"/>
    <w:rsid w:val="00597C92"/>
    <w:rsid w:val="005A24A6"/>
    <w:rsid w:val="005A3566"/>
    <w:rsid w:val="005B5BF2"/>
    <w:rsid w:val="005C1263"/>
    <w:rsid w:val="005C148B"/>
    <w:rsid w:val="005C2432"/>
    <w:rsid w:val="005C4505"/>
    <w:rsid w:val="005C506B"/>
    <w:rsid w:val="005C5D68"/>
    <w:rsid w:val="005D234C"/>
    <w:rsid w:val="005D44F4"/>
    <w:rsid w:val="005E1B0F"/>
    <w:rsid w:val="005E3505"/>
    <w:rsid w:val="005E43E8"/>
    <w:rsid w:val="005E792C"/>
    <w:rsid w:val="005E7C2E"/>
    <w:rsid w:val="005F468C"/>
    <w:rsid w:val="0060086C"/>
    <w:rsid w:val="00605039"/>
    <w:rsid w:val="00605F43"/>
    <w:rsid w:val="00607771"/>
    <w:rsid w:val="00613644"/>
    <w:rsid w:val="00620709"/>
    <w:rsid w:val="0063006A"/>
    <w:rsid w:val="00632418"/>
    <w:rsid w:val="00632457"/>
    <w:rsid w:val="006333F7"/>
    <w:rsid w:val="006355DE"/>
    <w:rsid w:val="006410D0"/>
    <w:rsid w:val="006460DF"/>
    <w:rsid w:val="0065290A"/>
    <w:rsid w:val="00652BE5"/>
    <w:rsid w:val="00654E09"/>
    <w:rsid w:val="00661B67"/>
    <w:rsid w:val="00664221"/>
    <w:rsid w:val="00664AAF"/>
    <w:rsid w:val="006667DD"/>
    <w:rsid w:val="006716D1"/>
    <w:rsid w:val="00672426"/>
    <w:rsid w:val="00672543"/>
    <w:rsid w:val="0068120D"/>
    <w:rsid w:val="0068427D"/>
    <w:rsid w:val="00684C79"/>
    <w:rsid w:val="006859C8"/>
    <w:rsid w:val="006919AA"/>
    <w:rsid w:val="0069644A"/>
    <w:rsid w:val="006964D5"/>
    <w:rsid w:val="006B032C"/>
    <w:rsid w:val="006B13E6"/>
    <w:rsid w:val="006B1748"/>
    <w:rsid w:val="006B23ED"/>
    <w:rsid w:val="006B2B94"/>
    <w:rsid w:val="006B5605"/>
    <w:rsid w:val="006B6A49"/>
    <w:rsid w:val="006C265A"/>
    <w:rsid w:val="006C40C7"/>
    <w:rsid w:val="006C6ADA"/>
    <w:rsid w:val="006C6C12"/>
    <w:rsid w:val="006D3FE1"/>
    <w:rsid w:val="006D47C9"/>
    <w:rsid w:val="006E1949"/>
    <w:rsid w:val="006E325B"/>
    <w:rsid w:val="006E33CC"/>
    <w:rsid w:val="006E3A6C"/>
    <w:rsid w:val="006F5184"/>
    <w:rsid w:val="006F57B6"/>
    <w:rsid w:val="006F7801"/>
    <w:rsid w:val="006F7838"/>
    <w:rsid w:val="007064AB"/>
    <w:rsid w:val="00722761"/>
    <w:rsid w:val="00722B1E"/>
    <w:rsid w:val="0072642A"/>
    <w:rsid w:val="007275B1"/>
    <w:rsid w:val="00731226"/>
    <w:rsid w:val="007319E3"/>
    <w:rsid w:val="00733C16"/>
    <w:rsid w:val="00734C41"/>
    <w:rsid w:val="00736420"/>
    <w:rsid w:val="00736D68"/>
    <w:rsid w:val="00743E3B"/>
    <w:rsid w:val="0074466A"/>
    <w:rsid w:val="00747044"/>
    <w:rsid w:val="00751DA4"/>
    <w:rsid w:val="007530F7"/>
    <w:rsid w:val="00754AC3"/>
    <w:rsid w:val="00760140"/>
    <w:rsid w:val="00761D8D"/>
    <w:rsid w:val="00765AFE"/>
    <w:rsid w:val="00772892"/>
    <w:rsid w:val="00776C55"/>
    <w:rsid w:val="007906FE"/>
    <w:rsid w:val="00790DBE"/>
    <w:rsid w:val="00792152"/>
    <w:rsid w:val="00792AED"/>
    <w:rsid w:val="00793DF8"/>
    <w:rsid w:val="007953C5"/>
    <w:rsid w:val="007B04F4"/>
    <w:rsid w:val="007B6FBC"/>
    <w:rsid w:val="007C519E"/>
    <w:rsid w:val="007C5DDD"/>
    <w:rsid w:val="007C7485"/>
    <w:rsid w:val="007C7E51"/>
    <w:rsid w:val="007D0E69"/>
    <w:rsid w:val="007D286B"/>
    <w:rsid w:val="007D39FC"/>
    <w:rsid w:val="007D46ED"/>
    <w:rsid w:val="007D4DA2"/>
    <w:rsid w:val="007D6A7C"/>
    <w:rsid w:val="007E05C7"/>
    <w:rsid w:val="007E1725"/>
    <w:rsid w:val="007E5C33"/>
    <w:rsid w:val="007E7949"/>
    <w:rsid w:val="007F6DD8"/>
    <w:rsid w:val="007F6F52"/>
    <w:rsid w:val="00800160"/>
    <w:rsid w:val="00800C4A"/>
    <w:rsid w:val="0080186F"/>
    <w:rsid w:val="00804CE3"/>
    <w:rsid w:val="00805CC6"/>
    <w:rsid w:val="0081030E"/>
    <w:rsid w:val="008108A8"/>
    <w:rsid w:val="00813468"/>
    <w:rsid w:val="00821085"/>
    <w:rsid w:val="008214EC"/>
    <w:rsid w:val="00821A7E"/>
    <w:rsid w:val="00823AB2"/>
    <w:rsid w:val="00824223"/>
    <w:rsid w:val="0083137A"/>
    <w:rsid w:val="00831A43"/>
    <w:rsid w:val="00832A36"/>
    <w:rsid w:val="00833501"/>
    <w:rsid w:val="00833649"/>
    <w:rsid w:val="00844F81"/>
    <w:rsid w:val="00846A2D"/>
    <w:rsid w:val="0086101E"/>
    <w:rsid w:val="00861991"/>
    <w:rsid w:val="00863A54"/>
    <w:rsid w:val="008700A9"/>
    <w:rsid w:val="008724A4"/>
    <w:rsid w:val="0089439C"/>
    <w:rsid w:val="0089571D"/>
    <w:rsid w:val="008A1A29"/>
    <w:rsid w:val="008A43E1"/>
    <w:rsid w:val="008A56A0"/>
    <w:rsid w:val="008C129B"/>
    <w:rsid w:val="008C12D3"/>
    <w:rsid w:val="008E401F"/>
    <w:rsid w:val="008E7076"/>
    <w:rsid w:val="008F2481"/>
    <w:rsid w:val="008F24A4"/>
    <w:rsid w:val="008F2BFD"/>
    <w:rsid w:val="008F335C"/>
    <w:rsid w:val="008F3612"/>
    <w:rsid w:val="008F3917"/>
    <w:rsid w:val="008F44EC"/>
    <w:rsid w:val="0090087F"/>
    <w:rsid w:val="00901E57"/>
    <w:rsid w:val="00902C69"/>
    <w:rsid w:val="00903652"/>
    <w:rsid w:val="00903A54"/>
    <w:rsid w:val="00905FD9"/>
    <w:rsid w:val="00906361"/>
    <w:rsid w:val="0090740B"/>
    <w:rsid w:val="009133AF"/>
    <w:rsid w:val="00917C72"/>
    <w:rsid w:val="00917FC7"/>
    <w:rsid w:val="00921B50"/>
    <w:rsid w:val="00930166"/>
    <w:rsid w:val="00936FFA"/>
    <w:rsid w:val="00941100"/>
    <w:rsid w:val="00946FD2"/>
    <w:rsid w:val="00951552"/>
    <w:rsid w:val="00952381"/>
    <w:rsid w:val="00953D08"/>
    <w:rsid w:val="00955446"/>
    <w:rsid w:val="00957036"/>
    <w:rsid w:val="00972F7C"/>
    <w:rsid w:val="00976D2D"/>
    <w:rsid w:val="00977811"/>
    <w:rsid w:val="0098081F"/>
    <w:rsid w:val="00986D9D"/>
    <w:rsid w:val="00996A8D"/>
    <w:rsid w:val="009B2F8B"/>
    <w:rsid w:val="009B56FC"/>
    <w:rsid w:val="009B5D17"/>
    <w:rsid w:val="009B7F62"/>
    <w:rsid w:val="009C2D96"/>
    <w:rsid w:val="009C3323"/>
    <w:rsid w:val="009C4A3A"/>
    <w:rsid w:val="009D09C3"/>
    <w:rsid w:val="009D5988"/>
    <w:rsid w:val="009D6D80"/>
    <w:rsid w:val="009D759B"/>
    <w:rsid w:val="009E0006"/>
    <w:rsid w:val="009E2E02"/>
    <w:rsid w:val="009E5A7D"/>
    <w:rsid w:val="009E7F8A"/>
    <w:rsid w:val="009F09C3"/>
    <w:rsid w:val="009F137C"/>
    <w:rsid w:val="009F4D8E"/>
    <w:rsid w:val="009F586A"/>
    <w:rsid w:val="009F695C"/>
    <w:rsid w:val="00A00B0E"/>
    <w:rsid w:val="00A01CB6"/>
    <w:rsid w:val="00A04282"/>
    <w:rsid w:val="00A04F45"/>
    <w:rsid w:val="00A125E8"/>
    <w:rsid w:val="00A151F3"/>
    <w:rsid w:val="00A17014"/>
    <w:rsid w:val="00A21561"/>
    <w:rsid w:val="00A306C4"/>
    <w:rsid w:val="00A36ACB"/>
    <w:rsid w:val="00A4362B"/>
    <w:rsid w:val="00A43EE3"/>
    <w:rsid w:val="00A44C1B"/>
    <w:rsid w:val="00A45DF1"/>
    <w:rsid w:val="00A50B73"/>
    <w:rsid w:val="00A5535E"/>
    <w:rsid w:val="00A64B53"/>
    <w:rsid w:val="00A673E2"/>
    <w:rsid w:val="00A70946"/>
    <w:rsid w:val="00A744FA"/>
    <w:rsid w:val="00A7572A"/>
    <w:rsid w:val="00A757FA"/>
    <w:rsid w:val="00A77BB0"/>
    <w:rsid w:val="00A81179"/>
    <w:rsid w:val="00A83976"/>
    <w:rsid w:val="00A85E2A"/>
    <w:rsid w:val="00A85ECD"/>
    <w:rsid w:val="00A861E1"/>
    <w:rsid w:val="00A918B5"/>
    <w:rsid w:val="00A94EB5"/>
    <w:rsid w:val="00AB223D"/>
    <w:rsid w:val="00AC0362"/>
    <w:rsid w:val="00AC0A68"/>
    <w:rsid w:val="00AC120F"/>
    <w:rsid w:val="00AC2802"/>
    <w:rsid w:val="00AC6335"/>
    <w:rsid w:val="00AE27A0"/>
    <w:rsid w:val="00AE28EE"/>
    <w:rsid w:val="00AE2C1C"/>
    <w:rsid w:val="00AE4A06"/>
    <w:rsid w:val="00AE4DA3"/>
    <w:rsid w:val="00AF0BE3"/>
    <w:rsid w:val="00AF160C"/>
    <w:rsid w:val="00AF7AFF"/>
    <w:rsid w:val="00B1055D"/>
    <w:rsid w:val="00B127D4"/>
    <w:rsid w:val="00B148DA"/>
    <w:rsid w:val="00B3006B"/>
    <w:rsid w:val="00B375EC"/>
    <w:rsid w:val="00B42752"/>
    <w:rsid w:val="00B42FAE"/>
    <w:rsid w:val="00B50359"/>
    <w:rsid w:val="00B50C20"/>
    <w:rsid w:val="00B647C5"/>
    <w:rsid w:val="00B70FEF"/>
    <w:rsid w:val="00B7115E"/>
    <w:rsid w:val="00B72CBF"/>
    <w:rsid w:val="00B72EBF"/>
    <w:rsid w:val="00B77A5E"/>
    <w:rsid w:val="00B80B44"/>
    <w:rsid w:val="00B82AC5"/>
    <w:rsid w:val="00B845A4"/>
    <w:rsid w:val="00B85671"/>
    <w:rsid w:val="00B86195"/>
    <w:rsid w:val="00B918E4"/>
    <w:rsid w:val="00BA3DD8"/>
    <w:rsid w:val="00BA7721"/>
    <w:rsid w:val="00BB0E35"/>
    <w:rsid w:val="00BB1894"/>
    <w:rsid w:val="00BC1050"/>
    <w:rsid w:val="00BC2CCE"/>
    <w:rsid w:val="00BC5818"/>
    <w:rsid w:val="00BD28CA"/>
    <w:rsid w:val="00BE09DC"/>
    <w:rsid w:val="00BE1096"/>
    <w:rsid w:val="00BE210A"/>
    <w:rsid w:val="00BE747C"/>
    <w:rsid w:val="00C00CB5"/>
    <w:rsid w:val="00C04AB9"/>
    <w:rsid w:val="00C10530"/>
    <w:rsid w:val="00C106CA"/>
    <w:rsid w:val="00C14DD7"/>
    <w:rsid w:val="00C14E7E"/>
    <w:rsid w:val="00C17C39"/>
    <w:rsid w:val="00C20017"/>
    <w:rsid w:val="00C21574"/>
    <w:rsid w:val="00C21AB3"/>
    <w:rsid w:val="00C3265E"/>
    <w:rsid w:val="00C32D01"/>
    <w:rsid w:val="00C34479"/>
    <w:rsid w:val="00C408F3"/>
    <w:rsid w:val="00C411A2"/>
    <w:rsid w:val="00C448A3"/>
    <w:rsid w:val="00C4617D"/>
    <w:rsid w:val="00C57DE5"/>
    <w:rsid w:val="00C60490"/>
    <w:rsid w:val="00C61ACF"/>
    <w:rsid w:val="00C71BB4"/>
    <w:rsid w:val="00C73C87"/>
    <w:rsid w:val="00C73D96"/>
    <w:rsid w:val="00C75B1F"/>
    <w:rsid w:val="00C85AA8"/>
    <w:rsid w:val="00C875F1"/>
    <w:rsid w:val="00CA45C6"/>
    <w:rsid w:val="00CB0ED0"/>
    <w:rsid w:val="00CB23DF"/>
    <w:rsid w:val="00CB3351"/>
    <w:rsid w:val="00CB4499"/>
    <w:rsid w:val="00CB51E0"/>
    <w:rsid w:val="00CB6741"/>
    <w:rsid w:val="00CC2E7B"/>
    <w:rsid w:val="00CC74A7"/>
    <w:rsid w:val="00CD1572"/>
    <w:rsid w:val="00CE39A7"/>
    <w:rsid w:val="00CE4C9C"/>
    <w:rsid w:val="00CE5816"/>
    <w:rsid w:val="00CE727D"/>
    <w:rsid w:val="00CF5B65"/>
    <w:rsid w:val="00CF5B8C"/>
    <w:rsid w:val="00CF763B"/>
    <w:rsid w:val="00D0560F"/>
    <w:rsid w:val="00D05653"/>
    <w:rsid w:val="00D068F3"/>
    <w:rsid w:val="00D10575"/>
    <w:rsid w:val="00D155DC"/>
    <w:rsid w:val="00D20B12"/>
    <w:rsid w:val="00D218CC"/>
    <w:rsid w:val="00D26A41"/>
    <w:rsid w:val="00D270F6"/>
    <w:rsid w:val="00D274E3"/>
    <w:rsid w:val="00D27A2B"/>
    <w:rsid w:val="00D30E07"/>
    <w:rsid w:val="00D35901"/>
    <w:rsid w:val="00D46562"/>
    <w:rsid w:val="00D46EC5"/>
    <w:rsid w:val="00D51492"/>
    <w:rsid w:val="00D521BB"/>
    <w:rsid w:val="00D53394"/>
    <w:rsid w:val="00D5737F"/>
    <w:rsid w:val="00D5743C"/>
    <w:rsid w:val="00D61199"/>
    <w:rsid w:val="00D62823"/>
    <w:rsid w:val="00D6533E"/>
    <w:rsid w:val="00D6544D"/>
    <w:rsid w:val="00D727C1"/>
    <w:rsid w:val="00D763C7"/>
    <w:rsid w:val="00D770C4"/>
    <w:rsid w:val="00D83837"/>
    <w:rsid w:val="00D83A48"/>
    <w:rsid w:val="00D84D08"/>
    <w:rsid w:val="00D87BC8"/>
    <w:rsid w:val="00D90010"/>
    <w:rsid w:val="00D917B8"/>
    <w:rsid w:val="00D967C7"/>
    <w:rsid w:val="00D97034"/>
    <w:rsid w:val="00D970E3"/>
    <w:rsid w:val="00DA0227"/>
    <w:rsid w:val="00DA0D00"/>
    <w:rsid w:val="00DA1CF9"/>
    <w:rsid w:val="00DA2C47"/>
    <w:rsid w:val="00DA3B58"/>
    <w:rsid w:val="00DA5797"/>
    <w:rsid w:val="00DA5F89"/>
    <w:rsid w:val="00DB2C88"/>
    <w:rsid w:val="00DB4530"/>
    <w:rsid w:val="00DB60FB"/>
    <w:rsid w:val="00DC1C3B"/>
    <w:rsid w:val="00DC3719"/>
    <w:rsid w:val="00DC6DBA"/>
    <w:rsid w:val="00DD060B"/>
    <w:rsid w:val="00DD1736"/>
    <w:rsid w:val="00DD6B8C"/>
    <w:rsid w:val="00DD7B92"/>
    <w:rsid w:val="00DE00EF"/>
    <w:rsid w:val="00DF05E2"/>
    <w:rsid w:val="00DF4477"/>
    <w:rsid w:val="00DF5F97"/>
    <w:rsid w:val="00DF7145"/>
    <w:rsid w:val="00E0424D"/>
    <w:rsid w:val="00E04FBE"/>
    <w:rsid w:val="00E05900"/>
    <w:rsid w:val="00E1239B"/>
    <w:rsid w:val="00E136A1"/>
    <w:rsid w:val="00E141D3"/>
    <w:rsid w:val="00E14D70"/>
    <w:rsid w:val="00E17E4A"/>
    <w:rsid w:val="00E2000D"/>
    <w:rsid w:val="00E207F1"/>
    <w:rsid w:val="00E24BBB"/>
    <w:rsid w:val="00E24FDB"/>
    <w:rsid w:val="00E27968"/>
    <w:rsid w:val="00E318CB"/>
    <w:rsid w:val="00E34D89"/>
    <w:rsid w:val="00E35CB1"/>
    <w:rsid w:val="00E370F1"/>
    <w:rsid w:val="00E40036"/>
    <w:rsid w:val="00E415C0"/>
    <w:rsid w:val="00E4319D"/>
    <w:rsid w:val="00E46C05"/>
    <w:rsid w:val="00E51ECA"/>
    <w:rsid w:val="00E5624F"/>
    <w:rsid w:val="00E63C42"/>
    <w:rsid w:val="00E6478C"/>
    <w:rsid w:val="00E66A72"/>
    <w:rsid w:val="00E73EF6"/>
    <w:rsid w:val="00E74D64"/>
    <w:rsid w:val="00E81280"/>
    <w:rsid w:val="00E83C63"/>
    <w:rsid w:val="00E868B6"/>
    <w:rsid w:val="00E87023"/>
    <w:rsid w:val="00E91615"/>
    <w:rsid w:val="00E939D8"/>
    <w:rsid w:val="00EA0088"/>
    <w:rsid w:val="00EA0847"/>
    <w:rsid w:val="00EA1B4C"/>
    <w:rsid w:val="00EA3BC0"/>
    <w:rsid w:val="00EA6D2E"/>
    <w:rsid w:val="00EA7B4E"/>
    <w:rsid w:val="00EC4BEB"/>
    <w:rsid w:val="00ED0CAF"/>
    <w:rsid w:val="00ED1C15"/>
    <w:rsid w:val="00ED4442"/>
    <w:rsid w:val="00ED52D9"/>
    <w:rsid w:val="00EE171C"/>
    <w:rsid w:val="00EE1F4B"/>
    <w:rsid w:val="00EE6C25"/>
    <w:rsid w:val="00EF1738"/>
    <w:rsid w:val="00EF2B57"/>
    <w:rsid w:val="00EF78FE"/>
    <w:rsid w:val="00F00D29"/>
    <w:rsid w:val="00F01188"/>
    <w:rsid w:val="00F02FE2"/>
    <w:rsid w:val="00F05657"/>
    <w:rsid w:val="00F10212"/>
    <w:rsid w:val="00F13D7C"/>
    <w:rsid w:val="00F14D33"/>
    <w:rsid w:val="00F205B2"/>
    <w:rsid w:val="00F20CCB"/>
    <w:rsid w:val="00F21953"/>
    <w:rsid w:val="00F21FF0"/>
    <w:rsid w:val="00F2268C"/>
    <w:rsid w:val="00F252DB"/>
    <w:rsid w:val="00F25D9F"/>
    <w:rsid w:val="00F278B8"/>
    <w:rsid w:val="00F32AD7"/>
    <w:rsid w:val="00F33BF7"/>
    <w:rsid w:val="00F3473E"/>
    <w:rsid w:val="00F34F40"/>
    <w:rsid w:val="00F36AB2"/>
    <w:rsid w:val="00F40F35"/>
    <w:rsid w:val="00F4494C"/>
    <w:rsid w:val="00F5171D"/>
    <w:rsid w:val="00F51A9B"/>
    <w:rsid w:val="00F57BAE"/>
    <w:rsid w:val="00F57E9B"/>
    <w:rsid w:val="00F61D41"/>
    <w:rsid w:val="00F64675"/>
    <w:rsid w:val="00F6749B"/>
    <w:rsid w:val="00F71FD8"/>
    <w:rsid w:val="00F81A90"/>
    <w:rsid w:val="00F8488A"/>
    <w:rsid w:val="00F91FBD"/>
    <w:rsid w:val="00F95C42"/>
    <w:rsid w:val="00F97BEB"/>
    <w:rsid w:val="00FA124B"/>
    <w:rsid w:val="00FA3D1D"/>
    <w:rsid w:val="00FA6DF0"/>
    <w:rsid w:val="00FB6CE7"/>
    <w:rsid w:val="00FB7E53"/>
    <w:rsid w:val="00FC198E"/>
    <w:rsid w:val="00FD0192"/>
    <w:rsid w:val="00FD18D0"/>
    <w:rsid w:val="00FD39F0"/>
    <w:rsid w:val="00FD4E8C"/>
    <w:rsid w:val="00FD53AE"/>
    <w:rsid w:val="00FE087F"/>
    <w:rsid w:val="00FE45EA"/>
    <w:rsid w:val="00FE56E6"/>
    <w:rsid w:val="00FE5A76"/>
    <w:rsid w:val="00FE5CD0"/>
    <w:rsid w:val="00FE7EAC"/>
    <w:rsid w:val="00FF29DD"/>
    <w:rsid w:val="00FF34E3"/>
    <w:rsid w:val="00FF6021"/>
    <w:rsid w:val="10323191"/>
    <w:rsid w:val="10E67B80"/>
    <w:rsid w:val="195301C3"/>
    <w:rsid w:val="1962643A"/>
    <w:rsid w:val="1D7C49E9"/>
    <w:rsid w:val="1EAD1943"/>
    <w:rsid w:val="2DE34018"/>
    <w:rsid w:val="30D61D2E"/>
    <w:rsid w:val="33A7625D"/>
    <w:rsid w:val="387C3C09"/>
    <w:rsid w:val="3D624BCC"/>
    <w:rsid w:val="3F9E6C44"/>
    <w:rsid w:val="4122352E"/>
    <w:rsid w:val="43BA07E7"/>
    <w:rsid w:val="50235B3F"/>
    <w:rsid w:val="51576920"/>
    <w:rsid w:val="572A2387"/>
    <w:rsid w:val="586D5B98"/>
    <w:rsid w:val="5A614557"/>
    <w:rsid w:val="5CAE0497"/>
    <w:rsid w:val="630572B5"/>
    <w:rsid w:val="6597009D"/>
    <w:rsid w:val="69DA68DF"/>
    <w:rsid w:val="6AEE4932"/>
    <w:rsid w:val="6B7D6A26"/>
    <w:rsid w:val="71564407"/>
    <w:rsid w:val="78DA4543"/>
    <w:rsid w:val="7DFA7191"/>
    <w:rsid w:val="7E292FBB"/>
    <w:rsid w:val="7F4B0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table" w:styleId="9">
    <w:name w:val="Table Grid"/>
    <w:basedOn w:val="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10"/>
    <w:link w:val="6"/>
    <w:qFormat/>
    <w:uiPriority w:val="99"/>
    <w:rPr>
      <w:rFonts w:ascii="Times New Roman" w:hAnsi="Times New Roman" w:eastAsia="宋体" w:cs="Times New Roman"/>
      <w:kern w:val="2"/>
      <w:sz w:val="18"/>
      <w:szCs w:val="18"/>
    </w:rPr>
  </w:style>
  <w:style w:type="character" w:customStyle="1" w:styleId="14">
    <w:name w:val="页脚 字符"/>
    <w:basedOn w:val="10"/>
    <w:link w:val="5"/>
    <w:qFormat/>
    <w:uiPriority w:val="99"/>
    <w:rPr>
      <w:rFonts w:ascii="Times New Roman" w:hAnsi="Times New Roman" w:eastAsia="宋体" w:cs="Times New Roman"/>
      <w:kern w:val="2"/>
      <w:sz w:val="18"/>
      <w:szCs w:val="18"/>
    </w:rPr>
  </w:style>
  <w:style w:type="character" w:customStyle="1" w:styleId="15">
    <w:name w:val="批注框文本 字符"/>
    <w:basedOn w:val="10"/>
    <w:link w:val="4"/>
    <w:semiHidden/>
    <w:qFormat/>
    <w:uiPriority w:val="99"/>
    <w:rPr>
      <w:rFonts w:ascii="Times New Roman" w:hAnsi="Times New Roman" w:eastAsia="宋体" w:cs="Times New Roman"/>
      <w:kern w:val="2"/>
      <w:sz w:val="18"/>
      <w:szCs w:val="18"/>
    </w:rPr>
  </w:style>
  <w:style w:type="character" w:customStyle="1" w:styleId="16">
    <w:name w:val="批注文字 字符"/>
    <w:basedOn w:val="10"/>
    <w:link w:val="3"/>
    <w:semiHidden/>
    <w:qFormat/>
    <w:uiPriority w:val="99"/>
    <w:rPr>
      <w:rFonts w:ascii="Times New Roman" w:hAnsi="Times New Roman"/>
      <w:kern w:val="2"/>
      <w:sz w:val="21"/>
      <w:szCs w:val="22"/>
    </w:rPr>
  </w:style>
  <w:style w:type="character" w:customStyle="1" w:styleId="17">
    <w:name w:val="批注主题 字符"/>
    <w:basedOn w:val="16"/>
    <w:link w:val="7"/>
    <w:semiHidden/>
    <w:qFormat/>
    <w:uiPriority w:val="99"/>
    <w:rPr>
      <w:rFonts w:ascii="Times New Roman" w:hAnsi="Times New Roman"/>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1156</Words>
  <Characters>6590</Characters>
  <Lines>54</Lines>
  <Paragraphs>15</Paragraphs>
  <TotalTime>311</TotalTime>
  <ScaleCrop>false</ScaleCrop>
  <LinksUpToDate>false</LinksUpToDate>
  <CharactersWithSpaces>7731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2021-08-05T01:16:00Z</dcterms:created>
  <dc:creator>黄丽</dc:creator>
  <cp:lastModifiedBy>贺兵</cp:lastModifiedBy>
  <cp:lastPrinted>2021-12-20T07:15:00Z</cp:lastPrinted>
  <dcterms:modified xsi:type="dcterms:W3CDTF">2021-12-20T08:24:16Z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52CFF59CD54A4D42A03B17DBB3DD213F</vt:lpwstr>
  </property>
</Properties>
</file>