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黑体" w:eastAsia="黑体"/>
          <w:b/>
          <w:sz w:val="44"/>
          <w:szCs w:val="48"/>
        </w:rPr>
      </w:pPr>
    </w:p>
    <w:p>
      <w:pPr>
        <w:spacing w:after="120"/>
        <w:jc w:val="center"/>
        <w:rPr>
          <w:rFonts w:ascii="黑体" w:eastAsia="黑体"/>
          <w:b/>
          <w:sz w:val="44"/>
          <w:szCs w:val="48"/>
        </w:rPr>
      </w:pPr>
    </w:p>
    <w:p>
      <w:pPr>
        <w:pStyle w:val="23"/>
        <w:spacing w:before="0" w:after="100"/>
        <w:ind w:right="-57" w:firstLine="0"/>
        <w:jc w:val="center"/>
        <w:rPr>
          <w:rFonts w:ascii="宋体" w:hAnsi="宋体"/>
          <w:b/>
          <w:spacing w:val="-4"/>
          <w:sz w:val="44"/>
          <w:szCs w:val="44"/>
        </w:rPr>
      </w:pPr>
      <w:r>
        <w:rPr>
          <w:rFonts w:hint="eastAsia" w:ascii="黑体" w:eastAsia="黑体"/>
          <w:b/>
          <w:sz w:val="44"/>
          <w:szCs w:val="48"/>
        </w:rPr>
        <w:t>南宁轨道交通集团有限责任公司集团总部办公室改造及物资采购项目</w:t>
      </w:r>
    </w:p>
    <w:p>
      <w:pPr>
        <w:pStyle w:val="23"/>
        <w:spacing w:before="0" w:after="100"/>
        <w:ind w:right="-57" w:firstLine="0"/>
        <w:jc w:val="center"/>
        <w:rPr>
          <w:rFonts w:ascii="宋体" w:hAnsi="宋体"/>
          <w:b/>
          <w:spacing w:val="-4"/>
          <w:sz w:val="44"/>
          <w:szCs w:val="44"/>
        </w:rPr>
      </w:pPr>
    </w:p>
    <w:p>
      <w:pPr>
        <w:spacing w:before="0"/>
        <w:ind w:right="-57" w:firstLine="0"/>
        <w:jc w:val="center"/>
        <w:rPr>
          <w:rFonts w:ascii="宋体" w:hAnsi="宋体"/>
          <w:b/>
          <w:sz w:val="32"/>
          <w:szCs w:val="3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bookmarkStart w:id="2579" w:name="_GoBack"/>
      <w:bookmarkEnd w:id="2579"/>
    </w:p>
    <w:p>
      <w:pPr>
        <w:spacing w:before="0"/>
        <w:ind w:left="0" w:right="-57" w:firstLine="0"/>
        <w:rPr>
          <w:rFonts w:ascii="宋体" w:hAnsi="宋体"/>
        </w:rPr>
      </w:pPr>
    </w:p>
    <w:p>
      <w:pPr>
        <w:spacing w:before="0"/>
        <w:ind w:left="1801" w:right="-57" w:hanging="180"/>
        <w:rPr>
          <w:rFonts w:ascii="宋体" w:hAnsi="宋体"/>
          <w:b/>
          <w:sz w:val="32"/>
          <w:szCs w:val="32"/>
        </w:rPr>
      </w:pPr>
      <w:r>
        <w:rPr>
          <w:rFonts w:hint="eastAsia" w:ascii="宋体" w:hAnsi="宋体"/>
          <w:b/>
          <w:sz w:val="32"/>
          <w:szCs w:val="32"/>
        </w:rPr>
        <w:t>项目编号：202209070002</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rPr>
        <w:t xml:space="preserve"> 8</w:t>
      </w:r>
      <w:r>
        <w:rPr>
          <w:rFonts w:ascii="宋体" w:hAnsi="宋体"/>
          <w:b/>
          <w:sz w:val="36"/>
          <w:szCs w:val="36"/>
        </w:rPr>
        <w:t>月</w:t>
      </w:r>
    </w:p>
    <w:p>
      <w:pPr>
        <w:spacing w:before="0"/>
        <w:ind w:right="-57" w:firstLine="0"/>
        <w:jc w:val="center"/>
        <w:rPr>
          <w:rFonts w:ascii="宋体" w:hAnsi="宋体" w:cs="宋体"/>
          <w:b/>
          <w:sz w:val="36"/>
          <w:szCs w:val="36"/>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rPr>
      </w:pPr>
    </w:p>
    <w:sdt>
      <w:sdtPr>
        <w:rPr>
          <w:rFonts w:ascii="Times New Roman" w:hAnsi="Times New Roman" w:eastAsia="宋体" w:cs="Times New Roman"/>
          <w:b w:val="0"/>
          <w:bCs w:val="0"/>
          <w:color w:val="auto"/>
          <w:sz w:val="21"/>
          <w:szCs w:val="21"/>
          <w:lang w:val="zh-CN"/>
        </w:rPr>
        <w:id w:val="637865694"/>
      </w:sdtPr>
      <w:sdtEndPr>
        <w:rPr>
          <w:rFonts w:ascii="Times New Roman" w:hAnsi="Times New Roman" w:eastAsia="宋体" w:cs="Times New Roman"/>
          <w:b w:val="0"/>
          <w:bCs w:val="0"/>
          <w:color w:val="auto"/>
          <w:sz w:val="21"/>
          <w:szCs w:val="21"/>
          <w:lang w:val="en-US"/>
        </w:rPr>
      </w:sdtEndPr>
      <w:sdtContent>
        <w:p>
          <w:pPr>
            <w:pStyle w:val="56"/>
            <w:rPr>
              <w:color w:val="auto"/>
            </w:rPr>
          </w:pPr>
          <w:bookmarkStart w:id="0" w:name="_Toc5910"/>
          <w:bookmarkStart w:id="1" w:name="_Toc237"/>
          <w:bookmarkStart w:id="2" w:name="_Toc26939"/>
          <w:bookmarkStart w:id="3" w:name="_Toc17906"/>
          <w:bookmarkStart w:id="4" w:name="_Toc375039061"/>
          <w:bookmarkStart w:id="5" w:name="_Toc25355"/>
          <w:bookmarkStart w:id="6" w:name="_Toc23367"/>
          <w:bookmarkStart w:id="7" w:name="_Toc1227"/>
          <w:bookmarkStart w:id="8" w:name="_Toc26192"/>
          <w:bookmarkStart w:id="9" w:name="_Toc1363"/>
          <w:bookmarkStart w:id="10" w:name="_Toc26620"/>
          <w:bookmarkStart w:id="11" w:name="_Toc3400"/>
          <w:bookmarkStart w:id="12" w:name="_Toc14762"/>
          <w:bookmarkStart w:id="13" w:name="_Toc30647"/>
          <w:bookmarkStart w:id="14" w:name="_Toc3658"/>
          <w:bookmarkStart w:id="15" w:name="_Toc23476"/>
          <w:bookmarkStart w:id="16" w:name="_Toc492478714"/>
          <w:bookmarkStart w:id="17" w:name="_Toc481"/>
          <w:bookmarkStart w:id="18" w:name="_Toc15211"/>
          <w:r>
            <w:rPr>
              <w:color w:val="auto"/>
              <w:lang w:val="zh-CN"/>
            </w:rPr>
            <w:t>目录</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"_Toc110608163" </w:instrText>
          </w:r>
          <w:r>
            <w:fldChar w:fldCharType="separate"/>
          </w:r>
          <w:r>
            <w:rPr>
              <w:rStyle w:val="33"/>
              <w:rFonts w:hint="eastAsia" w:hAnsi="宋体"/>
              <w:b/>
              <w:color w:val="auto"/>
              <w:u w:val="none"/>
            </w:rPr>
            <w:t>第一章比选公告</w:t>
          </w:r>
          <w:r>
            <w:tab/>
          </w:r>
          <w:r>
            <w:fldChar w:fldCharType="begin"/>
          </w:r>
          <w:r>
            <w:instrText xml:space="preserve"> PAGEREF _Toc110608163 \h </w:instrText>
          </w:r>
          <w:r>
            <w:fldChar w:fldCharType="separate"/>
          </w:r>
          <w:r>
            <w:t>8</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"_Toc110608164" </w:instrText>
          </w:r>
          <w:r>
            <w:fldChar w:fldCharType="separate"/>
          </w:r>
          <w:r>
            <w:rPr>
              <w:rStyle w:val="33"/>
              <w:rFonts w:hint="eastAsia" w:hAnsi="宋体"/>
              <w:b/>
              <w:color w:val="auto"/>
              <w:u w:val="none"/>
            </w:rPr>
            <w:t>第二章比选申请须知</w:t>
          </w:r>
          <w:r>
            <w:tab/>
          </w:r>
          <w:r>
            <w:fldChar w:fldCharType="begin"/>
          </w:r>
          <w:r>
            <w:instrText xml:space="preserve"> PAGEREF _Toc110608164 \h </w:instrText>
          </w:r>
          <w:r>
            <w:fldChar w:fldCharType="separate"/>
          </w:r>
          <w:r>
            <w:t>10</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"_Toc110608165" </w:instrText>
          </w:r>
          <w:r>
            <w:fldChar w:fldCharType="separate"/>
          </w:r>
          <w:r>
            <w:rPr>
              <w:rStyle w:val="33"/>
              <w:rFonts w:hint="eastAsia" w:ascii="宋体" w:hAnsi="宋体"/>
              <w:color w:val="auto"/>
              <w:u w:val="none"/>
            </w:rPr>
            <w:t>一、说明</w:t>
          </w:r>
          <w:r>
            <w:tab/>
          </w:r>
          <w:r>
            <w:fldChar w:fldCharType="begin"/>
          </w:r>
          <w:r>
            <w:instrText xml:space="preserve"> PAGEREF _Toc110608165 \h </w:instrText>
          </w:r>
          <w:r>
            <w:fldChar w:fldCharType="separate"/>
          </w:r>
          <w:r>
            <w:t>14</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"_Toc110608166" </w:instrText>
          </w:r>
          <w:r>
            <w:fldChar w:fldCharType="separate"/>
          </w:r>
          <w:r>
            <w:rPr>
              <w:rStyle w:val="33"/>
              <w:rFonts w:ascii="宋体" w:hAnsi="宋体"/>
              <w:color w:val="auto"/>
              <w:u w:val="none"/>
            </w:rPr>
            <w:t xml:space="preserve">1. </w:t>
          </w:r>
          <w:r>
            <w:rPr>
              <w:rStyle w:val="33"/>
              <w:rFonts w:hint="eastAsia" w:ascii="宋体" w:hAnsi="宋体"/>
              <w:color w:val="auto"/>
              <w:u w:val="none"/>
            </w:rPr>
            <w:t>项目说明</w:t>
          </w:r>
          <w:r>
            <w:tab/>
          </w:r>
          <w:r>
            <w:fldChar w:fldCharType="begin"/>
          </w:r>
          <w:r>
            <w:instrText xml:space="preserve"> PAGEREF _Toc110608166 \h </w:instrText>
          </w:r>
          <w:r>
            <w:fldChar w:fldCharType="separate"/>
          </w:r>
          <w:r>
            <w:t>14</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"_Toc110608167" </w:instrText>
          </w:r>
          <w:r>
            <w:fldChar w:fldCharType="separate"/>
          </w:r>
          <w:r>
            <w:rPr>
              <w:rStyle w:val="33"/>
              <w:rFonts w:ascii="宋体" w:hAnsi="宋体"/>
              <w:color w:val="auto"/>
              <w:u w:val="none"/>
            </w:rPr>
            <w:t xml:space="preserve">2. </w:t>
          </w:r>
          <w:r>
            <w:rPr>
              <w:rStyle w:val="33"/>
              <w:rFonts w:hint="eastAsia" w:ascii="宋体" w:hAnsi="宋体"/>
              <w:color w:val="auto"/>
              <w:u w:val="none"/>
            </w:rPr>
            <w:t>定义</w:t>
          </w:r>
          <w:r>
            <w:rPr>
              <w:rStyle w:val="33"/>
              <w:rFonts w:ascii="宋体" w:hAnsi="宋体"/>
              <w:color w:val="auto"/>
              <w:u w:val="none"/>
            </w:rPr>
            <w:t>.</w:t>
          </w:r>
          <w:r>
            <w:tab/>
          </w:r>
          <w:r>
            <w:fldChar w:fldCharType="begin"/>
          </w:r>
          <w:r>
            <w:instrText xml:space="preserve"> PAGEREF _Toc110608167 \h </w:instrText>
          </w:r>
          <w:r>
            <w:fldChar w:fldCharType="separate"/>
          </w:r>
          <w:r>
            <w:t>14</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"_Toc110608168" </w:instrText>
          </w:r>
          <w:r>
            <w:fldChar w:fldCharType="separate"/>
          </w:r>
          <w:r>
            <w:rPr>
              <w:rStyle w:val="33"/>
              <w:rFonts w:ascii="宋体" w:hAnsi="宋体"/>
              <w:color w:val="auto"/>
              <w:u w:val="none"/>
            </w:rPr>
            <w:t xml:space="preserve">3. </w:t>
          </w:r>
          <w:r>
            <w:rPr>
              <w:rStyle w:val="33"/>
              <w:rFonts w:hint="eastAsia" w:ascii="宋体" w:hAnsi="宋体"/>
              <w:color w:val="auto"/>
              <w:u w:val="none"/>
            </w:rPr>
            <w:t>比选申请人应具备的资格条件</w:t>
          </w:r>
          <w:r>
            <w:tab/>
          </w:r>
          <w:r>
            <w:fldChar w:fldCharType="begin"/>
          </w:r>
          <w:r>
            <w:instrText xml:space="preserve"> PAGEREF _Toc110608168 \h </w:instrText>
          </w:r>
          <w:r>
            <w:fldChar w:fldCharType="separate"/>
          </w:r>
          <w:r>
            <w:t>14</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"_Toc110608169" </w:instrText>
          </w:r>
          <w:r>
            <w:fldChar w:fldCharType="separate"/>
          </w:r>
          <w:r>
            <w:rPr>
              <w:rStyle w:val="33"/>
              <w:rFonts w:ascii="宋体" w:hAnsi="宋体"/>
              <w:color w:val="auto"/>
              <w:u w:val="none"/>
            </w:rPr>
            <w:t xml:space="preserve">4. </w:t>
          </w:r>
          <w:r>
            <w:rPr>
              <w:rStyle w:val="33"/>
              <w:rFonts w:hint="eastAsia" w:ascii="宋体" w:hAnsi="宋体"/>
              <w:color w:val="auto"/>
              <w:u w:val="none"/>
            </w:rPr>
            <w:t>比选申请费用</w:t>
          </w:r>
          <w:r>
            <w:tab/>
          </w:r>
          <w:r>
            <w:fldChar w:fldCharType="begin"/>
          </w:r>
          <w:r>
            <w:instrText xml:space="preserve"> PAGEREF _Toc110608169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"_Toc110608170" </w:instrText>
          </w:r>
          <w:r>
            <w:fldChar w:fldCharType="separate"/>
          </w:r>
          <w:r>
            <w:rPr>
              <w:rStyle w:val="33"/>
              <w:rFonts w:hint="eastAsia" w:ascii="宋体" w:hAnsi="宋体"/>
              <w:color w:val="auto"/>
              <w:u w:val="none"/>
            </w:rPr>
            <w:t>二、比选文件</w:t>
          </w:r>
          <w:r>
            <w:tab/>
          </w:r>
          <w:r>
            <w:fldChar w:fldCharType="begin"/>
          </w:r>
          <w:r>
            <w:instrText xml:space="preserve"> PAGEREF _Toc110608170 \h </w:instrText>
          </w:r>
          <w:r>
            <w:fldChar w:fldCharType="separate"/>
          </w:r>
          <w:r>
            <w:t>15</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"_Toc110608171" </w:instrText>
          </w:r>
          <w:r>
            <w:fldChar w:fldCharType="separate"/>
          </w:r>
          <w:r>
            <w:rPr>
              <w:rStyle w:val="33"/>
              <w:rFonts w:ascii="宋体" w:hAnsi="宋体"/>
              <w:color w:val="auto"/>
              <w:u w:val="none"/>
            </w:rPr>
            <w:t xml:space="preserve">5. </w:t>
          </w:r>
          <w:r>
            <w:rPr>
              <w:rStyle w:val="33"/>
              <w:rFonts w:hint="eastAsia" w:ascii="宋体" w:hAnsi="宋体"/>
              <w:color w:val="auto"/>
              <w:u w:val="none"/>
            </w:rPr>
            <w:t>比选文件构成</w:t>
          </w:r>
          <w:r>
            <w:tab/>
          </w:r>
          <w:r>
            <w:fldChar w:fldCharType="begin"/>
          </w:r>
          <w:r>
            <w:instrText xml:space="preserve"> PAGEREF _Toc110608171 \h </w:instrText>
          </w:r>
          <w:r>
            <w:fldChar w:fldCharType="separate"/>
          </w:r>
          <w:r>
            <w:t>15</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"_Toc110608172" </w:instrText>
          </w:r>
          <w:r>
            <w:fldChar w:fldCharType="separate"/>
          </w:r>
          <w:r>
            <w:rPr>
              <w:rStyle w:val="33"/>
              <w:rFonts w:ascii="宋体" w:hAnsi="宋体"/>
              <w:color w:val="auto"/>
              <w:u w:val="none"/>
            </w:rPr>
            <w:t>6.</w:t>
          </w:r>
          <w:r>
            <w:rPr>
              <w:rStyle w:val="33"/>
              <w:rFonts w:hint="eastAsia" w:ascii="宋体" w:hAnsi="宋体"/>
              <w:color w:val="auto"/>
              <w:u w:val="none"/>
            </w:rPr>
            <w:t>比选文件的澄清</w:t>
          </w:r>
          <w:r>
            <w:tab/>
          </w:r>
          <w:r>
            <w:fldChar w:fldCharType="begin"/>
          </w:r>
          <w:r>
            <w:instrText xml:space="preserve"> PAGEREF _Toc110608172 \h </w:instrText>
          </w:r>
          <w:r>
            <w:fldChar w:fldCharType="separate"/>
          </w:r>
          <w:r>
            <w:t>15</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"_Toc110608173" </w:instrText>
          </w:r>
          <w:r>
            <w:fldChar w:fldCharType="separate"/>
          </w:r>
          <w:r>
            <w:rPr>
              <w:rStyle w:val="33"/>
              <w:rFonts w:ascii="宋体" w:hAnsi="宋体"/>
              <w:color w:val="auto"/>
              <w:u w:val="none"/>
            </w:rPr>
            <w:t xml:space="preserve">7. </w:t>
          </w:r>
          <w:r>
            <w:rPr>
              <w:rStyle w:val="33"/>
              <w:rFonts w:hint="eastAsia" w:ascii="宋体" w:hAnsi="宋体"/>
              <w:color w:val="auto"/>
              <w:u w:val="none"/>
            </w:rPr>
            <w:t>比选文件的补遗或修改</w:t>
          </w:r>
          <w:r>
            <w:tab/>
          </w:r>
          <w:r>
            <w:fldChar w:fldCharType="begin"/>
          </w:r>
          <w:r>
            <w:instrText xml:space="preserve"> PAGEREF _Toc110608173 \h </w:instrText>
          </w:r>
          <w:r>
            <w:fldChar w:fldCharType="separate"/>
          </w:r>
          <w:r>
            <w:t>15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"_Toc110608174" </w:instrText>
          </w:r>
          <w:r>
            <w:fldChar w:fldCharType="separate"/>
          </w:r>
          <w:r>
            <w:rPr>
              <w:rStyle w:val="33"/>
              <w:rFonts w:hint="eastAsia" w:ascii="宋体" w:hAnsi="宋体"/>
              <w:color w:val="auto"/>
              <w:u w:val="none"/>
            </w:rPr>
            <w:t>三、比选申请文件的编制</w:t>
          </w:r>
          <w:r>
            <w:tab/>
          </w:r>
          <w:r>
            <w:fldChar w:fldCharType="begin"/>
          </w:r>
          <w:r>
            <w:instrText xml:space="preserve"> PAGEREF _Toc110608174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"_Toc110608175" </w:instrText>
          </w:r>
          <w:r>
            <w:fldChar w:fldCharType="separate"/>
          </w:r>
          <w:r>
            <w:rPr>
              <w:rStyle w:val="33"/>
              <w:rFonts w:ascii="宋体" w:hAnsi="宋体"/>
              <w:color w:val="auto"/>
              <w:u w:val="none"/>
            </w:rPr>
            <w:t xml:space="preserve">8. </w:t>
          </w:r>
          <w:r>
            <w:rPr>
              <w:rStyle w:val="33"/>
              <w:rFonts w:hint="eastAsia" w:ascii="宋体" w:hAnsi="宋体"/>
              <w:color w:val="auto"/>
              <w:u w:val="none"/>
            </w:rPr>
            <w:t>编制要求</w:t>
          </w:r>
          <w:r>
            <w:tab/>
          </w:r>
          <w:r>
            <w:fldChar w:fldCharType="begin"/>
          </w:r>
          <w:r>
            <w:instrText xml:space="preserve"> PAGEREF _Toc110608175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"_Toc110608176" </w:instrText>
          </w:r>
          <w:r>
            <w:fldChar w:fldCharType="separate"/>
          </w:r>
          <w:r>
            <w:rPr>
              <w:rStyle w:val="33"/>
              <w:rFonts w:ascii="宋体" w:hAnsi="宋体"/>
              <w:color w:val="auto"/>
              <w:u w:val="none"/>
            </w:rPr>
            <w:t>9.</w:t>
          </w:r>
          <w:r>
            <w:rPr>
              <w:rStyle w:val="33"/>
              <w:rFonts w:hint="eastAsia" w:ascii="宋体" w:hAnsi="宋体"/>
              <w:color w:val="auto"/>
              <w:u w:val="none"/>
            </w:rPr>
            <w:t xml:space="preserve"> 比选申请语言及计量单位</w:t>
          </w:r>
          <w:r>
            <w:tab/>
          </w:r>
          <w:r>
            <w:fldChar w:fldCharType="begin"/>
          </w:r>
          <w:r>
            <w:instrText xml:space="preserve"> PAGEREF _Toc110608176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"_Toc110608177" </w:instrText>
          </w:r>
          <w:r>
            <w:fldChar w:fldCharType="separate"/>
          </w:r>
          <w:r>
            <w:rPr>
              <w:rStyle w:val="33"/>
              <w:rFonts w:ascii="宋体" w:hAnsi="宋体"/>
              <w:color w:val="auto"/>
              <w:u w:val="none"/>
            </w:rPr>
            <w:t>10.</w:t>
          </w:r>
          <w:r>
            <w:rPr>
              <w:rStyle w:val="33"/>
              <w:rFonts w:hint="eastAsia" w:ascii="宋体" w:hAnsi="宋体"/>
              <w:color w:val="auto"/>
              <w:u w:val="none"/>
            </w:rPr>
            <w:t xml:space="preserve"> 比选申请文件组成</w:t>
          </w:r>
          <w:r>
            <w:tab/>
          </w:r>
          <w:r>
            <w:fldChar w:fldCharType="begin"/>
          </w:r>
          <w:r>
            <w:instrText xml:space="preserve"> PAGEREF _Toc110608177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"_Toc110608178" </w:instrText>
          </w:r>
          <w:r>
            <w:fldChar w:fldCharType="separate"/>
          </w:r>
          <w:r>
            <w:rPr>
              <w:rStyle w:val="33"/>
              <w:rFonts w:ascii="宋体" w:hAnsi="宋体"/>
              <w:color w:val="auto"/>
              <w:u w:val="none"/>
            </w:rPr>
            <w:t xml:space="preserve">11. </w:t>
          </w:r>
          <w:r>
            <w:rPr>
              <w:rStyle w:val="33"/>
              <w:rFonts w:hint="eastAsia" w:ascii="宋体" w:hAnsi="宋体"/>
              <w:color w:val="auto"/>
              <w:u w:val="none"/>
            </w:rPr>
            <w:t>比选申请文件格式</w:t>
          </w:r>
          <w:r>
            <w:tab/>
          </w:r>
          <w:r>
            <w:fldChar w:fldCharType="begin"/>
          </w:r>
          <w:r>
            <w:instrText xml:space="preserve"> PAGEREF _Toc110608178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"_Toc110608179" </w:instrText>
          </w:r>
          <w:r>
            <w:fldChar w:fldCharType="separate"/>
          </w:r>
          <w:r>
            <w:rPr>
              <w:rStyle w:val="33"/>
              <w:rFonts w:ascii="宋体" w:hAnsi="宋体"/>
              <w:color w:val="auto"/>
              <w:u w:val="none"/>
            </w:rPr>
            <w:t xml:space="preserve">12. </w:t>
          </w:r>
          <w:r>
            <w:rPr>
              <w:rStyle w:val="33"/>
              <w:rFonts w:hint="eastAsia" w:ascii="宋体" w:hAnsi="宋体"/>
              <w:color w:val="auto"/>
              <w:u w:val="none"/>
            </w:rPr>
            <w:t>比选申请报价</w:t>
          </w:r>
          <w:r>
            <w:tab/>
          </w:r>
          <w:r>
            <w:fldChar w:fldCharType="begin"/>
          </w:r>
          <w:r>
            <w:instrText xml:space="preserve"> PAGEREF _Toc110608179 \h </w:instrText>
          </w:r>
          <w:r>
            <w:fldChar w:fldCharType="separate"/>
          </w:r>
          <w:r>
            <w:t>16</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"_Toc110608180" </w:instrText>
          </w:r>
          <w:r>
            <w:fldChar w:fldCharType="separate"/>
          </w:r>
          <w:r>
            <w:rPr>
              <w:rStyle w:val="33"/>
              <w:rFonts w:ascii="宋体" w:hAnsi="宋体"/>
              <w:color w:val="auto"/>
              <w:u w:val="none"/>
            </w:rPr>
            <w:t>13.</w:t>
          </w:r>
          <w:r>
            <w:rPr>
              <w:rStyle w:val="33"/>
              <w:rFonts w:hint="eastAsia" w:ascii="宋体" w:hAnsi="宋体"/>
              <w:color w:val="auto"/>
              <w:u w:val="none"/>
            </w:rPr>
            <w:t xml:space="preserve"> 比选申请货币</w:t>
          </w:r>
          <w:r>
            <w:tab/>
          </w:r>
          <w:r>
            <w:fldChar w:fldCharType="begin"/>
          </w:r>
          <w:r>
            <w:instrText xml:space="preserve"> PAGEREF _Toc110608180 \h </w:instrText>
          </w:r>
          <w:r>
            <w:fldChar w:fldCharType="separate"/>
          </w:r>
          <w:r>
            <w:t>17</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"_Toc110608181" </w:instrText>
          </w:r>
          <w:r>
            <w:fldChar w:fldCharType="separate"/>
          </w:r>
          <w:r>
            <w:rPr>
              <w:rStyle w:val="33"/>
              <w:rFonts w:ascii="宋体" w:hAnsi="宋体"/>
              <w:color w:val="auto"/>
              <w:u w:val="none"/>
            </w:rPr>
            <w:t>14.</w:t>
          </w:r>
          <w:r>
            <w:rPr>
              <w:rStyle w:val="33"/>
              <w:rFonts w:hint="eastAsia" w:ascii="宋体" w:hAnsi="宋体"/>
              <w:color w:val="auto"/>
              <w:u w:val="none"/>
            </w:rPr>
            <w:t xml:space="preserve"> 比选保证金</w:t>
          </w:r>
          <w:r>
            <w:tab/>
          </w:r>
          <w:r>
            <w:fldChar w:fldCharType="begin"/>
          </w:r>
          <w:r>
            <w:instrText xml:space="preserve"> PAGEREF _Toc110608181 \h </w:instrText>
          </w:r>
          <w:r>
            <w:fldChar w:fldCharType="separate"/>
          </w:r>
          <w:r>
            <w:t>17</w:t>
          </w:r>
          <w:r>
            <w:fldChar w:fldCharType="end"/>
          </w:r>
          <w:r>
            <w:fldChar w:fldCharType="end"/>
          </w:r>
        </w:p>
        <w:p>
          <w:pPr>
            <w:pStyle w:val="11"/>
            <w:tabs>
              <w:tab w:val="right" w:leader="dot" w:pos="9061"/>
            </w:tabs>
          </w:pPr>
          <w:r>
            <w:fldChar w:fldCharType="begin"/>
          </w:r>
          <w:r>
            <w:instrText xml:space="preserve"> HYPERLINK \l "_Toc110608182" </w:instrText>
          </w:r>
          <w:r>
            <w:fldChar w:fldCharType="separate"/>
          </w:r>
          <w:r>
            <w:rPr>
              <w:rStyle w:val="33"/>
              <w:rFonts w:ascii="宋体" w:hAnsi="宋体"/>
              <w:color w:val="auto"/>
              <w:u w:val="none"/>
            </w:rPr>
            <w:t xml:space="preserve">15. </w:t>
          </w:r>
          <w:r>
            <w:rPr>
              <w:rStyle w:val="33"/>
              <w:rFonts w:hint="eastAsia" w:ascii="宋体" w:hAnsi="宋体"/>
              <w:color w:val="auto"/>
              <w:u w:val="none"/>
            </w:rPr>
            <w:t>比选申请有效期</w:t>
          </w:r>
          <w:r>
            <w:tab/>
          </w:r>
          <w:r>
            <w:fldChar w:fldCharType="begin"/>
          </w:r>
          <w:r>
            <w:instrText xml:space="preserve"> PAGEREF _Toc110608182 \h </w:instrText>
          </w:r>
          <w:r>
            <w:fldChar w:fldCharType="separate"/>
          </w:r>
          <w:r>
            <w:t>18</w:t>
          </w:r>
          <w:r>
            <w:fldChar w:fldCharType="end"/>
          </w:r>
          <w:r>
            <w:fldChar w:fldCharType="end"/>
          </w:r>
        </w:p>
        <w:p>
          <w:r>
            <w:rPr>
              <w:rFonts w:hint="eastAsia"/>
            </w:rPr>
            <w:t xml:space="preserve">        16.必选申请文件的制作和签署</w:t>
          </w:r>
          <w:r>
            <w:t>…………………………………………………………………</w:t>
          </w:r>
          <w:r>
            <w:rPr>
              <w:rFonts w:hint="eastAsia"/>
            </w:rPr>
            <w:t>18</w:t>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"_Toc110608183" </w:instrText>
          </w:r>
          <w:r>
            <w:fldChar w:fldCharType="separate"/>
          </w:r>
          <w:r>
            <w:rPr>
              <w:rStyle w:val="33"/>
              <w:rFonts w:hint="eastAsia" w:ascii="宋体" w:hAnsi="宋体"/>
              <w:color w:val="auto"/>
              <w:u w:val="none"/>
            </w:rPr>
            <w:t>四、比选申请文件的密封和递交</w:t>
          </w:r>
          <w:r>
            <w:tab/>
          </w:r>
          <w:r>
            <w:fldChar w:fldCharType="begin"/>
          </w:r>
          <w:r>
            <w:instrText xml:space="preserve"> PAGEREF _Toc110608183 \h </w:instrText>
          </w:r>
          <w:r>
            <w:fldChar w:fldCharType="separate"/>
          </w:r>
          <w:r>
            <w:t>18</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"_Toc110608184" </w:instrText>
          </w:r>
          <w:r>
            <w:fldChar w:fldCharType="separate"/>
          </w:r>
          <w:r>
            <w:rPr>
              <w:rStyle w:val="33"/>
              <w:rFonts w:ascii="宋体" w:hAnsi="宋体"/>
              <w:color w:val="auto"/>
              <w:u w:val="none"/>
            </w:rPr>
            <w:t xml:space="preserve">17. </w:t>
          </w:r>
          <w:r>
            <w:rPr>
              <w:rStyle w:val="33"/>
              <w:rFonts w:hint="eastAsia" w:ascii="宋体" w:hAnsi="宋体"/>
              <w:color w:val="auto"/>
              <w:u w:val="none"/>
            </w:rPr>
            <w:t>比选申请文件</w:t>
          </w:r>
          <w:r>
            <w:tab/>
          </w:r>
          <w:r>
            <w:fldChar w:fldCharType="begin"/>
          </w:r>
          <w:r>
            <w:instrText xml:space="preserve"> PAGEREF _Toc110608184 \h </w:instrText>
          </w:r>
          <w:r>
            <w:fldChar w:fldCharType="separate"/>
          </w:r>
          <w:r>
            <w:t>18</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"_Toc110608185" </w:instrText>
          </w:r>
          <w:r>
            <w:fldChar w:fldCharType="separate"/>
          </w:r>
          <w:r>
            <w:rPr>
              <w:rStyle w:val="33"/>
              <w:rFonts w:ascii="宋体" w:hAnsi="宋体"/>
              <w:color w:val="auto"/>
              <w:u w:val="none"/>
            </w:rPr>
            <w:t>18.</w:t>
          </w:r>
          <w:r>
            <w:rPr>
              <w:rStyle w:val="33"/>
              <w:rFonts w:hint="eastAsia" w:ascii="宋体" w:hAnsi="宋体"/>
              <w:color w:val="auto"/>
              <w:u w:val="none"/>
            </w:rPr>
            <w:t xml:space="preserve"> 比选申请截止期</w:t>
          </w:r>
          <w:r>
            <w:tab/>
          </w:r>
          <w:r>
            <w:fldChar w:fldCharType="begin"/>
          </w:r>
          <w:r>
            <w:instrText xml:space="preserve"> PAGEREF _Toc110608185 \h </w:instrText>
          </w:r>
          <w:r>
            <w:fldChar w:fldCharType="separate"/>
          </w:r>
          <w:r>
            <w:t>19</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"_Toc110608186" </w:instrText>
          </w:r>
          <w:r>
            <w:fldChar w:fldCharType="separate"/>
          </w:r>
          <w:r>
            <w:rPr>
              <w:rStyle w:val="33"/>
              <w:rFonts w:ascii="宋体" w:hAnsi="宋体"/>
              <w:color w:val="auto"/>
              <w:u w:val="none"/>
            </w:rPr>
            <w:t>19.</w:t>
          </w:r>
          <w:r>
            <w:rPr>
              <w:rStyle w:val="33"/>
              <w:rFonts w:hint="eastAsia" w:ascii="宋体" w:hAnsi="宋体"/>
              <w:color w:val="auto"/>
              <w:u w:val="none"/>
            </w:rPr>
            <w:t xml:space="preserve"> 迟交的比选申请文件</w:t>
          </w:r>
          <w:r>
            <w:tab/>
          </w:r>
          <w:r>
            <w:fldChar w:fldCharType="begin"/>
          </w:r>
          <w:r>
            <w:instrText xml:space="preserve"> PAGEREF _Toc110608186 \h </w:instrText>
          </w:r>
          <w:r>
            <w:fldChar w:fldCharType="separate"/>
          </w:r>
          <w:r>
            <w:t>19</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"_Toc110608187" </w:instrText>
          </w:r>
          <w:r>
            <w:fldChar w:fldCharType="separate"/>
          </w:r>
          <w:r>
            <w:rPr>
              <w:rStyle w:val="33"/>
              <w:rFonts w:ascii="宋体" w:hAnsi="宋体"/>
              <w:color w:val="auto"/>
              <w:u w:val="none"/>
            </w:rPr>
            <w:t>20.</w:t>
          </w:r>
          <w:r>
            <w:rPr>
              <w:rStyle w:val="33"/>
              <w:rFonts w:hint="eastAsia" w:ascii="宋体" w:hAnsi="宋体"/>
              <w:color w:val="auto"/>
              <w:u w:val="none"/>
            </w:rPr>
            <w:t xml:space="preserve"> 比选申请文件的修改和撤回</w:t>
          </w:r>
          <w:r>
            <w:tab/>
          </w:r>
          <w:r>
            <w:fldChar w:fldCharType="begin"/>
          </w:r>
          <w:r>
            <w:instrText xml:space="preserve"> PAGEREF _Toc110608187 \h </w:instrText>
          </w:r>
          <w:r>
            <w:fldChar w:fldCharType="separate"/>
          </w:r>
          <w:r>
            <w:t>19</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"_Toc110608188" </w:instrText>
          </w:r>
          <w:r>
            <w:fldChar w:fldCharType="separate"/>
          </w:r>
          <w:r>
            <w:rPr>
              <w:rStyle w:val="33"/>
              <w:rFonts w:hint="eastAsia" w:ascii="宋体" w:hAnsi="宋体"/>
              <w:color w:val="auto"/>
              <w:u w:val="none"/>
            </w:rPr>
            <w:t>五、比选申请文件递交与评审</w:t>
          </w:r>
          <w:r>
            <w:tab/>
          </w:r>
          <w:r>
            <w:fldChar w:fldCharType="begin"/>
          </w:r>
          <w:r>
            <w:instrText xml:space="preserve"> PAGEREF _Toc110608188 \h </w:instrText>
          </w:r>
          <w:r>
            <w:fldChar w:fldCharType="separate"/>
          </w:r>
          <w:r>
            <w:t>19</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"_Toc110608189" </w:instrText>
          </w:r>
          <w:r>
            <w:fldChar w:fldCharType="separate"/>
          </w:r>
          <w:r>
            <w:rPr>
              <w:rStyle w:val="33"/>
              <w:rFonts w:ascii="宋体" w:hAnsi="宋体"/>
              <w:color w:val="auto"/>
              <w:u w:val="none"/>
            </w:rPr>
            <w:t xml:space="preserve">21. </w:t>
          </w:r>
          <w:r>
            <w:rPr>
              <w:rStyle w:val="33"/>
              <w:rFonts w:hint="eastAsia" w:ascii="宋体" w:hAnsi="宋体"/>
              <w:color w:val="auto"/>
              <w:u w:val="none"/>
            </w:rPr>
            <w:t>比选申请文件递交</w:t>
          </w:r>
          <w:r>
            <w:tab/>
          </w:r>
          <w:r>
            <w:fldChar w:fldCharType="begin"/>
          </w:r>
          <w:r>
            <w:instrText xml:space="preserve"> PAGEREF _Toc110608189 \h </w:instrText>
          </w:r>
          <w:r>
            <w:fldChar w:fldCharType="separate"/>
          </w:r>
          <w:r>
            <w:t>19</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"_Toc110608190" </w:instrText>
          </w:r>
          <w:r>
            <w:fldChar w:fldCharType="separate"/>
          </w:r>
          <w:r>
            <w:rPr>
              <w:rStyle w:val="33"/>
              <w:rFonts w:ascii="宋体" w:hAnsi="宋体"/>
              <w:color w:val="auto"/>
              <w:u w:val="none"/>
            </w:rPr>
            <w:t>22.</w:t>
          </w:r>
          <w:r>
            <w:rPr>
              <w:rStyle w:val="33"/>
              <w:rFonts w:hint="eastAsia" w:ascii="宋体" w:hAnsi="宋体"/>
              <w:color w:val="auto"/>
              <w:u w:val="none"/>
            </w:rPr>
            <w:t>评审程序</w:t>
          </w:r>
          <w:r>
            <w:tab/>
          </w:r>
          <w:r>
            <w:fldChar w:fldCharType="begin"/>
          </w:r>
          <w:r>
            <w:instrText xml:space="preserve"> PAGEREF _Toc110608190 \h </w:instrText>
          </w:r>
          <w:r>
            <w:fldChar w:fldCharType="separate"/>
          </w:r>
          <w:r>
            <w:t>20</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"_Toc110608191" </w:instrText>
          </w:r>
          <w:r>
            <w:fldChar w:fldCharType="separate"/>
          </w:r>
          <w:r>
            <w:rPr>
              <w:rStyle w:val="33"/>
              <w:rFonts w:ascii="宋体" w:hAnsi="宋体"/>
              <w:color w:val="auto"/>
              <w:u w:val="none"/>
            </w:rPr>
            <w:t>23.</w:t>
          </w:r>
          <w:r>
            <w:rPr>
              <w:rStyle w:val="33"/>
              <w:rFonts w:hint="eastAsia" w:ascii="宋体" w:hAnsi="宋体"/>
              <w:color w:val="auto"/>
              <w:u w:val="none"/>
            </w:rPr>
            <w:t xml:space="preserve"> 与比选人和评审委员会的接触</w:t>
          </w:r>
          <w:r>
            <w:tab/>
          </w:r>
          <w:r>
            <w:fldChar w:fldCharType="begin"/>
          </w:r>
          <w:r>
            <w:instrText xml:space="preserve"> PAGEREF _Toc110608191 \h </w:instrText>
          </w:r>
          <w:r>
            <w:fldChar w:fldCharType="separate"/>
          </w:r>
          <w:r>
            <w:t>20</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"_Toc110608192" </w:instrText>
          </w:r>
          <w:r>
            <w:fldChar w:fldCharType="separate"/>
          </w:r>
          <w:r>
            <w:rPr>
              <w:rStyle w:val="33"/>
              <w:rFonts w:ascii="宋体" w:hAnsi="宋体"/>
              <w:color w:val="auto"/>
              <w:u w:val="none"/>
            </w:rPr>
            <w:t>24.</w:t>
          </w:r>
          <w:r>
            <w:rPr>
              <w:rStyle w:val="33"/>
              <w:rFonts w:hint="eastAsia" w:ascii="宋体" w:hAnsi="宋体"/>
              <w:color w:val="auto"/>
              <w:u w:val="none"/>
            </w:rPr>
            <w:t xml:space="preserve"> 评审过程保密</w:t>
          </w:r>
          <w:r>
            <w:tab/>
          </w:r>
          <w:r>
            <w:fldChar w:fldCharType="begin"/>
          </w:r>
          <w:r>
            <w:instrText xml:space="preserve"> PAGEREF _Toc110608192 \h </w:instrText>
          </w:r>
          <w:r>
            <w:fldChar w:fldCharType="separate"/>
          </w:r>
          <w:r>
            <w:t>20</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"_Toc110608193" </w:instrText>
          </w:r>
          <w:r>
            <w:fldChar w:fldCharType="separate"/>
          </w:r>
          <w:r>
            <w:rPr>
              <w:rStyle w:val="33"/>
              <w:rFonts w:ascii="宋体" w:hAnsi="宋体"/>
              <w:color w:val="auto"/>
              <w:u w:val="none"/>
            </w:rPr>
            <w:t>25.</w:t>
          </w:r>
          <w:r>
            <w:rPr>
              <w:rStyle w:val="33"/>
              <w:rFonts w:hint="eastAsia" w:ascii="宋体" w:hAnsi="宋体"/>
              <w:color w:val="auto"/>
              <w:u w:val="none"/>
            </w:rPr>
            <w:t xml:space="preserve"> 比选申请文件的澄清</w:t>
          </w:r>
          <w:r>
            <w:tab/>
          </w:r>
          <w:r>
            <w:fldChar w:fldCharType="begin"/>
          </w:r>
          <w:r>
            <w:instrText xml:space="preserve"> PAGEREF _Toc110608193 \h </w:instrText>
          </w:r>
          <w:r>
            <w:fldChar w:fldCharType="separate"/>
          </w:r>
          <w:r>
            <w:t>20</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"_Toc110608194" </w:instrText>
          </w:r>
          <w:r>
            <w:fldChar w:fldCharType="separate"/>
          </w:r>
          <w:r>
            <w:rPr>
              <w:rStyle w:val="33"/>
              <w:rFonts w:ascii="宋体" w:hAnsi="宋体"/>
              <w:color w:val="auto"/>
              <w:u w:val="none"/>
            </w:rPr>
            <w:t>26.</w:t>
          </w:r>
          <w:r>
            <w:rPr>
              <w:rStyle w:val="33"/>
              <w:rFonts w:hint="eastAsia" w:ascii="宋体" w:hAnsi="宋体"/>
              <w:color w:val="auto"/>
              <w:u w:val="none"/>
            </w:rPr>
            <w:t xml:space="preserve"> 比选申请文件响应性的确定</w:t>
          </w:r>
          <w:r>
            <w:tab/>
          </w:r>
          <w:r>
            <w:fldChar w:fldCharType="begin"/>
          </w:r>
          <w:r>
            <w:instrText xml:space="preserve"> PAGEREF _Toc110608194 \h </w:instrText>
          </w:r>
          <w:r>
            <w:fldChar w:fldCharType="separate"/>
          </w:r>
          <w:r>
            <w:t>20</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"_Toc110608195" </w:instrText>
          </w:r>
          <w:r>
            <w:fldChar w:fldCharType="separate"/>
          </w:r>
          <w:r>
            <w:rPr>
              <w:rStyle w:val="33"/>
              <w:rFonts w:ascii="宋体" w:hAnsi="宋体"/>
              <w:color w:val="auto"/>
              <w:u w:val="none"/>
            </w:rPr>
            <w:t>27.</w:t>
          </w:r>
          <w:r>
            <w:rPr>
              <w:rStyle w:val="33"/>
              <w:rFonts w:hint="eastAsia" w:ascii="宋体" w:hAnsi="宋体"/>
              <w:color w:val="auto"/>
              <w:u w:val="none"/>
            </w:rPr>
            <w:t xml:space="preserve"> 比选申请文件计算错误的修正</w:t>
          </w:r>
          <w:r>
            <w:tab/>
          </w:r>
          <w:r>
            <w:fldChar w:fldCharType="begin"/>
          </w:r>
          <w:r>
            <w:instrText xml:space="preserve"> PAGEREF _Toc110608195 \h </w:instrText>
          </w:r>
          <w:r>
            <w:fldChar w:fldCharType="separate"/>
          </w:r>
          <w:r>
            <w:t>21</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"_Toc110608196" </w:instrText>
          </w:r>
          <w:r>
            <w:fldChar w:fldCharType="separate"/>
          </w:r>
          <w:r>
            <w:rPr>
              <w:rStyle w:val="33"/>
              <w:rFonts w:ascii="宋体" w:hAnsi="宋体"/>
              <w:color w:val="auto"/>
              <w:u w:val="none"/>
            </w:rPr>
            <w:t>28.</w:t>
          </w:r>
          <w:r>
            <w:rPr>
              <w:rStyle w:val="33"/>
              <w:rFonts w:hint="eastAsia" w:ascii="宋体" w:hAnsi="宋体"/>
              <w:color w:val="auto"/>
              <w:u w:val="none"/>
            </w:rPr>
            <w:t xml:space="preserve"> 比选申请文件的评价与比较</w:t>
          </w:r>
          <w:r>
            <w:tab/>
          </w:r>
          <w:r>
            <w:fldChar w:fldCharType="begin"/>
          </w:r>
          <w:r>
            <w:instrText xml:space="preserve"> PAGEREF _Toc110608196 \h </w:instrText>
          </w:r>
          <w:r>
            <w:fldChar w:fldCharType="separate"/>
          </w:r>
          <w:r>
            <w:t>21</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"_Toc110608197" </w:instrText>
          </w:r>
          <w:r>
            <w:fldChar w:fldCharType="separate"/>
          </w:r>
          <w:r>
            <w:rPr>
              <w:rStyle w:val="33"/>
              <w:rFonts w:ascii="宋体" w:hAnsi="宋体"/>
              <w:color w:val="auto"/>
              <w:u w:val="none"/>
            </w:rPr>
            <w:t>29.</w:t>
          </w:r>
          <w:r>
            <w:rPr>
              <w:rStyle w:val="33"/>
              <w:rFonts w:hint="eastAsia" w:ascii="宋体" w:hAnsi="宋体"/>
              <w:color w:val="auto"/>
              <w:u w:val="none"/>
            </w:rPr>
            <w:t xml:space="preserve"> 定标</w:t>
          </w:r>
          <w:r>
            <w:tab/>
          </w:r>
          <w:r>
            <w:fldChar w:fldCharType="begin"/>
          </w:r>
          <w:r>
            <w:instrText xml:space="preserve"> PAGEREF _Toc110608197 \h </w:instrText>
          </w:r>
          <w:r>
            <w:fldChar w:fldCharType="separate"/>
          </w:r>
          <w:r>
            <w:t>21</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"_Toc110608198" </w:instrText>
          </w:r>
          <w:r>
            <w:fldChar w:fldCharType="separate"/>
          </w:r>
          <w:r>
            <w:rPr>
              <w:rStyle w:val="33"/>
              <w:rFonts w:ascii="宋体" w:hAnsi="宋体"/>
              <w:color w:val="auto"/>
              <w:u w:val="none"/>
            </w:rPr>
            <w:t>30.</w:t>
          </w:r>
          <w:r>
            <w:rPr>
              <w:rStyle w:val="33"/>
              <w:rFonts w:hint="eastAsia" w:ascii="宋体" w:hAnsi="宋体"/>
              <w:color w:val="auto"/>
              <w:u w:val="none"/>
            </w:rPr>
            <w:t xml:space="preserve"> 重新比选</w:t>
          </w:r>
          <w:r>
            <w:tab/>
          </w:r>
          <w:r>
            <w:fldChar w:fldCharType="begin"/>
          </w:r>
          <w:r>
            <w:instrText xml:space="preserve"> PAGEREF _Toc110608198 \h </w:instrText>
          </w:r>
          <w:r>
            <w:fldChar w:fldCharType="separate"/>
          </w:r>
          <w:r>
            <w:t>21</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"_Toc110608199" </w:instrText>
          </w:r>
          <w:r>
            <w:fldChar w:fldCharType="separate"/>
          </w:r>
          <w:r>
            <w:rPr>
              <w:rStyle w:val="33"/>
              <w:rFonts w:ascii="宋体" w:hAnsi="宋体"/>
              <w:color w:val="auto"/>
              <w:u w:val="none"/>
            </w:rPr>
            <w:t>31.</w:t>
          </w:r>
          <w:r>
            <w:rPr>
              <w:rStyle w:val="33"/>
              <w:rFonts w:hint="eastAsia" w:ascii="宋体" w:hAnsi="宋体"/>
              <w:color w:val="auto"/>
              <w:u w:val="none"/>
            </w:rPr>
            <w:t xml:space="preserve"> 不再比选</w:t>
          </w:r>
          <w:r>
            <w:tab/>
          </w:r>
          <w:r>
            <w:fldChar w:fldCharType="begin"/>
          </w:r>
          <w:r>
            <w:instrText xml:space="preserve"> PAGEREF _Toc110608199 \h </w:instrText>
          </w:r>
          <w:r>
            <w:fldChar w:fldCharType="separate"/>
          </w:r>
          <w:r>
            <w:t>22</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"_Toc110608200" </w:instrText>
          </w:r>
          <w:r>
            <w:fldChar w:fldCharType="separate"/>
          </w:r>
          <w:r>
            <w:rPr>
              <w:rStyle w:val="33"/>
              <w:rFonts w:hint="eastAsia" w:ascii="宋体" w:hAnsi="宋体"/>
              <w:color w:val="auto"/>
              <w:u w:val="none"/>
            </w:rPr>
            <w:t>六、授予合同</w:t>
          </w:r>
          <w:r>
            <w:tab/>
          </w:r>
          <w:r>
            <w:fldChar w:fldCharType="begin"/>
          </w:r>
          <w:r>
            <w:instrText xml:space="preserve"> PAGEREF _Toc110608200 \h </w:instrText>
          </w:r>
          <w:r>
            <w:fldChar w:fldCharType="separate"/>
          </w:r>
          <w:r>
            <w:t>22</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"_Toc110608201" </w:instrText>
          </w:r>
          <w:r>
            <w:fldChar w:fldCharType="separate"/>
          </w:r>
          <w:r>
            <w:rPr>
              <w:rStyle w:val="33"/>
              <w:rFonts w:ascii="宋体" w:hAnsi="宋体"/>
              <w:color w:val="auto"/>
              <w:u w:val="none"/>
            </w:rPr>
            <w:t xml:space="preserve">32. </w:t>
          </w:r>
          <w:r>
            <w:rPr>
              <w:rStyle w:val="33"/>
              <w:rFonts w:hint="eastAsia" w:ascii="宋体" w:hAnsi="宋体"/>
              <w:color w:val="auto"/>
              <w:u w:val="none"/>
            </w:rPr>
            <w:t>合同授予标准</w:t>
          </w:r>
          <w:r>
            <w:tab/>
          </w:r>
          <w:r>
            <w:fldChar w:fldCharType="begin"/>
          </w:r>
          <w:r>
            <w:instrText xml:space="preserve"> PAGEREF _Toc110608201 \h </w:instrText>
          </w:r>
          <w:r>
            <w:fldChar w:fldCharType="separate"/>
          </w:r>
          <w:r>
            <w:t>22</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"_Toc110608202" </w:instrText>
          </w:r>
          <w:r>
            <w:fldChar w:fldCharType="separate"/>
          </w:r>
          <w:r>
            <w:rPr>
              <w:rStyle w:val="33"/>
              <w:rFonts w:ascii="宋体" w:hAnsi="宋体"/>
              <w:color w:val="auto"/>
              <w:u w:val="none"/>
            </w:rPr>
            <w:t xml:space="preserve">33. </w:t>
          </w:r>
          <w:r>
            <w:rPr>
              <w:rStyle w:val="33"/>
              <w:rFonts w:hint="eastAsia" w:ascii="宋体" w:hAnsi="宋体"/>
              <w:color w:val="auto"/>
              <w:u w:val="none"/>
            </w:rPr>
            <w:t>接受和否决任何或所有比选申请的权力</w:t>
          </w:r>
          <w:r>
            <w:tab/>
          </w:r>
          <w:r>
            <w:fldChar w:fldCharType="begin"/>
          </w:r>
          <w:r>
            <w:instrText xml:space="preserve"> PAGEREF _Toc110608202 \h </w:instrText>
          </w:r>
          <w:r>
            <w:fldChar w:fldCharType="separate"/>
          </w:r>
          <w:r>
            <w:t>22</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"_Toc110608203" </w:instrText>
          </w:r>
          <w:r>
            <w:fldChar w:fldCharType="separate"/>
          </w:r>
          <w:r>
            <w:rPr>
              <w:rStyle w:val="33"/>
              <w:rFonts w:ascii="宋体" w:hAnsi="宋体"/>
              <w:color w:val="auto"/>
              <w:u w:val="none"/>
            </w:rPr>
            <w:t>34.</w:t>
          </w:r>
          <w:r>
            <w:rPr>
              <w:rStyle w:val="33"/>
              <w:rFonts w:hint="eastAsia" w:ascii="宋体" w:hAnsi="宋体"/>
              <w:color w:val="auto"/>
              <w:u w:val="none"/>
            </w:rPr>
            <w:t xml:space="preserve"> 中选通知书</w:t>
          </w:r>
          <w:r>
            <w:tab/>
          </w:r>
          <w:r>
            <w:fldChar w:fldCharType="begin"/>
          </w:r>
          <w:r>
            <w:instrText xml:space="preserve"> PAGEREF _Toc110608203 \h </w:instrText>
          </w:r>
          <w:r>
            <w:fldChar w:fldCharType="separate"/>
          </w:r>
          <w:r>
            <w:t>22</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"_Toc110608204" </w:instrText>
          </w:r>
          <w:r>
            <w:fldChar w:fldCharType="separate"/>
          </w:r>
          <w:r>
            <w:rPr>
              <w:rStyle w:val="33"/>
              <w:rFonts w:ascii="宋体" w:hAnsi="宋体"/>
              <w:color w:val="auto"/>
              <w:u w:val="none"/>
            </w:rPr>
            <w:t>35.</w:t>
          </w:r>
          <w:r>
            <w:rPr>
              <w:rStyle w:val="33"/>
              <w:rFonts w:hint="eastAsia" w:ascii="宋体" w:hAnsi="宋体"/>
              <w:color w:val="auto"/>
              <w:u w:val="none"/>
            </w:rPr>
            <w:t xml:space="preserve"> 签订合同</w:t>
          </w:r>
          <w:r>
            <w:tab/>
          </w:r>
          <w:r>
            <w:fldChar w:fldCharType="begin"/>
          </w:r>
          <w:r>
            <w:instrText xml:space="preserve"> PAGEREF _Toc110608204 \h </w:instrText>
          </w:r>
          <w:r>
            <w:fldChar w:fldCharType="separate"/>
          </w:r>
          <w:r>
            <w:t>22</w:t>
          </w:r>
          <w:r>
            <w:fldChar w:fldCharType="end"/>
          </w:r>
          <w:r>
            <w:fldChar w:fldCharType="end"/>
          </w:r>
        </w:p>
        <w:p>
          <w:pPr>
            <w:pStyle w:val="11"/>
            <w:tabs>
              <w:tab w:val="right" w:leader="dot" w:pos="9061"/>
            </w:tabs>
            <w:rPr>
              <w:rFonts w:asciiTheme="minorHAnsi" w:hAnsiTheme="minorHAnsi" w:eastAsiaTheme="minorEastAsia" w:cstheme="minorBidi"/>
              <w:kern w:val="2"/>
              <w:szCs w:val="22"/>
            </w:rPr>
          </w:pPr>
          <w:r>
            <w:fldChar w:fldCharType="begin"/>
          </w:r>
          <w:r>
            <w:instrText xml:space="preserve"> HYPERLINK \l "_Toc110608205" </w:instrText>
          </w:r>
          <w:r>
            <w:fldChar w:fldCharType="separate"/>
          </w:r>
          <w:r>
            <w:rPr>
              <w:rStyle w:val="33"/>
              <w:rFonts w:ascii="宋体" w:hAnsi="宋体"/>
              <w:color w:val="auto"/>
              <w:u w:val="none"/>
            </w:rPr>
            <w:t>36.</w:t>
          </w:r>
          <w:r>
            <w:rPr>
              <w:rStyle w:val="33"/>
              <w:rFonts w:hint="eastAsia" w:ascii="宋体" w:hAnsi="宋体"/>
              <w:color w:val="auto"/>
              <w:u w:val="none"/>
            </w:rPr>
            <w:t xml:space="preserve"> 其他</w:t>
          </w:r>
          <w:r>
            <w:tab/>
          </w:r>
          <w:r>
            <w:fldChar w:fldCharType="begin"/>
          </w:r>
          <w:r>
            <w:instrText xml:space="preserve"> PAGEREF _Toc110608205 \h </w:instrText>
          </w:r>
          <w:r>
            <w:fldChar w:fldCharType="separate"/>
          </w:r>
          <w:r>
            <w:t>23</w:t>
          </w:r>
          <w:r>
            <w:fldChar w:fldCharType="end"/>
          </w:r>
          <w: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"_Toc110608206" </w:instrText>
          </w:r>
          <w:r>
            <w:fldChar w:fldCharType="separate"/>
          </w:r>
          <w:r>
            <w:rPr>
              <w:rStyle w:val="33"/>
              <w:rFonts w:hint="eastAsia" w:asciiTheme="majorEastAsia" w:hAnsiTheme="majorEastAsia" w:eastAsiaTheme="majorEastAsia"/>
              <w:b/>
              <w:color w:val="auto"/>
              <w:u w:val="none"/>
            </w:rPr>
            <w:t>第三章比选申请文件格式</w:t>
          </w:r>
          <w:r>
            <w:tab/>
          </w:r>
          <w:r>
            <w:fldChar w:fldCharType="begin"/>
          </w:r>
          <w:r>
            <w:instrText xml:space="preserve"> PAGEREF _Toc110608206 \h </w:instrText>
          </w:r>
          <w:r>
            <w:fldChar w:fldCharType="separate"/>
          </w:r>
          <w:r>
            <w:t>2</w:t>
          </w:r>
          <w:r>
            <w:rPr>
              <w:rFonts w:hint="eastAsia"/>
            </w:rPr>
            <w:t>4</w:t>
          </w:r>
          <w:r>
            <w:fldChar w:fldCharType="end"/>
          </w:r>
          <w:r>
            <w:fldChar w:fldCharType="end"/>
          </w:r>
        </w:p>
        <w:p>
          <w:pPr>
            <w:pStyle w:val="16"/>
            <w:tabs>
              <w:tab w:val="right" w:leader="dot" w:pos="9061"/>
            </w:tabs>
            <w:ind w:left="822" w:leftChars="55" w:hanging="707" w:hangingChars="337"/>
            <w:rPr>
              <w:rFonts w:asciiTheme="minorHAnsi" w:hAnsiTheme="minorHAnsi" w:eastAsiaTheme="minorEastAsia" w:cstheme="minorBidi"/>
              <w:kern w:val="2"/>
              <w:szCs w:val="22"/>
            </w:rPr>
          </w:pPr>
          <w:r>
            <w:fldChar w:fldCharType="begin"/>
          </w:r>
          <w:r>
            <w:instrText xml:space="preserve"> HYPERLINK \l "_Toc110608207" </w:instrText>
          </w:r>
          <w:r>
            <w:fldChar w:fldCharType="separate"/>
          </w:r>
          <w:r>
            <w:rPr>
              <w:rStyle w:val="33"/>
              <w:color w:val="auto"/>
              <w:u w:val="none"/>
            </w:rPr>
            <w:t>A</w:t>
          </w:r>
          <w:r>
            <w:rPr>
              <w:rStyle w:val="33"/>
              <w:rFonts w:hint="eastAsia"/>
              <w:color w:val="auto"/>
              <w:u w:val="none"/>
            </w:rPr>
            <w:t>资格审查文件</w:t>
          </w:r>
          <w:r>
            <w:tab/>
          </w:r>
          <w:r>
            <w:fldChar w:fldCharType="begin"/>
          </w:r>
          <w:r>
            <w:instrText xml:space="preserve"> PAGEREF _Toc110608207 \h </w:instrText>
          </w:r>
          <w:r>
            <w:fldChar w:fldCharType="separate"/>
          </w:r>
          <w:r>
            <w:t>25</w:t>
          </w:r>
          <w:r>
            <w:fldChar w:fldCharType="end"/>
          </w:r>
          <w:r>
            <w:fldChar w:fldCharType="end"/>
          </w:r>
        </w:p>
        <w:p>
          <w:pPr>
            <w:pStyle w:val="16"/>
            <w:tabs>
              <w:tab w:val="right" w:leader="dot" w:pos="9061"/>
            </w:tabs>
            <w:ind w:left="848" w:leftChars="67" w:hanging="707" w:hangingChars="337"/>
            <w:rPr>
              <w:rFonts w:asciiTheme="minorHAnsi" w:hAnsiTheme="minorHAnsi" w:eastAsiaTheme="minorEastAsia" w:cstheme="minorBidi"/>
              <w:kern w:val="2"/>
              <w:szCs w:val="22"/>
            </w:rPr>
          </w:pPr>
          <w:r>
            <w:fldChar w:fldCharType="begin"/>
          </w:r>
          <w:r>
            <w:instrText xml:space="preserve"> HYPERLINK \l "_Toc110608208" </w:instrText>
          </w:r>
          <w:r>
            <w:fldChar w:fldCharType="separate"/>
          </w:r>
          <w:r>
            <w:rPr>
              <w:rStyle w:val="33"/>
              <w:rFonts w:ascii="宋体" w:hAnsi="宋体"/>
              <w:color w:val="auto"/>
              <w:u w:val="none"/>
            </w:rPr>
            <w:t>A1</w:t>
          </w:r>
          <w:r>
            <w:rPr>
              <w:rStyle w:val="33"/>
              <w:rFonts w:hint="eastAsia" w:ascii="宋体" w:hAnsi="宋体"/>
              <w:color w:val="auto"/>
              <w:u w:val="none"/>
            </w:rPr>
            <w:t>法定代表人授权书格式</w:t>
          </w:r>
          <w:r>
            <w:tab/>
          </w:r>
          <w:r>
            <w:fldChar w:fldCharType="begin"/>
          </w:r>
          <w:r>
            <w:instrText xml:space="preserve"> PAGEREF _Toc110608208 \h </w:instrText>
          </w:r>
          <w:r>
            <w:fldChar w:fldCharType="separate"/>
          </w:r>
          <w:r>
            <w:t>26</w:t>
          </w:r>
          <w:r>
            <w:fldChar w:fldCharType="end"/>
          </w:r>
          <w:r>
            <w:fldChar w:fldCharType="end"/>
          </w:r>
        </w:p>
        <w:p>
          <w:pPr>
            <w:pStyle w:val="16"/>
            <w:tabs>
              <w:tab w:val="right" w:leader="dot" w:pos="9061"/>
            </w:tabs>
            <w:ind w:left="848" w:leftChars="67" w:hanging="707" w:hangingChars="337"/>
            <w:rPr>
              <w:rFonts w:asciiTheme="minorHAnsi" w:hAnsiTheme="minorHAnsi" w:eastAsiaTheme="minorEastAsia" w:cstheme="minorBidi"/>
              <w:kern w:val="2"/>
              <w:szCs w:val="22"/>
            </w:rPr>
          </w:pPr>
          <w:r>
            <w:fldChar w:fldCharType="begin"/>
          </w:r>
          <w:r>
            <w:instrText xml:space="preserve"> HYPERLINK \l "_Toc110608209" </w:instrText>
          </w:r>
          <w:r>
            <w:fldChar w:fldCharType="separate"/>
          </w:r>
          <w:r>
            <w:rPr>
              <w:rStyle w:val="33"/>
              <w:rFonts w:ascii="宋体" w:hAnsi="宋体"/>
              <w:color w:val="auto"/>
              <w:u w:val="none"/>
            </w:rPr>
            <w:t>A2</w:t>
          </w:r>
          <w:r>
            <w:rPr>
              <w:rStyle w:val="33"/>
              <w:rFonts w:hint="eastAsia" w:ascii="宋体" w:hAnsi="宋体"/>
              <w:color w:val="auto"/>
              <w:u w:val="none"/>
            </w:rPr>
            <w:t>法定代表人资格证明书格式</w:t>
          </w:r>
          <w:r>
            <w:tab/>
          </w:r>
          <w:r>
            <w:fldChar w:fldCharType="begin"/>
          </w:r>
          <w:r>
            <w:instrText xml:space="preserve"> PAGEREF _Toc110608209 \h </w:instrText>
          </w:r>
          <w:r>
            <w:fldChar w:fldCharType="separate"/>
          </w:r>
          <w:r>
            <w:t>27</w:t>
          </w:r>
          <w:r>
            <w:fldChar w:fldCharType="end"/>
          </w:r>
          <w:r>
            <w:fldChar w:fldCharType="end"/>
          </w:r>
        </w:p>
        <w:p>
          <w:pPr>
            <w:pStyle w:val="16"/>
            <w:tabs>
              <w:tab w:val="right" w:leader="dot" w:pos="9061"/>
            </w:tabs>
            <w:ind w:left="883" w:leftChars="84" w:hanging="707" w:hangingChars="337"/>
            <w:rPr>
              <w:rFonts w:asciiTheme="minorHAnsi" w:hAnsiTheme="minorHAnsi" w:eastAsiaTheme="minorEastAsia" w:cstheme="minorBidi"/>
              <w:kern w:val="2"/>
              <w:szCs w:val="22"/>
            </w:rPr>
          </w:pPr>
          <w:r>
            <w:fldChar w:fldCharType="begin"/>
          </w:r>
          <w:r>
            <w:instrText xml:space="preserve"> HYPERLINK \l "_Toc110608210" </w:instrText>
          </w:r>
          <w:r>
            <w:fldChar w:fldCharType="separate"/>
          </w:r>
          <w:r>
            <w:rPr>
              <w:rStyle w:val="33"/>
              <w:rFonts w:ascii="宋体" w:hAnsi="宋体"/>
              <w:color w:val="auto"/>
              <w:u w:val="none"/>
            </w:rPr>
            <w:t xml:space="preserve">A3 </w:t>
          </w:r>
          <w:r>
            <w:rPr>
              <w:rStyle w:val="33"/>
              <w:rFonts w:hint="eastAsia" w:ascii="宋体" w:hAnsi="宋体"/>
              <w:color w:val="auto"/>
              <w:u w:val="none"/>
            </w:rPr>
            <w:t>承诺书格式</w:t>
          </w:r>
          <w:r>
            <w:tab/>
          </w:r>
          <w:r>
            <w:fldChar w:fldCharType="begin"/>
          </w:r>
          <w:r>
            <w:instrText xml:space="preserve"> PAGEREF _Toc110608210 \h </w:instrText>
          </w:r>
          <w:r>
            <w:fldChar w:fldCharType="separate"/>
          </w:r>
          <w:r>
            <w:t>28</w:t>
          </w:r>
          <w:r>
            <w:fldChar w:fldCharType="end"/>
          </w:r>
          <w:r>
            <w:fldChar w:fldCharType="end"/>
          </w:r>
        </w:p>
        <w:p>
          <w:pPr>
            <w:pStyle w:val="16"/>
            <w:tabs>
              <w:tab w:val="right" w:leader="dot" w:pos="9061"/>
            </w:tabs>
            <w:ind w:left="105" w:leftChars="50" w:firstLine="735" w:firstLineChars="350"/>
            <w:rPr>
              <w:rFonts w:asciiTheme="minorHAnsi" w:hAnsiTheme="minorHAnsi" w:eastAsiaTheme="minorEastAsia" w:cstheme="minorBidi"/>
              <w:kern w:val="2"/>
              <w:szCs w:val="22"/>
            </w:rPr>
          </w:pPr>
          <w:r>
            <w:fldChar w:fldCharType="begin"/>
          </w:r>
          <w:r>
            <w:instrText xml:space="preserve"> HYPERLINK \l "_Toc110608211" </w:instrText>
          </w:r>
          <w:r>
            <w:fldChar w:fldCharType="separate"/>
          </w:r>
          <w:r>
            <w:rPr>
              <w:rStyle w:val="33"/>
              <w:rFonts w:ascii="宋体" w:hAnsi="宋体"/>
              <w:color w:val="auto"/>
              <w:u w:val="none"/>
            </w:rPr>
            <w:t xml:space="preserve">B </w:t>
          </w:r>
          <w:r>
            <w:rPr>
              <w:rStyle w:val="33"/>
              <w:rFonts w:hint="eastAsia" w:ascii="宋体" w:hAnsi="宋体"/>
              <w:color w:val="auto"/>
              <w:u w:val="none"/>
            </w:rPr>
            <w:t>价格文件</w:t>
          </w:r>
          <w:r>
            <w:tab/>
          </w:r>
          <w:r>
            <w:fldChar w:fldCharType="begin"/>
          </w:r>
          <w:r>
            <w:instrText xml:space="preserve"> PAGEREF _Toc110608211 \h </w:instrText>
          </w:r>
          <w:r>
            <w:fldChar w:fldCharType="separate"/>
          </w:r>
          <w:r>
            <w:t>29</w:t>
          </w:r>
          <w:r>
            <w:fldChar w:fldCharType="end"/>
          </w:r>
          <w:r>
            <w:fldChar w:fldCharType="end"/>
          </w:r>
        </w:p>
        <w:p>
          <w:pPr>
            <w:pStyle w:val="21"/>
            <w:tabs>
              <w:tab w:val="right" w:leader="dot" w:pos="9061"/>
            </w:tabs>
            <w:ind w:firstLine="420" w:firstLineChars="200"/>
            <w:rPr>
              <w:rFonts w:asciiTheme="minorHAnsi" w:hAnsiTheme="minorHAnsi" w:eastAsiaTheme="minorEastAsia" w:cstheme="minorBidi"/>
              <w:kern w:val="2"/>
              <w:szCs w:val="22"/>
            </w:rPr>
          </w:pPr>
          <w:r>
            <w:fldChar w:fldCharType="begin"/>
          </w:r>
          <w:r>
            <w:instrText xml:space="preserve"> HYPERLINK \l "_Toc110608212" </w:instrText>
          </w:r>
          <w:r>
            <w:fldChar w:fldCharType="separate"/>
          </w:r>
          <w:r>
            <w:rPr>
              <w:rStyle w:val="33"/>
              <w:rFonts w:ascii="宋体" w:hAnsi="宋体"/>
              <w:color w:val="auto"/>
              <w:u w:val="none"/>
            </w:rPr>
            <w:t>B2</w:t>
          </w:r>
          <w:r>
            <w:rPr>
              <w:rStyle w:val="33"/>
              <w:rFonts w:hint="eastAsia" w:ascii="宋体" w:hAnsi="宋体"/>
              <w:color w:val="auto"/>
              <w:u w:val="none"/>
            </w:rPr>
            <w:t>比选申请函格式</w:t>
          </w:r>
          <w:r>
            <w:tab/>
          </w:r>
          <w:r>
            <w:fldChar w:fldCharType="begin"/>
          </w:r>
          <w:r>
            <w:instrText xml:space="preserve"> PAGEREF _Toc110608212 \h </w:instrText>
          </w:r>
          <w:r>
            <w:fldChar w:fldCharType="separate"/>
          </w:r>
          <w:r>
            <w:t>32</w:t>
          </w:r>
          <w:r>
            <w:fldChar w:fldCharType="end"/>
          </w:r>
          <w:r>
            <w:fldChar w:fldCharType="end"/>
          </w:r>
        </w:p>
        <w:p>
          <w:pPr>
            <w:pStyle w:val="21"/>
            <w:tabs>
              <w:tab w:val="right" w:leader="dot" w:pos="9061"/>
            </w:tabs>
            <w:ind w:firstLine="420" w:firstLineChars="200"/>
            <w:rPr>
              <w:rFonts w:asciiTheme="minorHAnsi" w:hAnsiTheme="minorHAnsi" w:eastAsiaTheme="minorEastAsia" w:cstheme="minorBidi"/>
              <w:kern w:val="2"/>
              <w:szCs w:val="22"/>
            </w:rPr>
          </w:pPr>
          <w:r>
            <w:fldChar w:fldCharType="begin"/>
          </w:r>
          <w:r>
            <w:instrText xml:space="preserve"> HYPERLINK \l "_Toc110608213" </w:instrText>
          </w:r>
          <w:r>
            <w:fldChar w:fldCharType="separate"/>
          </w:r>
          <w:r>
            <w:rPr>
              <w:rStyle w:val="33"/>
              <w:rFonts w:ascii="宋体" w:hAnsi="宋体"/>
              <w:color w:val="auto"/>
              <w:u w:val="none"/>
            </w:rPr>
            <w:t>B3</w:t>
          </w:r>
          <w:r>
            <w:rPr>
              <w:rStyle w:val="33"/>
              <w:rFonts w:hint="eastAsia" w:ascii="宋体" w:hAnsi="宋体"/>
              <w:color w:val="auto"/>
              <w:u w:val="none"/>
            </w:rPr>
            <w:t>比选申请报价表格式</w:t>
          </w:r>
          <w:r>
            <w:tab/>
          </w:r>
          <w:r>
            <w:fldChar w:fldCharType="begin"/>
          </w:r>
          <w:r>
            <w:instrText xml:space="preserve"> PAGEREF _Toc110608213 \h </w:instrText>
          </w:r>
          <w:r>
            <w:fldChar w:fldCharType="separate"/>
          </w:r>
          <w:r>
            <w:t>33</w:t>
          </w:r>
          <w:r>
            <w:fldChar w:fldCharType="end"/>
          </w:r>
          <w:r>
            <w:fldChar w:fldCharType="end"/>
          </w:r>
        </w:p>
        <w:p>
          <w:pPr>
            <w:pStyle w:val="16"/>
            <w:tabs>
              <w:tab w:val="right" w:leader="dot" w:pos="9061"/>
            </w:tabs>
            <w:ind w:left="822" w:leftChars="55" w:hanging="707" w:hangingChars="337"/>
            <w:rPr>
              <w:rFonts w:asciiTheme="minorHAnsi" w:hAnsiTheme="minorHAnsi" w:eastAsiaTheme="minorEastAsia" w:cstheme="minorBidi"/>
              <w:kern w:val="2"/>
              <w:szCs w:val="22"/>
            </w:rPr>
          </w:pPr>
          <w:r>
            <w:fldChar w:fldCharType="begin"/>
          </w:r>
          <w:r>
            <w:instrText xml:space="preserve"> HYPERLINK \l "_Toc110608214" </w:instrText>
          </w:r>
          <w:r>
            <w:fldChar w:fldCharType="separate"/>
          </w:r>
          <w:r>
            <w:rPr>
              <w:rStyle w:val="33"/>
              <w:color w:val="auto"/>
              <w:u w:val="none"/>
            </w:rPr>
            <w:t>C</w:t>
          </w:r>
          <w:r>
            <w:rPr>
              <w:rStyle w:val="33"/>
              <w:rFonts w:hint="eastAsia" w:hAnsi="宋体"/>
              <w:color w:val="auto"/>
              <w:u w:val="none"/>
            </w:rPr>
            <w:t>技术文件</w:t>
          </w:r>
          <w:r>
            <w:tab/>
          </w:r>
          <w:r>
            <w:rPr>
              <w:rFonts w:hint="eastAsia"/>
            </w:rPr>
            <w:t>41</w:t>
          </w:r>
          <w:r>
            <w:rPr>
              <w:rFonts w:hint="eastAsia"/>
            </w:rPr>
            <w:fldChar w:fldCharType="end"/>
          </w:r>
        </w:p>
        <w:p>
          <w:pPr>
            <w:pStyle w:val="21"/>
            <w:tabs>
              <w:tab w:val="right" w:leader="dot" w:pos="9061"/>
            </w:tabs>
            <w:ind w:firstLine="210" w:firstLineChars="100"/>
            <w:rPr>
              <w:rFonts w:asciiTheme="minorHAnsi" w:hAnsiTheme="minorHAnsi" w:eastAsiaTheme="minorEastAsia" w:cstheme="minorBidi"/>
              <w:kern w:val="2"/>
              <w:szCs w:val="22"/>
            </w:rPr>
          </w:pPr>
          <w:r>
            <w:fldChar w:fldCharType="begin"/>
          </w:r>
          <w:r>
            <w:instrText xml:space="preserve"> HYPERLINK \l "_Toc110608215" </w:instrText>
          </w:r>
          <w:r>
            <w:fldChar w:fldCharType="separate"/>
          </w:r>
          <w:r>
            <w:rPr>
              <w:rStyle w:val="33"/>
              <w:rFonts w:ascii="宋体" w:hAnsi="宋体"/>
              <w:color w:val="auto"/>
              <w:u w:val="none"/>
            </w:rPr>
            <w:t xml:space="preserve">C1 </w:t>
          </w:r>
          <w:r>
            <w:rPr>
              <w:rStyle w:val="33"/>
              <w:rFonts w:hint="eastAsia" w:ascii="宋体" w:hAnsi="宋体"/>
              <w:color w:val="auto"/>
              <w:u w:val="none"/>
            </w:rPr>
            <w:t>技术响应表格式</w:t>
          </w:r>
          <w:r>
            <w:tab/>
          </w:r>
          <w:r>
            <w:fldChar w:fldCharType="begin"/>
          </w:r>
          <w:r>
            <w:instrText xml:space="preserve"> PAGEREF _Toc110608215 \h </w:instrText>
          </w:r>
          <w:r>
            <w:fldChar w:fldCharType="separate"/>
          </w:r>
          <w:r>
            <w:t>4</w:t>
          </w:r>
          <w:r>
            <w:rPr>
              <w:rFonts w:hint="eastAsia"/>
            </w:rPr>
            <w:t>3</w:t>
          </w:r>
          <w:r>
            <w:fldChar w:fldCharType="end"/>
          </w:r>
          <w:r>
            <w:fldChar w:fldCharType="end"/>
          </w:r>
        </w:p>
        <w:p>
          <w:pPr>
            <w:pStyle w:val="21"/>
            <w:tabs>
              <w:tab w:val="right" w:leader="dot" w:pos="9061"/>
            </w:tabs>
            <w:ind w:firstLine="210" w:firstLineChars="100"/>
            <w:rPr>
              <w:rFonts w:asciiTheme="minorHAnsi" w:hAnsiTheme="minorHAnsi" w:eastAsiaTheme="minorEastAsia" w:cstheme="minorBidi"/>
              <w:kern w:val="2"/>
              <w:szCs w:val="22"/>
            </w:rPr>
          </w:pPr>
          <w:r>
            <w:fldChar w:fldCharType="begin"/>
          </w:r>
          <w:r>
            <w:instrText xml:space="preserve"> HYPERLINK \l "_Toc110608216" </w:instrText>
          </w:r>
          <w:r>
            <w:fldChar w:fldCharType="separate"/>
          </w:r>
          <w:r>
            <w:rPr>
              <w:rStyle w:val="33"/>
              <w:rFonts w:ascii="宋体" w:hAnsi="宋体"/>
              <w:color w:val="auto"/>
              <w:u w:val="none"/>
            </w:rPr>
            <w:t>C2</w:t>
          </w:r>
          <w:r>
            <w:rPr>
              <w:rStyle w:val="33"/>
              <w:rFonts w:hint="eastAsia" w:ascii="宋体" w:hAnsi="宋体"/>
              <w:color w:val="auto"/>
              <w:u w:val="none"/>
            </w:rPr>
            <w:t>按期交货承诺书</w:t>
          </w:r>
          <w:r>
            <w:tab/>
          </w:r>
          <w:r>
            <w:rPr>
              <w:rFonts w:hint="eastAsia"/>
            </w:rPr>
            <w:t>50</w:t>
          </w:r>
          <w:r>
            <w:rPr>
              <w:rFonts w:hint="eastAsia"/>
            </w:rPr>
            <w:fldChar w:fldCharType="end"/>
          </w:r>
        </w:p>
        <w:p>
          <w:pPr>
            <w:pStyle w:val="21"/>
            <w:tabs>
              <w:tab w:val="right" w:leader="dot" w:pos="9061"/>
            </w:tabs>
            <w:ind w:firstLine="210" w:firstLineChars="100"/>
            <w:rPr>
              <w:rFonts w:asciiTheme="minorHAnsi" w:hAnsiTheme="minorHAnsi" w:eastAsiaTheme="minorEastAsia" w:cstheme="minorBidi"/>
              <w:kern w:val="2"/>
              <w:szCs w:val="22"/>
            </w:rPr>
          </w:pPr>
          <w:r>
            <w:fldChar w:fldCharType="begin"/>
          </w:r>
          <w:r>
            <w:instrText xml:space="preserve"> HYPERLINK \l "_Toc110608217" </w:instrText>
          </w:r>
          <w:r>
            <w:fldChar w:fldCharType="separate"/>
          </w:r>
          <w:r>
            <w:rPr>
              <w:rStyle w:val="33"/>
              <w:rFonts w:ascii="宋体" w:hAnsi="宋体"/>
              <w:color w:val="auto"/>
              <w:u w:val="none"/>
            </w:rPr>
            <w:t>C3</w:t>
          </w:r>
          <w:r>
            <w:rPr>
              <w:rStyle w:val="33"/>
              <w:rFonts w:hint="eastAsia" w:ascii="宋体" w:hAnsi="宋体"/>
              <w:color w:val="auto"/>
              <w:u w:val="none"/>
            </w:rPr>
            <w:t>售后服务承诺书</w:t>
          </w:r>
          <w:r>
            <w:tab/>
          </w:r>
          <w:r>
            <w:rPr>
              <w:rFonts w:hint="eastAsia"/>
            </w:rPr>
            <w:t>51</w:t>
          </w:r>
          <w:r>
            <w:rPr>
              <w:rFonts w:hint="eastAsia"/>
            </w:rPr>
            <w:fldChar w:fldCharType="end"/>
          </w:r>
        </w:p>
        <w:p>
          <w:pPr>
            <w:pStyle w:val="21"/>
            <w:tabs>
              <w:tab w:val="right" w:leader="dot" w:pos="9061"/>
            </w:tabs>
            <w:ind w:firstLine="210" w:firstLineChars="100"/>
            <w:rPr>
              <w:rFonts w:asciiTheme="minorHAnsi" w:hAnsiTheme="minorHAnsi" w:eastAsiaTheme="minorEastAsia" w:cstheme="minorBidi"/>
              <w:kern w:val="2"/>
              <w:szCs w:val="22"/>
            </w:rPr>
          </w:pPr>
          <w:r>
            <w:fldChar w:fldCharType="begin"/>
          </w:r>
          <w:r>
            <w:instrText xml:space="preserve"> HYPERLINK \l "_Toc110608218" </w:instrText>
          </w:r>
          <w:r>
            <w:fldChar w:fldCharType="separate"/>
          </w:r>
          <w:r>
            <w:rPr>
              <w:rStyle w:val="33"/>
              <w:rFonts w:ascii="宋体" w:hAnsi="宋体"/>
              <w:color w:val="auto"/>
              <w:u w:val="none"/>
            </w:rPr>
            <w:t>C4</w:t>
          </w:r>
          <w:r>
            <w:rPr>
              <w:rStyle w:val="33"/>
              <w:rFonts w:hint="eastAsia" w:ascii="宋体" w:hAnsi="宋体"/>
              <w:color w:val="auto"/>
              <w:u w:val="none"/>
            </w:rPr>
            <w:t>商务响应表格式</w:t>
          </w:r>
          <w:r>
            <w:tab/>
          </w:r>
          <w:r>
            <w:rPr>
              <w:rFonts w:hint="eastAsia"/>
            </w:rPr>
            <w:t>52</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"_Toc110608219" </w:instrText>
          </w:r>
          <w:r>
            <w:fldChar w:fldCharType="separate"/>
          </w:r>
          <w:r>
            <w:rPr>
              <w:rStyle w:val="33"/>
              <w:rFonts w:hint="eastAsia" w:hAnsi="宋体"/>
              <w:b/>
              <w:color w:val="auto"/>
              <w:u w:val="none"/>
            </w:rPr>
            <w:t>第四章用户需求书</w:t>
          </w:r>
          <w:r>
            <w:tab/>
          </w:r>
          <w:r>
            <w:rPr>
              <w:rFonts w:hint="eastAsia"/>
            </w:rPr>
            <w:t>53</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"_Toc110608220" </w:instrText>
          </w:r>
          <w:r>
            <w:fldChar w:fldCharType="separate"/>
          </w:r>
          <w:r>
            <w:rPr>
              <w:rStyle w:val="33"/>
              <w:rFonts w:hint="eastAsia" w:ascii="宋体" w:hAnsi="宋体"/>
              <w:b/>
              <w:color w:val="auto"/>
              <w:u w:val="none"/>
            </w:rPr>
            <w:t>一、商务要求</w:t>
          </w:r>
          <w:r>
            <w:tab/>
          </w:r>
          <w:r>
            <w:rPr>
              <w:rFonts w:hint="eastAsia"/>
            </w:rPr>
            <w:t>53</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"_Toc110608221" </w:instrText>
          </w:r>
          <w:r>
            <w:fldChar w:fldCharType="separate"/>
          </w:r>
          <w:r>
            <w:rPr>
              <w:rStyle w:val="33"/>
              <w:rFonts w:hint="eastAsia" w:ascii="宋体" w:hAnsi="宋体"/>
              <w:b/>
              <w:color w:val="auto"/>
              <w:u w:val="none"/>
            </w:rPr>
            <w:t>二、 技术需求及数量表</w:t>
          </w:r>
          <w:r>
            <w:tab/>
          </w:r>
          <w:r>
            <w:rPr>
              <w:rFonts w:hint="eastAsia"/>
            </w:rPr>
            <w:t>55</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"_Toc110608222" </w:instrText>
          </w:r>
          <w:r>
            <w:fldChar w:fldCharType="separate"/>
          </w:r>
          <w:r>
            <w:rPr>
              <w:rStyle w:val="33"/>
              <w:rFonts w:hint="eastAsia" w:hAnsi="宋体"/>
              <w:b/>
              <w:color w:val="auto"/>
              <w:u w:val="none"/>
            </w:rPr>
            <w:t>第五章评分办法</w:t>
          </w:r>
          <w:r>
            <w:tab/>
          </w:r>
          <w:r>
            <w:rPr>
              <w:rFonts w:hint="eastAsia"/>
            </w:rPr>
            <w:t>60</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"_Toc110608223" </w:instrText>
          </w:r>
          <w:r>
            <w:fldChar w:fldCharType="separate"/>
          </w:r>
          <w:r>
            <w:rPr>
              <w:rStyle w:val="33"/>
              <w:rFonts w:hint="eastAsia" w:ascii="宋体" w:hAnsi="宋体" w:cs="Arial"/>
              <w:b/>
              <w:bCs/>
              <w:color w:val="auto"/>
              <w:u w:val="none"/>
            </w:rPr>
            <w:t>一、评审原则</w:t>
          </w:r>
          <w:r>
            <w:tab/>
          </w:r>
          <w:r>
            <w:rPr>
              <w:rFonts w:hint="eastAsia"/>
            </w:rPr>
            <w:t>60</w:t>
          </w:r>
          <w:r>
            <w:rPr>
              <w:rFonts w:hint="eastAsia"/>
            </w:rPr>
            <w:fldChar w:fldCharType="end"/>
          </w:r>
        </w:p>
        <w:p>
          <w:pPr>
            <w:pStyle w:val="21"/>
            <w:tabs>
              <w:tab w:val="right" w:leader="dot" w:pos="9061"/>
            </w:tabs>
          </w:pPr>
          <w:r>
            <w:fldChar w:fldCharType="begin"/>
          </w:r>
          <w:r>
            <w:instrText xml:space="preserve"> HYPERLINK \l "_Toc110608224" </w:instrText>
          </w:r>
          <w:r>
            <w:fldChar w:fldCharType="separate"/>
          </w:r>
          <w:r>
            <w:rPr>
              <w:rStyle w:val="33"/>
              <w:rFonts w:hint="eastAsia" w:ascii="宋体" w:hAnsi="宋体" w:cs="Arial"/>
              <w:b/>
              <w:bCs/>
              <w:color w:val="auto"/>
              <w:u w:val="none"/>
            </w:rPr>
            <w:t>二、评定方法</w:t>
          </w:r>
          <w:r>
            <w:tab/>
          </w:r>
          <w:r>
            <w:rPr>
              <w:rFonts w:hint="eastAsia"/>
            </w:rPr>
            <w:t>60</w:t>
          </w:r>
          <w:r>
            <w:rPr>
              <w:rFonts w:hint="eastAsia"/>
            </w:rPr>
            <w:fldChar w:fldCharType="end"/>
          </w:r>
        </w:p>
        <w:p>
          <w:r>
            <w:rPr>
              <w:rFonts w:hint="eastAsia"/>
              <w:b/>
            </w:rPr>
            <w:t>三、评审流程</w:t>
          </w:r>
          <w:r>
            <w:t>……………………………………………………………………………………………</w:t>
          </w:r>
          <w:r>
            <w:rPr>
              <w:rFonts w:hint="eastAsia"/>
            </w:rPr>
            <w:t>.</w:t>
          </w:r>
          <w:r>
            <w:t>…</w:t>
          </w:r>
          <w:r>
            <w:rPr>
              <w:rFonts w:hint="eastAsia"/>
            </w:rPr>
            <w:t>60</w:t>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"_Toc110608225" </w:instrText>
          </w:r>
          <w:r>
            <w:fldChar w:fldCharType="separate"/>
          </w:r>
          <w:r>
            <w:rPr>
              <w:rStyle w:val="33"/>
              <w:rFonts w:hint="eastAsia"/>
              <w:color w:val="auto"/>
              <w:u w:val="none"/>
            </w:rPr>
            <w:t>附表一资格审查表</w:t>
          </w:r>
          <w:r>
            <w:tab/>
          </w:r>
          <w:r>
            <w:rPr>
              <w:rFonts w:hint="eastAsia"/>
            </w:rPr>
            <w:t>63</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"_Toc110608226" </w:instrText>
          </w:r>
          <w:r>
            <w:fldChar w:fldCharType="separate"/>
          </w:r>
          <w:r>
            <w:rPr>
              <w:rStyle w:val="33"/>
              <w:rFonts w:hint="eastAsia"/>
              <w:color w:val="auto"/>
              <w:u w:val="none"/>
            </w:rPr>
            <w:t>附表二符合性评审表</w:t>
          </w:r>
          <w:r>
            <w:tab/>
          </w:r>
          <w:r>
            <w:fldChar w:fldCharType="begin"/>
          </w:r>
          <w:r>
            <w:instrText xml:space="preserve"> PAGEREF _Toc110608226 \h </w:instrText>
          </w:r>
          <w:r>
            <w:fldChar w:fldCharType="separate"/>
          </w:r>
          <w:r>
            <w:t>6</w:t>
          </w:r>
          <w:r>
            <w:rPr>
              <w:rFonts w:hint="eastAsia"/>
            </w:rPr>
            <w:t>5</w:t>
          </w:r>
          <w:r>
            <w:fldChar w:fldCharType="end"/>
          </w:r>
          <w:r>
            <w:fldChar w:fldCharType="end"/>
          </w:r>
        </w:p>
        <w:p>
          <w:pPr>
            <w:pStyle w:val="21"/>
            <w:tabs>
              <w:tab w:val="right" w:leader="dot" w:pos="9061"/>
            </w:tabs>
            <w:ind w:left="0"/>
            <w:rPr>
              <w:rFonts w:asciiTheme="minorHAnsi" w:hAnsiTheme="minorHAnsi" w:eastAsiaTheme="minorEastAsia" w:cstheme="minorBidi"/>
              <w:kern w:val="2"/>
              <w:szCs w:val="22"/>
            </w:rPr>
          </w:pPr>
          <w:r>
            <w:fldChar w:fldCharType="begin"/>
          </w:r>
          <w:r>
            <w:instrText xml:space="preserve"> HYPERLINK \l "_Toc110608227" </w:instrText>
          </w:r>
          <w:r>
            <w:fldChar w:fldCharType="separate"/>
          </w:r>
          <w:r>
            <w:rPr>
              <w:rStyle w:val="33"/>
              <w:rFonts w:hint="eastAsia"/>
              <w:color w:val="auto"/>
              <w:u w:val="none"/>
            </w:rPr>
            <w:t>附表三比选申请价格评审表表</w:t>
          </w:r>
          <w:r>
            <w:tab/>
          </w:r>
          <w:r>
            <w:fldChar w:fldCharType="begin"/>
          </w:r>
          <w:r>
            <w:instrText xml:space="preserve"> PAGEREF _Toc110608227 \h </w:instrText>
          </w:r>
          <w:r>
            <w:fldChar w:fldCharType="separate"/>
          </w:r>
          <w:r>
            <w:t>6</w:t>
          </w:r>
          <w:r>
            <w:rPr>
              <w:rFonts w:hint="eastAsia"/>
            </w:rPr>
            <w:t>6</w:t>
          </w:r>
          <w:r>
            <w:fldChar w:fldCharType="end"/>
          </w:r>
          <w:r>
            <w:fldChar w:fldCharType="end"/>
          </w:r>
        </w:p>
        <w:p>
          <w:pPr>
            <w:pStyle w:val="21"/>
            <w:tabs>
              <w:tab w:val="right" w:leader="dot" w:pos="9061"/>
            </w:tabs>
            <w:ind w:left="0"/>
            <w:rPr>
              <w:rFonts w:asciiTheme="minorHAnsi" w:hAnsiTheme="minorHAnsi" w:eastAsiaTheme="minorEastAsia" w:cstheme="minorBidi"/>
              <w:kern w:val="2"/>
              <w:szCs w:val="22"/>
            </w:rPr>
          </w:pPr>
          <w:r>
            <w:fldChar w:fldCharType="begin"/>
          </w:r>
          <w:r>
            <w:instrText xml:space="preserve"> HYPERLINK \l "_Toc110608228" </w:instrText>
          </w:r>
          <w:r>
            <w:fldChar w:fldCharType="separate"/>
          </w:r>
          <w:r>
            <w:rPr>
              <w:rStyle w:val="33"/>
              <w:rFonts w:hint="eastAsia"/>
              <w:color w:val="auto"/>
              <w:u w:val="none"/>
            </w:rPr>
            <w:t>附表四比选</w:t>
          </w:r>
          <w:r>
            <w:rPr>
              <w:rStyle w:val="33"/>
              <w:color w:val="auto"/>
              <w:u w:val="none"/>
            </w:rPr>
            <w:t>申请报价修正表</w:t>
          </w:r>
          <w:r>
            <w:tab/>
          </w:r>
          <w:r>
            <w:rPr>
              <w:rFonts w:hint="eastAsia"/>
            </w:rPr>
            <w:t>67</w:t>
          </w:r>
          <w:r>
            <w:rPr>
              <w:rFonts w:hint="eastAsia"/>
            </w:rPr>
            <w:fldChar w:fldCharType="end"/>
          </w:r>
        </w:p>
        <w:p>
          <w:pPr>
            <w:pStyle w:val="16"/>
            <w:tabs>
              <w:tab w:val="right" w:leader="dot" w:pos="9061"/>
            </w:tabs>
            <w:rPr>
              <w:rFonts w:asciiTheme="minorHAnsi" w:hAnsiTheme="minorHAnsi" w:eastAsiaTheme="minorEastAsia" w:cstheme="minorBidi"/>
              <w:kern w:val="2"/>
              <w:szCs w:val="22"/>
            </w:rPr>
          </w:pPr>
          <w:r>
            <w:fldChar w:fldCharType="begin"/>
          </w:r>
          <w:r>
            <w:instrText xml:space="preserve"> HYPERLINK \l "_Toc110608229" </w:instrText>
          </w:r>
          <w:r>
            <w:fldChar w:fldCharType="separate"/>
          </w:r>
          <w:r>
            <w:rPr>
              <w:rStyle w:val="33"/>
              <w:rFonts w:hint="eastAsia" w:hAnsi="宋体"/>
              <w:b/>
              <w:color w:val="auto"/>
              <w:u w:val="none"/>
            </w:rPr>
            <w:t>第六章合同条款及格式</w:t>
          </w:r>
          <w:r>
            <w:tab/>
          </w:r>
          <w:r>
            <w:fldChar w:fldCharType="begin"/>
          </w:r>
          <w:r>
            <w:instrText xml:space="preserve"> PAGEREF _Toc110608229 \h </w:instrText>
          </w:r>
          <w:r>
            <w:fldChar w:fldCharType="separate"/>
          </w:r>
          <w:r>
            <w:t>6</w:t>
          </w:r>
          <w:r>
            <w:rPr>
              <w:rFonts w:hint="eastAsia"/>
            </w:rPr>
            <w:t>8</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"_Toc110608230" </w:instrText>
          </w:r>
          <w:r>
            <w:fldChar w:fldCharType="separate"/>
          </w:r>
          <w:r>
            <w:rPr>
              <w:rStyle w:val="33"/>
              <w:rFonts w:hint="eastAsia" w:ascii="宋体" w:hAnsi="宋体"/>
              <w:b/>
              <w:color w:val="auto"/>
              <w:u w:val="none"/>
            </w:rPr>
            <w:t>一、合同协议书</w:t>
          </w:r>
          <w:r>
            <w:tab/>
          </w:r>
          <w:r>
            <w:fldChar w:fldCharType="begin"/>
          </w:r>
          <w:r>
            <w:instrText xml:space="preserve"> PAGEREF _Toc110608230 \h </w:instrText>
          </w:r>
          <w:r>
            <w:fldChar w:fldCharType="separate"/>
          </w:r>
          <w:r>
            <w:t>6</w:t>
          </w:r>
          <w:r>
            <w:rPr>
              <w:rFonts w:hint="eastAsia"/>
            </w:rPr>
            <w:t>8</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"_Toc110608231" </w:instrText>
          </w:r>
          <w:r>
            <w:fldChar w:fldCharType="separate"/>
          </w:r>
          <w:r>
            <w:rPr>
              <w:rStyle w:val="33"/>
              <w:rFonts w:hint="eastAsia" w:ascii="宋体" w:hAnsi="宋体"/>
              <w:b/>
              <w:color w:val="auto"/>
              <w:u w:val="none"/>
            </w:rPr>
            <w:t>二、合同条款</w:t>
          </w:r>
          <w:r>
            <w:tab/>
          </w:r>
          <w:r>
            <w:rPr>
              <w:rFonts w:hint="eastAsia"/>
            </w:rPr>
            <w:t>70</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"_Toc110608232" </w:instrText>
          </w:r>
          <w:r>
            <w:fldChar w:fldCharType="separate"/>
          </w:r>
          <w:r>
            <w:rPr>
              <w:rStyle w:val="33"/>
              <w:rFonts w:ascii="宋体" w:hAnsi="宋体"/>
              <w:b/>
              <w:color w:val="auto"/>
              <w:u w:val="none"/>
            </w:rPr>
            <w:t>1.</w:t>
          </w:r>
          <w:r>
            <w:rPr>
              <w:rStyle w:val="33"/>
              <w:rFonts w:hint="eastAsia" w:ascii="宋体" w:hAnsi="宋体"/>
              <w:b/>
              <w:color w:val="auto"/>
              <w:u w:val="none"/>
            </w:rPr>
            <w:t>定义及解释</w:t>
          </w:r>
          <w:r>
            <w:tab/>
          </w:r>
          <w:r>
            <w:rPr>
              <w:rFonts w:hint="eastAsia"/>
            </w:rPr>
            <w:t>70</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"_Toc110608233" </w:instrText>
          </w:r>
          <w:r>
            <w:fldChar w:fldCharType="separate"/>
          </w:r>
          <w:r>
            <w:rPr>
              <w:rStyle w:val="33"/>
              <w:rFonts w:ascii="宋体" w:hAnsi="宋体"/>
              <w:b/>
              <w:color w:val="auto"/>
              <w:u w:val="none"/>
            </w:rPr>
            <w:t>2.</w:t>
          </w:r>
          <w:r>
            <w:rPr>
              <w:rStyle w:val="33"/>
              <w:rFonts w:hint="eastAsia" w:ascii="宋体" w:hAnsi="宋体"/>
              <w:b/>
              <w:color w:val="auto"/>
              <w:u w:val="none"/>
            </w:rPr>
            <w:t>适用性</w:t>
          </w:r>
          <w:r>
            <w:tab/>
          </w:r>
          <w:r>
            <w:rPr>
              <w:rFonts w:hint="eastAsia"/>
            </w:rPr>
            <w:t>71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"_Toc110608234" </w:instrText>
          </w:r>
          <w:r>
            <w:fldChar w:fldCharType="separate"/>
          </w:r>
          <w:r>
            <w:rPr>
              <w:rStyle w:val="33"/>
              <w:rFonts w:ascii="宋体" w:hAnsi="宋体"/>
              <w:b/>
              <w:color w:val="auto"/>
              <w:u w:val="none"/>
            </w:rPr>
            <w:t>3.</w:t>
          </w:r>
          <w:r>
            <w:rPr>
              <w:rStyle w:val="33"/>
              <w:rFonts w:hint="eastAsia" w:ascii="宋体" w:hAnsi="宋体"/>
              <w:b/>
              <w:color w:val="auto"/>
              <w:u w:val="none"/>
            </w:rPr>
            <w:t>来源地</w:t>
          </w:r>
          <w:r>
            <w:tab/>
          </w:r>
          <w:r>
            <w:rPr>
              <w:rFonts w:hint="eastAsia"/>
            </w:rPr>
            <w:t>71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"_Toc110608235" </w:instrText>
          </w:r>
          <w:r>
            <w:fldChar w:fldCharType="separate"/>
          </w:r>
          <w:r>
            <w:rPr>
              <w:rStyle w:val="33"/>
              <w:rFonts w:ascii="宋体" w:hAnsi="宋体"/>
              <w:b/>
              <w:color w:val="auto"/>
              <w:u w:val="none"/>
            </w:rPr>
            <w:t>4.</w:t>
          </w:r>
          <w:r>
            <w:rPr>
              <w:rStyle w:val="33"/>
              <w:rFonts w:hint="eastAsia" w:ascii="宋体" w:hAnsi="宋体"/>
              <w:b/>
              <w:color w:val="auto"/>
              <w:u w:val="none"/>
            </w:rPr>
            <w:t>标准</w:t>
          </w:r>
          <w:r>
            <w:tab/>
          </w:r>
          <w:r>
            <w:rPr>
              <w:rFonts w:hint="eastAsia"/>
            </w:rPr>
            <w:t>71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"_Toc110608236" </w:instrText>
          </w:r>
          <w:r>
            <w:fldChar w:fldCharType="separate"/>
          </w:r>
          <w:r>
            <w:rPr>
              <w:rStyle w:val="33"/>
              <w:rFonts w:ascii="宋体" w:hAnsi="宋体"/>
              <w:b/>
              <w:color w:val="auto"/>
              <w:u w:val="none"/>
            </w:rPr>
            <w:t>5.</w:t>
          </w:r>
          <w:r>
            <w:rPr>
              <w:rStyle w:val="33"/>
              <w:rFonts w:hint="eastAsia" w:ascii="宋体" w:hAnsi="宋体"/>
              <w:b/>
              <w:color w:val="auto"/>
              <w:u w:val="none"/>
            </w:rPr>
            <w:t>合同文件、资料及使用</w:t>
          </w:r>
          <w:r>
            <w:tab/>
          </w:r>
          <w:r>
            <w:rPr>
              <w:rFonts w:hint="eastAsia"/>
            </w:rPr>
            <w:t>72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"_Toc110608237" </w:instrText>
          </w:r>
          <w:r>
            <w:fldChar w:fldCharType="separate"/>
          </w:r>
          <w:r>
            <w:rPr>
              <w:rStyle w:val="33"/>
              <w:rFonts w:ascii="宋体" w:hAnsi="宋体"/>
              <w:b/>
              <w:color w:val="auto"/>
              <w:u w:val="none"/>
            </w:rPr>
            <w:t>6.</w:t>
          </w:r>
          <w:r>
            <w:rPr>
              <w:rStyle w:val="33"/>
              <w:rFonts w:hint="eastAsia" w:ascii="宋体" w:hAnsi="宋体"/>
              <w:b/>
              <w:color w:val="auto"/>
              <w:u w:val="none"/>
            </w:rPr>
            <w:t>知识产权</w:t>
          </w:r>
          <w:r>
            <w:tab/>
          </w:r>
          <w:r>
            <w:rPr>
              <w:rFonts w:hint="eastAsia"/>
            </w:rPr>
            <w:t>72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"_Toc110608238" </w:instrText>
          </w:r>
          <w:r>
            <w:fldChar w:fldCharType="separate"/>
          </w:r>
          <w:r>
            <w:rPr>
              <w:rStyle w:val="33"/>
              <w:rFonts w:ascii="宋体" w:hAnsi="宋体"/>
              <w:b/>
              <w:color w:val="auto"/>
              <w:u w:val="none"/>
            </w:rPr>
            <w:t>7.</w:t>
          </w:r>
          <w:r>
            <w:rPr>
              <w:rStyle w:val="33"/>
              <w:rFonts w:hint="eastAsia" w:ascii="宋体" w:hAnsi="宋体"/>
              <w:b/>
              <w:color w:val="auto"/>
              <w:u w:val="none"/>
            </w:rPr>
            <w:t>履约担保</w:t>
          </w:r>
          <w:r>
            <w:tab/>
          </w:r>
          <w:r>
            <w:rPr>
              <w:rFonts w:hint="eastAsia"/>
            </w:rPr>
            <w:t>72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"_Toc110608239" </w:instrText>
          </w:r>
          <w:r>
            <w:fldChar w:fldCharType="separate"/>
          </w:r>
          <w:r>
            <w:rPr>
              <w:rStyle w:val="33"/>
              <w:rFonts w:ascii="宋体" w:hAnsi="宋体"/>
              <w:b/>
              <w:color w:val="auto"/>
              <w:u w:val="none"/>
            </w:rPr>
            <w:t>8.</w:t>
          </w:r>
          <w:r>
            <w:rPr>
              <w:rStyle w:val="33"/>
              <w:rFonts w:hint="eastAsia" w:ascii="宋体" w:hAnsi="宋体"/>
              <w:b/>
              <w:color w:val="auto"/>
              <w:u w:val="none"/>
            </w:rPr>
            <w:t>检验</w:t>
          </w:r>
          <w:r>
            <w:tab/>
          </w:r>
          <w:r>
            <w:rPr>
              <w:rFonts w:hint="eastAsia"/>
            </w:rPr>
            <w:t>72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"_Toc110608240" </w:instrText>
          </w:r>
          <w:r>
            <w:fldChar w:fldCharType="separate"/>
          </w:r>
          <w:r>
            <w:rPr>
              <w:rStyle w:val="33"/>
              <w:rFonts w:ascii="宋体" w:hAnsi="宋体"/>
              <w:b/>
              <w:color w:val="auto"/>
              <w:u w:val="none"/>
            </w:rPr>
            <w:t>9.</w:t>
          </w:r>
          <w:r>
            <w:rPr>
              <w:rStyle w:val="33"/>
              <w:rFonts w:hint="eastAsia" w:ascii="宋体" w:hAnsi="宋体"/>
              <w:b/>
              <w:color w:val="auto"/>
              <w:u w:val="none"/>
            </w:rPr>
            <w:t>包装</w:t>
          </w:r>
          <w:r>
            <w:tab/>
          </w:r>
          <w:r>
            <w:rPr>
              <w:rFonts w:hint="eastAsia"/>
            </w:rPr>
            <w:t>73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"_Toc110608241" </w:instrText>
          </w:r>
          <w:r>
            <w:fldChar w:fldCharType="separate"/>
          </w:r>
          <w:r>
            <w:rPr>
              <w:rStyle w:val="33"/>
              <w:rFonts w:ascii="宋体" w:hAnsi="宋体"/>
              <w:b/>
              <w:color w:val="auto"/>
              <w:u w:val="none"/>
            </w:rPr>
            <w:t>10</w:t>
          </w:r>
          <w:r>
            <w:rPr>
              <w:rStyle w:val="33"/>
              <w:rFonts w:hint="eastAsia" w:ascii="宋体" w:hAnsi="宋体"/>
              <w:b/>
              <w:color w:val="auto"/>
              <w:u w:val="none"/>
            </w:rPr>
            <w:t>交货和单据</w:t>
          </w:r>
          <w:r>
            <w:tab/>
          </w:r>
          <w:r>
            <w:rPr>
              <w:rFonts w:hint="eastAsia"/>
            </w:rPr>
            <w:t>74</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"_Toc110608242" </w:instrText>
          </w:r>
          <w:r>
            <w:fldChar w:fldCharType="separate"/>
          </w:r>
          <w:r>
            <w:rPr>
              <w:rStyle w:val="33"/>
              <w:rFonts w:ascii="宋体" w:hAnsi="宋体"/>
              <w:b/>
              <w:color w:val="auto"/>
              <w:u w:val="none"/>
            </w:rPr>
            <w:t>11.</w:t>
          </w:r>
          <w:r>
            <w:rPr>
              <w:rStyle w:val="33"/>
              <w:rFonts w:hint="eastAsia" w:ascii="宋体" w:hAnsi="宋体"/>
              <w:b/>
              <w:color w:val="auto"/>
              <w:u w:val="none"/>
            </w:rPr>
            <w:t>所有权与风险转移</w:t>
          </w:r>
          <w:r>
            <w:tab/>
          </w:r>
          <w:r>
            <w:rPr>
              <w:rFonts w:hint="eastAsia"/>
            </w:rPr>
            <w:t>74</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"_Toc110608243" </w:instrText>
          </w:r>
          <w:r>
            <w:fldChar w:fldCharType="separate"/>
          </w:r>
          <w:r>
            <w:rPr>
              <w:rStyle w:val="33"/>
              <w:rFonts w:ascii="宋体" w:hAnsi="宋体"/>
              <w:b/>
              <w:color w:val="auto"/>
              <w:u w:val="none"/>
            </w:rPr>
            <w:t>12.</w:t>
          </w:r>
          <w:r>
            <w:rPr>
              <w:rStyle w:val="33"/>
              <w:rFonts w:hint="eastAsia" w:ascii="宋体" w:hAnsi="宋体"/>
              <w:b/>
              <w:color w:val="auto"/>
              <w:u w:val="none"/>
            </w:rPr>
            <w:t>运输</w:t>
          </w:r>
          <w:r>
            <w:tab/>
          </w:r>
          <w:r>
            <w:fldChar w:fldCharType="begin"/>
          </w:r>
          <w:r>
            <w:instrText xml:space="preserve"> PAGEREF _Toc110608243 \h </w:instrText>
          </w:r>
          <w:r>
            <w:fldChar w:fldCharType="separate"/>
          </w:r>
          <w:r>
            <w:t>7</w:t>
          </w:r>
          <w:r>
            <w:rPr>
              <w:rFonts w:hint="eastAsia"/>
            </w:rPr>
            <w:t>5</w:t>
          </w:r>
          <w:r>
            <w:fldChar w:fldCharType="end"/>
          </w:r>
          <w:r>
            <w:fldChar w:fldCharType="end"/>
          </w:r>
        </w:p>
        <w:p>
          <w:pPr>
            <w:pStyle w:val="21"/>
            <w:tabs>
              <w:tab w:val="right" w:leader="dot" w:pos="9061"/>
            </w:tabs>
          </w:pPr>
          <w:r>
            <w:fldChar w:fldCharType="begin"/>
          </w:r>
          <w:r>
            <w:instrText xml:space="preserve"> HYPERLINK \l "_Toc110608244" </w:instrText>
          </w:r>
          <w:r>
            <w:fldChar w:fldCharType="separate"/>
          </w:r>
          <w:r>
            <w:rPr>
              <w:rStyle w:val="33"/>
              <w:rFonts w:ascii="宋体" w:hAnsi="宋体"/>
              <w:b/>
              <w:color w:val="auto"/>
              <w:u w:val="none"/>
            </w:rPr>
            <w:t>13.</w:t>
          </w:r>
          <w:r>
            <w:rPr>
              <w:rStyle w:val="33"/>
              <w:rFonts w:hint="eastAsia" w:ascii="宋体" w:hAnsi="宋体"/>
              <w:b/>
              <w:color w:val="auto"/>
              <w:u w:val="none"/>
            </w:rPr>
            <w:t>服务</w:t>
          </w:r>
          <w:r>
            <w:tab/>
          </w:r>
          <w:r>
            <w:fldChar w:fldCharType="begin"/>
          </w:r>
          <w:r>
            <w:instrText xml:space="preserve"> PAGEREF _Toc110608244 \h </w:instrText>
          </w:r>
          <w:r>
            <w:fldChar w:fldCharType="separate"/>
          </w:r>
          <w:r>
            <w:t>7</w:t>
          </w:r>
          <w:r>
            <w:rPr>
              <w:rFonts w:hint="eastAsia"/>
            </w:rPr>
            <w:t>5</w:t>
          </w:r>
          <w:r>
            <w:fldChar w:fldCharType="end"/>
          </w:r>
          <w:r>
            <w:fldChar w:fldCharType="end"/>
          </w:r>
        </w:p>
        <w:p>
          <w:pPr>
            <w:pStyle w:val="21"/>
            <w:tabs>
              <w:tab w:val="right" w:leader="dot" w:pos="9061"/>
            </w:tabs>
          </w:pPr>
          <w:r>
            <w:fldChar w:fldCharType="begin"/>
          </w:r>
          <w:r>
            <w:instrText xml:space="preserve"> HYPERLINK \l "_Toc110608244" </w:instrText>
          </w:r>
          <w:r>
            <w:fldChar w:fldCharType="separate"/>
          </w:r>
          <w:r>
            <w:rPr>
              <w:rStyle w:val="33"/>
              <w:rFonts w:ascii="宋体" w:hAnsi="宋体"/>
              <w:b/>
              <w:color w:val="auto"/>
              <w:u w:val="none"/>
            </w:rPr>
            <w:t>1</w:t>
          </w:r>
          <w:r>
            <w:rPr>
              <w:rStyle w:val="33"/>
              <w:rFonts w:hint="eastAsia" w:ascii="宋体" w:hAnsi="宋体"/>
              <w:b/>
              <w:color w:val="auto"/>
              <w:u w:val="none"/>
            </w:rPr>
            <w:t>4</w:t>
          </w:r>
          <w:r>
            <w:rPr>
              <w:rStyle w:val="33"/>
              <w:rFonts w:ascii="宋体" w:hAnsi="宋体"/>
              <w:b/>
              <w:color w:val="auto"/>
              <w:u w:val="none"/>
            </w:rPr>
            <w:t>.</w:t>
          </w:r>
          <w:r>
            <w:rPr>
              <w:rFonts w:hint="eastAsia" w:asciiTheme="majorEastAsia" w:hAnsiTheme="majorEastAsia" w:eastAsiaTheme="majorEastAsia"/>
              <w:b/>
            </w:rPr>
            <w:t>施工要求</w:t>
          </w:r>
          <w:r>
            <w:tab/>
          </w:r>
          <w:r>
            <w:fldChar w:fldCharType="begin"/>
          </w:r>
          <w:r>
            <w:instrText xml:space="preserve"> PAGEREF _Toc110608244 \h </w:instrText>
          </w:r>
          <w:r>
            <w:fldChar w:fldCharType="separate"/>
          </w:r>
          <w:r>
            <w:t>7</w:t>
          </w:r>
          <w:r>
            <w:rPr>
              <w:rFonts w:hint="eastAsia"/>
            </w:rPr>
            <w:t>5</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"_Toc110608245" </w:instrText>
          </w:r>
          <w:r>
            <w:fldChar w:fldCharType="separate"/>
          </w:r>
          <w:r>
            <w:rPr>
              <w:rStyle w:val="33"/>
              <w:rFonts w:ascii="宋体" w:hAnsi="宋体"/>
              <w:b/>
              <w:color w:val="auto"/>
              <w:u w:val="none"/>
            </w:rPr>
            <w:t>1</w:t>
          </w:r>
          <w:r>
            <w:rPr>
              <w:rStyle w:val="33"/>
              <w:rFonts w:hint="eastAsia" w:ascii="宋体" w:hAnsi="宋体"/>
              <w:b/>
              <w:color w:val="auto"/>
              <w:u w:val="none"/>
            </w:rPr>
            <w:t>5</w:t>
          </w:r>
          <w:r>
            <w:rPr>
              <w:rStyle w:val="33"/>
              <w:rFonts w:ascii="宋体" w:hAnsi="宋体"/>
              <w:b/>
              <w:color w:val="auto"/>
              <w:u w:val="none"/>
            </w:rPr>
            <w:t>.</w:t>
          </w:r>
          <w:r>
            <w:rPr>
              <w:rStyle w:val="33"/>
              <w:rFonts w:hint="eastAsia" w:ascii="宋体" w:hAnsi="宋体"/>
              <w:b/>
              <w:color w:val="auto"/>
              <w:u w:val="none"/>
            </w:rPr>
            <w:t>保证</w:t>
          </w:r>
          <w:r>
            <w:tab/>
          </w:r>
          <w:r>
            <w:rPr>
              <w:rFonts w:hint="eastAsia"/>
            </w:rPr>
            <w:t>76</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"_Toc110608246" </w:instrText>
          </w:r>
          <w:r>
            <w:fldChar w:fldCharType="separate"/>
          </w:r>
          <w:r>
            <w:rPr>
              <w:rStyle w:val="33"/>
              <w:rFonts w:ascii="宋体" w:hAnsi="宋体"/>
              <w:b/>
              <w:color w:val="auto"/>
              <w:u w:val="none"/>
            </w:rPr>
            <w:t>1</w:t>
          </w:r>
          <w:r>
            <w:rPr>
              <w:rStyle w:val="33"/>
              <w:rFonts w:hint="eastAsia" w:ascii="宋体" w:hAnsi="宋体"/>
              <w:b/>
              <w:color w:val="auto"/>
              <w:u w:val="none"/>
            </w:rPr>
            <w:t>6</w:t>
          </w:r>
          <w:r>
            <w:rPr>
              <w:rStyle w:val="33"/>
              <w:rFonts w:ascii="宋体" w:hAnsi="宋体"/>
              <w:b/>
              <w:color w:val="auto"/>
              <w:u w:val="none"/>
            </w:rPr>
            <w:t>.</w:t>
          </w:r>
          <w:r>
            <w:rPr>
              <w:rStyle w:val="33"/>
              <w:rFonts w:hint="eastAsia" w:ascii="宋体" w:hAnsi="宋体"/>
              <w:b/>
              <w:color w:val="auto"/>
              <w:u w:val="none"/>
            </w:rPr>
            <w:t>付款</w:t>
          </w:r>
          <w:r>
            <w:tab/>
          </w:r>
          <w:r>
            <w:fldChar w:fldCharType="begin"/>
          </w:r>
          <w:r>
            <w:instrText xml:space="preserve"> PAGEREF _Toc110608246 \h </w:instrText>
          </w:r>
          <w:r>
            <w:fldChar w:fldCharType="separate"/>
          </w:r>
          <w:r>
            <w:t>7</w:t>
          </w:r>
          <w:r>
            <w:rPr>
              <w:rFonts w:hint="eastAsia"/>
            </w:rPr>
            <w:t>8</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"_Toc110608247" </w:instrText>
          </w:r>
          <w:r>
            <w:fldChar w:fldCharType="separate"/>
          </w:r>
          <w:r>
            <w:rPr>
              <w:rStyle w:val="33"/>
              <w:rFonts w:ascii="宋体" w:hAnsi="宋体"/>
              <w:b/>
              <w:color w:val="auto"/>
              <w:u w:val="none"/>
            </w:rPr>
            <w:t>1</w:t>
          </w:r>
          <w:r>
            <w:rPr>
              <w:rStyle w:val="33"/>
              <w:rFonts w:hint="eastAsia" w:ascii="宋体" w:hAnsi="宋体"/>
              <w:b/>
              <w:color w:val="auto"/>
              <w:u w:val="none"/>
            </w:rPr>
            <w:t>7</w:t>
          </w:r>
          <w:r>
            <w:rPr>
              <w:rStyle w:val="33"/>
              <w:rFonts w:ascii="宋体" w:hAnsi="宋体"/>
              <w:b/>
              <w:color w:val="auto"/>
              <w:u w:val="none"/>
            </w:rPr>
            <w:t>.</w:t>
          </w:r>
          <w:r>
            <w:rPr>
              <w:rStyle w:val="33"/>
              <w:rFonts w:hint="eastAsia" w:ascii="宋体" w:hAnsi="宋体"/>
              <w:b/>
              <w:color w:val="auto"/>
              <w:u w:val="none"/>
            </w:rPr>
            <w:t>价格</w:t>
          </w:r>
          <w:r>
            <w:tab/>
          </w:r>
          <w:r>
            <w:fldChar w:fldCharType="begin"/>
          </w:r>
          <w:r>
            <w:instrText xml:space="preserve"> PAGEREF _Toc110608247 \h </w:instrText>
          </w:r>
          <w:r>
            <w:fldChar w:fldCharType="separate"/>
          </w:r>
          <w:r>
            <w:t>7</w:t>
          </w:r>
          <w:r>
            <w:rPr>
              <w:rFonts w:hint="eastAsia"/>
            </w:rPr>
            <w:t>9</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"_Toc110608248" </w:instrText>
          </w:r>
          <w:r>
            <w:fldChar w:fldCharType="separate"/>
          </w:r>
          <w:r>
            <w:rPr>
              <w:rStyle w:val="33"/>
              <w:rFonts w:ascii="宋体" w:hAnsi="宋体"/>
              <w:b/>
              <w:color w:val="auto"/>
              <w:u w:val="none"/>
            </w:rPr>
            <w:t>1</w:t>
          </w:r>
          <w:r>
            <w:rPr>
              <w:rStyle w:val="33"/>
              <w:rFonts w:hint="eastAsia" w:ascii="宋体" w:hAnsi="宋体"/>
              <w:b/>
              <w:color w:val="auto"/>
              <w:u w:val="none"/>
            </w:rPr>
            <w:t>8</w:t>
          </w:r>
          <w:r>
            <w:rPr>
              <w:rStyle w:val="33"/>
              <w:rFonts w:ascii="宋体" w:hAnsi="宋体"/>
              <w:b/>
              <w:color w:val="auto"/>
              <w:u w:val="none"/>
            </w:rPr>
            <w:t>.</w:t>
          </w:r>
          <w:r>
            <w:rPr>
              <w:rStyle w:val="33"/>
              <w:rFonts w:hint="eastAsia" w:ascii="宋体" w:hAnsi="宋体"/>
              <w:b/>
              <w:color w:val="auto"/>
              <w:u w:val="none"/>
            </w:rPr>
            <w:t>合同变更与修改</w:t>
          </w:r>
          <w:r>
            <w:tab/>
          </w:r>
          <w:r>
            <w:fldChar w:fldCharType="begin"/>
          </w:r>
          <w:r>
            <w:instrText xml:space="preserve"> PAGEREF _Toc110608248 \h </w:instrText>
          </w:r>
          <w:r>
            <w:fldChar w:fldCharType="separate"/>
          </w:r>
          <w:r>
            <w:t>7</w:t>
          </w:r>
          <w:r>
            <w:rPr>
              <w:rFonts w:hint="eastAsia"/>
            </w:rPr>
            <w:t>9</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"_Toc110608249" </w:instrText>
          </w:r>
          <w:r>
            <w:fldChar w:fldCharType="separate"/>
          </w:r>
          <w:r>
            <w:rPr>
              <w:rStyle w:val="33"/>
              <w:rFonts w:ascii="宋体" w:hAnsi="宋体"/>
              <w:b/>
              <w:color w:val="auto"/>
              <w:u w:val="none"/>
            </w:rPr>
            <w:t>1</w:t>
          </w:r>
          <w:r>
            <w:rPr>
              <w:rStyle w:val="33"/>
              <w:rFonts w:hint="eastAsia" w:ascii="宋体" w:hAnsi="宋体"/>
              <w:b/>
              <w:color w:val="auto"/>
              <w:u w:val="none"/>
            </w:rPr>
            <w:t>9</w:t>
          </w:r>
          <w:r>
            <w:rPr>
              <w:rStyle w:val="33"/>
              <w:rFonts w:ascii="宋体" w:hAnsi="宋体"/>
              <w:b/>
              <w:color w:val="auto"/>
              <w:u w:val="none"/>
            </w:rPr>
            <w:t>.</w:t>
          </w:r>
          <w:r>
            <w:rPr>
              <w:rStyle w:val="33"/>
              <w:rFonts w:hint="eastAsia" w:ascii="宋体" w:hAnsi="宋体"/>
              <w:b/>
              <w:color w:val="auto"/>
              <w:u w:val="none"/>
            </w:rPr>
            <w:t>转让和分包</w:t>
          </w:r>
          <w:r>
            <w:tab/>
          </w:r>
          <w:r>
            <w:rPr>
              <w:rFonts w:hint="eastAsia"/>
            </w:rPr>
            <w:t>81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"_Toc110608250" </w:instrText>
          </w:r>
          <w:r>
            <w:fldChar w:fldCharType="separate"/>
          </w:r>
          <w:r>
            <w:rPr>
              <w:rStyle w:val="33"/>
              <w:rFonts w:hint="eastAsia" w:ascii="宋体" w:hAnsi="宋体"/>
              <w:b/>
              <w:color w:val="auto"/>
              <w:u w:val="none"/>
            </w:rPr>
            <w:t>20.不可抗力</w:t>
          </w:r>
          <w:r>
            <w:tab/>
          </w:r>
          <w:r>
            <w:rPr>
              <w:rFonts w:hint="eastAsia"/>
            </w:rPr>
            <w:t>81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"_Toc110608251" </w:instrText>
          </w:r>
          <w:r>
            <w:fldChar w:fldCharType="separate"/>
          </w:r>
          <w:r>
            <w:rPr>
              <w:rStyle w:val="33"/>
              <w:rFonts w:ascii="宋体" w:hAnsi="宋体"/>
              <w:b/>
              <w:color w:val="auto"/>
              <w:u w:val="none"/>
            </w:rPr>
            <w:t>2</w:t>
          </w:r>
          <w:r>
            <w:rPr>
              <w:rStyle w:val="33"/>
              <w:rFonts w:hint="eastAsia" w:ascii="宋体" w:hAnsi="宋体"/>
              <w:b/>
              <w:color w:val="auto"/>
              <w:u w:val="none"/>
            </w:rPr>
            <w:t>1</w:t>
          </w:r>
          <w:r>
            <w:rPr>
              <w:rStyle w:val="33"/>
              <w:rFonts w:ascii="宋体" w:hAnsi="宋体"/>
              <w:b/>
              <w:color w:val="auto"/>
              <w:u w:val="none"/>
            </w:rPr>
            <w:t>.</w:t>
          </w:r>
          <w:r>
            <w:rPr>
              <w:rStyle w:val="33"/>
              <w:rFonts w:hint="eastAsia" w:ascii="宋体" w:hAnsi="宋体"/>
              <w:b/>
              <w:color w:val="auto"/>
              <w:u w:val="none"/>
            </w:rPr>
            <w:t>乙方履约展期</w:t>
          </w:r>
          <w:r>
            <w:tab/>
          </w:r>
          <w:r>
            <w:rPr>
              <w:rFonts w:hint="eastAsia"/>
            </w:rPr>
            <w:t>81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"_Toc110608252" </w:instrText>
          </w:r>
          <w:r>
            <w:fldChar w:fldCharType="separate"/>
          </w:r>
          <w:r>
            <w:rPr>
              <w:rStyle w:val="33"/>
              <w:rFonts w:ascii="宋体" w:hAnsi="宋体"/>
              <w:b/>
              <w:color w:val="auto"/>
              <w:u w:val="none"/>
            </w:rPr>
            <w:t>2</w:t>
          </w:r>
          <w:r>
            <w:rPr>
              <w:rStyle w:val="33"/>
              <w:rFonts w:hint="eastAsia" w:ascii="宋体" w:hAnsi="宋体"/>
              <w:b/>
              <w:color w:val="auto"/>
              <w:u w:val="none"/>
            </w:rPr>
            <w:t>2</w:t>
          </w:r>
          <w:r>
            <w:rPr>
              <w:rStyle w:val="33"/>
              <w:rFonts w:ascii="宋体" w:hAnsi="宋体"/>
              <w:b/>
              <w:color w:val="auto"/>
              <w:u w:val="none"/>
            </w:rPr>
            <w:t>.</w:t>
          </w:r>
          <w:r>
            <w:rPr>
              <w:rStyle w:val="33"/>
              <w:rFonts w:hint="eastAsia" w:ascii="宋体" w:hAnsi="宋体"/>
              <w:b/>
              <w:color w:val="auto"/>
              <w:u w:val="none"/>
            </w:rPr>
            <w:t>损失补偿</w:t>
          </w:r>
          <w:r>
            <w:tab/>
          </w:r>
          <w:r>
            <w:rPr>
              <w:rFonts w:hint="eastAsia"/>
            </w:rPr>
            <w:t>81</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"_Toc110608253" </w:instrText>
          </w:r>
          <w:r>
            <w:fldChar w:fldCharType="separate"/>
          </w:r>
          <w:r>
            <w:rPr>
              <w:rStyle w:val="33"/>
              <w:rFonts w:ascii="宋体" w:hAnsi="宋体"/>
              <w:b/>
              <w:color w:val="auto"/>
              <w:u w:val="none"/>
            </w:rPr>
            <w:t>2</w:t>
          </w:r>
          <w:r>
            <w:rPr>
              <w:rStyle w:val="33"/>
              <w:rFonts w:hint="eastAsia" w:ascii="宋体" w:hAnsi="宋体"/>
              <w:b/>
              <w:color w:val="auto"/>
              <w:u w:val="none"/>
            </w:rPr>
            <w:t>3</w:t>
          </w:r>
          <w:r>
            <w:rPr>
              <w:rStyle w:val="33"/>
              <w:rFonts w:ascii="宋体" w:hAnsi="宋体"/>
              <w:b/>
              <w:color w:val="auto"/>
              <w:u w:val="none"/>
            </w:rPr>
            <w:t>.</w:t>
          </w:r>
          <w:r>
            <w:rPr>
              <w:rStyle w:val="33"/>
              <w:rFonts w:hint="eastAsia" w:ascii="宋体" w:hAnsi="宋体"/>
              <w:b/>
              <w:color w:val="auto"/>
              <w:u w:val="none"/>
            </w:rPr>
            <w:t>拖期终止</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"_Toc110608254" </w:instrText>
          </w:r>
          <w:r>
            <w:fldChar w:fldCharType="separate"/>
          </w:r>
          <w:r>
            <w:rPr>
              <w:rStyle w:val="33"/>
              <w:rFonts w:ascii="宋体" w:hAnsi="宋体"/>
              <w:b/>
              <w:color w:val="auto"/>
              <w:u w:val="none"/>
            </w:rPr>
            <w:t>2</w:t>
          </w:r>
          <w:r>
            <w:rPr>
              <w:rStyle w:val="33"/>
              <w:rFonts w:hint="eastAsia" w:ascii="宋体" w:hAnsi="宋体"/>
              <w:b/>
              <w:color w:val="auto"/>
              <w:u w:val="none"/>
            </w:rPr>
            <w:t>4</w:t>
          </w:r>
          <w:r>
            <w:rPr>
              <w:rStyle w:val="33"/>
              <w:rFonts w:ascii="宋体" w:hAnsi="宋体"/>
              <w:b/>
              <w:color w:val="auto"/>
              <w:u w:val="none"/>
            </w:rPr>
            <w:t>.</w:t>
          </w:r>
          <w:r>
            <w:rPr>
              <w:rStyle w:val="33"/>
              <w:rFonts w:hint="eastAsia" w:ascii="宋体" w:hAnsi="宋体"/>
              <w:b/>
              <w:color w:val="auto"/>
              <w:u w:val="none"/>
            </w:rPr>
            <w:t>破产终止</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"_Toc110608255" </w:instrText>
          </w:r>
          <w:r>
            <w:fldChar w:fldCharType="separate"/>
          </w:r>
          <w:r>
            <w:rPr>
              <w:rStyle w:val="33"/>
              <w:rFonts w:ascii="宋体" w:hAnsi="宋体"/>
              <w:b/>
              <w:color w:val="auto"/>
              <w:u w:val="none"/>
            </w:rPr>
            <w:t>2</w:t>
          </w:r>
          <w:r>
            <w:rPr>
              <w:rStyle w:val="33"/>
              <w:rFonts w:hint="eastAsia" w:ascii="宋体" w:hAnsi="宋体"/>
              <w:b/>
              <w:color w:val="auto"/>
              <w:u w:val="none"/>
            </w:rPr>
            <w:t>5</w:t>
          </w:r>
          <w:r>
            <w:rPr>
              <w:rStyle w:val="33"/>
              <w:rFonts w:ascii="宋体" w:hAnsi="宋体"/>
              <w:b/>
              <w:color w:val="auto"/>
              <w:u w:val="none"/>
            </w:rPr>
            <w:t>.</w:t>
          </w:r>
          <w:r>
            <w:rPr>
              <w:rStyle w:val="33"/>
              <w:rFonts w:hint="eastAsia" w:ascii="宋体" w:hAnsi="宋体"/>
              <w:b/>
              <w:color w:val="auto"/>
              <w:u w:val="none"/>
            </w:rPr>
            <w:t>方便终止</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"_Toc110608256" </w:instrText>
          </w:r>
          <w:r>
            <w:fldChar w:fldCharType="separate"/>
          </w:r>
          <w:r>
            <w:rPr>
              <w:rStyle w:val="33"/>
              <w:rFonts w:ascii="宋体" w:hAnsi="宋体"/>
              <w:b/>
              <w:color w:val="auto"/>
              <w:u w:val="none"/>
            </w:rPr>
            <w:t>2</w:t>
          </w:r>
          <w:r>
            <w:rPr>
              <w:rStyle w:val="33"/>
              <w:rFonts w:hint="eastAsia" w:ascii="宋体" w:hAnsi="宋体"/>
              <w:b/>
              <w:color w:val="auto"/>
              <w:u w:val="none"/>
            </w:rPr>
            <w:t>6</w:t>
          </w:r>
          <w:r>
            <w:rPr>
              <w:rStyle w:val="33"/>
              <w:rFonts w:ascii="宋体" w:hAnsi="宋体"/>
              <w:b/>
              <w:color w:val="auto"/>
              <w:u w:val="none"/>
            </w:rPr>
            <w:t>.</w:t>
          </w:r>
          <w:r>
            <w:rPr>
              <w:rStyle w:val="33"/>
              <w:rFonts w:hint="eastAsia" w:ascii="宋体" w:hAnsi="宋体"/>
              <w:b/>
              <w:color w:val="auto"/>
              <w:u w:val="none"/>
            </w:rPr>
            <w:t>争端的解决</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"_Toc110608257" </w:instrText>
          </w:r>
          <w:r>
            <w:fldChar w:fldCharType="separate"/>
          </w:r>
          <w:r>
            <w:rPr>
              <w:rStyle w:val="33"/>
              <w:rFonts w:ascii="宋体" w:hAnsi="宋体"/>
              <w:b/>
              <w:color w:val="auto"/>
              <w:u w:val="none"/>
            </w:rPr>
            <w:t>2</w:t>
          </w:r>
          <w:r>
            <w:rPr>
              <w:rStyle w:val="33"/>
              <w:rFonts w:hint="eastAsia" w:ascii="宋体" w:hAnsi="宋体"/>
              <w:b/>
              <w:color w:val="auto"/>
              <w:u w:val="none"/>
            </w:rPr>
            <w:t>7</w:t>
          </w:r>
          <w:r>
            <w:rPr>
              <w:rStyle w:val="33"/>
              <w:rFonts w:ascii="宋体" w:hAnsi="宋体"/>
              <w:b/>
              <w:color w:val="auto"/>
              <w:u w:val="none"/>
            </w:rPr>
            <w:t>.</w:t>
          </w:r>
          <w:r>
            <w:rPr>
              <w:rStyle w:val="33"/>
              <w:rFonts w:hint="eastAsia" w:ascii="宋体" w:hAnsi="宋体"/>
              <w:b/>
              <w:color w:val="auto"/>
              <w:u w:val="none"/>
            </w:rPr>
            <w:t>语言</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"_Toc110608258" </w:instrText>
          </w:r>
          <w:r>
            <w:fldChar w:fldCharType="separate"/>
          </w:r>
          <w:r>
            <w:rPr>
              <w:rStyle w:val="33"/>
              <w:rFonts w:ascii="宋体" w:hAnsi="宋体"/>
              <w:b/>
              <w:color w:val="auto"/>
              <w:u w:val="none"/>
            </w:rPr>
            <w:t>2</w:t>
          </w:r>
          <w:r>
            <w:rPr>
              <w:rStyle w:val="33"/>
              <w:rFonts w:hint="eastAsia" w:ascii="宋体" w:hAnsi="宋体"/>
              <w:b/>
              <w:color w:val="auto"/>
              <w:u w:val="none"/>
            </w:rPr>
            <w:t>8</w:t>
          </w:r>
          <w:r>
            <w:rPr>
              <w:rStyle w:val="33"/>
              <w:rFonts w:ascii="宋体" w:hAnsi="宋体"/>
              <w:b/>
              <w:color w:val="auto"/>
              <w:u w:val="none"/>
            </w:rPr>
            <w:t>.</w:t>
          </w:r>
          <w:r>
            <w:rPr>
              <w:rStyle w:val="33"/>
              <w:rFonts w:hint="eastAsia" w:ascii="宋体" w:hAnsi="宋体"/>
              <w:b/>
              <w:color w:val="auto"/>
              <w:u w:val="none"/>
            </w:rPr>
            <w:t>适用法律</w:t>
          </w:r>
          <w:r>
            <w:tab/>
          </w:r>
          <w:r>
            <w:rPr>
              <w:rFonts w:hint="eastAsia"/>
            </w:rPr>
            <w:t>82</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"_Toc110608259" </w:instrText>
          </w:r>
          <w:r>
            <w:fldChar w:fldCharType="separate"/>
          </w:r>
          <w:r>
            <w:rPr>
              <w:rStyle w:val="33"/>
              <w:rFonts w:ascii="宋体" w:hAnsi="宋体"/>
              <w:b/>
              <w:color w:val="auto"/>
              <w:u w:val="none"/>
            </w:rPr>
            <w:t>2</w:t>
          </w:r>
          <w:r>
            <w:rPr>
              <w:rStyle w:val="33"/>
              <w:rFonts w:hint="eastAsia" w:ascii="宋体" w:hAnsi="宋体"/>
              <w:b/>
              <w:color w:val="auto"/>
              <w:u w:val="none"/>
            </w:rPr>
            <w:t>9</w:t>
          </w:r>
          <w:r>
            <w:rPr>
              <w:rStyle w:val="33"/>
              <w:rFonts w:ascii="宋体" w:hAnsi="宋体"/>
              <w:b/>
              <w:color w:val="auto"/>
              <w:u w:val="none"/>
            </w:rPr>
            <w:t>.</w:t>
          </w:r>
          <w:r>
            <w:rPr>
              <w:rStyle w:val="33"/>
              <w:rFonts w:hint="eastAsia" w:ascii="宋体" w:hAnsi="宋体"/>
              <w:b/>
              <w:color w:val="auto"/>
              <w:u w:val="none"/>
            </w:rPr>
            <w:t>通知</w:t>
          </w:r>
          <w:r>
            <w:tab/>
          </w:r>
          <w:r>
            <w:rPr>
              <w:rFonts w:hint="eastAsia"/>
            </w:rPr>
            <w:t>83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"_Toc110608260" </w:instrText>
          </w:r>
          <w:r>
            <w:fldChar w:fldCharType="separate"/>
          </w:r>
          <w:r>
            <w:rPr>
              <w:rStyle w:val="33"/>
              <w:rFonts w:hint="eastAsia" w:ascii="宋体" w:hAnsi="宋体"/>
              <w:b/>
              <w:color w:val="auto"/>
              <w:u w:val="none"/>
            </w:rPr>
            <w:t>30</w:t>
          </w:r>
          <w:r>
            <w:rPr>
              <w:rStyle w:val="33"/>
              <w:rFonts w:ascii="宋体" w:hAnsi="宋体"/>
              <w:b/>
              <w:color w:val="auto"/>
              <w:u w:val="none"/>
            </w:rPr>
            <w:t>.</w:t>
          </w:r>
          <w:r>
            <w:rPr>
              <w:rStyle w:val="33"/>
              <w:rFonts w:hint="eastAsia" w:ascii="宋体" w:hAnsi="宋体"/>
              <w:b/>
              <w:color w:val="auto"/>
              <w:u w:val="none"/>
            </w:rPr>
            <w:t>税费</w:t>
          </w:r>
          <w:r>
            <w:tab/>
          </w:r>
          <w:r>
            <w:rPr>
              <w:rFonts w:hint="eastAsia"/>
            </w:rPr>
            <w:t>83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"_Toc110608261" </w:instrText>
          </w:r>
          <w:r>
            <w:fldChar w:fldCharType="separate"/>
          </w:r>
          <w:r>
            <w:rPr>
              <w:rStyle w:val="33"/>
              <w:rFonts w:ascii="宋体" w:hAnsi="宋体"/>
              <w:b/>
              <w:color w:val="auto"/>
              <w:u w:val="none"/>
            </w:rPr>
            <w:t>3</w:t>
          </w:r>
          <w:r>
            <w:rPr>
              <w:rStyle w:val="33"/>
              <w:rFonts w:hint="eastAsia" w:ascii="宋体" w:hAnsi="宋体"/>
              <w:b/>
              <w:color w:val="auto"/>
              <w:u w:val="none"/>
            </w:rPr>
            <w:t>1</w:t>
          </w:r>
          <w:r>
            <w:rPr>
              <w:rStyle w:val="33"/>
              <w:rFonts w:ascii="宋体" w:hAnsi="宋体"/>
              <w:b/>
              <w:color w:val="auto"/>
              <w:u w:val="none"/>
            </w:rPr>
            <w:t>.</w:t>
          </w:r>
          <w:r>
            <w:rPr>
              <w:rStyle w:val="33"/>
              <w:rFonts w:hint="eastAsia" w:ascii="宋体" w:hAnsi="宋体"/>
              <w:b/>
              <w:color w:val="auto"/>
              <w:u w:val="none"/>
            </w:rPr>
            <w:t>合同标的</w:t>
          </w:r>
          <w:r>
            <w:tab/>
          </w:r>
          <w:r>
            <w:rPr>
              <w:rFonts w:hint="eastAsia"/>
            </w:rPr>
            <w:t>83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"_Toc110608262" </w:instrText>
          </w:r>
          <w:r>
            <w:fldChar w:fldCharType="separate"/>
          </w:r>
          <w:r>
            <w:rPr>
              <w:rStyle w:val="33"/>
              <w:rFonts w:ascii="宋体" w:hAnsi="宋体"/>
              <w:b/>
              <w:color w:val="auto"/>
              <w:u w:val="none"/>
            </w:rPr>
            <w:t>3</w:t>
          </w:r>
          <w:r>
            <w:rPr>
              <w:rStyle w:val="33"/>
              <w:rFonts w:hint="eastAsia" w:ascii="宋体" w:hAnsi="宋体"/>
              <w:b/>
              <w:color w:val="auto"/>
              <w:u w:val="none"/>
            </w:rPr>
            <w:t>2</w:t>
          </w:r>
          <w:r>
            <w:rPr>
              <w:rStyle w:val="33"/>
              <w:rFonts w:ascii="宋体" w:hAnsi="宋体"/>
              <w:b/>
              <w:color w:val="auto"/>
              <w:u w:val="none"/>
            </w:rPr>
            <w:t>.</w:t>
          </w:r>
          <w:r>
            <w:rPr>
              <w:rStyle w:val="33"/>
              <w:rFonts w:hint="eastAsia" w:ascii="宋体" w:hAnsi="宋体"/>
              <w:b/>
              <w:color w:val="auto"/>
              <w:u w:val="none"/>
            </w:rPr>
            <w:t>开箱验收及现场保管</w:t>
          </w:r>
          <w:r>
            <w:tab/>
          </w:r>
          <w:r>
            <w:rPr>
              <w:rFonts w:hint="eastAsia"/>
            </w:rPr>
            <w:t>83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"_Toc110608263" </w:instrText>
          </w:r>
          <w:r>
            <w:fldChar w:fldCharType="separate"/>
          </w:r>
          <w:r>
            <w:rPr>
              <w:rStyle w:val="33"/>
              <w:rFonts w:ascii="宋体" w:hAnsi="宋体"/>
              <w:b/>
              <w:color w:val="auto"/>
              <w:u w:val="none"/>
            </w:rPr>
            <w:t>3</w:t>
          </w:r>
          <w:r>
            <w:rPr>
              <w:rStyle w:val="33"/>
              <w:rFonts w:hint="eastAsia" w:ascii="宋体" w:hAnsi="宋体"/>
              <w:b/>
              <w:color w:val="auto"/>
              <w:u w:val="none"/>
            </w:rPr>
            <w:t>3</w:t>
          </w:r>
          <w:r>
            <w:rPr>
              <w:rStyle w:val="33"/>
              <w:rFonts w:ascii="宋体" w:hAnsi="宋体"/>
              <w:b/>
              <w:color w:val="auto"/>
              <w:u w:val="none"/>
            </w:rPr>
            <w:t>.</w:t>
          </w:r>
          <w:r>
            <w:rPr>
              <w:rStyle w:val="33"/>
              <w:rFonts w:hint="eastAsia" w:ascii="宋体" w:hAnsi="宋体"/>
              <w:b/>
              <w:color w:val="auto"/>
              <w:u w:val="none"/>
            </w:rPr>
            <w:t>索赔与赔偿</w:t>
          </w:r>
          <w:r>
            <w:tab/>
          </w:r>
          <w:r>
            <w:rPr>
              <w:rFonts w:hint="eastAsia"/>
            </w:rPr>
            <w:t>83</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"_Toc110608264" </w:instrText>
          </w:r>
          <w:r>
            <w:fldChar w:fldCharType="separate"/>
          </w:r>
          <w:r>
            <w:rPr>
              <w:rStyle w:val="33"/>
              <w:rFonts w:ascii="宋体" w:hAnsi="宋体"/>
              <w:b/>
              <w:color w:val="auto"/>
              <w:u w:val="none"/>
            </w:rPr>
            <w:t>3</w:t>
          </w:r>
          <w:r>
            <w:rPr>
              <w:rStyle w:val="33"/>
              <w:rFonts w:hint="eastAsia" w:ascii="宋体" w:hAnsi="宋体"/>
              <w:b/>
              <w:color w:val="auto"/>
              <w:u w:val="none"/>
            </w:rPr>
            <w:t>4</w:t>
          </w:r>
          <w:r>
            <w:rPr>
              <w:rStyle w:val="33"/>
              <w:rFonts w:ascii="宋体" w:hAnsi="宋体"/>
              <w:b/>
              <w:color w:val="auto"/>
              <w:u w:val="none"/>
            </w:rPr>
            <w:t>.</w:t>
          </w:r>
          <w:r>
            <w:rPr>
              <w:rStyle w:val="33"/>
              <w:rFonts w:hint="eastAsia" w:ascii="宋体" w:hAnsi="宋体"/>
              <w:b/>
              <w:color w:val="auto"/>
              <w:u w:val="none"/>
            </w:rPr>
            <w:t>合同终止与暂停</w:t>
          </w:r>
          <w:r>
            <w:tab/>
          </w:r>
          <w:r>
            <w:rPr>
              <w:rFonts w:hint="eastAsia"/>
            </w:rPr>
            <w:t>86</w:t>
          </w:r>
          <w:r>
            <w:rPr>
              <w:rFonts w:hint="eastAsia"/>
            </w:rP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"_Toc110608265" </w:instrText>
          </w:r>
          <w:r>
            <w:fldChar w:fldCharType="separate"/>
          </w:r>
          <w:r>
            <w:rPr>
              <w:rStyle w:val="33"/>
              <w:rFonts w:ascii="宋体" w:hAnsi="宋体"/>
              <w:b/>
              <w:color w:val="auto"/>
              <w:u w:val="none"/>
            </w:rPr>
            <w:t>3</w:t>
          </w:r>
          <w:r>
            <w:rPr>
              <w:rStyle w:val="33"/>
              <w:rFonts w:hint="eastAsia" w:ascii="宋体" w:hAnsi="宋体"/>
              <w:b/>
              <w:color w:val="auto"/>
              <w:u w:val="none"/>
            </w:rPr>
            <w:t>5</w:t>
          </w:r>
          <w:r>
            <w:rPr>
              <w:rStyle w:val="33"/>
              <w:rFonts w:ascii="宋体" w:hAnsi="宋体"/>
              <w:b/>
              <w:color w:val="auto"/>
              <w:u w:val="none"/>
            </w:rPr>
            <w:t>.</w:t>
          </w:r>
          <w:r>
            <w:rPr>
              <w:rStyle w:val="33"/>
              <w:rFonts w:hint="eastAsia" w:ascii="宋体" w:hAnsi="宋体"/>
              <w:b/>
              <w:color w:val="auto"/>
              <w:u w:val="none"/>
            </w:rPr>
            <w:t>验收</w:t>
          </w:r>
          <w:r>
            <w:tab/>
          </w:r>
          <w:r>
            <w:fldChar w:fldCharType="begin"/>
          </w:r>
          <w:r>
            <w:instrText xml:space="preserve"> PAGEREF _Toc110608265 \h </w:instrText>
          </w:r>
          <w:r>
            <w:fldChar w:fldCharType="separate"/>
          </w:r>
          <w:r>
            <w:t>8</w:t>
          </w:r>
          <w:r>
            <w:rPr>
              <w:rFonts w:hint="eastAsia"/>
            </w:rPr>
            <w:t>7</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"_Toc110608266" </w:instrText>
          </w:r>
          <w:r>
            <w:fldChar w:fldCharType="separate"/>
          </w:r>
          <w:r>
            <w:rPr>
              <w:rStyle w:val="33"/>
              <w:rFonts w:ascii="宋体" w:hAnsi="宋体"/>
              <w:b/>
              <w:color w:val="auto"/>
              <w:u w:val="none"/>
            </w:rPr>
            <w:t>3</w:t>
          </w:r>
          <w:r>
            <w:rPr>
              <w:rStyle w:val="33"/>
              <w:rFonts w:hint="eastAsia" w:ascii="宋体" w:hAnsi="宋体"/>
              <w:b/>
              <w:color w:val="auto"/>
              <w:u w:val="none"/>
            </w:rPr>
            <w:t>6</w:t>
          </w:r>
          <w:r>
            <w:rPr>
              <w:rStyle w:val="33"/>
              <w:rFonts w:ascii="宋体" w:hAnsi="宋体"/>
              <w:b/>
              <w:color w:val="auto"/>
              <w:u w:val="none"/>
            </w:rPr>
            <w:t>.</w:t>
          </w:r>
          <w:r>
            <w:rPr>
              <w:rStyle w:val="33"/>
              <w:rFonts w:hint="eastAsia" w:ascii="宋体" w:hAnsi="宋体"/>
              <w:b/>
              <w:color w:val="auto"/>
              <w:u w:val="none"/>
            </w:rPr>
            <w:t>时间保证</w:t>
          </w:r>
          <w:r>
            <w:tab/>
          </w:r>
          <w:r>
            <w:fldChar w:fldCharType="begin"/>
          </w:r>
          <w:r>
            <w:instrText xml:space="preserve"> PAGEREF _Toc110608266 \h </w:instrText>
          </w:r>
          <w:r>
            <w:fldChar w:fldCharType="separate"/>
          </w:r>
          <w:r>
            <w:t>8</w:t>
          </w:r>
          <w:r>
            <w:rPr>
              <w:rFonts w:hint="eastAsia"/>
            </w:rPr>
            <w:t>8</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"_Toc110608267" </w:instrText>
          </w:r>
          <w:r>
            <w:fldChar w:fldCharType="separate"/>
          </w:r>
          <w:r>
            <w:rPr>
              <w:rStyle w:val="33"/>
              <w:rFonts w:ascii="宋体" w:hAnsi="宋体"/>
              <w:b/>
              <w:color w:val="auto"/>
              <w:u w:val="none"/>
            </w:rPr>
            <w:t>3</w:t>
          </w:r>
          <w:r>
            <w:rPr>
              <w:rStyle w:val="33"/>
              <w:rFonts w:hint="eastAsia" w:ascii="宋体" w:hAnsi="宋体"/>
              <w:b/>
              <w:color w:val="auto"/>
              <w:u w:val="none"/>
            </w:rPr>
            <w:t>7</w:t>
          </w:r>
          <w:r>
            <w:rPr>
              <w:rStyle w:val="33"/>
              <w:rFonts w:ascii="宋体" w:hAnsi="宋体"/>
              <w:b/>
              <w:color w:val="auto"/>
              <w:u w:val="none"/>
            </w:rPr>
            <w:t>.</w:t>
          </w:r>
          <w:r>
            <w:rPr>
              <w:rStyle w:val="33"/>
              <w:rFonts w:hint="eastAsia" w:ascii="宋体" w:hAnsi="宋体"/>
              <w:b/>
              <w:color w:val="auto"/>
              <w:u w:val="none"/>
            </w:rPr>
            <w:t>其他</w:t>
          </w:r>
          <w:r>
            <w:tab/>
          </w:r>
          <w:r>
            <w:fldChar w:fldCharType="begin"/>
          </w:r>
          <w:r>
            <w:instrText xml:space="preserve"> PAGEREF _Toc110608267 \h </w:instrText>
          </w:r>
          <w:r>
            <w:fldChar w:fldCharType="separate"/>
          </w:r>
          <w:r>
            <w:t>8</w:t>
          </w:r>
          <w:r>
            <w:rPr>
              <w:rFonts w:hint="eastAsia"/>
            </w:rPr>
            <w:t>8</w:t>
          </w:r>
          <w:r>
            <w:fldChar w:fldCharType="end"/>
          </w:r>
          <w:r>
            <w:fldChar w:fldCharType="end"/>
          </w:r>
        </w:p>
        <w:p>
          <w:pPr>
            <w:ind w:left="210" w:leftChars="100" w:firstLine="210" w:firstLineChars="100"/>
          </w:pPr>
          <w:r>
            <w:fldChar w:fldCharType="begin"/>
          </w:r>
          <w:r>
            <w:instrText xml:space="preserve"> HYPERLINK \l "_Toc110608268" </w:instrText>
          </w:r>
          <w:r>
            <w:fldChar w:fldCharType="separate"/>
          </w:r>
          <w:r>
            <w:rPr>
              <w:rStyle w:val="33"/>
              <w:rFonts w:ascii="宋体" w:hAnsi="宋体"/>
              <w:b/>
              <w:color w:val="auto"/>
              <w:u w:val="none"/>
            </w:rPr>
            <w:t>3</w:t>
          </w:r>
          <w:r>
            <w:rPr>
              <w:rStyle w:val="33"/>
              <w:rFonts w:hint="eastAsia" w:ascii="宋体" w:hAnsi="宋体"/>
              <w:b/>
              <w:color w:val="auto"/>
              <w:u w:val="none"/>
            </w:rPr>
            <w:t>8</w:t>
          </w:r>
          <w:r>
            <w:rPr>
              <w:rStyle w:val="33"/>
              <w:rFonts w:ascii="宋体" w:hAnsi="宋体"/>
              <w:b/>
              <w:color w:val="auto"/>
              <w:u w:val="none"/>
            </w:rPr>
            <w:t>.</w:t>
          </w:r>
          <w:r>
            <w:rPr>
              <w:rStyle w:val="33"/>
              <w:rFonts w:hint="eastAsia" w:ascii="宋体" w:hAnsi="宋体"/>
              <w:b/>
              <w:color w:val="auto"/>
              <w:u w:val="none"/>
            </w:rPr>
            <w:t>合同生效和签约地</w:t>
          </w:r>
          <w:r>
            <w:tab/>
          </w:r>
          <w:r>
            <w:t>………………………………………………………………………………</w:t>
          </w:r>
          <w:r>
            <w:rPr>
              <w:rFonts w:hint="eastAsia"/>
            </w:rPr>
            <w:t>.</w:t>
          </w:r>
          <w:r>
            <w:fldChar w:fldCharType="begin"/>
          </w:r>
          <w:r>
            <w:instrText xml:space="preserve"> PAGEREF _Toc110608268 \h </w:instrText>
          </w:r>
          <w:r>
            <w:fldChar w:fldCharType="separate"/>
          </w:r>
          <w:r>
            <w:t>8</w:t>
          </w:r>
          <w:r>
            <w:rPr>
              <w:rFonts w:hint="eastAsia"/>
            </w:rPr>
            <w:t>8</w:t>
          </w:r>
          <w:r>
            <w:fldChar w:fldCharType="end"/>
          </w:r>
          <w:r>
            <w:fldChar w:fldCharType="end"/>
          </w:r>
        </w:p>
      </w:sdtContent>
    </w:sdt>
    <w:p>
      <w:pPr>
        <w:pStyle w:val="2"/>
        <w:pageBreakBefore/>
        <w:ind w:right="-57" w:firstLine="0"/>
        <w:jc w:val="center"/>
        <w:outlineLvl w:val="0"/>
        <w:rPr>
          <w:rStyle w:val="41"/>
          <w:rFonts w:ascii="宋体" w:hAnsi="宋体" w:eastAsia="宋体"/>
        </w:rPr>
      </w:pPr>
      <w:bookmarkStart w:id="19" w:name="_Toc110608163"/>
      <w:r>
        <w:rPr>
          <w:rStyle w:val="4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rPr>
      </w:pPr>
      <w:r>
        <w:rPr>
          <w:rFonts w:hint="eastAsia" w:ascii="宋体" w:hAnsi="宋体"/>
          <w:b/>
          <w:sz w:val="28"/>
          <w:szCs w:val="28"/>
        </w:rPr>
        <w:t>南宁轨道交通集团有限责任公司</w:t>
      </w:r>
    </w:p>
    <w:p>
      <w:pPr>
        <w:spacing w:after="120"/>
        <w:jc w:val="center"/>
        <w:rPr>
          <w:rFonts w:ascii="宋体" w:hAnsi="宋体"/>
          <w:b/>
          <w:sz w:val="28"/>
          <w:szCs w:val="28"/>
        </w:rPr>
      </w:pPr>
      <w:r>
        <w:rPr>
          <w:rFonts w:hint="eastAsia" w:ascii="宋体" w:hAnsi="宋体"/>
          <w:b/>
          <w:sz w:val="28"/>
          <w:szCs w:val="28"/>
        </w:rPr>
        <w:t>集团总部办公室改造及物资采购项目比选公告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Theme="minorEastAsia" w:hAnsiTheme="minorEastAsia" w:eastAsiaTheme="minorEastAsia" w:cstheme="minorEastAsia"/>
          <w:bCs/>
          <w:u w:val="single"/>
        </w:rPr>
        <w:t>南宁轨道交通集团有限责任公司集团总部办公室改造及物资采购项目，</w:t>
      </w:r>
      <w:r>
        <w:rPr>
          <w:rFonts w:hint="eastAsia" w:ascii="宋体" w:hAnsi="宋体"/>
        </w:rPr>
        <w:t>比选人：</w:t>
      </w:r>
      <w:r>
        <w:rPr>
          <w:rFonts w:ascii="宋体" w:hAnsi="宋体"/>
          <w:u w:val="single"/>
        </w:rPr>
        <w:t>南宁轨道交通运营有限责任公司</w:t>
      </w:r>
      <w:r>
        <w:rPr>
          <w:rFonts w:hint="eastAsia" w:ascii="宋体" w:hAnsi="宋体"/>
        </w:rPr>
        <w:t>，比选项目资金来源为南宁轨道交通集团有限责任公司自有资金。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color w:val="FF0000"/>
        </w:rPr>
      </w:pPr>
      <w:r>
        <w:rPr>
          <w:rFonts w:hint="eastAsia" w:ascii="宋体" w:hAnsi="宋体"/>
        </w:rPr>
        <w:t>项目编号：</w:t>
      </w:r>
      <w:r>
        <w:rPr>
          <w:rFonts w:hint="eastAsia" w:asciiTheme="minorEastAsia" w:hAnsiTheme="minorEastAsia" w:eastAsiaTheme="minorEastAsia" w:cstheme="minorEastAsia"/>
          <w:bCs/>
          <w:u w:val="single"/>
        </w:rPr>
        <w:t>202209070002</w:t>
      </w:r>
    </w:p>
    <w:p>
      <w:pPr>
        <w:spacing w:before="0" w:after="0" w:afterAutospacing="0"/>
        <w:ind w:left="0" w:right="0" w:firstLine="420" w:firstLineChars="200"/>
        <w:rPr>
          <w:rFonts w:ascii="宋体" w:hAnsi="宋体" w:eastAsiaTheme="minorEastAsia"/>
        </w:rPr>
      </w:pPr>
      <w:r>
        <w:rPr>
          <w:rFonts w:hint="eastAsia" w:ascii="宋体" w:hAnsi="宋体"/>
        </w:rPr>
        <w:t>项目名称：</w:t>
      </w:r>
      <w:r>
        <w:rPr>
          <w:rFonts w:hint="eastAsia" w:asciiTheme="minorEastAsia" w:hAnsiTheme="minorEastAsia" w:eastAsiaTheme="minorEastAsia" w:cstheme="minorEastAsia"/>
          <w:bCs/>
          <w:u w:val="single"/>
        </w:rPr>
        <w:t>南宁轨道交通集团有限责任公司集团总部办公室改造及物资采购项目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u w:val="single"/>
        </w:rPr>
        <w:t>不含税上限控制价为人民币</w:t>
      </w:r>
      <w:r>
        <w:rPr>
          <w:rFonts w:ascii="宋体" w:hAnsi="宋体" w:cs="宋体"/>
          <w:color w:val="FF0000"/>
          <w:highlight w:val="yellow"/>
          <w:u w:val="single"/>
        </w:rPr>
        <w:t>9</w:t>
      </w:r>
      <w:r>
        <w:rPr>
          <w:rFonts w:hint="eastAsia" w:ascii="宋体" w:hAnsi="宋体" w:cs="宋体"/>
          <w:color w:val="FF0000"/>
          <w:highlight w:val="yellow"/>
          <w:u w:val="single"/>
        </w:rPr>
        <w:t>78</w:t>
      </w:r>
      <w:r>
        <w:rPr>
          <w:rFonts w:ascii="宋体" w:hAnsi="宋体" w:cs="宋体"/>
          <w:color w:val="FF0000"/>
          <w:highlight w:val="yellow"/>
          <w:u w:val="single"/>
        </w:rPr>
        <w:t>000</w:t>
      </w:r>
      <w:r>
        <w:rPr>
          <w:rFonts w:hint="eastAsia" w:ascii="宋体" w:hAnsi="宋体"/>
          <w:u w:val="single"/>
        </w:rPr>
        <w:t>元</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项目总期限：90天（包含供货期50天及施工期40天）。合同签订且</w:t>
      </w:r>
      <w:r>
        <w:rPr>
          <w:rFonts w:ascii="宋体" w:hAnsi="宋体"/>
        </w:rPr>
        <w:t>交货通知书发出后</w:t>
      </w:r>
      <w:r>
        <w:rPr>
          <w:rFonts w:hint="eastAsia" w:ascii="宋体" w:hAnsi="宋体"/>
          <w:color w:val="FF0000"/>
        </w:rPr>
        <w:t>50</w:t>
      </w:r>
      <w:r>
        <w:rPr>
          <w:rFonts w:hint="eastAsia" w:ascii="宋体" w:hAnsi="宋体"/>
        </w:rPr>
        <w:t>天内分批交货，如遇国家法定节假日，交货期可适当延长，但不得超过20个天，具体以交货通知为准。具体详见用户需求书。</w:t>
      </w:r>
    </w:p>
    <w:p>
      <w:pPr>
        <w:spacing w:before="0" w:after="0" w:afterAutospacing="0"/>
        <w:ind w:left="0" w:right="0" w:firstLine="420" w:firstLineChars="200"/>
        <w:rPr>
          <w:rFonts w:ascii="宋体" w:hAnsi="宋体"/>
          <w:u w:val="single"/>
        </w:rPr>
      </w:pPr>
      <w:r>
        <w:rPr>
          <w:rFonts w:hint="eastAsia" w:ascii="宋体" w:hAnsi="宋体"/>
        </w:rPr>
        <w:t>交货地点：南宁市青秀区云景路69号南宁轨道交通集团有限责任公司。</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Theme="minorEastAsia" w:hAnsiTheme="minorEastAsia" w:eastAsiaTheme="minorEastAsia" w:cstheme="minorEastAsia"/>
          <w:bCs/>
          <w:u w:val="single"/>
        </w:rPr>
        <w:t>集团总部办公室改造及物资采购</w:t>
      </w:r>
      <w:r>
        <w:rPr>
          <w:rFonts w:hint="eastAsia" w:ascii="宋体" w:hAnsi="宋体"/>
          <w:u w:val="singl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color w:val="FF0000"/>
        </w:rPr>
      </w:pPr>
      <w:r>
        <w:rPr>
          <w:rFonts w:hint="eastAsia" w:ascii="宋体" w:hAnsi="宋体"/>
        </w:rPr>
        <w:t>3.1比选申请人为中华人民共和国境内依法设立的法人或其他组织，经营范围至少包括下列范围之一：</w:t>
      </w:r>
      <w:r>
        <w:rPr>
          <w:rFonts w:hint="eastAsia" w:ascii="宋体" w:hAnsi="宋体"/>
          <w:color w:val="FF0000"/>
        </w:rPr>
        <w:t>家具的制造、设计、安装、维修及销售等类似经营范围。</w:t>
      </w:r>
    </w:p>
    <w:p>
      <w:pPr>
        <w:spacing w:before="0" w:after="0" w:afterAutospacing="0"/>
        <w:ind w:left="0" w:right="0" w:firstLine="420" w:firstLineChars="200"/>
        <w:rPr>
          <w:rFonts w:ascii="宋体" w:hAnsi="宋体"/>
        </w:rPr>
      </w:pPr>
      <w:r>
        <w:rPr>
          <w:rFonts w:hint="eastAsia" w:ascii="宋体" w:hAnsi="宋体"/>
        </w:rPr>
        <w:t>3.2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3.3单位负责人为同一人或者存在控股、管理关系的不同单位，不得参加同一标段比选申请或者未划分标段的同一比选项目比选申请；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3.4本项目不接受联合体比选申请。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color w:val="FF0000"/>
        </w:rPr>
      </w:pPr>
      <w:r>
        <w:rPr>
          <w:rFonts w:hint="eastAsia" w:ascii="宋体" w:hAnsi="宋体"/>
        </w:rPr>
        <w:t>6.1比选申请文件须密封后于</w:t>
      </w:r>
      <w:r>
        <w:rPr>
          <w:rFonts w:hint="eastAsia" w:ascii="宋体" w:hAnsi="宋体"/>
          <w:color w:val="FF0000"/>
          <w:highlight w:val="none"/>
          <w:lang w:val="en-US" w:eastAsia="zh-CN"/>
        </w:rPr>
        <w:t>2022</w:t>
      </w:r>
      <w:r>
        <w:rPr>
          <w:rFonts w:hint="eastAsia" w:ascii="宋体" w:hAnsi="宋体"/>
          <w:color w:val="FF0000"/>
          <w:highlight w:val="none"/>
        </w:rPr>
        <w:t>年</w:t>
      </w:r>
      <w:r>
        <w:rPr>
          <w:rFonts w:hint="eastAsia" w:ascii="宋体" w:hAnsi="宋体"/>
          <w:color w:val="FF0000"/>
          <w:highlight w:val="none"/>
          <w:lang w:val="en-US" w:eastAsia="zh-CN"/>
        </w:rPr>
        <w:t>10</w:t>
      </w:r>
      <w:r>
        <w:rPr>
          <w:rFonts w:hint="eastAsia" w:ascii="宋体" w:hAnsi="宋体"/>
          <w:color w:val="FF0000"/>
          <w:highlight w:val="none"/>
        </w:rPr>
        <w:t>月</w:t>
      </w:r>
      <w:r>
        <w:rPr>
          <w:rFonts w:hint="eastAsia" w:ascii="宋体" w:hAnsi="宋体"/>
          <w:color w:val="FF0000"/>
          <w:highlight w:val="none"/>
          <w:lang w:val="en-US" w:eastAsia="zh-CN"/>
        </w:rPr>
        <w:t>13</w:t>
      </w:r>
      <w:r>
        <w:rPr>
          <w:rFonts w:hint="eastAsia" w:ascii="宋体" w:hAnsi="宋体"/>
          <w:color w:val="FF0000"/>
          <w:highlight w:val="none"/>
        </w:rPr>
        <w:t xml:space="preserve"> 日</w:t>
      </w:r>
      <w:r>
        <w:rPr>
          <w:rFonts w:hint="eastAsia" w:ascii="宋体" w:hAnsi="宋体"/>
          <w:color w:val="FF0000"/>
          <w:highlight w:val="none"/>
          <w:lang w:val="en-US" w:eastAsia="zh-CN"/>
        </w:rPr>
        <w:t>8</w:t>
      </w:r>
      <w:r>
        <w:rPr>
          <w:rFonts w:hint="eastAsia" w:ascii="宋体" w:hAnsi="宋体"/>
          <w:color w:val="FF0000"/>
          <w:highlight w:val="none"/>
        </w:rPr>
        <w:t>时</w:t>
      </w:r>
      <w:r>
        <w:rPr>
          <w:rFonts w:hint="eastAsia" w:ascii="宋体" w:hAnsi="宋体"/>
          <w:color w:val="FF0000"/>
          <w:highlight w:val="none"/>
          <w:lang w:val="en-US" w:eastAsia="zh-CN"/>
        </w:rPr>
        <w:t>30</w:t>
      </w:r>
      <w:r>
        <w:rPr>
          <w:rFonts w:hint="eastAsia" w:ascii="宋体" w:hAnsi="宋体"/>
          <w:color w:val="FF0000"/>
          <w:highlight w:val="none"/>
        </w:rPr>
        <w:t>分-</w:t>
      </w:r>
      <w:r>
        <w:rPr>
          <w:rFonts w:hint="eastAsia" w:ascii="宋体" w:hAnsi="宋体"/>
          <w:color w:val="FF0000"/>
          <w:highlight w:val="none"/>
          <w:lang w:val="en-US" w:eastAsia="zh-CN"/>
        </w:rPr>
        <w:t>9</w:t>
      </w:r>
      <w:r>
        <w:rPr>
          <w:rFonts w:hint="eastAsia" w:ascii="宋体" w:hAnsi="宋体"/>
          <w:color w:val="FF0000"/>
          <w:highlight w:val="none"/>
        </w:rPr>
        <w:t>时</w:t>
      </w:r>
      <w:r>
        <w:rPr>
          <w:rFonts w:hint="eastAsia" w:ascii="宋体" w:hAnsi="宋体"/>
          <w:color w:val="FF0000"/>
          <w:highlight w:val="none"/>
          <w:lang w:val="en-US" w:eastAsia="zh-CN"/>
        </w:rPr>
        <w:t>30</w:t>
      </w:r>
      <w:r>
        <w:rPr>
          <w:rFonts w:hint="eastAsia" w:ascii="宋体" w:hAnsi="宋体"/>
          <w:color w:val="FF0000"/>
          <w:highlight w:val="none"/>
        </w:rPr>
        <w:t>分</w:t>
      </w:r>
      <w:r>
        <w:rPr>
          <w:rFonts w:hint="eastAsia" w:ascii="宋体" w:hAnsi="宋体"/>
          <w:color w:val="FF0000"/>
        </w:rPr>
        <w:t>（北京时间）</w:t>
      </w:r>
      <w:r>
        <w:rPr>
          <w:rFonts w:hint="eastAsia" w:ascii="宋体" w:hAnsi="宋体"/>
        </w:rPr>
        <w:t>（北京时间）前递交，递交地点在广西南宁市青秀区云景路83号屯里车辆段综合楼205会议室，递交现场联系人：</w:t>
      </w:r>
      <w:r>
        <w:rPr>
          <w:rFonts w:hint="eastAsia" w:ascii="宋体" w:hAnsi="宋体"/>
          <w:lang w:val="en-US" w:eastAsia="zh-CN"/>
        </w:rPr>
        <w:t>朱工，</w:t>
      </w:r>
      <w:r>
        <w:rPr>
          <w:rFonts w:hint="eastAsia" w:ascii="宋体" w:hAnsi="宋体"/>
          <w:color w:val="FF0000"/>
        </w:rPr>
        <w:t>电话</w:t>
      </w:r>
      <w:r>
        <w:rPr>
          <w:rFonts w:hint="eastAsia" w:ascii="宋体" w:hAnsi="宋体"/>
          <w:color w:val="FF0000"/>
          <w:lang w:val="en-US" w:eastAsia="zh-CN"/>
        </w:rPr>
        <w:t>13481007888</w:t>
      </w:r>
      <w:r>
        <w:rPr>
          <w:rFonts w:hint="eastAsia" w:ascii="宋体" w:hAnsi="宋体"/>
          <w:color w:val="FF0000"/>
        </w:rPr>
        <w:t>；</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rPr>
      </w:pPr>
      <w:r>
        <w:rPr>
          <w:rFonts w:hint="eastAsia" w:ascii="宋体" w:hAnsi="宋体"/>
        </w:rPr>
        <w:t>联系人</w:t>
      </w:r>
      <w:r>
        <w:rPr>
          <w:rFonts w:hint="eastAsia" w:ascii="宋体" w:hAnsi="宋体"/>
          <w:lang w:val="en-US" w:eastAsia="zh-CN"/>
        </w:rPr>
        <w:t>及电话</w:t>
      </w:r>
      <w:r>
        <w:rPr>
          <w:rFonts w:hint="eastAsia" w:ascii="宋体" w:hAnsi="宋体"/>
        </w:rPr>
        <w:t>：</w:t>
      </w:r>
      <w:r>
        <w:rPr>
          <w:rFonts w:hint="eastAsia" w:ascii="宋体" w:hAnsi="宋体"/>
          <w:lang w:val="en-US" w:eastAsia="zh-CN"/>
        </w:rPr>
        <w:t>朱工，</w:t>
      </w:r>
      <w:r>
        <w:rPr>
          <w:rFonts w:hint="eastAsia" w:ascii="宋体" w:hAnsi="宋体"/>
          <w:color w:val="FF0000"/>
        </w:rPr>
        <w:t>电话</w:t>
      </w:r>
      <w:r>
        <w:rPr>
          <w:rFonts w:hint="eastAsia" w:ascii="宋体" w:hAnsi="宋体"/>
          <w:color w:val="FF0000"/>
          <w:lang w:val="en-US" w:eastAsia="zh-CN"/>
        </w:rPr>
        <w:t>2227011</w:t>
      </w:r>
      <w:r>
        <w:rPr>
          <w:rFonts w:hint="eastAsia" w:ascii="宋体" w:hAnsi="宋体"/>
          <w:color w:val="FF0000"/>
        </w:rPr>
        <w:t>；</w:t>
      </w:r>
      <w:r>
        <w:rPr>
          <w:rFonts w:hint="eastAsia" w:ascii="宋体" w:hAnsi="宋体"/>
        </w:rPr>
        <w:t xml:space="preserve"> </w:t>
      </w:r>
      <w:r>
        <w:rPr>
          <w:rFonts w:hint="eastAsia" w:ascii="宋体" w:hAnsi="宋体"/>
          <w:lang w:val="en-US" w:eastAsia="zh-CN"/>
        </w:rPr>
        <w:t>陈工 2778973</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2"/>
        <w:pageBreakBefore/>
        <w:ind w:right="-57" w:firstLine="0"/>
        <w:jc w:val="center"/>
        <w:outlineLvl w:val="0"/>
        <w:rPr>
          <w:rStyle w:val="41"/>
          <w:rFonts w:ascii="宋体" w:hAnsi="宋体" w:eastAsia="宋体"/>
        </w:rPr>
      </w:pPr>
      <w:bookmarkStart w:id="21" w:name="_Toc322528192"/>
      <w:bookmarkEnd w:id="21"/>
      <w:bookmarkStart w:id="22" w:name="_Toc512357502"/>
      <w:bookmarkStart w:id="23" w:name="_Toc20201"/>
      <w:bookmarkStart w:id="24" w:name="_Toc30725"/>
      <w:bookmarkStart w:id="25" w:name="_Toc24390"/>
      <w:bookmarkStart w:id="26" w:name="_Toc24972"/>
      <w:bookmarkStart w:id="27" w:name="_Toc22273"/>
      <w:bookmarkStart w:id="28" w:name="_Toc12635"/>
      <w:bookmarkStart w:id="29" w:name="_Toc21830"/>
      <w:bookmarkStart w:id="30" w:name="_Toc15976"/>
      <w:bookmarkStart w:id="31" w:name="_Toc1230"/>
      <w:bookmarkStart w:id="32" w:name="_Toc110608164"/>
      <w:bookmarkStart w:id="33" w:name="_Toc30883"/>
      <w:bookmarkStart w:id="34" w:name="_Toc17594"/>
      <w:bookmarkStart w:id="35" w:name="_Toc30950"/>
      <w:bookmarkStart w:id="36" w:name="_Toc3495"/>
      <w:bookmarkStart w:id="37" w:name="_Toc17735"/>
      <w:bookmarkStart w:id="38" w:name="_Toc18454"/>
      <w:bookmarkStart w:id="39" w:name="_Toc17240"/>
      <w:bookmarkStart w:id="40" w:name="_Toc29836"/>
      <w:r>
        <w:rPr>
          <w:rStyle w:val="41"/>
          <w:rFonts w:hint="eastAsia" w:ascii="宋体" w:hAnsi="宋体" w:eastAsia="宋体"/>
        </w:rPr>
        <w:t>第二章</w:t>
      </w:r>
      <w:bookmarkEnd w:id="22"/>
      <w:r>
        <w:rPr>
          <w:rStyle w:val="41"/>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before="0" w:after="0"/>
        <w:ind w:right="0" w:firstLine="0"/>
        <w:jc w:val="center"/>
        <w:rPr>
          <w:rFonts w:hAnsi="宋体"/>
          <w:b/>
          <w:sz w:val="30"/>
          <w:szCs w:val="30"/>
        </w:rPr>
      </w:pPr>
      <w:r>
        <w:rPr>
          <w:rFonts w:hint="eastAsia" w:hAnsi="宋体"/>
          <w:b/>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left="708" w:right="0" w:hanging="707" w:hangingChars="337"/>
              <w:rPr>
                <w:rFonts w:ascii="Arial" w:hAnsi="Arial" w:cs="Arial"/>
                <w:color w:val="FF0000"/>
                <w:u w:val="single"/>
              </w:rPr>
            </w:pPr>
            <w:r>
              <w:rPr>
                <w:rFonts w:hint="eastAsia" w:ascii="宋体" w:hAnsi="宋体"/>
              </w:rPr>
              <w:t xml:space="preserve">联系人： </w:t>
            </w:r>
          </w:p>
          <w:p>
            <w:pPr>
              <w:spacing w:before="0" w:after="0" w:afterAutospacing="0"/>
              <w:ind w:left="708" w:right="0" w:hanging="707" w:hangingChars="337"/>
              <w:rPr>
                <w:rFonts w:ascii="宋体" w:hAnsi="宋体"/>
                <w:color w:val="FF0000"/>
              </w:rPr>
            </w:pPr>
            <w:r>
              <w:rPr>
                <w:rFonts w:hint="eastAsia" w:ascii="宋体" w:hAnsi="宋体"/>
              </w:rPr>
              <w:t xml:space="preserve">联系电话： </w:t>
            </w:r>
          </w:p>
        </w:tc>
      </w:tr>
      <w:tr>
        <w:tblPrEx>
          <w:tblCellMar>
            <w:top w:w="0" w:type="dxa"/>
            <w:left w:w="108" w:type="dxa"/>
            <w:bottom w:w="0" w:type="dxa"/>
            <w:right w:w="108" w:type="dxa"/>
          </w:tblCellMar>
        </w:tblPrEx>
        <w:trPr>
          <w:trHeight w:val="69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Theme="minorEastAsia" w:hAnsiTheme="minorEastAsia" w:eastAsiaTheme="minorEastAsia" w:cstheme="minorEastAsia"/>
                <w:bCs/>
              </w:rPr>
              <w:t>南宁轨道交通集团有限责任公司集团总部办公室改造及物资采购项目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Theme="minorEastAsia" w:hAnsiTheme="minorEastAsia" w:eastAsiaTheme="minorEastAsia" w:cstheme="minorEastAsia"/>
                <w:bCs/>
                <w:u w:val="single"/>
              </w:rPr>
              <w:t>202209070002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Theme="minorEastAsia" w:hAnsiTheme="minorEastAsia" w:eastAsiaTheme="minorEastAsia" w:cstheme="minorEastAsia"/>
                <w:bCs/>
              </w:rPr>
              <w:t>集团本部办公室改造及物资采购项目，</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FF0000"/>
                <w:u w:val="single"/>
              </w:rPr>
            </w:pPr>
            <w:r>
              <w:rPr>
                <w:rFonts w:hint="eastAsia" w:ascii="宋体" w:hAnsi="宋体"/>
              </w:rPr>
              <w:t>项目总期限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FF0000"/>
                <w:u w:val="single"/>
              </w:rPr>
            </w:pPr>
            <w:r>
              <w:rPr>
                <w:rFonts w:hint="eastAsia" w:ascii="宋体" w:hAnsi="宋体"/>
              </w:rPr>
              <w:t>90天（包含供货期50天及施工期40天）。</w:t>
            </w:r>
            <w:r>
              <w:rPr>
                <w:rFonts w:hint="eastAsia" w:ascii="宋体" w:hAnsi="宋体"/>
                <w:u w:val="single"/>
              </w:rPr>
              <w:t>合同签订且</w:t>
            </w:r>
            <w:r>
              <w:rPr>
                <w:rFonts w:ascii="宋体" w:hAnsi="宋体"/>
                <w:u w:val="single"/>
              </w:rPr>
              <w:t>交货通知书发出后</w:t>
            </w:r>
            <w:r>
              <w:rPr>
                <w:rFonts w:hint="eastAsia" w:ascii="宋体" w:hAnsi="宋体"/>
                <w:u w:val="single"/>
              </w:rPr>
              <w:t>50天内分批交货。</w:t>
            </w:r>
            <w:r>
              <w:rPr>
                <w:rFonts w:hint="eastAsia" w:ascii="宋体" w:hAnsi="宋体"/>
              </w:rPr>
              <w:t>如遇国家法定节假日，交货期可适当延长，但不得超过20个天，具体以交货通知为准。具体详见用户需求书。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南宁轨道交通集团有限责任公司自有资金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u w:val="single"/>
              </w:rPr>
              <w:t>上限控制价：本项目不含税上限控制价为人民币</w:t>
            </w:r>
            <w:r>
              <w:rPr>
                <w:rFonts w:ascii="宋体" w:hAnsi="宋体" w:cs="宋体"/>
                <w:color w:val="FF0000"/>
                <w:highlight w:val="yellow"/>
                <w:u w:val="single"/>
              </w:rPr>
              <w:t>9</w:t>
            </w:r>
            <w:r>
              <w:rPr>
                <w:rFonts w:hint="eastAsia" w:ascii="宋体" w:hAnsi="宋体" w:cs="宋体"/>
                <w:color w:val="FF0000"/>
                <w:highlight w:val="yellow"/>
                <w:u w:val="single"/>
              </w:rPr>
              <w:t>78</w:t>
            </w:r>
            <w:r>
              <w:rPr>
                <w:rFonts w:ascii="宋体" w:hAnsi="宋体" w:cs="宋体"/>
                <w:color w:val="FF0000"/>
                <w:highlight w:val="yellow"/>
                <w:u w:val="single"/>
              </w:rPr>
              <w:t>000</w:t>
            </w:r>
            <w:r>
              <w:rPr>
                <w:rFonts w:hint="eastAsia" w:ascii="宋体" w:hAnsi="宋体"/>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FF0000"/>
              </w:rPr>
              <w:t>家具的制造、设计、安装、维修及销售等类似经营范围</w:t>
            </w:r>
            <w:r>
              <w:rPr>
                <w:rFonts w:hint="eastAsia" w:ascii="宋体" w:hAnsi="宋体"/>
              </w:rPr>
              <w:t>。</w:t>
            </w:r>
          </w:p>
          <w:p>
            <w:pPr>
              <w:spacing w:before="0" w:after="0" w:afterAutospacing="0"/>
              <w:ind w:left="0" w:right="0" w:firstLine="0"/>
              <w:rPr>
                <w:rFonts w:ascii="宋体" w:hAnsi="宋体"/>
              </w:rPr>
            </w:pPr>
            <w:r>
              <w:rPr>
                <w:rFonts w:hint="eastAsia" w:ascii="宋体" w:hAnsi="宋体"/>
              </w:rPr>
              <w:t>（2）比选申请人没有处于被行政管部门或业主取消比选申请资格的处罚期内，且没有处于被责令停业，财产被接管、冻结、破产状态；比选申请截止时间前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（3）单位负责人为同一人或者存在控股、管理关系的不同单位，不得参加同一标段比选申请或者未划分标段的同一比选项目比选申请。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rPr>
            </w:pPr>
            <w:r>
              <w:rPr>
                <w:rFonts w:hint="eastAsia" w:ascii="宋体" w:hAnsi="宋体"/>
              </w:rPr>
              <w:t>（4）本项目不接受联合体比选申请。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color w:val="FF0000"/>
                <w:u w:val="single"/>
              </w:rPr>
              <w:t xml:space="preserve"> 2022年 </w:t>
            </w:r>
            <w:r>
              <w:rPr>
                <w:rFonts w:hint="eastAsia" w:ascii="宋体" w:hAnsi="宋体"/>
                <w:color w:val="FF0000"/>
                <w:u w:val="single"/>
                <w:lang w:val="en-US" w:eastAsia="zh-CN"/>
              </w:rPr>
              <w:t>10</w:t>
            </w:r>
            <w:r>
              <w:rPr>
                <w:rFonts w:hint="eastAsia" w:ascii="宋体" w:hAnsi="宋体"/>
                <w:color w:val="FF0000"/>
                <w:u w:val="single"/>
              </w:rPr>
              <w:t xml:space="preserve">月 </w:t>
            </w:r>
            <w:r>
              <w:rPr>
                <w:rFonts w:hint="eastAsia" w:ascii="宋体" w:hAnsi="宋体"/>
                <w:color w:val="FF0000"/>
                <w:u w:val="single"/>
                <w:lang w:val="en-US" w:eastAsia="zh-CN"/>
              </w:rPr>
              <w:t>10</w:t>
            </w:r>
            <w:r>
              <w:rPr>
                <w:rFonts w:hint="eastAsia" w:ascii="宋体" w:hAnsi="宋体"/>
                <w:color w:val="FF0000"/>
                <w:u w:val="single"/>
              </w:rPr>
              <w:t xml:space="preserve">日 18:00 </w:t>
            </w:r>
            <w:r>
              <w:rPr>
                <w:rFonts w:hint="eastAsia" w:ascii="宋体" w:hAnsi="宋体"/>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fldChar w:fldCharType="begin"/>
            </w:r>
            <w:r>
              <w:instrText xml:space="preserve"> HYPERLINK "http://www.nngdjt.com" </w:instrText>
            </w:r>
            <w:r>
              <w:fldChar w:fldCharType="separate"/>
            </w:r>
            <w:r>
              <w:rPr>
                <w:rStyle w:val="33"/>
                <w:rFonts w:hint="eastAsia" w:ascii="宋体" w:hAnsi="宋体"/>
                <w:color w:val="auto"/>
                <w:kern w:val="2"/>
              </w:rPr>
              <w:t>http://www.nngdjt.com</w:t>
            </w:r>
            <w:r>
              <w:rPr>
                <w:rStyle w:val="33"/>
                <w:rFonts w:hint="eastAsia" w:ascii="宋体" w:hAnsi="宋体"/>
                <w:color w:val="auto"/>
                <w:kern w:val="2"/>
              </w:rPr>
              <w:fldChar w:fldCharType="end"/>
            </w:r>
            <w:r>
              <w:rPr>
                <w:rFonts w:hint="eastAsia" w:ascii="宋体" w:hAnsi="宋体"/>
                <w:kern w:val="2"/>
              </w:rPr>
              <w:t>)、</w:t>
            </w:r>
            <w:r>
              <w:rPr>
                <w:rFonts w:hint="eastAsia" w:ascii="宋体" w:hAnsi="宋体"/>
                <w:color w:val="FF0000"/>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w:t>
            </w:r>
            <w:r>
              <w:t>2</w:t>
            </w:r>
            <w:r>
              <w:rPr>
                <w:rFonts w:hint="eastAsia"/>
              </w:rPr>
              <w:t>）比选申请人有效的营业执照复印件；</w:t>
            </w:r>
          </w:p>
          <w:p>
            <w:pPr>
              <w:spacing w:before="0" w:after="0" w:afterAutospacing="0" w:line="276" w:lineRule="auto"/>
              <w:ind w:left="0" w:right="0" w:firstLine="0"/>
            </w:pPr>
            <w:r>
              <w:rPr>
                <w:rFonts w:hint="eastAsia"/>
              </w:rPr>
              <w:t>（</w:t>
            </w:r>
            <w:r>
              <w:t>3</w:t>
            </w:r>
            <w:r>
              <w:rPr>
                <w:rFonts w:hint="eastAsia"/>
              </w:rPr>
              <w:t>）承诺书（格式见A3）；</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w:t>
            </w:r>
            <w:r>
              <w:t>3</w:t>
            </w:r>
            <w:r>
              <w:rPr>
                <w:rFonts w:hint="eastAsia"/>
              </w:rPr>
              <w:t>）比选申请报价表（格式见B3）；</w:t>
            </w:r>
          </w:p>
          <w:p>
            <w:pPr>
              <w:spacing w:before="0" w:after="0" w:afterAutospacing="0"/>
              <w:ind w:left="0" w:right="0" w:firstLine="0"/>
            </w:pPr>
            <w:r>
              <w:rPr>
                <w:rFonts w:hint="eastAsia"/>
              </w:rPr>
              <w:t>（4）比选申请人认为应提交的其他比选申请资料（如有）。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（1）技术文件响应表（格式见C1）；</w:t>
            </w:r>
          </w:p>
          <w:p>
            <w:pPr>
              <w:spacing w:before="0" w:after="0" w:afterAutospacing="0" w:line="276" w:lineRule="auto"/>
              <w:ind w:left="0" w:right="0" w:firstLine="0"/>
            </w:pPr>
            <w:r>
              <w:rPr>
                <w:rFonts w:hint="eastAsia"/>
              </w:rPr>
              <w:t>（2）</w:t>
            </w:r>
            <w:r>
              <w:rPr>
                <w:rFonts w:hint="eastAsia" w:hAnsi="宋体"/>
              </w:rPr>
              <w:t>按期交货承诺书（格式见C2）</w:t>
            </w:r>
            <w:r>
              <w:rPr>
                <w:rFonts w:hint="eastAsia"/>
              </w:rPr>
              <w:t>；</w:t>
            </w:r>
          </w:p>
          <w:p>
            <w:pPr>
              <w:spacing w:before="0" w:after="0" w:afterAutospacing="0" w:line="276" w:lineRule="auto"/>
              <w:ind w:left="0" w:right="0" w:firstLine="0"/>
            </w:pPr>
            <w:r>
              <w:rPr>
                <w:rFonts w:hint="eastAsia"/>
              </w:rPr>
              <w:t>（3）售后服务承诺书（</w:t>
            </w:r>
            <w:r>
              <w:rPr>
                <w:rFonts w:hint="eastAsia" w:hAnsi="宋体"/>
              </w:rPr>
              <w:t>格式见C3</w:t>
            </w:r>
            <w:r>
              <w:rPr>
                <w:rFonts w:hint="eastAsia"/>
              </w:rPr>
              <w:t>）；</w:t>
            </w:r>
          </w:p>
          <w:p>
            <w:pPr>
              <w:spacing w:before="0" w:after="0" w:afterAutospacing="0" w:line="276" w:lineRule="auto"/>
              <w:ind w:left="0" w:right="0" w:firstLine="0"/>
            </w:pPr>
            <w:r>
              <w:rPr>
                <w:rFonts w:hint="eastAsia"/>
              </w:rPr>
              <w:t>（4）商务响应表（格式见C</w:t>
            </w:r>
            <w:r>
              <w:t>4</w:t>
            </w:r>
            <w:r>
              <w:rPr>
                <w:rFonts w:hint="eastAsia"/>
              </w:rPr>
              <w:t>）</w:t>
            </w:r>
          </w:p>
          <w:p>
            <w:pPr>
              <w:spacing w:before="0" w:after="0" w:afterAutospacing="0"/>
              <w:ind w:left="0" w:right="0" w:firstLine="0"/>
            </w:pPr>
            <w:r>
              <w:rPr>
                <w:rFonts w:hint="eastAsia"/>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）比选申请人须按第四章《用户需求书》中的技术需求及数量表的顺序填报比选申请报价表，不允许打乱顺序。其中，技术需求及数量表序号</w:t>
            </w:r>
            <w:r>
              <w:rPr>
                <w:rFonts w:ascii="宋体" w:hAnsi="宋体"/>
              </w:rPr>
              <w:t>1-13项物资采购部分采用清单报价，按实际完成的供货数量据实结算；技术需求及数量表序号14-26项办公室墙体改造及线路改造部分采用总价包干报价。</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FF0000"/>
                <w:highlight w:val="none"/>
                <w:lang w:val="en-US" w:eastAsia="zh-CN"/>
              </w:rPr>
              <w:t>2022</w:t>
            </w:r>
            <w:r>
              <w:rPr>
                <w:rFonts w:hint="eastAsia" w:ascii="宋体" w:hAnsi="宋体"/>
                <w:color w:val="FF0000"/>
                <w:highlight w:val="none"/>
              </w:rPr>
              <w:t>年</w:t>
            </w:r>
            <w:r>
              <w:rPr>
                <w:rFonts w:hint="eastAsia" w:ascii="宋体" w:hAnsi="宋体"/>
                <w:color w:val="FF0000"/>
                <w:highlight w:val="none"/>
                <w:lang w:val="en-US" w:eastAsia="zh-CN"/>
              </w:rPr>
              <w:t>10</w:t>
            </w:r>
            <w:r>
              <w:rPr>
                <w:rFonts w:hint="eastAsia" w:ascii="宋体" w:hAnsi="宋体"/>
                <w:color w:val="FF0000"/>
                <w:highlight w:val="none"/>
              </w:rPr>
              <w:t>月</w:t>
            </w:r>
            <w:r>
              <w:rPr>
                <w:rFonts w:hint="eastAsia" w:ascii="宋体" w:hAnsi="宋体"/>
                <w:color w:val="FF0000"/>
                <w:highlight w:val="none"/>
                <w:lang w:val="en-US" w:eastAsia="zh-CN"/>
              </w:rPr>
              <w:t>13</w:t>
            </w:r>
            <w:r>
              <w:rPr>
                <w:rFonts w:hint="eastAsia" w:ascii="宋体" w:hAnsi="宋体"/>
                <w:color w:val="FF0000"/>
                <w:highlight w:val="none"/>
              </w:rPr>
              <w:t xml:space="preserve"> 日</w:t>
            </w:r>
            <w:r>
              <w:rPr>
                <w:rFonts w:hint="eastAsia" w:ascii="宋体" w:hAnsi="宋体"/>
                <w:color w:val="FF0000"/>
                <w:highlight w:val="none"/>
                <w:lang w:val="en-US" w:eastAsia="zh-CN"/>
              </w:rPr>
              <w:t>9</w:t>
            </w:r>
            <w:r>
              <w:rPr>
                <w:rFonts w:hint="eastAsia" w:ascii="宋体" w:hAnsi="宋体"/>
                <w:color w:val="FF0000"/>
                <w:highlight w:val="none"/>
              </w:rPr>
              <w:t>时</w:t>
            </w:r>
            <w:r>
              <w:rPr>
                <w:rFonts w:hint="eastAsia" w:ascii="宋体" w:hAnsi="宋体"/>
                <w:color w:val="FF0000"/>
                <w:highlight w:val="none"/>
                <w:lang w:val="en-US" w:eastAsia="zh-CN"/>
              </w:rPr>
              <w:t>30</w:t>
            </w:r>
            <w:r>
              <w:rPr>
                <w:rFonts w:hint="eastAsia" w:ascii="宋体" w:hAnsi="宋体"/>
                <w:color w:val="FF0000"/>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w:t>
            </w:r>
            <w:r>
              <w:rPr>
                <w:rFonts w:ascii="宋体" w:hAnsi="宋体"/>
              </w:rPr>
              <w:t>南宁轨道交通</w:t>
            </w:r>
            <w:r>
              <w:rPr>
                <w:rFonts w:hint="eastAsia" w:ascii="宋体" w:hAnsi="宋体"/>
              </w:rPr>
              <w:t>运营</w:t>
            </w:r>
            <w:r>
              <w:rPr>
                <w:rFonts w:ascii="宋体" w:hAnsi="宋体"/>
              </w:rPr>
              <w:t>有限公司</w:t>
            </w:r>
          </w:p>
          <w:p>
            <w:pPr>
              <w:spacing w:before="0" w:after="0" w:afterAutospacing="0"/>
              <w:ind w:left="708" w:right="0" w:hanging="707" w:hangingChars="337"/>
              <w:rPr>
                <w:rFonts w:ascii="宋体" w:hAnsi="宋体"/>
              </w:rPr>
            </w:pPr>
            <w:r>
              <w:rPr>
                <w:rFonts w:hint="eastAsia" w:ascii="宋体" w:hAnsi="宋体"/>
              </w:rPr>
              <w:t>地址：南宁市青秀区云景路83号屯里车辆段综合楼205会议室</w:t>
            </w:r>
          </w:p>
          <w:p>
            <w:pPr>
              <w:spacing w:before="0" w:after="0" w:afterAutospacing="0"/>
              <w:ind w:left="0" w:right="0" w:firstLine="0"/>
              <w:rPr>
                <w:rFonts w:ascii="宋体" w:hAnsi="宋体"/>
              </w:rPr>
            </w:pPr>
            <w:r>
              <w:rPr>
                <w:rFonts w:hint="eastAsia" w:ascii="宋体" w:hAnsi="宋体"/>
              </w:rPr>
              <w:t>递交现场联系人：</w:t>
            </w:r>
            <w:r>
              <w:rPr>
                <w:rFonts w:hint="eastAsia" w:ascii="宋体" w:hAnsi="宋体"/>
                <w:lang w:val="en-US" w:eastAsia="zh-CN"/>
              </w:rPr>
              <w:t>朱工，</w:t>
            </w:r>
            <w:r>
              <w:rPr>
                <w:rFonts w:hint="eastAsia" w:ascii="宋体" w:hAnsi="宋体"/>
                <w:color w:val="FF0000"/>
              </w:rPr>
              <w:t>电话</w:t>
            </w:r>
            <w:r>
              <w:rPr>
                <w:rFonts w:hint="eastAsia" w:ascii="宋体" w:hAnsi="宋体"/>
                <w:color w:val="FF0000"/>
                <w:lang w:val="en-US" w:eastAsia="zh-CN"/>
              </w:rPr>
              <w:t>13481007888</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FF0000"/>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line="276" w:lineRule="auto"/>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line="276" w:lineRule="auto"/>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line="276" w:lineRule="auto"/>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line="276" w:lineRule="auto"/>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版本扫描件。保存介质：</w:t>
            </w:r>
            <w:r>
              <w:rPr>
                <w:rFonts w:ascii="宋体" w:hAnsi="宋体"/>
              </w:rPr>
              <w:t>U</w:t>
            </w:r>
            <w:r>
              <w:rPr>
                <w:rFonts w:hint="eastAsia" w:ascii="宋体" w:hAnsi="宋体"/>
              </w:rPr>
              <w:t>盘。</w:t>
            </w:r>
          </w:p>
          <w:p>
            <w:pPr>
              <w:spacing w:before="0" w:after="0" w:afterAutospacing="0" w:line="276" w:lineRule="auto"/>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7.本比选文件中描述比选申请人的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rPr>
      </w:pPr>
      <w:r>
        <w:rPr>
          <w:rFonts w:ascii="宋体" w:hAnsi="宋体" w:eastAsia="宋体"/>
        </w:rPr>
        <w:br w:type="page"/>
      </w:r>
      <w:bookmarkStart w:id="41" w:name="_Toc322528193"/>
      <w:bookmarkEnd w:id="41"/>
      <w:bookmarkStart w:id="42" w:name="_Toc110608165"/>
    </w:p>
    <w:p>
      <w:pPr>
        <w:pStyle w:val="4"/>
        <w:spacing w:after="0" w:afterAutospacing="0" w:line="360" w:lineRule="auto"/>
        <w:ind w:left="468" w:leftChars="200" w:right="0" w:hanging="48" w:hangingChars="20"/>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说明</w:t>
      </w:r>
      <w:bookmarkEnd w:id="42"/>
    </w:p>
    <w:p>
      <w:pPr>
        <w:pStyle w:val="5"/>
        <w:spacing w:before="0" w:after="0" w:afterAutospacing="0"/>
        <w:ind w:left="0" w:right="0" w:firstLine="422" w:firstLineChars="200"/>
        <w:rPr>
          <w:rFonts w:ascii="宋体" w:hAnsi="宋体"/>
          <w:sz w:val="21"/>
          <w:szCs w:val="21"/>
        </w:rPr>
      </w:pPr>
      <w:bookmarkStart w:id="43" w:name="_Toc6861"/>
      <w:bookmarkStart w:id="44" w:name="_Toc9366"/>
      <w:bookmarkStart w:id="45" w:name="_Toc463"/>
      <w:bookmarkStart w:id="46" w:name="_Toc17845"/>
      <w:bookmarkStart w:id="47" w:name="_Toc30570"/>
      <w:bookmarkStart w:id="48" w:name="_Toc21139"/>
      <w:bookmarkStart w:id="49" w:name="_Toc390098419"/>
      <w:bookmarkStart w:id="50" w:name="_Toc7778"/>
      <w:bookmarkStart w:id="51" w:name="_Toc3804"/>
      <w:bookmarkStart w:id="52" w:name="_Toc31563"/>
      <w:bookmarkStart w:id="53" w:name="_Toc5495"/>
      <w:bookmarkStart w:id="54" w:name="_Toc110608166"/>
      <w:bookmarkStart w:id="55" w:name="_Toc383891168"/>
      <w:bookmarkStart w:id="56" w:name="_Toc27079"/>
      <w:bookmarkStart w:id="57" w:name="_Toc8166"/>
      <w:bookmarkStart w:id="58" w:name="_Toc14066"/>
      <w:bookmarkStart w:id="59" w:name="_Toc75276789"/>
      <w:bookmarkStart w:id="60" w:name="_Toc492478718"/>
      <w:bookmarkStart w:id="61" w:name="_Toc28326"/>
      <w:bookmarkStart w:id="62" w:name="_Toc375039064"/>
      <w:bookmarkStart w:id="63" w:name="_Toc385427793"/>
      <w:bookmarkStart w:id="64" w:name="_Toc25750591"/>
      <w:bookmarkStart w:id="65" w:name="_Toc11224"/>
      <w:bookmarkStart w:id="66" w:name="_Toc3364"/>
      <w:bookmarkStart w:id="67" w:name="_Toc12526"/>
      <w:bookmarkStart w:id="68" w:name="_Toc12983505"/>
      <w:r>
        <w:rPr>
          <w:rFonts w:hint="eastAsia" w:ascii="宋体" w:hAnsi="宋体"/>
          <w:sz w:val="21"/>
          <w:szCs w:val="21"/>
        </w:rPr>
        <w:t xml:space="preserve">1. </w:t>
      </w:r>
      <w:r>
        <w:rPr>
          <w:rFonts w:ascii="宋体" w:hAnsi="宋体"/>
          <w:sz w:val="21"/>
          <w:szCs w:val="21"/>
        </w:rPr>
        <w:t>项目说明</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1.5交货期限：</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22987"/>
      <w:bookmarkStart w:id="70" w:name="_Toc390098420"/>
      <w:bookmarkStart w:id="71" w:name="_Toc10907"/>
      <w:bookmarkStart w:id="72" w:name="_Toc8052"/>
      <w:bookmarkStart w:id="73" w:name="_Toc21874"/>
      <w:bookmarkStart w:id="74" w:name="_Toc31314"/>
      <w:bookmarkStart w:id="75" w:name="_Toc110608167"/>
      <w:bookmarkStart w:id="76" w:name="_Toc27847"/>
      <w:bookmarkStart w:id="77" w:name="_Toc25750592"/>
      <w:bookmarkStart w:id="78" w:name="_Toc12983506"/>
      <w:bookmarkStart w:id="79" w:name="_Toc492478719"/>
      <w:bookmarkStart w:id="80" w:name="_Toc24429"/>
      <w:bookmarkStart w:id="81" w:name="_Toc16860"/>
      <w:bookmarkStart w:id="82" w:name="_Toc383891169"/>
      <w:bookmarkStart w:id="83" w:name="_Toc4780"/>
      <w:bookmarkStart w:id="84" w:name="_Toc27845"/>
      <w:bookmarkStart w:id="85" w:name="_Toc375039065"/>
      <w:bookmarkStart w:id="86" w:name="_Toc75276790"/>
      <w:bookmarkStart w:id="87" w:name="_Toc385427794"/>
      <w:bookmarkStart w:id="88" w:name="_Toc1552"/>
      <w:bookmarkStart w:id="89" w:name="_Toc6985"/>
      <w:bookmarkStart w:id="90" w:name="_Toc6038"/>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采购货物的国家机关、企业、事业单位或其它组织。本比选文件中比选人是指南宁轨道交通</w:t>
      </w:r>
      <w:r>
        <w:rPr>
          <w:rFonts w:hint="eastAsia" w:ascii="宋体" w:hAnsi="宋体"/>
        </w:rPr>
        <w:t>运营有限公司</w:t>
      </w:r>
      <w:r>
        <w:rPr>
          <w:rFonts w:ascii="宋体" w:hAnsi="宋体"/>
        </w:rPr>
        <w:t>。如无特别说明本比选文件中的“发包人、业主、甲方和比选人”均指：南宁轨道交通</w:t>
      </w:r>
      <w:r>
        <w:rPr>
          <w:rFonts w:hint="eastAsia" w:ascii="宋体" w:hAnsi="宋体"/>
        </w:rPr>
        <w:t>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1" w:name="_Toc492478720"/>
      <w:bookmarkStart w:id="92" w:name="_Toc390098421"/>
      <w:bookmarkStart w:id="93" w:name="_Toc385427795"/>
      <w:bookmarkStart w:id="94" w:name="_Toc375039066"/>
      <w:bookmarkStart w:id="95" w:name="_Toc383891170"/>
      <w:bookmarkStart w:id="96" w:name="_Toc17075"/>
      <w:bookmarkStart w:id="97" w:name="_Toc7797"/>
      <w:bookmarkStart w:id="98" w:name="_Toc25750593"/>
      <w:bookmarkStart w:id="99" w:name="_Toc10653"/>
      <w:bookmarkStart w:id="100" w:name="_Toc307"/>
      <w:bookmarkStart w:id="101" w:name="_Toc7306"/>
      <w:bookmarkStart w:id="102" w:name="_Toc22115"/>
      <w:bookmarkStart w:id="103" w:name="_Toc12983507"/>
      <w:bookmarkStart w:id="104" w:name="_Toc29859"/>
      <w:bookmarkStart w:id="105" w:name="_Toc24844"/>
      <w:bookmarkStart w:id="106" w:name="_Toc9929"/>
      <w:bookmarkStart w:id="107" w:name="_Toc75276791"/>
      <w:bookmarkStart w:id="108" w:name="_Toc12940"/>
      <w:bookmarkStart w:id="109" w:name="_Toc22845"/>
      <w:bookmarkStart w:id="110" w:name="_Toc25786"/>
      <w:bookmarkStart w:id="111" w:name="_Toc31477"/>
      <w:bookmarkStart w:id="112" w:name="_Toc29401"/>
      <w:bookmarkStart w:id="113" w:name="_Toc17568"/>
      <w:bookmarkStart w:id="114" w:name="_Toc110608168"/>
      <w:bookmarkStart w:id="115" w:name="_Toc30498"/>
      <w:bookmarkStart w:id="116" w:name="_Toc8288"/>
      <w:r>
        <w:rPr>
          <w:rFonts w:ascii="宋体" w:hAnsi="宋体"/>
          <w:sz w:val="21"/>
          <w:szCs w:val="21"/>
        </w:rPr>
        <w:t>3. 比选申请人</w:t>
      </w:r>
      <w:bookmarkEnd w:id="91"/>
      <w:bookmarkEnd w:id="92"/>
      <w:bookmarkEnd w:id="93"/>
      <w:bookmarkEnd w:id="94"/>
      <w:bookmarkEnd w:id="95"/>
      <w:r>
        <w:rPr>
          <w:rFonts w:hint="eastAsia" w:ascii="宋体" w:hAnsi="宋体"/>
          <w:sz w:val="21"/>
          <w:szCs w:val="21"/>
        </w:rPr>
        <w:t>应具备的资格条件</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tabs>
          <w:tab w:val="left" w:pos="1134"/>
          <w:tab w:val="left" w:pos="8364"/>
        </w:tabs>
        <w:spacing w:before="0" w:after="0" w:afterAutospacing="0"/>
        <w:ind w:left="0" w:right="0" w:firstLine="0"/>
        <w:rPr>
          <w:rFonts w:ascii="宋体" w:hAnsi="宋体"/>
        </w:rPr>
      </w:pPr>
    </w:p>
    <w:p>
      <w:pPr>
        <w:pStyle w:val="5"/>
        <w:spacing w:before="0" w:after="0" w:afterAutospacing="0"/>
        <w:ind w:left="0" w:right="0" w:firstLine="422" w:firstLineChars="200"/>
        <w:rPr>
          <w:rFonts w:ascii="宋体" w:hAnsi="宋体"/>
          <w:sz w:val="21"/>
          <w:szCs w:val="21"/>
        </w:rPr>
      </w:pPr>
      <w:bookmarkStart w:id="117" w:name="_Toc19709"/>
      <w:bookmarkStart w:id="118" w:name="_Toc4438"/>
      <w:bookmarkStart w:id="119" w:name="_Toc1125"/>
      <w:bookmarkStart w:id="120" w:name="_Toc25750594"/>
      <w:bookmarkStart w:id="121" w:name="_Toc7103"/>
      <w:bookmarkStart w:id="122" w:name="_Toc1737"/>
      <w:bookmarkStart w:id="123" w:name="_Toc30752"/>
      <w:bookmarkStart w:id="124" w:name="_Toc19081"/>
      <w:bookmarkStart w:id="125" w:name="_Toc21215"/>
      <w:bookmarkStart w:id="126" w:name="_Toc383891171"/>
      <w:bookmarkStart w:id="127" w:name="_Toc375039067"/>
      <w:bookmarkStart w:id="128" w:name="_Toc25914"/>
      <w:bookmarkStart w:id="129" w:name="_Toc21602"/>
      <w:bookmarkStart w:id="130" w:name="_Toc24103"/>
      <w:bookmarkStart w:id="131" w:name="_Toc18668"/>
      <w:bookmarkStart w:id="132" w:name="_Toc390098422"/>
      <w:bookmarkStart w:id="133" w:name="_Toc3292"/>
      <w:bookmarkStart w:id="134" w:name="_Toc385427796"/>
      <w:bookmarkStart w:id="135" w:name="_Toc7832"/>
      <w:bookmarkStart w:id="136" w:name="_Toc31789"/>
      <w:bookmarkStart w:id="137" w:name="_Toc110608169"/>
      <w:bookmarkStart w:id="138" w:name="_Toc616"/>
      <w:bookmarkStart w:id="139" w:name="_Toc23146"/>
      <w:bookmarkStart w:id="140" w:name="_Toc492478721"/>
      <w:bookmarkStart w:id="141" w:name="_Toc12983508"/>
      <w:bookmarkStart w:id="142" w:name="_Toc75276792"/>
      <w:r>
        <w:rPr>
          <w:rFonts w:hint="eastAsia" w:ascii="宋体" w:hAnsi="宋体"/>
          <w:sz w:val="21"/>
          <w:szCs w:val="21"/>
        </w:rPr>
        <w:t xml:space="preserve">4. </w:t>
      </w:r>
      <w:r>
        <w:rPr>
          <w:rFonts w:ascii="宋体" w:hAnsi="宋体"/>
          <w:sz w:val="21"/>
          <w:szCs w:val="21"/>
        </w:rPr>
        <w:t>比选申请费用</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3" w:name="_Toc385427797"/>
      <w:bookmarkStart w:id="144" w:name="_Toc9677"/>
      <w:bookmarkStart w:id="145" w:name="_Toc390098423"/>
      <w:bookmarkStart w:id="146" w:name="_Toc28220"/>
      <w:bookmarkStart w:id="147" w:name="_Toc5160"/>
      <w:bookmarkStart w:id="148" w:name="_Toc12983509"/>
      <w:bookmarkStart w:id="149" w:name="_Toc2609"/>
      <w:bookmarkStart w:id="150" w:name="_Toc16131"/>
      <w:bookmarkStart w:id="151" w:name="_Toc3854"/>
      <w:bookmarkStart w:id="152" w:name="_Toc2986"/>
      <w:bookmarkStart w:id="153" w:name="_Toc7339"/>
      <w:bookmarkStart w:id="154" w:name="_Toc16530"/>
      <w:bookmarkStart w:id="155" w:name="_Toc110608170"/>
      <w:bookmarkStart w:id="156" w:name="_Toc375039068"/>
      <w:bookmarkStart w:id="157" w:name="_Toc5487"/>
      <w:bookmarkStart w:id="158" w:name="_Toc18528"/>
      <w:bookmarkStart w:id="159" w:name="_Toc383891172"/>
      <w:bookmarkStart w:id="160" w:name="_Toc29160"/>
      <w:bookmarkStart w:id="161" w:name="_Toc492478722"/>
      <w:bookmarkStart w:id="162" w:name="_Toc16608"/>
      <w:bookmarkStart w:id="163" w:name="_Toc15763"/>
      <w:bookmarkStart w:id="164" w:name="_Toc19617"/>
      <w:bookmarkStart w:id="165" w:name="_Toc8562"/>
      <w:bookmarkStart w:id="166" w:name="_Toc6528"/>
      <w:r>
        <w:rPr>
          <w:rFonts w:hint="eastAsia" w:ascii="宋体" w:hAnsi="宋体" w:eastAsia="宋体"/>
          <w:sz w:val="24"/>
          <w:szCs w:val="24"/>
        </w:rPr>
        <w:t>二、</w:t>
      </w:r>
      <w:r>
        <w:rPr>
          <w:rFonts w:ascii="宋体" w:hAnsi="宋体" w:eastAsia="宋体"/>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5"/>
        <w:spacing w:before="0" w:after="0" w:afterAutospacing="0"/>
        <w:ind w:left="0" w:right="0" w:firstLine="422" w:firstLineChars="200"/>
        <w:rPr>
          <w:rFonts w:ascii="宋体" w:hAnsi="宋体"/>
          <w:sz w:val="21"/>
          <w:szCs w:val="21"/>
        </w:rPr>
      </w:pPr>
      <w:bookmarkStart w:id="167" w:name="_Toc25378"/>
      <w:bookmarkStart w:id="168" w:name="_Toc9756"/>
      <w:bookmarkStart w:id="169" w:name="_Toc839"/>
      <w:bookmarkStart w:id="170" w:name="_Toc6637"/>
      <w:bookmarkStart w:id="171" w:name="_Toc26333"/>
      <w:bookmarkStart w:id="172" w:name="_Toc390098424"/>
      <w:bookmarkStart w:id="173" w:name="_Toc5877"/>
      <w:bookmarkStart w:id="174" w:name="_Toc75276794"/>
      <w:bookmarkStart w:id="175" w:name="_Toc19561"/>
      <w:bookmarkStart w:id="176" w:name="_Toc13114"/>
      <w:bookmarkStart w:id="177" w:name="_Toc29225"/>
      <w:bookmarkStart w:id="178" w:name="_Toc32710"/>
      <w:bookmarkStart w:id="179" w:name="_Toc18436"/>
      <w:bookmarkStart w:id="180" w:name="_Toc6764"/>
      <w:bookmarkStart w:id="181" w:name="_Toc30401"/>
      <w:bookmarkStart w:id="182" w:name="_Toc27870"/>
      <w:bookmarkStart w:id="183" w:name="_Toc29472"/>
      <w:bookmarkStart w:id="184" w:name="_Toc110608171"/>
      <w:bookmarkStart w:id="185" w:name="_Toc21811"/>
      <w:bookmarkStart w:id="186" w:name="_Toc375039069"/>
      <w:bookmarkStart w:id="187" w:name="_Toc4157"/>
      <w:bookmarkStart w:id="188" w:name="_Toc492478723"/>
      <w:bookmarkStart w:id="189" w:name="_Toc12983510"/>
      <w:bookmarkStart w:id="190" w:name="_Toc383891173"/>
      <w:bookmarkStart w:id="191" w:name="_Toc385427798"/>
      <w:bookmarkStart w:id="192" w:name="_Toc25750596"/>
      <w:bookmarkStart w:id="193" w:name="_Toc390098425"/>
      <w:bookmarkStart w:id="194" w:name="_Toc31386"/>
      <w:bookmarkStart w:id="195" w:name="_Toc26811"/>
      <w:bookmarkStart w:id="196" w:name="_Toc21365"/>
      <w:bookmarkStart w:id="197" w:name="_Toc75276795"/>
      <w:bookmarkStart w:id="198" w:name="_Toc25750597"/>
      <w:bookmarkStart w:id="199" w:name="_Toc29001"/>
      <w:bookmarkStart w:id="200" w:name="_Toc28270"/>
      <w:bookmarkStart w:id="201" w:name="_Toc2664"/>
      <w:bookmarkStart w:id="202" w:name="_Toc10162"/>
      <w:bookmarkStart w:id="203" w:name="_Toc11896"/>
      <w:bookmarkStart w:id="204" w:name="_Toc492478724"/>
      <w:bookmarkStart w:id="205" w:name="_Toc26909"/>
      <w:bookmarkStart w:id="206" w:name="_Toc385427799"/>
      <w:bookmarkStart w:id="207" w:name="_Toc12983511"/>
      <w:bookmarkStart w:id="208" w:name="_Toc2789"/>
      <w:bookmarkStart w:id="209" w:name="_Toc2489"/>
      <w:bookmarkStart w:id="210" w:name="_Toc15154"/>
      <w:bookmarkStart w:id="211" w:name="_Toc383891174"/>
      <w:bookmarkStart w:id="212" w:name="_Toc18631"/>
      <w:bookmarkStart w:id="213" w:name="_Toc20903"/>
      <w:bookmarkStart w:id="214" w:name="_Toc17279"/>
      <w:bookmarkStart w:id="215" w:name="_Toc14426"/>
      <w:bookmarkStart w:id="216" w:name="_Toc375039070"/>
      <w:bookmarkStart w:id="217" w:name="_Toc31848"/>
      <w:r>
        <w:rPr>
          <w:rFonts w:hint="eastAsia" w:ascii="宋体" w:hAnsi="宋体"/>
          <w:sz w:val="21"/>
          <w:szCs w:val="21"/>
        </w:rPr>
        <w:t xml:space="preserve">5. </w:t>
      </w:r>
      <w:r>
        <w:rPr>
          <w:rFonts w:ascii="宋体" w:hAnsi="宋体"/>
          <w:sz w:val="21"/>
          <w:szCs w:val="21"/>
        </w:rPr>
        <w:t>比选文件构成</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bookmarkStart w:id="218" w:name="_Toc110608172"/>
      <w:r>
        <w:rPr>
          <w:rFonts w:hint="eastAsia" w:ascii="宋体" w:hAnsi="宋体"/>
          <w:sz w:val="21"/>
          <w:szCs w:val="21"/>
        </w:rPr>
        <w:t>6.</w:t>
      </w:r>
      <w:r>
        <w:rPr>
          <w:rFonts w:ascii="宋体" w:hAnsi="宋体"/>
          <w:sz w:val="21"/>
          <w:szCs w:val="21"/>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9" w:name="_Toc24191"/>
      <w:bookmarkStart w:id="220" w:name="_Toc29795"/>
      <w:bookmarkStart w:id="221" w:name="_Toc492478725"/>
      <w:bookmarkStart w:id="222" w:name="_Toc25750598"/>
      <w:bookmarkStart w:id="223" w:name="_Toc7063"/>
      <w:bookmarkStart w:id="224" w:name="_Toc24128"/>
      <w:bookmarkStart w:id="225" w:name="_Toc75276796"/>
      <w:bookmarkStart w:id="226" w:name="_Toc12983512"/>
      <w:bookmarkStart w:id="227" w:name="_Toc22529"/>
      <w:bookmarkStart w:id="228" w:name="_Toc5364"/>
      <w:bookmarkStart w:id="229" w:name="_Toc14181"/>
      <w:bookmarkStart w:id="230" w:name="_Toc2072"/>
      <w:bookmarkStart w:id="231" w:name="_Toc15137"/>
      <w:bookmarkStart w:id="232" w:name="_Toc383891175"/>
      <w:bookmarkStart w:id="233" w:name="_Toc110608173"/>
      <w:bookmarkStart w:id="234" w:name="_Toc26952"/>
      <w:bookmarkStart w:id="235" w:name="_Toc19345"/>
      <w:bookmarkStart w:id="236" w:name="_Toc390098426"/>
      <w:bookmarkStart w:id="237" w:name="_Toc15498"/>
      <w:bookmarkStart w:id="238" w:name="_Toc30378"/>
      <w:bookmarkStart w:id="239" w:name="_Toc2976"/>
      <w:bookmarkStart w:id="240" w:name="_Toc27124"/>
      <w:bookmarkStart w:id="241" w:name="_Toc385427800"/>
      <w:bookmarkStart w:id="242" w:name="_Toc15674"/>
      <w:bookmarkStart w:id="243" w:name="_Toc24583"/>
      <w:bookmarkStart w:id="244" w:name="_Toc375039071"/>
      <w:r>
        <w:rPr>
          <w:rFonts w:hint="eastAsia" w:ascii="宋体" w:hAnsi="宋体"/>
          <w:sz w:val="21"/>
          <w:szCs w:val="21"/>
        </w:rPr>
        <w:t xml:space="preserve">7. </w:t>
      </w:r>
      <w:r>
        <w:rPr>
          <w:rFonts w:ascii="宋体" w:hAnsi="宋体"/>
          <w:sz w:val="21"/>
          <w:szCs w:val="21"/>
        </w:rPr>
        <w:t>比选文件的补遗或修改</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比选文件的补遗或修改通知是比选文件的组成部分，补充比选文件在南宁轨道交通</w:t>
      </w:r>
      <w:r>
        <w:rPr>
          <w:rFonts w:hint="eastAsia" w:ascii="宋体" w:hAnsi="宋体"/>
        </w:rPr>
        <w:t>运营有限公司官网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45" w:name="_Toc18679"/>
      <w:bookmarkStart w:id="246" w:name="_Toc492478726"/>
      <w:bookmarkStart w:id="247" w:name="_Toc390098427"/>
      <w:bookmarkStart w:id="248" w:name="_Toc5805"/>
      <w:bookmarkStart w:id="249" w:name="_Toc24759"/>
      <w:bookmarkStart w:id="250" w:name="_Toc95"/>
      <w:bookmarkStart w:id="251" w:name="_Toc12983513"/>
      <w:bookmarkStart w:id="252" w:name="_Toc16406"/>
      <w:bookmarkStart w:id="253" w:name="_Toc30363"/>
      <w:bookmarkStart w:id="254" w:name="_Toc14185"/>
      <w:bookmarkStart w:id="255" w:name="_Toc7604"/>
      <w:bookmarkStart w:id="256" w:name="_Toc27913"/>
      <w:bookmarkStart w:id="257" w:name="_Toc10869"/>
      <w:bookmarkStart w:id="258" w:name="_Toc25361"/>
      <w:bookmarkStart w:id="259" w:name="_Toc110608174"/>
      <w:bookmarkStart w:id="260" w:name="_Toc375039072"/>
      <w:bookmarkStart w:id="261" w:name="_Toc17335"/>
      <w:bookmarkStart w:id="262" w:name="_Toc24557"/>
      <w:bookmarkStart w:id="263" w:name="_Toc383891176"/>
      <w:bookmarkStart w:id="264" w:name="_Toc385427801"/>
      <w:bookmarkStart w:id="265" w:name="_Toc28044"/>
      <w:bookmarkStart w:id="266" w:name="_Toc2902"/>
      <w:bookmarkStart w:id="267" w:name="_Toc4718"/>
      <w:bookmarkStart w:id="268" w:name="_Toc17692"/>
      <w:r>
        <w:rPr>
          <w:rFonts w:hint="eastAsia" w:ascii="宋体" w:hAnsi="宋体" w:eastAsia="宋体"/>
          <w:sz w:val="24"/>
          <w:szCs w:val="24"/>
        </w:rPr>
        <w:t>三、</w:t>
      </w:r>
      <w:r>
        <w:rPr>
          <w:rFonts w:ascii="宋体" w:hAnsi="宋体" w:eastAsia="宋体"/>
          <w:sz w:val="24"/>
          <w:szCs w:val="24"/>
        </w:rPr>
        <w:t>比选申请文件的编制</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5"/>
        <w:spacing w:before="0" w:after="0" w:afterAutospacing="0"/>
        <w:ind w:left="0" w:right="0" w:firstLine="422" w:firstLineChars="200"/>
        <w:rPr>
          <w:rFonts w:ascii="宋体" w:hAnsi="宋体"/>
          <w:sz w:val="21"/>
          <w:szCs w:val="21"/>
        </w:rPr>
      </w:pPr>
      <w:bookmarkStart w:id="269" w:name="_Toc25750600"/>
      <w:bookmarkStart w:id="270" w:name="_Toc390098428"/>
      <w:bookmarkStart w:id="271" w:name="_Toc26680"/>
      <w:bookmarkStart w:id="272" w:name="_Toc110608175"/>
      <w:bookmarkStart w:id="273" w:name="_Toc21673"/>
      <w:bookmarkStart w:id="274" w:name="_Toc20025"/>
      <w:bookmarkStart w:id="275" w:name="_Toc4384"/>
      <w:bookmarkStart w:id="276" w:name="_Toc18350"/>
      <w:bookmarkStart w:id="277" w:name="_Toc1733"/>
      <w:bookmarkStart w:id="278" w:name="_Toc16435"/>
      <w:bookmarkStart w:id="279" w:name="_Toc385427802"/>
      <w:bookmarkStart w:id="280" w:name="_Toc75276798"/>
      <w:bookmarkStart w:id="281" w:name="_Toc2819"/>
      <w:bookmarkStart w:id="282" w:name="_Toc12074"/>
      <w:bookmarkStart w:id="283" w:name="_Toc383891177"/>
      <w:bookmarkStart w:id="284" w:name="_Toc12983514"/>
      <w:bookmarkStart w:id="285" w:name="_Toc375039073"/>
      <w:bookmarkStart w:id="286" w:name="_Toc12456"/>
      <w:bookmarkStart w:id="287" w:name="_Toc11259"/>
      <w:bookmarkStart w:id="288" w:name="_Toc26150"/>
      <w:bookmarkStart w:id="289" w:name="_Toc9592"/>
      <w:bookmarkStart w:id="290" w:name="_Toc13418"/>
      <w:bookmarkStart w:id="291" w:name="_Toc29862"/>
      <w:bookmarkStart w:id="292" w:name="_Toc492478727"/>
      <w:bookmarkStart w:id="293" w:name="_Toc16186"/>
      <w:bookmarkStart w:id="294" w:name="_Toc23794"/>
      <w:r>
        <w:rPr>
          <w:rFonts w:hint="eastAsia" w:ascii="宋体" w:hAnsi="宋体"/>
          <w:sz w:val="21"/>
          <w:szCs w:val="21"/>
        </w:rPr>
        <w:t xml:space="preserve">8. </w:t>
      </w:r>
      <w:r>
        <w:rPr>
          <w:rFonts w:ascii="宋体" w:hAnsi="宋体"/>
          <w:sz w:val="21"/>
          <w:szCs w:val="21"/>
        </w:rPr>
        <w:t>编制要求</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95" w:name="_Toc24857"/>
      <w:bookmarkStart w:id="296" w:name="_Toc6261"/>
      <w:bookmarkStart w:id="297" w:name="_Toc28296"/>
      <w:bookmarkStart w:id="298" w:name="_Toc12207"/>
      <w:bookmarkStart w:id="299" w:name="_Toc28065"/>
      <w:bookmarkStart w:id="300" w:name="_Toc15570"/>
      <w:bookmarkStart w:id="301" w:name="_Toc1047"/>
      <w:bookmarkStart w:id="302" w:name="_Toc25770"/>
      <w:bookmarkStart w:id="303" w:name="_Toc492478728"/>
      <w:bookmarkStart w:id="304" w:name="_Toc383891178"/>
      <w:bookmarkStart w:id="305" w:name="_Toc22026"/>
      <w:bookmarkStart w:id="306" w:name="_Toc24935"/>
      <w:bookmarkStart w:id="307" w:name="_Toc110608176"/>
      <w:bookmarkStart w:id="308" w:name="_Toc11161"/>
      <w:bookmarkStart w:id="309" w:name="_Toc25750601"/>
      <w:bookmarkStart w:id="310" w:name="_Toc385427803"/>
      <w:bookmarkStart w:id="311" w:name="_Toc75276799"/>
      <w:bookmarkStart w:id="312" w:name="_Toc12983515"/>
      <w:bookmarkStart w:id="313" w:name="_Toc19885"/>
      <w:bookmarkStart w:id="314" w:name="_Toc3492"/>
      <w:bookmarkStart w:id="315" w:name="_Toc375039074"/>
      <w:bookmarkStart w:id="316" w:name="_Toc16237"/>
      <w:bookmarkStart w:id="317" w:name="_Toc390098429"/>
      <w:bookmarkStart w:id="318" w:name="_Toc9887"/>
      <w:bookmarkStart w:id="319" w:name="_Toc11040"/>
      <w:bookmarkStart w:id="320" w:name="_Toc26753"/>
      <w:r>
        <w:rPr>
          <w:rFonts w:ascii="宋体" w:hAnsi="宋体"/>
          <w:sz w:val="21"/>
          <w:szCs w:val="21"/>
        </w:rPr>
        <w:t>比选申请语言及计量单位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21" w:name="_Toc390098430"/>
      <w:bookmarkStart w:id="322" w:name="_Toc22476"/>
      <w:bookmarkStart w:id="323" w:name="_Toc3877"/>
      <w:bookmarkStart w:id="324" w:name="_Toc75276800"/>
      <w:bookmarkStart w:id="325" w:name="_Toc14323"/>
      <w:bookmarkStart w:id="326" w:name="_Toc23229"/>
      <w:bookmarkStart w:id="327" w:name="_Toc492478729"/>
      <w:bookmarkStart w:id="328" w:name="_Toc19681"/>
      <w:bookmarkStart w:id="329" w:name="_Toc3464"/>
      <w:bookmarkStart w:id="330" w:name="_Toc110608177"/>
      <w:bookmarkStart w:id="331" w:name="_Toc15809"/>
      <w:bookmarkStart w:id="332" w:name="_Toc18149"/>
      <w:bookmarkStart w:id="333" w:name="_Toc30991"/>
      <w:bookmarkStart w:id="334" w:name="_Toc30356"/>
      <w:bookmarkStart w:id="335" w:name="_Toc12983516"/>
      <w:bookmarkStart w:id="336" w:name="_Toc383891179"/>
      <w:bookmarkStart w:id="337" w:name="_Toc28164"/>
      <w:bookmarkStart w:id="338" w:name="_Toc29881"/>
      <w:bookmarkStart w:id="339" w:name="_Toc25750602"/>
      <w:bookmarkStart w:id="340" w:name="_Toc24760"/>
      <w:bookmarkStart w:id="341" w:name="_Toc385427804"/>
      <w:bookmarkStart w:id="342" w:name="_Toc375039075"/>
      <w:bookmarkStart w:id="343" w:name="_Toc16307"/>
      <w:bookmarkStart w:id="344" w:name="_Toc23364"/>
      <w:bookmarkStart w:id="345" w:name="_Toc3411"/>
      <w:bookmarkStart w:id="346" w:name="_Toc53"/>
      <w:r>
        <w:rPr>
          <w:rFonts w:ascii="宋体" w:hAnsi="宋体"/>
          <w:sz w:val="21"/>
          <w:szCs w:val="21"/>
        </w:rPr>
        <w:t>比选申请文件组成</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47" w:name="_Toc27019"/>
      <w:bookmarkStart w:id="348" w:name="_Toc390098431"/>
      <w:bookmarkStart w:id="349" w:name="_Toc27194"/>
      <w:bookmarkStart w:id="350" w:name="_Toc383891180"/>
      <w:bookmarkStart w:id="351" w:name="_Toc375039076"/>
      <w:bookmarkStart w:id="352" w:name="_Toc8151"/>
      <w:bookmarkStart w:id="353" w:name="_Toc12983517"/>
      <w:bookmarkStart w:id="354" w:name="_Toc15448"/>
      <w:bookmarkStart w:id="355" w:name="_Toc675"/>
      <w:bookmarkStart w:id="356" w:name="_Toc75276801"/>
      <w:bookmarkStart w:id="357" w:name="_Toc21144"/>
      <w:bookmarkStart w:id="358" w:name="_Toc14630"/>
      <w:bookmarkStart w:id="359" w:name="_Toc11211"/>
      <w:bookmarkStart w:id="360" w:name="_Toc20248"/>
      <w:bookmarkStart w:id="361" w:name="_Toc16783"/>
      <w:bookmarkStart w:id="362" w:name="_Toc15919"/>
      <w:bookmarkStart w:id="363" w:name="_Toc492478730"/>
      <w:bookmarkStart w:id="364" w:name="_Toc25750603"/>
      <w:bookmarkStart w:id="365" w:name="_Toc20490"/>
      <w:bookmarkStart w:id="366" w:name="_Toc7608"/>
      <w:bookmarkStart w:id="367" w:name="_Toc2395"/>
      <w:bookmarkStart w:id="368" w:name="_Toc385427805"/>
      <w:bookmarkStart w:id="369" w:name="_Toc3670"/>
      <w:bookmarkStart w:id="370" w:name="_Toc23002"/>
      <w:bookmarkStart w:id="371" w:name="_Toc14308"/>
      <w:bookmarkStart w:id="372" w:name="_Toc110608178"/>
      <w:r>
        <w:rPr>
          <w:rFonts w:hint="eastAsia" w:ascii="宋体" w:hAnsi="宋体"/>
          <w:sz w:val="21"/>
          <w:szCs w:val="21"/>
        </w:rPr>
        <w:t xml:space="preserve">11. </w:t>
      </w:r>
      <w:r>
        <w:rPr>
          <w:rFonts w:ascii="宋体" w:hAnsi="宋体"/>
          <w:sz w:val="21"/>
          <w:szCs w:val="21"/>
        </w:rPr>
        <w:t>比选申请文件格式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73" w:name="_Toc26482"/>
      <w:bookmarkStart w:id="374" w:name="_Toc20685"/>
      <w:bookmarkStart w:id="375" w:name="_Toc24264"/>
      <w:bookmarkStart w:id="376" w:name="_Toc31743"/>
      <w:bookmarkStart w:id="377" w:name="_Toc3799"/>
      <w:bookmarkStart w:id="378" w:name="_Toc17526"/>
      <w:bookmarkStart w:id="379" w:name="_Toc9416"/>
      <w:bookmarkStart w:id="380" w:name="_Toc22295"/>
      <w:bookmarkStart w:id="381" w:name="_Toc16653"/>
      <w:bookmarkStart w:id="382" w:name="_Toc14123"/>
      <w:bookmarkStart w:id="383" w:name="_Toc25750604"/>
      <w:bookmarkStart w:id="384" w:name="_Toc110608179"/>
      <w:bookmarkStart w:id="385" w:name="_Toc375039077"/>
      <w:bookmarkStart w:id="386" w:name="_Toc12983518"/>
      <w:bookmarkStart w:id="387" w:name="_Toc390098432"/>
      <w:bookmarkStart w:id="388" w:name="_Toc21084"/>
      <w:bookmarkStart w:id="389" w:name="_Toc3813"/>
      <w:bookmarkStart w:id="390" w:name="_Toc383891181"/>
      <w:bookmarkStart w:id="391" w:name="_Toc7857"/>
      <w:bookmarkStart w:id="392" w:name="_Toc385427806"/>
      <w:bookmarkStart w:id="393" w:name="_Toc492478731"/>
      <w:bookmarkStart w:id="394" w:name="_Toc75276802"/>
      <w:bookmarkStart w:id="395" w:name="_Toc17379"/>
      <w:bookmarkStart w:id="396" w:name="_Toc6671"/>
      <w:bookmarkStart w:id="397" w:name="_Toc17338"/>
      <w:bookmarkStart w:id="398" w:name="_Toc26974"/>
      <w:r>
        <w:rPr>
          <w:rFonts w:hint="eastAsia" w:ascii="宋体" w:hAnsi="宋体"/>
          <w:sz w:val="21"/>
          <w:szCs w:val="21"/>
        </w:rPr>
        <w:t xml:space="preserve">12. </w:t>
      </w:r>
      <w:r>
        <w:rPr>
          <w:rFonts w:ascii="宋体" w:hAnsi="宋体"/>
          <w:sz w:val="21"/>
          <w:szCs w:val="21"/>
        </w:rPr>
        <w:t>比选申请报价</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highlight w:val="yellow"/>
        </w:rPr>
        <w:t>在签订本项目合同时，遵循国家现行税法的相关规定在中标人不含税单价和合价的基础上逐项增加税费，并明确相应税率和税金。</w:t>
      </w:r>
      <w:r>
        <w:rPr>
          <w:rFonts w:hint="eastAsia" w:ascii="宋体" w:hAnsi="宋体"/>
          <w:b/>
          <w:highlight w:val="yellow"/>
        </w:rPr>
        <w:t>本合同最终税金在结算阶段，按实际产生的税金进行核算，但合同不含税价格不因国家税率调整而调整</w:t>
      </w:r>
      <w:r>
        <w:rPr>
          <w:rFonts w:hint="eastAsia" w:ascii="宋体" w:hAnsi="宋体"/>
          <w:highlight w:val="yellow"/>
        </w:rPr>
        <w:t>。</w:t>
      </w:r>
      <w:r>
        <w:rPr>
          <w:rFonts w:hint="eastAsia" w:ascii="宋体" w:hAnsi="宋体"/>
        </w:rPr>
        <w:t>比选申请人须按第四章《用户需求书》中的技术需求及数量表的顺序填报比选申请报价表，不允许打乱顺序。</w:t>
      </w:r>
      <w:r>
        <w:rPr>
          <w:rFonts w:hint="eastAsia" w:ascii="宋体" w:hAnsi="宋体"/>
          <w:highlight w:val="yellow"/>
        </w:rPr>
        <w:t>其中，技术需求及数量表序号</w:t>
      </w:r>
      <w:r>
        <w:rPr>
          <w:rFonts w:ascii="宋体" w:hAnsi="宋体"/>
          <w:highlight w:val="yellow"/>
        </w:rPr>
        <w:t>1-13项物资采购部分采用清单报价，按实际完成的供货数量据实结算；技术需求及数</w:t>
      </w:r>
      <w:r>
        <w:rPr>
          <w:rFonts w:hint="eastAsia" w:ascii="宋体" w:hAnsi="宋体"/>
          <w:highlight w:val="yellow"/>
        </w:rPr>
        <w:t>量表序号</w:t>
      </w:r>
      <w:r>
        <w:rPr>
          <w:rFonts w:ascii="宋体" w:hAnsi="宋体"/>
          <w:highlight w:val="yellow"/>
        </w:rPr>
        <w:t>14-26项办公室墙体改造及线路改造部分采用总价包干报价。</w:t>
      </w:r>
      <w:r>
        <w:rPr>
          <w:rFonts w:hint="eastAsia" w:ascii="宋体" w:hAnsi="宋体"/>
        </w:rPr>
        <w:t>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99" w:name="_Toc25750605"/>
      <w:bookmarkStart w:id="400" w:name="_Toc21706"/>
      <w:bookmarkStart w:id="401" w:name="_Toc10220"/>
      <w:bookmarkStart w:id="402" w:name="_Toc25459"/>
      <w:bookmarkStart w:id="403" w:name="_Toc15940"/>
      <w:bookmarkStart w:id="404" w:name="_Toc375039078"/>
      <w:bookmarkStart w:id="405" w:name="_Toc1664"/>
      <w:bookmarkStart w:id="406" w:name="_Toc20156"/>
      <w:bookmarkStart w:id="407" w:name="_Toc7428"/>
      <w:bookmarkStart w:id="408" w:name="_Toc383891182"/>
      <w:bookmarkStart w:id="409" w:name="_Toc390098433"/>
      <w:bookmarkStart w:id="410" w:name="_Toc12947"/>
      <w:bookmarkStart w:id="411" w:name="_Toc26064"/>
      <w:bookmarkStart w:id="412" w:name="_Toc385427807"/>
      <w:bookmarkStart w:id="413" w:name="_Toc28880"/>
      <w:bookmarkStart w:id="414" w:name="_Toc2710"/>
      <w:bookmarkStart w:id="415" w:name="_Toc12762"/>
      <w:bookmarkStart w:id="416" w:name="_Toc18875"/>
      <w:bookmarkStart w:id="417" w:name="_Toc492478732"/>
      <w:bookmarkStart w:id="418" w:name="_Toc21430"/>
      <w:bookmarkStart w:id="419" w:name="_Toc12983519"/>
      <w:bookmarkStart w:id="420" w:name="_Toc75276803"/>
      <w:bookmarkStart w:id="421" w:name="_Toc28476"/>
      <w:bookmarkStart w:id="422" w:name="_Toc110608180"/>
      <w:bookmarkStart w:id="423" w:name="_Toc5836"/>
      <w:bookmarkStart w:id="424" w:name="_Toc21448"/>
      <w:r>
        <w:rPr>
          <w:rFonts w:ascii="宋体" w:hAnsi="宋体"/>
          <w:sz w:val="21"/>
          <w:szCs w:val="21"/>
        </w:rPr>
        <w:t>比选申请货币</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25" w:name="_Toc12049"/>
      <w:bookmarkStart w:id="426" w:name="_Toc30040"/>
      <w:bookmarkStart w:id="427" w:name="_Toc1530"/>
      <w:bookmarkStart w:id="428" w:name="_Toc30606"/>
      <w:bookmarkStart w:id="429" w:name="_Toc383891185"/>
      <w:bookmarkStart w:id="430" w:name="_Toc14922"/>
      <w:bookmarkStart w:id="431" w:name="_Toc110608181"/>
      <w:bookmarkStart w:id="432" w:name="_Toc11690"/>
      <w:bookmarkStart w:id="433" w:name="_Toc375039081"/>
      <w:bookmarkStart w:id="434" w:name="_Toc385427810"/>
      <w:bookmarkStart w:id="435" w:name="_Toc12983520"/>
      <w:bookmarkStart w:id="436" w:name="_Toc28665"/>
      <w:bookmarkStart w:id="437" w:name="_Toc1624"/>
      <w:bookmarkStart w:id="438" w:name="_Toc7417"/>
      <w:bookmarkStart w:id="439" w:name="_Toc22051"/>
      <w:bookmarkStart w:id="440" w:name="_Toc9237"/>
      <w:bookmarkStart w:id="441" w:name="_Toc16314"/>
      <w:bookmarkStart w:id="442" w:name="_Toc75276804"/>
      <w:bookmarkStart w:id="443" w:name="_Toc24199"/>
      <w:bookmarkStart w:id="444" w:name="_Toc25750606"/>
      <w:bookmarkStart w:id="445" w:name="_Toc14309"/>
      <w:bookmarkStart w:id="446" w:name="_Toc492478735"/>
      <w:bookmarkStart w:id="447" w:name="_Toc390098436"/>
      <w:bookmarkStart w:id="448" w:name="_Toc27508"/>
      <w:bookmarkStart w:id="449" w:name="_Toc30848"/>
      <w:bookmarkStart w:id="450" w:name="_Toc5974"/>
      <w:r>
        <w:rPr>
          <w:rFonts w:ascii="宋体" w:hAnsi="宋体"/>
          <w:sz w:val="21"/>
          <w:szCs w:val="21"/>
        </w:rPr>
        <w:t>比选保证金</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51" w:name="_Toc24656"/>
      <w:bookmarkStart w:id="452" w:name="_Toc20643"/>
      <w:bookmarkStart w:id="453" w:name="_Toc375039082"/>
      <w:bookmarkStart w:id="454" w:name="_Toc20493"/>
      <w:bookmarkStart w:id="455" w:name="_Toc845"/>
      <w:bookmarkStart w:id="456" w:name="_Toc4433"/>
      <w:bookmarkStart w:id="457" w:name="_Toc1604"/>
      <w:bookmarkStart w:id="458" w:name="_Toc385427811"/>
      <w:bookmarkStart w:id="459" w:name="_Toc20070"/>
      <w:bookmarkStart w:id="460" w:name="_Toc691"/>
      <w:bookmarkStart w:id="461" w:name="_Toc28555"/>
      <w:bookmarkStart w:id="462" w:name="_Toc492478736"/>
      <w:bookmarkStart w:id="463" w:name="_Toc110608182"/>
      <w:bookmarkStart w:id="464" w:name="_Toc5690"/>
      <w:bookmarkStart w:id="465" w:name="_Toc2268"/>
      <w:bookmarkStart w:id="466" w:name="_Toc9117"/>
      <w:bookmarkStart w:id="467" w:name="_Toc28997"/>
      <w:bookmarkStart w:id="468" w:name="_Toc25750607"/>
      <w:bookmarkStart w:id="469" w:name="_Toc30499"/>
      <w:bookmarkStart w:id="470" w:name="_Toc383891186"/>
      <w:bookmarkStart w:id="471" w:name="_Toc7808"/>
      <w:bookmarkStart w:id="472" w:name="_Toc10918"/>
      <w:bookmarkStart w:id="473" w:name="_Toc23114"/>
      <w:bookmarkStart w:id="474" w:name="_Toc390098437"/>
      <w:bookmarkStart w:id="475" w:name="_Toc75276805"/>
      <w:bookmarkStart w:id="476" w:name="_Toc12983521"/>
      <w:r>
        <w:rPr>
          <w:rFonts w:hint="eastAsia" w:ascii="宋体" w:hAnsi="宋体"/>
          <w:sz w:val="21"/>
          <w:szCs w:val="21"/>
        </w:rPr>
        <w:t xml:space="preserve">15. </w:t>
      </w:r>
      <w:r>
        <w:rPr>
          <w:rFonts w:ascii="宋体" w:hAnsi="宋体"/>
          <w:sz w:val="21"/>
          <w:szCs w:val="21"/>
        </w:rPr>
        <w:t>比选申请有效期</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77" w:name="_Toc19044"/>
      <w:bookmarkStart w:id="478" w:name="_Toc12506"/>
      <w:bookmarkStart w:id="479" w:name="_Toc8100"/>
      <w:bookmarkStart w:id="480" w:name="_Toc25468"/>
      <w:bookmarkStart w:id="481" w:name="_Toc492478737"/>
      <w:bookmarkStart w:id="482" w:name="_Toc301"/>
      <w:bookmarkStart w:id="483" w:name="_Toc6065"/>
      <w:bookmarkStart w:id="484" w:name="_Toc32020"/>
      <w:bookmarkStart w:id="485" w:name="_Toc12983522"/>
      <w:bookmarkStart w:id="486" w:name="_Toc24922"/>
      <w:bookmarkStart w:id="487" w:name="_Toc3414"/>
      <w:bookmarkStart w:id="488" w:name="_Toc32525"/>
      <w:bookmarkStart w:id="489" w:name="_Toc27730"/>
      <w:bookmarkStart w:id="490" w:name="_Toc375039083"/>
      <w:bookmarkStart w:id="491" w:name="_Toc390098438"/>
      <w:bookmarkStart w:id="492" w:name="_Toc12435"/>
      <w:bookmarkStart w:id="493" w:name="_Toc29108"/>
      <w:bookmarkStart w:id="494" w:name="_Toc385427812"/>
      <w:bookmarkStart w:id="495" w:name="_Toc383891187"/>
      <w:bookmarkStart w:id="496" w:name="_Toc25684"/>
      <w:bookmarkStart w:id="497" w:name="_Toc4216"/>
      <w:bookmarkStart w:id="498" w:name="_Toc19603"/>
      <w:bookmarkStart w:id="499" w:name="_Toc14672"/>
      <w:r>
        <w:rPr>
          <w:rFonts w:hint="eastAsia" w:ascii="宋体" w:hAnsi="宋体"/>
        </w:rPr>
        <w:t xml:space="preserve">16. </w:t>
      </w:r>
      <w:r>
        <w:rPr>
          <w:rFonts w:ascii="宋体" w:hAnsi="宋体"/>
        </w:rPr>
        <w:t>比选申请文件的制作和签署</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500" w:name="_Toc375039084"/>
      <w:bookmarkStart w:id="501" w:name="_Toc383891188"/>
      <w:bookmarkStart w:id="502" w:name="_Toc390098439"/>
      <w:bookmarkStart w:id="503" w:name="_Toc385427813"/>
      <w:bookmarkStart w:id="504" w:name="_Toc18322"/>
      <w:bookmarkStart w:id="505" w:name="_Toc30962"/>
      <w:bookmarkStart w:id="506" w:name="_Toc2113"/>
      <w:bookmarkStart w:id="507" w:name="_Toc26551"/>
      <w:bookmarkStart w:id="508" w:name="_Toc10234"/>
      <w:bookmarkStart w:id="509" w:name="_Toc26776"/>
      <w:bookmarkStart w:id="510" w:name="_Toc6101"/>
      <w:bookmarkStart w:id="511" w:name="_Toc32054"/>
      <w:bookmarkStart w:id="512" w:name="_Toc30187"/>
      <w:bookmarkStart w:id="513" w:name="_Toc16409"/>
      <w:bookmarkStart w:id="514" w:name="_Toc759"/>
      <w:bookmarkStart w:id="515" w:name="_Toc1952"/>
      <w:bookmarkStart w:id="516" w:name="_Toc23177"/>
      <w:bookmarkStart w:id="517" w:name="_Toc110608183"/>
      <w:bookmarkStart w:id="518" w:name="_Toc1315"/>
      <w:bookmarkStart w:id="519" w:name="_Toc2975"/>
      <w:bookmarkStart w:id="520" w:name="_Toc492478738"/>
      <w:bookmarkStart w:id="521" w:name="_Toc15116"/>
      <w:bookmarkStart w:id="522" w:name="_Toc12983523"/>
      <w:bookmarkStart w:id="523" w:name="_Toc30452"/>
      <w:r>
        <w:rPr>
          <w:rFonts w:hint="eastAsia" w:ascii="宋体" w:hAnsi="宋体" w:eastAsia="宋体"/>
          <w:sz w:val="24"/>
          <w:szCs w:val="24"/>
        </w:rPr>
        <w:t>四、</w:t>
      </w:r>
      <w:r>
        <w:rPr>
          <w:rFonts w:ascii="宋体" w:hAnsi="宋体" w:eastAsia="宋体"/>
          <w:sz w:val="24"/>
          <w:szCs w:val="24"/>
        </w:rPr>
        <w:t>比选申请文件</w:t>
      </w:r>
      <w:bookmarkEnd w:id="500"/>
      <w:bookmarkEnd w:id="501"/>
      <w:bookmarkEnd w:id="502"/>
      <w:bookmarkEnd w:id="503"/>
      <w:r>
        <w:rPr>
          <w:rFonts w:hint="eastAsia" w:ascii="宋体" w:hAnsi="宋体" w:eastAsia="宋体"/>
          <w:sz w:val="24"/>
          <w:szCs w:val="24"/>
        </w:rPr>
        <w:t>的密封和递交</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5"/>
        <w:spacing w:before="0" w:after="0" w:afterAutospacing="0"/>
        <w:ind w:left="0" w:right="0" w:firstLine="422" w:firstLineChars="200"/>
        <w:rPr>
          <w:rFonts w:ascii="宋体" w:hAnsi="宋体"/>
          <w:sz w:val="21"/>
          <w:szCs w:val="21"/>
        </w:rPr>
      </w:pPr>
      <w:bookmarkStart w:id="524" w:name="_Toc375039085"/>
      <w:bookmarkStart w:id="525" w:name="_Toc13621"/>
      <w:bookmarkStart w:id="526" w:name="_Toc17200"/>
      <w:bookmarkStart w:id="527" w:name="_Toc492478739"/>
      <w:bookmarkStart w:id="528" w:name="_Toc24648"/>
      <w:bookmarkStart w:id="529" w:name="_Toc15663"/>
      <w:bookmarkStart w:id="530" w:name="_Toc15071"/>
      <w:bookmarkStart w:id="531" w:name="_Toc390098440"/>
      <w:bookmarkStart w:id="532" w:name="_Toc12117"/>
      <w:bookmarkStart w:id="533" w:name="_Toc383891189"/>
      <w:bookmarkStart w:id="534" w:name="_Toc12329"/>
      <w:bookmarkStart w:id="535" w:name="_Toc110608184"/>
      <w:bookmarkStart w:id="536" w:name="_Toc5922"/>
      <w:bookmarkStart w:id="537" w:name="_Toc25750609"/>
      <w:bookmarkStart w:id="538" w:name="_Toc385427814"/>
      <w:bookmarkStart w:id="539" w:name="_Toc19495"/>
      <w:bookmarkStart w:id="540" w:name="_Toc15735"/>
      <w:bookmarkStart w:id="541" w:name="_Toc13875"/>
      <w:bookmarkStart w:id="542" w:name="_Toc18616"/>
      <w:bookmarkStart w:id="543" w:name="_Toc26249"/>
      <w:bookmarkStart w:id="544" w:name="_Toc75276807"/>
      <w:bookmarkStart w:id="545" w:name="_Toc30196"/>
      <w:bookmarkStart w:id="546" w:name="_Toc9307"/>
      <w:bookmarkStart w:id="547" w:name="_Toc15650"/>
      <w:bookmarkStart w:id="548" w:name="_Toc12983524"/>
      <w:bookmarkStart w:id="549" w:name="_Toc13829"/>
      <w:r>
        <w:rPr>
          <w:rFonts w:hint="eastAsia" w:ascii="宋体" w:hAnsi="宋体"/>
          <w:sz w:val="21"/>
          <w:szCs w:val="21"/>
        </w:rPr>
        <w:t xml:space="preserve">17. </w:t>
      </w:r>
      <w:r>
        <w:rPr>
          <w:rFonts w:ascii="宋体" w:hAnsi="宋体"/>
          <w:sz w:val="21"/>
          <w:szCs w:val="21"/>
        </w:rPr>
        <w:t>比选申请文件</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tabs>
          <w:tab w:val="left" w:pos="1134"/>
          <w:tab w:val="left" w:pos="8364"/>
        </w:tabs>
        <w:spacing w:before="0" w:after="0" w:afterAutospacing="0"/>
        <w:ind w:left="0" w:right="0" w:firstLine="420" w:firstLineChars="200"/>
        <w:rPr>
          <w:rFonts w:ascii="宋体" w:hAnsi="宋体"/>
        </w:rPr>
      </w:pPr>
      <w:bookmarkStart w:id="550" w:name="_Toc383891190"/>
      <w:bookmarkStart w:id="551" w:name="_Toc375039086"/>
      <w:bookmarkStart w:id="552" w:name="_Toc390098441"/>
      <w:bookmarkStart w:id="553"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54" w:name="_Toc6339"/>
      <w:bookmarkStart w:id="555" w:name="_Toc28071"/>
      <w:bookmarkStart w:id="556" w:name="_Toc6482"/>
      <w:bookmarkStart w:id="557" w:name="_Toc11096"/>
      <w:bookmarkStart w:id="558" w:name="_Toc11255"/>
      <w:bookmarkStart w:id="559" w:name="_Toc11039"/>
      <w:bookmarkStart w:id="560" w:name="_Toc75276808"/>
      <w:bookmarkStart w:id="561" w:name="_Toc110608185"/>
      <w:bookmarkStart w:id="562" w:name="_Toc23859"/>
      <w:bookmarkStart w:id="563" w:name="_Toc25750610"/>
      <w:bookmarkStart w:id="564" w:name="_Toc16266"/>
      <w:bookmarkStart w:id="565" w:name="_Toc13883"/>
      <w:bookmarkStart w:id="566" w:name="_Toc2337"/>
      <w:bookmarkStart w:id="567" w:name="_Toc16818"/>
      <w:bookmarkStart w:id="568" w:name="_Toc642"/>
      <w:bookmarkStart w:id="569" w:name="_Toc492478740"/>
      <w:bookmarkStart w:id="570" w:name="_Toc16755"/>
      <w:bookmarkStart w:id="571" w:name="_Toc22445"/>
      <w:bookmarkStart w:id="572" w:name="_Toc12983525"/>
      <w:bookmarkStart w:id="573" w:name="_Toc32760"/>
      <w:bookmarkStart w:id="574" w:name="_Toc4735"/>
      <w:bookmarkStart w:id="575" w:name="_Toc22180"/>
      <w:r>
        <w:rPr>
          <w:rFonts w:ascii="宋体" w:hAnsi="宋体"/>
          <w:sz w:val="21"/>
          <w:szCs w:val="21"/>
        </w:rPr>
        <w:t>比选申请截止期</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76" w:name="_Toc15252"/>
      <w:bookmarkStart w:id="577" w:name="_Toc13581"/>
      <w:bookmarkStart w:id="578" w:name="_Toc110608186"/>
      <w:bookmarkStart w:id="579" w:name="_Toc3597"/>
      <w:bookmarkStart w:id="580" w:name="_Toc14239"/>
      <w:bookmarkStart w:id="581" w:name="_Toc32252"/>
      <w:bookmarkStart w:id="582" w:name="_Toc23404"/>
      <w:bookmarkStart w:id="583" w:name="_Toc11373"/>
      <w:bookmarkStart w:id="584" w:name="_Toc29473"/>
      <w:bookmarkStart w:id="585" w:name="_Toc12983526"/>
      <w:bookmarkStart w:id="586" w:name="_Toc21960"/>
      <w:bookmarkStart w:id="587" w:name="_Toc385427816"/>
      <w:bookmarkStart w:id="588" w:name="_Toc492478741"/>
      <w:bookmarkStart w:id="589" w:name="_Toc32621"/>
      <w:bookmarkStart w:id="590" w:name="_Toc2226"/>
      <w:bookmarkStart w:id="591" w:name="_Toc383891191"/>
      <w:bookmarkStart w:id="592" w:name="_Toc9522"/>
      <w:bookmarkStart w:id="593" w:name="_Toc324"/>
      <w:bookmarkStart w:id="594" w:name="_Toc22945"/>
      <w:bookmarkStart w:id="595" w:name="_Toc10818"/>
      <w:bookmarkStart w:id="596" w:name="_Toc75276809"/>
      <w:bookmarkStart w:id="597" w:name="_Toc26431"/>
      <w:bookmarkStart w:id="598" w:name="_Toc29066"/>
      <w:bookmarkStart w:id="599" w:name="_Toc375039087"/>
      <w:bookmarkStart w:id="600" w:name="_Toc390098442"/>
      <w:bookmarkStart w:id="601" w:name="_Toc25750611"/>
      <w:r>
        <w:rPr>
          <w:rFonts w:ascii="宋体" w:hAnsi="宋体"/>
          <w:sz w:val="21"/>
          <w:szCs w:val="21"/>
        </w:rPr>
        <w:t>迟交的比选申请文件</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602" w:name="_Toc25427"/>
      <w:bookmarkStart w:id="603" w:name="_Toc9706"/>
      <w:bookmarkStart w:id="604" w:name="_Toc14411"/>
      <w:bookmarkStart w:id="605" w:name="_Toc25750612"/>
      <w:bookmarkStart w:id="606" w:name="_Toc23449"/>
      <w:bookmarkStart w:id="607" w:name="_Toc27195"/>
      <w:bookmarkStart w:id="608" w:name="_Toc12983527"/>
      <w:bookmarkStart w:id="609" w:name="_Toc26282"/>
      <w:bookmarkStart w:id="610" w:name="_Toc390098443"/>
      <w:bookmarkStart w:id="611" w:name="_Toc375039088"/>
      <w:bookmarkStart w:id="612" w:name="_Toc14522"/>
      <w:bookmarkStart w:id="613" w:name="_Toc17797"/>
      <w:bookmarkStart w:id="614" w:name="_Toc12682"/>
      <w:bookmarkStart w:id="615" w:name="_Toc75276810"/>
      <w:bookmarkStart w:id="616" w:name="_Toc243"/>
      <w:bookmarkStart w:id="617" w:name="_Toc28452"/>
      <w:bookmarkStart w:id="618" w:name="_Toc24030"/>
      <w:bookmarkStart w:id="619" w:name="_Toc31033"/>
      <w:bookmarkStart w:id="620" w:name="_Toc8636"/>
      <w:bookmarkStart w:id="621" w:name="_Toc492478742"/>
      <w:bookmarkStart w:id="622" w:name="_Toc383891192"/>
      <w:bookmarkStart w:id="623" w:name="_Toc4605"/>
      <w:bookmarkStart w:id="624" w:name="_Toc21796"/>
      <w:bookmarkStart w:id="625" w:name="_Toc110608187"/>
      <w:bookmarkStart w:id="626" w:name="_Toc385427817"/>
      <w:bookmarkStart w:id="627" w:name="_Toc29208"/>
      <w:r>
        <w:rPr>
          <w:rFonts w:ascii="宋体" w:hAnsi="宋体"/>
          <w:sz w:val="21"/>
          <w:szCs w:val="21"/>
        </w:rPr>
        <w:t>比选申请文件的修改和撤回</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28" w:name="_Toc383891193"/>
      <w:bookmarkStart w:id="629" w:name="_Toc2306"/>
      <w:bookmarkStart w:id="630" w:name="_Toc25433"/>
      <w:bookmarkStart w:id="631" w:name="_Toc31978"/>
      <w:bookmarkStart w:id="632" w:name="_Toc385427818"/>
      <w:bookmarkStart w:id="633" w:name="_Toc9549"/>
      <w:bookmarkStart w:id="634" w:name="_Toc12983528"/>
      <w:bookmarkStart w:id="635" w:name="_Toc29264"/>
      <w:bookmarkStart w:id="636" w:name="_Toc375039089"/>
      <w:bookmarkStart w:id="637" w:name="_Toc5592"/>
      <w:bookmarkStart w:id="638" w:name="_Toc28694"/>
      <w:bookmarkStart w:id="639" w:name="_Toc18076"/>
      <w:bookmarkStart w:id="640" w:name="_Toc9728"/>
      <w:bookmarkStart w:id="641" w:name="_Toc22587"/>
      <w:bookmarkStart w:id="642" w:name="_Toc3006"/>
      <w:bookmarkStart w:id="643" w:name="_Toc12182"/>
      <w:bookmarkStart w:id="644" w:name="_Toc11529"/>
      <w:bookmarkStart w:id="645" w:name="_Toc16856"/>
      <w:bookmarkStart w:id="646" w:name="_Toc390098444"/>
      <w:bookmarkStart w:id="647" w:name="_Toc492478743"/>
      <w:bookmarkStart w:id="648" w:name="_Toc10325"/>
      <w:bookmarkStart w:id="649" w:name="_Toc4291"/>
      <w:bookmarkStart w:id="650" w:name="_Toc24485"/>
      <w:bookmarkStart w:id="651" w:name="_Toc110608188"/>
      <w:r>
        <w:rPr>
          <w:rFonts w:hint="eastAsia" w:ascii="宋体" w:hAnsi="宋体" w:eastAsia="宋体"/>
          <w:sz w:val="24"/>
          <w:szCs w:val="24"/>
        </w:rPr>
        <w:t>五、</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hint="eastAsia" w:ascii="宋体" w:hAnsi="宋体" w:eastAsia="宋体"/>
          <w:sz w:val="24"/>
          <w:szCs w:val="24"/>
        </w:rPr>
        <w:t>比选申请文件递交与评审</w:t>
      </w:r>
      <w:bookmarkEnd w:id="651"/>
    </w:p>
    <w:p>
      <w:pPr>
        <w:pStyle w:val="5"/>
        <w:spacing w:before="0" w:after="0" w:afterAutospacing="0"/>
        <w:ind w:left="0" w:right="0" w:firstLine="422" w:firstLineChars="200"/>
        <w:rPr>
          <w:rFonts w:ascii="宋体" w:hAnsi="宋体"/>
          <w:sz w:val="21"/>
          <w:szCs w:val="21"/>
        </w:rPr>
      </w:pPr>
      <w:bookmarkStart w:id="652" w:name="_Toc18919"/>
      <w:bookmarkStart w:id="653" w:name="_Toc6974"/>
      <w:bookmarkStart w:id="654" w:name="_Toc6377"/>
      <w:bookmarkStart w:id="655" w:name="_Toc385427819"/>
      <w:bookmarkStart w:id="656" w:name="_Toc390098445"/>
      <w:bookmarkStart w:id="657" w:name="_Toc4674"/>
      <w:bookmarkStart w:id="658" w:name="_Toc895"/>
      <w:bookmarkStart w:id="659" w:name="_Toc492478744"/>
      <w:bookmarkStart w:id="660" w:name="_Toc375039090"/>
      <w:bookmarkStart w:id="661" w:name="_Toc6839"/>
      <w:bookmarkStart w:id="662" w:name="_Toc24196"/>
      <w:bookmarkStart w:id="663" w:name="_Toc23705"/>
      <w:bookmarkStart w:id="664" w:name="_Toc4825"/>
      <w:bookmarkStart w:id="665" w:name="_Toc25116"/>
      <w:bookmarkStart w:id="666" w:name="_Toc9264"/>
      <w:bookmarkStart w:id="667" w:name="_Toc9309"/>
      <w:bookmarkStart w:id="668" w:name="_Toc4638"/>
      <w:bookmarkStart w:id="669" w:name="_Toc5182"/>
      <w:bookmarkStart w:id="670" w:name="_Toc383891194"/>
      <w:bookmarkStart w:id="671" w:name="_Toc10883"/>
      <w:bookmarkStart w:id="672" w:name="_Toc12983529"/>
      <w:bookmarkStart w:id="673" w:name="_Toc10292"/>
      <w:bookmarkStart w:id="674" w:name="_Toc4365"/>
      <w:bookmarkStart w:id="675" w:name="_Toc110608189"/>
      <w:bookmarkStart w:id="676" w:name="_Toc25750614"/>
      <w:bookmarkStart w:id="677" w:name="_Toc75276812"/>
      <w:r>
        <w:rPr>
          <w:rFonts w:hint="eastAsia" w:ascii="宋体" w:hAnsi="宋体"/>
          <w:sz w:val="21"/>
          <w:szCs w:val="21"/>
        </w:rPr>
        <w:t xml:space="preserve">21.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Fonts w:hint="eastAsia" w:ascii="宋体" w:hAnsi="宋体"/>
          <w:sz w:val="21"/>
          <w:szCs w:val="21"/>
        </w:rPr>
        <w:t>比选申请文件递交</w:t>
      </w:r>
      <w:bookmarkEnd w:id="675"/>
      <w:bookmarkEnd w:id="676"/>
      <w:bookmarkEnd w:id="677"/>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78" w:name="_Toc251051540"/>
      <w:r>
        <w:rPr>
          <w:rFonts w:ascii="宋体" w:hAnsi="宋体"/>
          <w:b/>
        </w:rPr>
        <w:t>否则作无效</w:t>
      </w:r>
      <w:r>
        <w:rPr>
          <w:rFonts w:hint="eastAsia" w:ascii="宋体" w:hAnsi="宋体"/>
          <w:b/>
        </w:rPr>
        <w:t>比选文件处理</w:t>
      </w:r>
      <w:bookmarkEnd w:id="678"/>
      <w:r>
        <w:rPr>
          <w:rFonts w:hint="eastAsia" w:ascii="宋体" w:hAnsi="宋体"/>
          <w:b/>
        </w:rPr>
        <w:t>。</w:t>
      </w:r>
    </w:p>
    <w:p>
      <w:pPr>
        <w:pStyle w:val="5"/>
        <w:spacing w:before="0" w:after="0" w:afterAutospacing="0"/>
        <w:ind w:left="0" w:right="0" w:firstLine="422" w:firstLineChars="200"/>
        <w:rPr>
          <w:rFonts w:ascii="宋体" w:hAnsi="宋体"/>
          <w:sz w:val="21"/>
          <w:szCs w:val="21"/>
        </w:rPr>
      </w:pPr>
      <w:bookmarkStart w:id="679" w:name="_Toc385427820"/>
      <w:bookmarkStart w:id="680" w:name="_Toc375039091"/>
      <w:bookmarkStart w:id="681" w:name="_Toc390098446"/>
      <w:bookmarkStart w:id="682" w:name="_Toc383891195"/>
      <w:bookmarkStart w:id="683" w:name="_Toc11263"/>
      <w:bookmarkStart w:id="684" w:name="_Toc25750615"/>
      <w:bookmarkStart w:id="685" w:name="_Toc24630"/>
      <w:bookmarkStart w:id="686" w:name="_Toc17785"/>
      <w:bookmarkStart w:id="687" w:name="_Toc5267"/>
      <w:bookmarkStart w:id="688" w:name="_Toc21819"/>
      <w:bookmarkStart w:id="689" w:name="_Toc13202"/>
      <w:bookmarkStart w:id="690" w:name="_Toc12983530"/>
      <w:bookmarkStart w:id="691" w:name="_Toc11013"/>
      <w:bookmarkStart w:id="692" w:name="_Toc1920"/>
      <w:bookmarkStart w:id="693" w:name="_Toc110608190"/>
      <w:bookmarkStart w:id="694" w:name="_Toc25270"/>
      <w:bookmarkStart w:id="695" w:name="_Toc23699"/>
      <w:bookmarkStart w:id="696" w:name="_Toc27636"/>
      <w:bookmarkStart w:id="697" w:name="_Toc492478745"/>
      <w:bookmarkStart w:id="698" w:name="_Toc16068"/>
      <w:bookmarkStart w:id="699" w:name="_Toc16601"/>
      <w:bookmarkStart w:id="700" w:name="_Toc30671"/>
      <w:bookmarkStart w:id="701" w:name="_Toc15466"/>
      <w:bookmarkStart w:id="702" w:name="_Toc75276813"/>
      <w:bookmarkStart w:id="703" w:name="_Toc24687"/>
      <w:bookmarkStart w:id="704" w:name="_Toc9391"/>
      <w:r>
        <w:rPr>
          <w:rFonts w:hint="eastAsia" w:ascii="宋体" w:hAnsi="宋体"/>
          <w:sz w:val="21"/>
          <w:szCs w:val="21"/>
        </w:rPr>
        <w:t>22.</w:t>
      </w:r>
      <w:r>
        <w:rPr>
          <w:rFonts w:ascii="宋体" w:hAnsi="宋体"/>
          <w:sz w:val="21"/>
          <w:szCs w:val="21"/>
        </w:rPr>
        <w:t>评审</w:t>
      </w:r>
      <w:bookmarkEnd w:id="679"/>
      <w:bookmarkEnd w:id="680"/>
      <w:bookmarkEnd w:id="681"/>
      <w:bookmarkEnd w:id="682"/>
      <w:r>
        <w:rPr>
          <w:rFonts w:ascii="宋体" w:hAnsi="宋体"/>
          <w:sz w:val="21"/>
          <w:szCs w:val="21"/>
        </w:rPr>
        <w:t>程序</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tabs>
          <w:tab w:val="left" w:pos="8364"/>
        </w:tabs>
        <w:spacing w:before="0" w:after="0" w:afterAutospacing="0"/>
        <w:ind w:left="0" w:right="0" w:firstLine="420" w:firstLineChars="200"/>
        <w:rPr>
          <w:rFonts w:ascii="宋体" w:hAnsi="宋体"/>
          <w:b/>
        </w:rPr>
      </w:pPr>
      <w:bookmarkStart w:id="705" w:name="_Toc375039092"/>
      <w:r>
        <w:rPr>
          <w:rFonts w:hint="eastAsia" w:ascii="宋体" w:hAnsi="宋体"/>
        </w:rPr>
        <w:t>详见第五章《评分办法》。</w:t>
      </w:r>
      <w:bookmarkEnd w:id="705"/>
    </w:p>
    <w:p>
      <w:pPr>
        <w:pStyle w:val="5"/>
        <w:numPr>
          <w:ilvl w:val="0"/>
          <w:numId w:val="5"/>
        </w:numPr>
        <w:spacing w:before="0" w:after="0" w:afterAutospacing="0"/>
        <w:ind w:left="0" w:right="0" w:firstLine="422" w:firstLineChars="200"/>
        <w:rPr>
          <w:rFonts w:ascii="宋体" w:hAnsi="宋体"/>
          <w:sz w:val="21"/>
          <w:szCs w:val="21"/>
        </w:rPr>
      </w:pPr>
      <w:bookmarkStart w:id="706" w:name="_Toc375039093"/>
      <w:bookmarkStart w:id="707" w:name="_Toc14719"/>
      <w:bookmarkStart w:id="708" w:name="_Toc75276814"/>
      <w:bookmarkStart w:id="709" w:name="_Toc385427821"/>
      <w:bookmarkStart w:id="710" w:name="_Toc833"/>
      <w:bookmarkStart w:id="711" w:name="_Toc17980"/>
      <w:bookmarkStart w:id="712" w:name="_Toc18063"/>
      <w:bookmarkStart w:id="713" w:name="_Toc25047"/>
      <w:bookmarkStart w:id="714" w:name="_Toc29929"/>
      <w:bookmarkStart w:id="715" w:name="_Toc13421"/>
      <w:bookmarkStart w:id="716" w:name="_Toc27570"/>
      <w:bookmarkStart w:id="717" w:name="_Toc16072"/>
      <w:bookmarkStart w:id="718" w:name="_Toc383891196"/>
      <w:bookmarkStart w:id="719" w:name="_Toc492478746"/>
      <w:bookmarkStart w:id="720" w:name="_Toc25750616"/>
      <w:bookmarkStart w:id="721" w:name="_Toc11716"/>
      <w:bookmarkStart w:id="722" w:name="_Toc24755"/>
      <w:bookmarkStart w:id="723" w:name="_Toc1456"/>
      <w:bookmarkStart w:id="724" w:name="_Toc18803"/>
      <w:bookmarkStart w:id="725" w:name="_Toc8295"/>
      <w:bookmarkStart w:id="726" w:name="_Toc15"/>
      <w:bookmarkStart w:id="727" w:name="_Toc110608191"/>
      <w:bookmarkStart w:id="728" w:name="_Toc390098447"/>
      <w:bookmarkStart w:id="729" w:name="_Toc26137"/>
      <w:bookmarkStart w:id="730" w:name="_Toc12983531"/>
      <w:bookmarkStart w:id="731" w:name="_Toc5386"/>
      <w:r>
        <w:rPr>
          <w:rFonts w:ascii="宋体" w:hAnsi="宋体"/>
          <w:sz w:val="21"/>
          <w:szCs w:val="21"/>
        </w:rPr>
        <w:t>与比选人和评审委员会的接触</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32" w:name="_Toc12960"/>
      <w:bookmarkStart w:id="733" w:name="_Toc492478747"/>
      <w:bookmarkStart w:id="734" w:name="_Toc18515"/>
      <w:bookmarkStart w:id="735" w:name="_Toc75276815"/>
      <w:bookmarkStart w:id="736" w:name="_Toc385427822"/>
      <w:bookmarkStart w:id="737" w:name="_Toc29504"/>
      <w:bookmarkStart w:id="738" w:name="_Toc15988"/>
      <w:bookmarkStart w:id="739" w:name="_Toc25750617"/>
      <w:bookmarkStart w:id="740" w:name="_Toc9602"/>
      <w:bookmarkStart w:id="741" w:name="_Toc383891197"/>
      <w:bookmarkStart w:id="742" w:name="_Toc390098448"/>
      <w:bookmarkStart w:id="743" w:name="_Toc21167"/>
      <w:bookmarkStart w:id="744" w:name="_Toc30207"/>
      <w:bookmarkStart w:id="745" w:name="_Toc19810"/>
      <w:bookmarkStart w:id="746" w:name="_Toc9941"/>
      <w:bookmarkStart w:id="747" w:name="_Toc20523"/>
      <w:bookmarkStart w:id="748" w:name="_Toc7858"/>
      <w:bookmarkStart w:id="749" w:name="_Toc12909"/>
      <w:bookmarkStart w:id="750" w:name="_Toc25734"/>
      <w:bookmarkStart w:id="751" w:name="_Toc110608192"/>
      <w:bookmarkStart w:id="752" w:name="_Toc12983532"/>
      <w:bookmarkStart w:id="753" w:name="_Toc12671"/>
      <w:bookmarkStart w:id="754" w:name="_Toc12555"/>
      <w:bookmarkStart w:id="755" w:name="_Toc654"/>
      <w:bookmarkStart w:id="756" w:name="_Toc16963"/>
      <w:bookmarkStart w:id="757" w:name="_Toc378514937"/>
      <w:bookmarkStart w:id="758" w:name="_Toc294723156"/>
      <w:bookmarkStart w:id="759" w:name="_Toc375039094"/>
      <w:r>
        <w:rPr>
          <w:rFonts w:hint="eastAsia" w:ascii="宋体" w:hAnsi="宋体"/>
          <w:sz w:val="21"/>
          <w:szCs w:val="21"/>
        </w:rPr>
        <w:t>评审过程保密</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60" w:name="_Toc385427823"/>
      <w:bookmarkStart w:id="761" w:name="_Toc11077"/>
      <w:bookmarkStart w:id="762" w:name="_Toc24327"/>
      <w:bookmarkStart w:id="763" w:name="_Toc492478748"/>
      <w:bookmarkStart w:id="764" w:name="_Toc25750618"/>
      <w:bookmarkStart w:id="765" w:name="_Toc13768"/>
      <w:bookmarkStart w:id="766" w:name="_Toc383891198"/>
      <w:bookmarkStart w:id="767" w:name="_Toc390098449"/>
      <w:bookmarkStart w:id="768" w:name="_Toc8827"/>
      <w:bookmarkStart w:id="769" w:name="_Toc28898"/>
      <w:bookmarkStart w:id="770" w:name="_Toc5983"/>
      <w:bookmarkStart w:id="771" w:name="_Toc12983533"/>
      <w:bookmarkStart w:id="772" w:name="_Toc22510"/>
      <w:bookmarkStart w:id="773" w:name="_Toc6624"/>
      <w:bookmarkStart w:id="774" w:name="_Toc14799"/>
      <w:bookmarkStart w:id="775" w:name="_Toc30429"/>
      <w:bookmarkStart w:id="776" w:name="_Toc14860"/>
      <w:bookmarkStart w:id="777" w:name="_Toc28843"/>
      <w:bookmarkStart w:id="778" w:name="_Toc13743"/>
      <w:bookmarkStart w:id="779" w:name="_Toc28701"/>
      <w:bookmarkStart w:id="780" w:name="_Toc1983"/>
      <w:bookmarkStart w:id="781" w:name="_Toc27670"/>
      <w:bookmarkStart w:id="782" w:name="_Toc75276816"/>
      <w:bookmarkStart w:id="783" w:name="_Toc23267"/>
      <w:bookmarkStart w:id="784" w:name="_Toc110608193"/>
      <w:r>
        <w:rPr>
          <w:rFonts w:hint="eastAsia" w:ascii="宋体" w:hAnsi="宋体"/>
          <w:sz w:val="21"/>
          <w:szCs w:val="21"/>
        </w:rPr>
        <w:t>比选申请文件的澄清</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为了有助于比选申请文件的审查、评价和比较，评审委员会可以用微信、电话或者QQ等</w:t>
      </w:r>
      <w:r>
        <w:rPr>
          <w:rStyle w:val="34"/>
          <w:rFonts w:hint="eastAsia"/>
        </w:rPr>
        <w:t>语音通话</w:t>
      </w:r>
      <w:r>
        <w:rPr>
          <w:rFonts w:hint="eastAsia" w:ascii="宋体" w:hAnsi="宋体"/>
          <w:shd w:val="clear" w:color="auto" w:fill="FFFFFF"/>
        </w:rPr>
        <w:t>方式要求比选申请人对比选申请文件含义不明确的内容作必要的澄清或者说明</w:t>
      </w:r>
      <w:r>
        <w:rPr>
          <w:rStyle w:val="34"/>
          <w:rFonts w:hint="eastAsia"/>
        </w:rPr>
        <w:t>，</w:t>
      </w:r>
      <w:r>
        <w:rPr>
          <w:rFonts w:hint="eastAsia" w:ascii="宋体" w:hAnsi="宋体"/>
          <w:shd w:val="clear" w:color="auto" w:fill="FFFFFF"/>
        </w:rPr>
        <w:t>澄清说明扫描件在指定时间内发至评审委员会指定的邮箱、微信或者QQ等。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5"/>
        <w:numPr>
          <w:ilvl w:val="0"/>
          <w:numId w:val="5"/>
        </w:numPr>
        <w:spacing w:before="0" w:after="0" w:afterAutospacing="0"/>
        <w:ind w:left="0" w:right="0" w:firstLine="422" w:firstLineChars="200"/>
        <w:rPr>
          <w:rFonts w:ascii="宋体" w:hAnsi="宋体"/>
          <w:sz w:val="21"/>
          <w:szCs w:val="21"/>
        </w:rPr>
      </w:pPr>
      <w:bookmarkStart w:id="785" w:name="_Toc6908"/>
      <w:bookmarkStart w:id="786" w:name="_Toc75276817"/>
      <w:bookmarkStart w:id="787" w:name="_Toc383891199"/>
      <w:bookmarkStart w:id="788" w:name="_Toc20519"/>
      <w:bookmarkStart w:id="789" w:name="_Toc26318"/>
      <w:bookmarkStart w:id="790" w:name="_Toc390098450"/>
      <w:bookmarkStart w:id="791" w:name="_Toc18093"/>
      <w:bookmarkStart w:id="792" w:name="_Toc9040"/>
      <w:bookmarkStart w:id="793" w:name="_Toc385427824"/>
      <w:bookmarkStart w:id="794" w:name="_Toc12795"/>
      <w:bookmarkStart w:id="795" w:name="_Toc5607"/>
      <w:bookmarkStart w:id="796" w:name="_Toc5926"/>
      <w:bookmarkStart w:id="797" w:name="_Toc16884"/>
      <w:bookmarkStart w:id="798" w:name="_Toc22681"/>
      <w:bookmarkStart w:id="799" w:name="_Toc1915"/>
      <w:bookmarkStart w:id="800" w:name="_Toc5437"/>
      <w:bookmarkStart w:id="801" w:name="_Toc110608194"/>
      <w:bookmarkStart w:id="802" w:name="_Toc12983534"/>
      <w:bookmarkStart w:id="803" w:name="_Toc4397"/>
      <w:bookmarkStart w:id="804" w:name="_Toc30017"/>
      <w:bookmarkStart w:id="805" w:name="_Toc492478749"/>
      <w:bookmarkStart w:id="806" w:name="_Toc25750619"/>
      <w:bookmarkStart w:id="807" w:name="_Toc29146"/>
      <w:bookmarkStart w:id="808" w:name="_Toc28992"/>
      <w:bookmarkStart w:id="809" w:name="_Toc26070"/>
      <w:r>
        <w:rPr>
          <w:rFonts w:hint="eastAsia" w:ascii="宋体" w:hAnsi="宋体"/>
          <w:sz w:val="21"/>
          <w:szCs w:val="21"/>
        </w:rPr>
        <w:t>比选申请文件响应性的确定</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810" w:name="_Toc23956"/>
      <w:bookmarkStart w:id="811" w:name="_Toc26239"/>
      <w:bookmarkStart w:id="812" w:name="_Toc20874"/>
      <w:bookmarkStart w:id="813" w:name="_Toc383891200"/>
      <w:bookmarkStart w:id="814" w:name="_Toc31646"/>
      <w:bookmarkStart w:id="815" w:name="_Toc21468"/>
      <w:bookmarkStart w:id="816" w:name="_Toc110608195"/>
      <w:bookmarkStart w:id="817" w:name="_Toc20912"/>
      <w:bookmarkStart w:id="818" w:name="_Toc29398"/>
      <w:bookmarkStart w:id="819" w:name="_Toc22146"/>
      <w:bookmarkStart w:id="820" w:name="_Toc17236"/>
      <w:bookmarkStart w:id="821" w:name="_Toc12983535"/>
      <w:bookmarkStart w:id="822" w:name="_Toc12167"/>
      <w:bookmarkStart w:id="823" w:name="_Toc385427825"/>
      <w:bookmarkStart w:id="824" w:name="_Toc20810"/>
      <w:bookmarkStart w:id="825" w:name="_Toc22063"/>
      <w:bookmarkStart w:id="826" w:name="_Toc390098451"/>
      <w:bookmarkStart w:id="827" w:name="_Toc19477"/>
      <w:bookmarkStart w:id="828" w:name="_Toc15051"/>
      <w:bookmarkStart w:id="829" w:name="_Toc492478750"/>
      <w:bookmarkStart w:id="830" w:name="_Toc23999"/>
      <w:bookmarkStart w:id="831" w:name="_Toc1027"/>
      <w:bookmarkStart w:id="832" w:name="_Toc75276818"/>
      <w:bookmarkStart w:id="833" w:name="_Toc25750620"/>
      <w:bookmarkStart w:id="834" w:name="_Toc23808"/>
      <w:r>
        <w:rPr>
          <w:rFonts w:hint="eastAsia" w:ascii="宋体" w:hAnsi="宋体"/>
          <w:sz w:val="21"/>
          <w:szCs w:val="21"/>
        </w:rPr>
        <w:t>比选申请文件计算错误的修正</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35" w:name="_Toc27112"/>
      <w:bookmarkStart w:id="836" w:name="_Toc9737"/>
      <w:bookmarkStart w:id="837" w:name="_Toc12983536"/>
      <w:bookmarkStart w:id="838" w:name="_Toc16418"/>
      <w:bookmarkStart w:id="839" w:name="_Toc383891201"/>
      <w:bookmarkStart w:id="840" w:name="_Toc5319"/>
      <w:bookmarkStart w:id="841" w:name="_Toc385427826"/>
      <w:bookmarkStart w:id="842" w:name="_Toc24176"/>
      <w:bookmarkStart w:id="843" w:name="_Toc3258"/>
      <w:bookmarkStart w:id="844" w:name="_Toc22994"/>
      <w:bookmarkStart w:id="845" w:name="_Toc20854"/>
      <w:bookmarkStart w:id="846" w:name="_Toc8959"/>
      <w:bookmarkStart w:id="847" w:name="_Toc4958"/>
      <w:bookmarkStart w:id="848" w:name="_Toc19936"/>
      <w:bookmarkStart w:id="849" w:name="_Toc390098452"/>
      <w:bookmarkStart w:id="850" w:name="_Toc29276"/>
      <w:bookmarkStart w:id="851" w:name="_Toc1004"/>
      <w:bookmarkStart w:id="852" w:name="_Toc75276819"/>
      <w:bookmarkStart w:id="853" w:name="_Toc20881"/>
      <w:bookmarkStart w:id="854" w:name="_Toc20444"/>
      <w:bookmarkStart w:id="855" w:name="_Toc110608196"/>
      <w:bookmarkStart w:id="856" w:name="_Toc492478751"/>
      <w:bookmarkStart w:id="857" w:name="_Toc23907"/>
      <w:bookmarkStart w:id="858" w:name="_Toc25750621"/>
      <w:bookmarkStart w:id="859" w:name="_Toc9812"/>
      <w:r>
        <w:rPr>
          <w:rFonts w:hint="eastAsia" w:ascii="宋体" w:hAnsi="宋体"/>
          <w:sz w:val="21"/>
          <w:szCs w:val="21"/>
        </w:rPr>
        <w:t>比选申请文件的评价与比较</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57"/>
    </w:p>
    <w:p>
      <w:pPr>
        <w:pStyle w:val="5"/>
        <w:numPr>
          <w:ilvl w:val="0"/>
          <w:numId w:val="5"/>
        </w:numPr>
        <w:spacing w:before="0" w:after="0" w:afterAutospacing="0"/>
        <w:ind w:left="0" w:right="0" w:firstLine="422" w:firstLineChars="200"/>
        <w:rPr>
          <w:rFonts w:ascii="宋体" w:hAnsi="宋体"/>
          <w:sz w:val="21"/>
          <w:szCs w:val="21"/>
        </w:rPr>
      </w:pPr>
      <w:bookmarkStart w:id="860" w:name="_Toc75276820"/>
      <w:bookmarkStart w:id="861" w:name="_Toc22500"/>
      <w:bookmarkStart w:id="862" w:name="_Toc383891202"/>
      <w:bookmarkStart w:id="863" w:name="_Toc12983537"/>
      <w:bookmarkStart w:id="864" w:name="_Toc17460"/>
      <w:bookmarkStart w:id="865" w:name="_Toc11657"/>
      <w:bookmarkStart w:id="866" w:name="_Toc28489"/>
      <w:bookmarkStart w:id="867" w:name="_Toc11010"/>
      <w:bookmarkStart w:id="868" w:name="_Toc1450"/>
      <w:bookmarkStart w:id="869" w:name="_Toc15146"/>
      <w:bookmarkStart w:id="870" w:name="_Toc27803"/>
      <w:bookmarkStart w:id="871" w:name="_Toc19322"/>
      <w:bookmarkStart w:id="872" w:name="_Toc32344"/>
      <w:bookmarkStart w:id="873" w:name="_Toc31774"/>
      <w:bookmarkStart w:id="874" w:name="_Toc8074"/>
      <w:bookmarkStart w:id="875" w:name="_Toc3358"/>
      <w:bookmarkStart w:id="876" w:name="_Toc507"/>
      <w:bookmarkStart w:id="877" w:name="_Toc385427827"/>
      <w:bookmarkStart w:id="878" w:name="_Toc492478752"/>
      <w:bookmarkStart w:id="879" w:name="_Toc27289"/>
      <w:bookmarkStart w:id="880" w:name="_Toc390098453"/>
      <w:bookmarkStart w:id="881" w:name="_Toc8845"/>
      <w:bookmarkStart w:id="882" w:name="_Toc14300"/>
      <w:bookmarkStart w:id="883" w:name="_Toc110608197"/>
      <w:bookmarkStart w:id="884" w:name="_Toc25750622"/>
      <w:r>
        <w:rPr>
          <w:rFonts w:hint="eastAsia" w:ascii="宋体" w:hAnsi="宋体"/>
          <w:sz w:val="21"/>
          <w:szCs w:val="21"/>
        </w:rPr>
        <w:t>定标</w:t>
      </w:r>
      <w:bookmarkEnd w:id="758"/>
      <w:bookmarkEnd w:id="7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tabs>
          <w:tab w:val="left" w:pos="1134"/>
          <w:tab w:val="left" w:pos="8364"/>
        </w:tabs>
        <w:spacing w:before="0" w:after="0" w:afterAutospacing="0"/>
        <w:ind w:left="0" w:right="0" w:firstLine="420" w:firstLineChars="200"/>
        <w:rPr>
          <w:rFonts w:ascii="宋体" w:hAnsi="宋体" w:cs="Arial"/>
          <w:color w:val="FF0000"/>
        </w:rPr>
      </w:pPr>
      <w:r>
        <w:rPr>
          <w:rFonts w:ascii="宋体" w:hAnsi="宋体" w:cs="Arial"/>
          <w:color w:val="FF0000"/>
        </w:rPr>
        <w:t>29.1</w:t>
      </w:r>
      <w:r>
        <w:rPr>
          <w:rFonts w:hint="eastAsia" w:ascii="宋体" w:hAnsi="宋体" w:cs="Arial"/>
          <w:color w:val="FF0000"/>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85" w:name="_Toc17823"/>
      <w:bookmarkStart w:id="886" w:name="_Toc13986"/>
      <w:bookmarkStart w:id="887" w:name="_Toc27664"/>
      <w:bookmarkStart w:id="888" w:name="_Toc21142"/>
      <w:bookmarkStart w:id="889" w:name="_Toc492478753"/>
      <w:bookmarkStart w:id="890" w:name="_Toc375039095"/>
      <w:bookmarkStart w:id="891" w:name="_Toc18192"/>
      <w:bookmarkStart w:id="892" w:name="_Toc14042"/>
      <w:bookmarkStart w:id="893" w:name="_Toc5257"/>
      <w:bookmarkStart w:id="894" w:name="_Toc1215"/>
      <w:bookmarkStart w:id="895" w:name="_Toc21947"/>
      <w:bookmarkStart w:id="896" w:name="_Toc22182"/>
      <w:bookmarkStart w:id="897" w:name="_Toc383891203"/>
      <w:bookmarkStart w:id="898" w:name="_Toc19634"/>
      <w:bookmarkStart w:id="899" w:name="_Toc390098454"/>
      <w:bookmarkStart w:id="900" w:name="_Toc12983538"/>
      <w:bookmarkStart w:id="901" w:name="_Toc15932"/>
      <w:bookmarkStart w:id="902" w:name="_Toc5172"/>
      <w:bookmarkStart w:id="903" w:name="_Toc26470"/>
      <w:bookmarkStart w:id="904" w:name="_Toc16732"/>
      <w:bookmarkStart w:id="905" w:name="_Toc385427828"/>
      <w:bookmarkStart w:id="906" w:name="_Toc37"/>
      <w:bookmarkStart w:id="907" w:name="_Toc3761"/>
      <w:bookmarkStart w:id="908" w:name="_Toc110608198"/>
      <w:bookmarkStart w:id="909" w:name="_Toc75276821"/>
      <w:bookmarkStart w:id="910" w:name="_Toc25750623"/>
      <w:r>
        <w:rPr>
          <w:rFonts w:hint="eastAsia" w:ascii="宋体" w:hAnsi="宋体"/>
          <w:sz w:val="21"/>
          <w:szCs w:val="21"/>
        </w:rPr>
        <w:t>重新</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Fonts w:hint="eastAsia" w:ascii="宋体" w:hAnsi="宋体"/>
          <w:sz w:val="21"/>
          <w:szCs w:val="21"/>
        </w:rPr>
        <w:t>比选</w:t>
      </w:r>
      <w:bookmarkEnd w:id="908"/>
      <w:bookmarkEnd w:id="909"/>
      <w:bookmarkEnd w:id="910"/>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eastAsia" w:ascii="宋体" w:hAnsi="宋体"/>
          <w:color w:val="FF0000"/>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911" w:name="_Toc20979"/>
      <w:bookmarkStart w:id="912" w:name="_Toc26919"/>
      <w:bookmarkStart w:id="913" w:name="_Toc12031"/>
      <w:bookmarkStart w:id="914" w:name="_Toc383891204"/>
      <w:bookmarkStart w:id="915" w:name="_Toc17042"/>
      <w:bookmarkStart w:id="916" w:name="_Toc31757"/>
      <w:bookmarkStart w:id="917" w:name="_Toc3769"/>
      <w:bookmarkStart w:id="918" w:name="_Toc11126"/>
      <w:bookmarkStart w:id="919" w:name="_Toc25257"/>
      <w:bookmarkStart w:id="920" w:name="_Toc2422"/>
      <w:bookmarkStart w:id="921" w:name="_Toc14454"/>
      <w:bookmarkStart w:id="922" w:name="_Toc10962"/>
      <w:bookmarkStart w:id="923" w:name="_Toc5959"/>
      <w:bookmarkStart w:id="924" w:name="_Toc14235"/>
      <w:bookmarkStart w:id="925" w:name="_Toc26954"/>
      <w:bookmarkStart w:id="926" w:name="_Toc492478754"/>
      <w:bookmarkStart w:id="927" w:name="_Toc12983539"/>
      <w:bookmarkStart w:id="928" w:name="_Toc1945"/>
      <w:bookmarkStart w:id="929" w:name="_Toc375039096"/>
      <w:bookmarkStart w:id="930" w:name="_Toc1116"/>
      <w:bookmarkStart w:id="931" w:name="_Toc6886"/>
      <w:bookmarkStart w:id="932" w:name="_Toc385427829"/>
      <w:bookmarkStart w:id="933" w:name="_Toc390098455"/>
      <w:bookmarkStart w:id="934" w:name="_Toc110608199"/>
      <w:bookmarkStart w:id="935" w:name="_Toc75276822"/>
      <w:bookmarkStart w:id="936" w:name="_Toc25750624"/>
      <w:r>
        <w:rPr>
          <w:rFonts w:hint="eastAsia" w:ascii="宋体" w:hAnsi="宋体"/>
          <w:sz w:val="21"/>
          <w:szCs w:val="21"/>
        </w:rPr>
        <w:t>不再</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Fonts w:hint="eastAsia" w:ascii="宋体" w:hAnsi="宋体"/>
          <w:sz w:val="21"/>
          <w:szCs w:val="21"/>
        </w:rPr>
        <w:t>比选</w:t>
      </w:r>
      <w:bookmarkEnd w:id="934"/>
      <w:bookmarkEnd w:id="935"/>
      <w:bookmarkEnd w:id="936"/>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37" w:name="_Toc31958"/>
      <w:bookmarkStart w:id="938" w:name="_Toc110608200"/>
      <w:bookmarkStart w:id="939" w:name="_Toc26653"/>
      <w:bookmarkStart w:id="940" w:name="_Toc385427830"/>
      <w:bookmarkStart w:id="941" w:name="_Toc24681"/>
      <w:bookmarkStart w:id="942" w:name="_Toc18800"/>
      <w:bookmarkStart w:id="943" w:name="_Toc6000"/>
      <w:bookmarkStart w:id="944" w:name="_Toc24580"/>
      <w:bookmarkStart w:id="945" w:name="_Toc2326"/>
      <w:bookmarkStart w:id="946" w:name="_Toc9113"/>
      <w:bookmarkStart w:id="947" w:name="_Toc22975"/>
      <w:bookmarkStart w:id="948" w:name="_Toc21516"/>
      <w:bookmarkStart w:id="949" w:name="_Toc30278"/>
      <w:bookmarkStart w:id="950" w:name="_Toc8834"/>
      <w:bookmarkStart w:id="951" w:name="_Toc12983540"/>
      <w:bookmarkStart w:id="952" w:name="_Toc27839"/>
      <w:bookmarkStart w:id="953" w:name="_Toc19952"/>
      <w:bookmarkStart w:id="954" w:name="_Toc383891205"/>
      <w:bookmarkStart w:id="955" w:name="_Toc390098456"/>
      <w:bookmarkStart w:id="956" w:name="_Toc12421"/>
      <w:bookmarkStart w:id="957" w:name="_Toc25431"/>
      <w:bookmarkStart w:id="958" w:name="_Toc492478755"/>
      <w:bookmarkStart w:id="959" w:name="_Toc4743"/>
      <w:bookmarkStart w:id="960" w:name="_Toc375039097"/>
      <w:r>
        <w:rPr>
          <w:rFonts w:hint="eastAsia" w:ascii="宋体" w:hAnsi="宋体" w:eastAsia="宋体"/>
          <w:sz w:val="24"/>
          <w:szCs w:val="24"/>
        </w:rPr>
        <w:t>六、</w:t>
      </w:r>
      <w:r>
        <w:rPr>
          <w:rFonts w:ascii="宋体" w:hAnsi="宋体" w:eastAsia="宋体"/>
          <w:sz w:val="24"/>
          <w:szCs w:val="24"/>
        </w:rPr>
        <w:t>授予合同</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5"/>
        <w:spacing w:before="0" w:after="0" w:afterAutospacing="0"/>
        <w:ind w:left="0" w:right="0" w:firstLine="422" w:firstLineChars="200"/>
        <w:rPr>
          <w:rFonts w:ascii="宋体" w:hAnsi="宋体"/>
          <w:sz w:val="21"/>
          <w:szCs w:val="21"/>
        </w:rPr>
      </w:pPr>
      <w:bookmarkStart w:id="961" w:name="_Toc1269"/>
      <w:bookmarkStart w:id="962" w:name="_Toc75276824"/>
      <w:bookmarkStart w:id="963" w:name="_Toc375039098"/>
      <w:bookmarkStart w:id="964" w:name="_Toc22688"/>
      <w:bookmarkStart w:id="965" w:name="_Toc492478756"/>
      <w:bookmarkStart w:id="966" w:name="_Toc28661"/>
      <w:bookmarkStart w:id="967" w:name="_Toc21975"/>
      <w:bookmarkStart w:id="968" w:name="_Toc10522"/>
      <w:bookmarkStart w:id="969" w:name="_Toc26525"/>
      <w:bookmarkStart w:id="970" w:name="_Toc25750626"/>
      <w:bookmarkStart w:id="971" w:name="_Toc383891206"/>
      <w:bookmarkStart w:id="972" w:name="_Toc30026"/>
      <w:bookmarkStart w:id="973" w:name="_Toc8938"/>
      <w:bookmarkStart w:id="974" w:name="_Toc12983541"/>
      <w:bookmarkStart w:id="975" w:name="_Toc20642"/>
      <w:bookmarkStart w:id="976" w:name="_Toc22323"/>
      <w:bookmarkStart w:id="977" w:name="_Toc110608201"/>
      <w:bookmarkStart w:id="978" w:name="_Toc385427831"/>
      <w:bookmarkStart w:id="979" w:name="_Toc18878"/>
      <w:bookmarkStart w:id="980" w:name="_Toc30743"/>
      <w:bookmarkStart w:id="981" w:name="_Toc390098457"/>
      <w:bookmarkStart w:id="982" w:name="_Toc13914"/>
      <w:bookmarkStart w:id="983" w:name="_Toc21728"/>
      <w:bookmarkStart w:id="984" w:name="_Toc11795"/>
      <w:bookmarkStart w:id="985" w:name="_Toc31011"/>
      <w:bookmarkStart w:id="986" w:name="_Toc26143"/>
      <w:r>
        <w:rPr>
          <w:rFonts w:hint="eastAsia" w:ascii="宋体" w:hAnsi="宋体"/>
          <w:sz w:val="21"/>
          <w:szCs w:val="21"/>
        </w:rPr>
        <w:t>32. 合同授予标准</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87" w:name="_Toc17153"/>
      <w:bookmarkStart w:id="988" w:name="_Toc375039099"/>
      <w:bookmarkStart w:id="989" w:name="_Toc25750627"/>
      <w:bookmarkStart w:id="990" w:name="_Toc110608202"/>
      <w:bookmarkStart w:id="991" w:name="_Toc19128"/>
      <w:bookmarkStart w:id="992" w:name="_Toc13417"/>
      <w:bookmarkStart w:id="993" w:name="_Toc25797"/>
      <w:bookmarkStart w:id="994" w:name="_Toc14301"/>
      <w:bookmarkStart w:id="995" w:name="_Toc492478757"/>
      <w:bookmarkStart w:id="996" w:name="_Toc385427832"/>
      <w:bookmarkStart w:id="997" w:name="_Toc377"/>
      <w:bookmarkStart w:id="998" w:name="_Toc17818"/>
      <w:bookmarkStart w:id="999" w:name="_Toc14832"/>
      <w:bookmarkStart w:id="1000" w:name="_Toc12983542"/>
      <w:bookmarkStart w:id="1001" w:name="_Toc383891207"/>
      <w:bookmarkStart w:id="1002" w:name="_Toc390098458"/>
      <w:bookmarkStart w:id="1003" w:name="_Toc11913"/>
      <w:bookmarkStart w:id="1004" w:name="_Toc19774"/>
      <w:bookmarkStart w:id="1005" w:name="_Toc18977"/>
      <w:bookmarkStart w:id="1006" w:name="_Toc24183"/>
      <w:bookmarkStart w:id="1007" w:name="_Toc1873"/>
      <w:bookmarkStart w:id="1008" w:name="_Toc75276825"/>
      <w:bookmarkStart w:id="1009" w:name="_Toc14325"/>
      <w:bookmarkStart w:id="1010" w:name="_Toc31336"/>
      <w:bookmarkStart w:id="1011" w:name="_Toc16111"/>
      <w:bookmarkStart w:id="1012" w:name="_Toc23649"/>
      <w:r>
        <w:rPr>
          <w:rFonts w:hint="eastAsia" w:ascii="宋体" w:hAnsi="宋体"/>
          <w:sz w:val="21"/>
          <w:szCs w:val="21"/>
        </w:rPr>
        <w:t>33. 接受和否决任何或所有比选申请的权力</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1013" w:name="_Toc921"/>
      <w:bookmarkStart w:id="1014" w:name="_Toc20680"/>
      <w:bookmarkStart w:id="1015" w:name="_Toc2061"/>
      <w:bookmarkStart w:id="1016" w:name="_Toc22657"/>
      <w:bookmarkStart w:id="1017" w:name="_Toc673"/>
      <w:bookmarkStart w:id="1018" w:name="_Toc25750628"/>
      <w:bookmarkStart w:id="1019" w:name="_Toc19556"/>
      <w:bookmarkStart w:id="1020" w:name="_Toc385427833"/>
      <w:bookmarkStart w:id="1021" w:name="_Toc32424"/>
      <w:bookmarkStart w:id="1022" w:name="_Toc75276826"/>
      <w:bookmarkStart w:id="1023" w:name="_Toc12065"/>
      <w:bookmarkStart w:id="1024" w:name="_Toc10348"/>
      <w:bookmarkStart w:id="1025" w:name="_Toc17953"/>
      <w:bookmarkStart w:id="1026" w:name="_Toc13596"/>
      <w:bookmarkStart w:id="1027" w:name="_Toc27683"/>
      <w:bookmarkStart w:id="1028" w:name="_Toc21798"/>
      <w:bookmarkStart w:id="1029" w:name="_Toc9636"/>
      <w:bookmarkStart w:id="1030" w:name="_Toc492478758"/>
      <w:bookmarkStart w:id="1031" w:name="_Toc375039100"/>
      <w:bookmarkStart w:id="1032" w:name="_Toc383891208"/>
      <w:bookmarkStart w:id="1033" w:name="_Toc12983543"/>
      <w:bookmarkStart w:id="1034" w:name="_Toc19943"/>
      <w:bookmarkStart w:id="1035" w:name="_Toc13605"/>
      <w:bookmarkStart w:id="1036" w:name="_Toc110608203"/>
      <w:bookmarkStart w:id="1037" w:name="_Toc5061"/>
      <w:bookmarkStart w:id="1038" w:name="_Toc390098459"/>
      <w:r>
        <w:rPr>
          <w:rFonts w:hint="eastAsia" w:ascii="宋体" w:hAnsi="宋体"/>
          <w:sz w:val="21"/>
          <w:szCs w:val="21"/>
        </w:rPr>
        <w:t>中选通知书</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rPr>
      </w:pPr>
      <w:bookmarkStart w:id="1039" w:name="_Toc24885"/>
      <w:bookmarkStart w:id="1040" w:name="_Toc22442"/>
      <w:bookmarkStart w:id="1041" w:name="_Toc4190"/>
      <w:bookmarkStart w:id="1042" w:name="_Toc110608204"/>
      <w:bookmarkStart w:id="1043" w:name="_Toc24240"/>
      <w:bookmarkStart w:id="1044" w:name="_Toc375039101"/>
      <w:bookmarkStart w:id="1045" w:name="_Toc75276827"/>
      <w:bookmarkStart w:id="1046" w:name="_Toc29993"/>
      <w:bookmarkStart w:id="1047" w:name="_Toc21570"/>
      <w:bookmarkStart w:id="1048" w:name="_Toc5767"/>
      <w:bookmarkStart w:id="1049" w:name="_Toc383891209"/>
      <w:bookmarkStart w:id="1050" w:name="_Toc28815"/>
      <w:bookmarkStart w:id="1051" w:name="_Toc15048"/>
      <w:bookmarkStart w:id="1052" w:name="_Toc12983544"/>
      <w:bookmarkStart w:id="1053" w:name="_Toc21217"/>
      <w:bookmarkStart w:id="1054" w:name="_Toc1862"/>
      <w:bookmarkStart w:id="1055" w:name="_Toc1780"/>
      <w:bookmarkStart w:id="1056" w:name="_Toc30862"/>
      <w:bookmarkStart w:id="1057" w:name="_Toc5617"/>
      <w:bookmarkStart w:id="1058" w:name="_Toc385427834"/>
      <w:bookmarkStart w:id="1059" w:name="_Toc25750629"/>
      <w:bookmarkStart w:id="1060" w:name="_Toc390098460"/>
      <w:bookmarkStart w:id="1061" w:name="_Toc25208"/>
      <w:bookmarkStart w:id="1062" w:name="_Toc492478759"/>
      <w:bookmarkStart w:id="1063" w:name="_Toc18694"/>
      <w:bookmarkStart w:id="1064" w:name="_Toc8628"/>
      <w:r>
        <w:rPr>
          <w:rFonts w:hint="eastAsia" w:ascii="宋体" w:hAnsi="宋体"/>
          <w:sz w:val="21"/>
          <w:szCs w:val="21"/>
        </w:rPr>
        <w:t>签订合同</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rPr>
      </w:pPr>
      <w:bookmarkStart w:id="1065" w:name="_Toc30169"/>
      <w:bookmarkStart w:id="1066" w:name="_Toc21294"/>
      <w:bookmarkStart w:id="1067" w:name="_Toc24400"/>
      <w:bookmarkStart w:id="1068" w:name="_Toc492478761"/>
      <w:bookmarkStart w:id="1069" w:name="_Toc11354"/>
      <w:bookmarkStart w:id="1070" w:name="_Toc20351"/>
      <w:bookmarkStart w:id="1071" w:name="_Toc10480"/>
      <w:bookmarkStart w:id="1072" w:name="_Toc26808"/>
      <w:bookmarkStart w:id="1073" w:name="_Toc110608205"/>
      <w:bookmarkStart w:id="1074" w:name="_Toc19122"/>
      <w:bookmarkStart w:id="1075" w:name="_Toc375039103"/>
      <w:bookmarkStart w:id="1076" w:name="_Toc25988"/>
      <w:bookmarkStart w:id="1077" w:name="_Toc10399"/>
      <w:bookmarkStart w:id="1078" w:name="_Toc2637"/>
      <w:bookmarkStart w:id="1079" w:name="_Toc385427836"/>
      <w:bookmarkStart w:id="1080" w:name="_Toc16584"/>
      <w:bookmarkStart w:id="1081" w:name="_Toc8178"/>
      <w:bookmarkStart w:id="1082" w:name="_Toc25750631"/>
      <w:bookmarkStart w:id="1083" w:name="_Toc390098462"/>
      <w:bookmarkStart w:id="1084" w:name="_Toc383891211"/>
      <w:bookmarkStart w:id="1085" w:name="_Toc13615"/>
      <w:bookmarkStart w:id="1086" w:name="_Toc23115"/>
      <w:bookmarkStart w:id="1087" w:name="_Toc16212"/>
      <w:bookmarkStart w:id="1088" w:name="_Toc75276828"/>
      <w:bookmarkStart w:id="1089" w:name="_Toc12983546"/>
      <w:bookmarkStart w:id="1090" w:name="_Toc25990"/>
      <w:r>
        <w:rPr>
          <w:rFonts w:hint="eastAsia" w:ascii="宋体" w:hAnsi="宋体"/>
          <w:sz w:val="21"/>
          <w:szCs w:val="21"/>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ind w:left="0" w:firstLine="2570" w:firstLineChars="800"/>
        <w:outlineLvl w:val="0"/>
        <w:rPr>
          <w:rStyle w:val="41"/>
          <w:rFonts w:ascii="宋体" w:hAnsi="宋体"/>
          <w:color w:val="000000" w:themeColor="text1"/>
        </w:rPr>
      </w:pPr>
      <w:bookmarkStart w:id="1091" w:name="_Toc18229"/>
      <w:bookmarkStart w:id="1092" w:name="_Toc24797"/>
      <w:bookmarkStart w:id="1093" w:name="_Toc6139"/>
      <w:bookmarkStart w:id="1094" w:name="_Toc26125"/>
      <w:bookmarkStart w:id="1095" w:name="_Toc110608206"/>
    </w:p>
    <w:p>
      <w:pPr>
        <w:pStyle w:val="2"/>
      </w:pPr>
    </w:p>
    <w:p>
      <w:pPr>
        <w:pStyle w:val="2"/>
      </w:pPr>
    </w:p>
    <w:p>
      <w:pPr>
        <w:pStyle w:val="2"/>
      </w:pPr>
    </w:p>
    <w:p>
      <w:pPr>
        <w:pStyle w:val="2"/>
      </w:pPr>
    </w:p>
    <w:p>
      <w:pPr>
        <w:pStyle w:val="2"/>
      </w:pPr>
    </w:p>
    <w:p>
      <w:pPr>
        <w:pStyle w:val="2"/>
      </w:pPr>
    </w:p>
    <w:p>
      <w:pPr>
        <w:ind w:left="0" w:firstLine="2570" w:firstLineChars="800"/>
        <w:outlineLvl w:val="0"/>
        <w:rPr>
          <w:rStyle w:val="41"/>
          <w:rFonts w:ascii="宋体" w:hAnsi="宋体"/>
          <w:color w:val="000000" w:themeColor="text1"/>
        </w:rPr>
      </w:pPr>
      <w:r>
        <w:rPr>
          <w:rStyle w:val="41"/>
          <w:rFonts w:hint="eastAsia" w:ascii="宋体" w:hAnsi="宋体"/>
          <w:color w:val="000000" w:themeColor="text1"/>
        </w:rPr>
        <w:t>第三章比选申请文件格式</w:t>
      </w:r>
      <w:bookmarkEnd w:id="1091"/>
      <w:bookmarkEnd w:id="1092"/>
      <w:bookmarkEnd w:id="1093"/>
      <w:bookmarkEnd w:id="1094"/>
      <w:bookmarkEnd w:id="1095"/>
    </w:p>
    <w:p>
      <w:pPr>
        <w:jc w:val="center"/>
        <w:rPr>
          <w:rFonts w:ascii="宋体" w:hAnsi="宋体"/>
          <w:color w:val="000000" w:themeColor="text1"/>
          <w:sz w:val="48"/>
          <w:szCs w:val="48"/>
          <w:u w:val="single"/>
        </w:rPr>
      </w:pPr>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0" w:firstLine="0"/>
        <w:rPr>
          <w:rFonts w:ascii="宋体" w:hAnsi="宋体"/>
          <w:color w:val="000000" w:themeColor="text1"/>
          <w:sz w:val="28"/>
          <w:szCs w:val="28"/>
        </w:rPr>
      </w:pPr>
    </w:p>
    <w:p>
      <w:pPr>
        <w:autoSpaceDE w:val="0"/>
        <w:autoSpaceDN w:val="0"/>
        <w:adjustRightInd w:val="0"/>
        <w:ind w:firstLine="980" w:firstLineChars="350"/>
        <w:jc w:val="center"/>
        <w:rPr>
          <w:rFonts w:ascii="楷体_GB2312" w:eastAsia="楷体_GB2312"/>
          <w:color w:val="000000" w:themeColor="text1"/>
          <w:sz w:val="32"/>
        </w:rPr>
      </w:pPr>
      <w:r>
        <w:rPr>
          <w:rFonts w:hint="eastAsia" w:ascii="宋体" w:hAnsi="宋体"/>
          <w:color w:val="000000" w:themeColor="text1"/>
          <w:sz w:val="28"/>
          <w:szCs w:val="28"/>
        </w:rPr>
        <w:t xml:space="preserve">           年  月  日</w:t>
      </w:r>
    </w:p>
    <w:p>
      <w:pPr>
        <w:pStyle w:val="5"/>
      </w:pPr>
      <w:bookmarkStart w:id="1096" w:name="_Toc110608207"/>
      <w:bookmarkStart w:id="1097" w:name="_Toc24453"/>
      <w:bookmarkStart w:id="1098" w:name="_Toc23261"/>
      <w:bookmarkStart w:id="1099" w:name="_Toc3396"/>
      <w:bookmarkStart w:id="1100" w:name="_Toc32185"/>
      <w:bookmarkStart w:id="1101" w:name="_Toc31535"/>
      <w:bookmarkStart w:id="1102" w:name="_Toc361"/>
      <w:bookmarkStart w:id="1103" w:name="_Toc25325"/>
      <w:bookmarkStart w:id="1104" w:name="_Toc31624"/>
      <w:bookmarkStart w:id="1105" w:name="_Toc4873"/>
      <w:bookmarkStart w:id="1106" w:name="_Toc16671"/>
      <w:bookmarkStart w:id="1107" w:name="_Toc6941"/>
      <w:bookmarkStart w:id="1108" w:name="_Toc12983549"/>
      <w:bookmarkStart w:id="1109" w:name="_Toc22709"/>
      <w:bookmarkStart w:id="1110" w:name="_Toc12984805"/>
      <w:bookmarkStart w:id="1111" w:name="_Toc19412"/>
      <w:bookmarkStart w:id="1112" w:name="_Toc414290520"/>
      <w:bookmarkStart w:id="1113" w:name="_Toc492478802"/>
      <w:bookmarkStart w:id="1114" w:name="_Toc24824"/>
      <w:bookmarkStart w:id="1115" w:name="_Toc30705"/>
      <w:bookmarkStart w:id="1116" w:name="_Toc4027"/>
      <w:bookmarkStart w:id="1117" w:name="_Toc21274"/>
    </w:p>
    <w:p>
      <w:pPr>
        <w:pStyle w:val="3"/>
        <w:spacing w:after="100"/>
        <w:ind w:right="-57" w:firstLine="0"/>
        <w:jc w:val="center"/>
        <w:rPr>
          <w:sz w:val="24"/>
          <w:szCs w:val="24"/>
        </w:rPr>
      </w:pPr>
      <w:r>
        <w:rPr>
          <w:sz w:val="24"/>
          <w:szCs w:val="24"/>
        </w:rPr>
        <w:t>A  资格审查</w:t>
      </w:r>
      <w:r>
        <w:rPr>
          <w:rFonts w:hint="eastAsia"/>
          <w:sz w:val="24"/>
          <w:szCs w:val="24"/>
        </w:rPr>
        <w:t>文件</w:t>
      </w:r>
      <w:bookmarkEnd w:id="1096"/>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424" w:leftChars="202" w:right="0" w:firstLine="0"/>
      </w:pPr>
      <w:r>
        <w:rPr>
          <w:rFonts w:hint="eastAsia" w:hAnsi="宋体"/>
        </w:rPr>
        <w:t>（2）比选申请人有效的营业执照副本复印件；</w:t>
      </w:r>
    </w:p>
    <w:p>
      <w:pPr>
        <w:spacing w:before="0" w:after="0" w:afterAutospacing="0"/>
        <w:ind w:left="424" w:leftChars="202" w:right="0" w:firstLine="0"/>
        <w:jc w:val="left"/>
        <w:rPr>
          <w:rFonts w:ascii="宋体" w:hAnsi="宋体"/>
        </w:rPr>
      </w:pPr>
      <w:r>
        <w:rPr>
          <w:rFonts w:hint="eastAsia" w:hAnsi="宋体"/>
        </w:rPr>
        <w:t>（</w:t>
      </w:r>
      <w:r>
        <w:rPr>
          <w:rFonts w:hint="eastAsia" w:ascii="宋体" w:hAnsi="宋体"/>
        </w:rPr>
        <w:t>3）</w:t>
      </w:r>
      <w:r>
        <w:rPr>
          <w:rFonts w:ascii="宋体" w:hAnsi="宋体"/>
        </w:rPr>
        <w:t>承诺书（格式见A</w:t>
      </w:r>
      <w:r>
        <w:rPr>
          <w:rFonts w:hint="eastAsia" w:ascii="宋体" w:hAnsi="宋体"/>
        </w:rPr>
        <w:t>3</w:t>
      </w:r>
      <w:r>
        <w:rPr>
          <w:rFonts w:ascii="宋体" w:hAnsi="宋体"/>
        </w:rPr>
        <w:t>）；</w:t>
      </w:r>
    </w:p>
    <w:p>
      <w:pPr>
        <w:spacing w:before="0" w:after="0" w:afterAutospacing="0"/>
        <w:ind w:left="1062" w:leftChars="168" w:right="0"/>
        <w:jc w:val="left"/>
        <w:rPr>
          <w:rFonts w:ascii="宋体" w:hAnsi="宋体"/>
        </w:rPr>
      </w:pPr>
      <w:r>
        <w:rPr>
          <w:rFonts w:hint="eastAsia" w:ascii="宋体" w:hAnsi="宋体"/>
        </w:rPr>
        <w:t>注：</w:t>
      </w:r>
      <w:r>
        <w:rPr>
          <w:rFonts w:ascii="宋体" w:hAnsi="宋体"/>
        </w:rPr>
        <w:t>以上提供的复印件必须加盖比选申请人公章。</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spacing w:before="0" w:after="0" w:afterAutospacing="0"/>
        <w:ind w:left="0" w:right="0" w:firstLine="420" w:firstLineChars="200"/>
        <w:rPr>
          <w:rFonts w:hAnsi="宋体"/>
        </w:rPr>
        <w:sectPr>
          <w:footerReference r:id="rId6"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rPr>
      </w:pPr>
      <w:bookmarkStart w:id="1118" w:name="_Toc8868"/>
      <w:bookmarkStart w:id="1119" w:name="_Toc20283"/>
      <w:bookmarkStart w:id="1120" w:name="_Toc10238"/>
      <w:bookmarkStart w:id="1121" w:name="_Toc7057"/>
      <w:bookmarkStart w:id="1122" w:name="_Toc20671"/>
      <w:bookmarkStart w:id="1123" w:name="_Toc24436"/>
      <w:bookmarkStart w:id="1124" w:name="_Toc12984807"/>
      <w:bookmarkStart w:id="1125" w:name="_Toc20029"/>
      <w:bookmarkStart w:id="1126" w:name="_Toc16089"/>
      <w:bookmarkStart w:id="1127" w:name="_Toc13389"/>
      <w:bookmarkStart w:id="1128" w:name="_Toc15696"/>
      <w:bookmarkStart w:id="1129" w:name="_Toc75276831"/>
      <w:bookmarkStart w:id="1130" w:name="_Toc110608208"/>
      <w:bookmarkStart w:id="1131" w:name="_Toc9658"/>
      <w:bookmarkStart w:id="1132" w:name="_Toc25750675"/>
      <w:bookmarkStart w:id="1133" w:name="_Toc4125"/>
      <w:bookmarkStart w:id="1134" w:name="_Toc956"/>
      <w:bookmarkStart w:id="1135" w:name="_Toc10433"/>
      <w:bookmarkStart w:id="1136" w:name="_Toc414290522"/>
      <w:bookmarkStart w:id="1137" w:name="_Toc10789"/>
      <w:bookmarkStart w:id="1138" w:name="_Toc3499"/>
      <w:bookmarkStart w:id="1139" w:name="_Toc375564351"/>
      <w:bookmarkStart w:id="1140" w:name="_Toc492478804"/>
      <w:bookmarkStart w:id="1141" w:name="_Toc32455"/>
      <w:bookmarkStart w:id="1142" w:name="_Toc22533"/>
      <w:r>
        <w:rPr>
          <w:rFonts w:ascii="宋体" w:hAnsi="宋体"/>
          <w:b/>
        </w:rPr>
        <w:t>法定代表人授权书格式</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w:t>
      </w:r>
      <w:r>
        <w:rPr>
          <w:rFonts w:hint="eastAsia" w:ascii="宋体" w:hAnsi="宋体"/>
        </w:rPr>
        <w:t>运营有限公司</w:t>
      </w:r>
    </w:p>
    <w:p>
      <w:pPr>
        <w:tabs>
          <w:tab w:val="left" w:pos="8364"/>
        </w:tabs>
        <w:snapToGrid w:val="0"/>
        <w:ind w:left="1" w:right="0" w:firstLine="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Theme="minorEastAsia" w:hAnsiTheme="minorEastAsia" w:eastAsiaTheme="minorEastAsia" w:cstheme="minorEastAsia"/>
          <w:bCs/>
        </w:rPr>
        <w:t>南宁轨道交通集团有限责任公司集团总部办公室改造及物资采购项目</w:t>
      </w:r>
      <w:r>
        <w:rPr>
          <w:rFonts w:hint="eastAsia" w:ascii="宋体" w:hAnsi="宋体"/>
          <w:color w:val="FF0000"/>
          <w:u w:val="single"/>
        </w:rPr>
        <w:t>(</w:t>
      </w:r>
      <w:r>
        <w:rPr>
          <w:rFonts w:ascii="宋体" w:hAnsi="宋体"/>
          <w:color w:val="FF0000"/>
          <w:u w:val="single"/>
        </w:rPr>
        <w:t>项目编号</w:t>
      </w:r>
      <w:r>
        <w:rPr>
          <w:rFonts w:hint="eastAsia" w:ascii="宋体" w:hAnsi="宋体"/>
          <w:color w:val="FF0000"/>
          <w:u w:val="single"/>
        </w:rPr>
        <w:t>:)</w:t>
      </w:r>
      <w:r>
        <w:rPr>
          <w:rFonts w:ascii="宋体" w:hAnsi="宋体"/>
        </w:rPr>
        <w:t>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43" w:name="_Toc7273"/>
      <w:bookmarkStart w:id="1144" w:name="_Toc8654"/>
      <w:bookmarkStart w:id="1145" w:name="_Toc31808"/>
      <w:bookmarkStart w:id="1146" w:name="_Toc15572"/>
      <w:bookmarkStart w:id="1147" w:name="_Toc110608209"/>
      <w:bookmarkStart w:id="1148" w:name="_Toc26713"/>
      <w:bookmarkStart w:id="1149" w:name="_Toc27722"/>
      <w:bookmarkStart w:id="1150" w:name="_Toc17964"/>
      <w:bookmarkStart w:id="1151" w:name="_Toc19744"/>
      <w:bookmarkStart w:id="1152" w:name="_Toc9757"/>
      <w:bookmarkStart w:id="1153" w:name="_Toc24322"/>
      <w:bookmarkStart w:id="1154" w:name="_Toc13798"/>
      <w:bookmarkStart w:id="1155" w:name="_Toc9583"/>
      <w:bookmarkStart w:id="1156" w:name="_Toc13634"/>
      <w:bookmarkStart w:id="1157" w:name="_Toc492478805"/>
      <w:bookmarkStart w:id="1158" w:name="_Toc27657"/>
      <w:bookmarkStart w:id="1159" w:name="_Toc20436"/>
      <w:bookmarkStart w:id="1160" w:name="_Toc15980"/>
      <w:bookmarkStart w:id="1161" w:name="_Toc13606"/>
      <w:bookmarkStart w:id="1162" w:name="_Toc25750676"/>
      <w:bookmarkStart w:id="1163" w:name="_Toc7753"/>
      <w:bookmarkStart w:id="1164" w:name="_Toc75276832"/>
      <w:bookmarkStart w:id="1165" w:name="_Toc12984808"/>
      <w:bookmarkStart w:id="1166" w:name="_Toc414290523"/>
      <w:bookmarkStart w:id="1167" w:name="_Toc375564352"/>
      <w:r>
        <w:rPr>
          <w:rFonts w:ascii="宋体" w:hAnsi="宋体"/>
          <w:b/>
        </w:rPr>
        <w:t>法定代表人资格证明书格式</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168"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69" w:name="_Toc110608210"/>
      <w:bookmarkStart w:id="1170" w:name="_Toc29246"/>
      <w:bookmarkStart w:id="1171" w:name="_Toc6033"/>
      <w:bookmarkStart w:id="1172" w:name="_Toc4894"/>
      <w:bookmarkStart w:id="1173" w:name="_Toc15394"/>
      <w:bookmarkStart w:id="1174" w:name="_Toc75276833"/>
      <w:bookmarkStart w:id="1175" w:name="_Toc32062"/>
      <w:bookmarkStart w:id="1176" w:name="_Toc1932"/>
      <w:bookmarkStart w:id="1177" w:name="_Toc11425"/>
      <w:bookmarkStart w:id="1178" w:name="_Toc492478806"/>
      <w:bookmarkStart w:id="1179" w:name="_Toc17745"/>
      <w:bookmarkStart w:id="1180" w:name="_Toc26907"/>
      <w:bookmarkStart w:id="1181" w:name="_Toc21307"/>
      <w:bookmarkStart w:id="1182" w:name="_Toc16467"/>
      <w:bookmarkStart w:id="1183" w:name="_Toc26097"/>
      <w:bookmarkStart w:id="1184" w:name="_Toc15609"/>
      <w:bookmarkStart w:id="1185" w:name="_Toc7712"/>
      <w:bookmarkStart w:id="1186" w:name="_Toc414290524"/>
      <w:bookmarkStart w:id="1187" w:name="_Toc3426"/>
      <w:bookmarkStart w:id="1188" w:name="_Toc375564353"/>
      <w:bookmarkStart w:id="1189" w:name="_Toc25750677"/>
      <w:bookmarkStart w:id="1190" w:name="_Toc19721"/>
      <w:bookmarkStart w:id="1191" w:name="_Toc31448"/>
      <w:bookmarkStart w:id="1192" w:name="_Toc24848"/>
      <w:r>
        <w:rPr>
          <w:rFonts w:hint="eastAsia" w:ascii="宋体" w:hAnsi="宋体"/>
          <w:b/>
        </w:rPr>
        <w:t xml:space="preserve">A3 </w:t>
      </w:r>
      <w:r>
        <w:rPr>
          <w:rFonts w:ascii="宋体" w:hAnsi="宋体"/>
          <w:b/>
        </w:rPr>
        <w:t>承诺书格式</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运营</w:t>
      </w:r>
      <w:r>
        <w:rPr>
          <w:rFonts w:ascii="宋体" w:hAnsi="宋体"/>
          <w:u w:val="single"/>
        </w:rPr>
        <w:t>有限公司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运营</w:t>
      </w:r>
      <w:r>
        <w:rPr>
          <w:rFonts w:ascii="宋体" w:hAnsi="宋体"/>
        </w:rPr>
        <w:t>有限公司</w:t>
      </w:r>
      <w:r>
        <w:rPr>
          <w:rFonts w:hint="eastAsia" w:ascii="宋体" w:hAnsi="宋体"/>
        </w:rPr>
        <w:t>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rPr>
          <w:rFonts w:ascii="宋体" w:hAnsi="宋体" w:cstheme="minorBidi"/>
        </w:rPr>
      </w:pPr>
      <w:r>
        <w:rPr>
          <w:rFonts w:hint="eastAsia" w:ascii="宋体" w:hAnsi="宋体"/>
        </w:rPr>
        <w:t>8、我方承诺</w:t>
      </w:r>
      <w:r>
        <w:rPr>
          <w:rFonts w:hint="eastAsia" w:ascii="宋体" w:hAnsi="宋体" w:cstheme="minorBidi"/>
        </w:rPr>
        <w:t>在供货时提供省级（含省级）以上相关家具质量监督检验中心检测报告。</w:t>
      </w:r>
    </w:p>
    <w:p>
      <w:pPr>
        <w:spacing w:before="0" w:after="0" w:afterAutospacing="0" w:line="240" w:lineRule="auto"/>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ind w:left="0" w:right="0" w:firstLine="210" w:firstLineChars="100"/>
        <w:rPr>
          <w:rFonts w:ascii="宋体" w:hAnsi="宋体"/>
        </w:rPr>
      </w:pPr>
    </w:p>
    <w:p>
      <w:pPr>
        <w:spacing w:before="0" w:after="0" w:afterAutospacing="0"/>
        <w:ind w:left="0" w:right="0" w:firstLine="210" w:firstLineChars="100"/>
        <w:rPr>
          <w:rFonts w:ascii="宋体" w:hAnsi="宋体"/>
          <w:u w:val="single"/>
        </w:rPr>
      </w:pPr>
      <w:r>
        <w:rPr>
          <w:rFonts w:hint="eastAsia" w:ascii="宋体" w:hAnsi="宋体"/>
        </w:rPr>
        <w:t>比选申请人</w:t>
      </w:r>
      <w:r>
        <w:rPr>
          <w:rFonts w:ascii="宋体" w:hAnsi="宋体"/>
        </w:rPr>
        <w:t>地址：</w:t>
      </w:r>
    </w:p>
    <w:p>
      <w:pPr>
        <w:spacing w:before="0" w:after="0" w:afterAutospacing="0"/>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ind w:left="0" w:right="0" w:firstLine="200"/>
        <w:rPr>
          <w:rFonts w:ascii="宋体" w:hAnsi="宋体"/>
          <w:u w:val="single"/>
        </w:rPr>
      </w:pPr>
      <w:r>
        <w:rPr>
          <w:rFonts w:ascii="宋体" w:hAnsi="宋体"/>
        </w:rPr>
        <w:t>邮政编码：</w:t>
      </w:r>
    </w:p>
    <w:p>
      <w:pPr>
        <w:spacing w:before="0" w:after="0" w:afterAutospacing="0"/>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ind w:left="0" w:right="0" w:firstLine="200"/>
        <w:rPr>
          <w:rFonts w:ascii="宋体" w:hAnsi="宋体"/>
        </w:rPr>
      </w:pPr>
      <w:r>
        <w:rPr>
          <w:rFonts w:ascii="宋体" w:hAnsi="宋体"/>
        </w:rPr>
        <w:t>传真：日期：年月日</w:t>
      </w:r>
    </w:p>
    <w:p>
      <w:pPr>
        <w:pStyle w:val="3"/>
        <w:pageBreakBefore/>
        <w:spacing w:after="100"/>
        <w:ind w:left="0" w:right="-57" w:firstLine="0"/>
        <w:jc w:val="center"/>
        <w:rPr>
          <w:rFonts w:ascii="宋体" w:hAnsi="宋体"/>
          <w:sz w:val="24"/>
          <w:szCs w:val="24"/>
        </w:rPr>
      </w:pPr>
      <w:bookmarkStart w:id="1193" w:name="_Toc14586"/>
      <w:bookmarkStart w:id="1194" w:name="_Toc23770"/>
      <w:bookmarkStart w:id="1195" w:name="_Toc8451"/>
      <w:bookmarkStart w:id="1196" w:name="_Toc13328"/>
      <w:bookmarkStart w:id="1197" w:name="_Toc12984811"/>
      <w:bookmarkStart w:id="1198" w:name="_Toc12677"/>
      <w:bookmarkStart w:id="1199" w:name="_Toc12983551"/>
      <w:bookmarkStart w:id="1200" w:name="_Toc14988"/>
      <w:bookmarkStart w:id="1201" w:name="_Toc492478807"/>
      <w:bookmarkStart w:id="1202" w:name="_Toc18876"/>
      <w:bookmarkStart w:id="1203" w:name="_Toc414290525"/>
      <w:bookmarkStart w:id="1204" w:name="_Toc8914"/>
      <w:bookmarkStart w:id="1205" w:name="_Toc27820"/>
      <w:bookmarkStart w:id="1206" w:name="_Toc24971"/>
      <w:bookmarkStart w:id="1207" w:name="_Toc11582"/>
      <w:bookmarkStart w:id="1208" w:name="_Toc8874"/>
      <w:bookmarkStart w:id="1209" w:name="_Toc17687"/>
      <w:bookmarkStart w:id="1210" w:name="_Toc29358"/>
      <w:bookmarkStart w:id="1211" w:name="_Toc10812"/>
      <w:bookmarkStart w:id="1212" w:name="_Toc28662"/>
      <w:bookmarkStart w:id="1213" w:name="_Toc16676"/>
      <w:bookmarkStart w:id="1214" w:name="_Toc110608211"/>
      <w:r>
        <w:rPr>
          <w:rFonts w:ascii="宋体" w:hAnsi="宋体"/>
          <w:sz w:val="24"/>
          <w:szCs w:val="24"/>
        </w:rPr>
        <w:t xml:space="preserve">B </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Fonts w:hint="eastAsia" w:ascii="宋体" w:hAnsi="宋体"/>
          <w:sz w:val="24"/>
          <w:szCs w:val="24"/>
        </w:rPr>
        <w:t>价格文件</w:t>
      </w:r>
      <w:bookmarkEnd w:id="1214"/>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r>
        <w:rPr>
          <w:rFonts w:hint="eastAsia" w:ascii="宋体" w:hAnsi="宋体"/>
          <w:color w:val="000000" w:themeColor="text1"/>
          <w:sz w:val="28"/>
          <w:szCs w:val="28"/>
        </w:rPr>
        <w:t>年  月 日</w:t>
      </w: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rPr>
          <w:rFonts w:ascii="宋体" w:hAnsi="宋体"/>
        </w:rPr>
      </w:pPr>
      <w:r>
        <w:rPr>
          <w:rFonts w:hint="eastAsia"/>
        </w:rPr>
        <w:t>（</w:t>
      </w:r>
      <w:r>
        <w:t>3</w:t>
      </w:r>
      <w:r>
        <w:rPr>
          <w:rFonts w:hint="eastAsia"/>
        </w:rPr>
        <w:t>）比选申请报价表（格式见B3）；</w:t>
      </w:r>
      <w:r>
        <w:rPr>
          <w:rFonts w:ascii="宋体" w:hAnsi="宋体"/>
        </w:rPr>
        <w:br w:type="page"/>
      </w:r>
      <w:bookmarkStart w:id="1215" w:name="_Toc23615"/>
      <w:bookmarkStart w:id="1216" w:name="_Toc375564355"/>
      <w:bookmarkStart w:id="1217" w:name="_Toc18516"/>
      <w:bookmarkStart w:id="1218" w:name="_Toc24326"/>
      <w:bookmarkStart w:id="1219" w:name="_Toc1158"/>
      <w:bookmarkStart w:id="1220" w:name="_Toc414290526"/>
      <w:bookmarkStart w:id="1221" w:name="_Toc6992"/>
      <w:bookmarkStart w:id="1222" w:name="_Toc18340"/>
      <w:bookmarkStart w:id="1223" w:name="_Toc10991"/>
      <w:bookmarkStart w:id="1224" w:name="_Toc25419"/>
      <w:bookmarkStart w:id="1225" w:name="_Toc27610"/>
      <w:bookmarkStart w:id="1226" w:name="_Toc29231"/>
      <w:bookmarkStart w:id="1227" w:name="_Toc9861"/>
      <w:bookmarkStart w:id="1228" w:name="_Toc12983552"/>
      <w:bookmarkStart w:id="1229" w:name="_Toc12984812"/>
      <w:bookmarkStart w:id="1230" w:name="_Toc492478808"/>
      <w:bookmarkStart w:id="1231" w:name="_Toc13980"/>
      <w:bookmarkStart w:id="1232" w:name="_Toc75276836"/>
      <w:bookmarkStart w:id="1233" w:name="_Toc16489"/>
      <w:bookmarkStart w:id="1234" w:name="_Toc24487"/>
      <w:bookmarkStart w:id="1235" w:name="_Toc7004"/>
      <w:bookmarkStart w:id="1236" w:name="_Toc25750680"/>
      <w:bookmarkStart w:id="1237" w:name="_Toc12951"/>
      <w:bookmarkStart w:id="1238" w:name="_Toc29688"/>
      <w:bookmarkStart w:id="1239" w:name="_Toc9560"/>
      <w:r>
        <w:rPr>
          <w:rFonts w:ascii="宋体" w:hAnsi="宋体"/>
        </w:rPr>
        <w:t>B1比选申请报价一览表</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color w:val="FF0000"/>
          <w:kern w:val="2"/>
          <w:u w:val="single"/>
        </w:rPr>
      </w:pPr>
      <w:r>
        <w:rPr>
          <w:rFonts w:hint="eastAsia" w:ascii="宋体" w:hAnsi="宋体"/>
          <w:kern w:val="2"/>
        </w:rPr>
        <w:t>项目名称：</w:t>
      </w:r>
      <w:r>
        <w:rPr>
          <w:rFonts w:hint="eastAsia" w:asciiTheme="minorEastAsia" w:hAnsiTheme="minorEastAsia" w:eastAsiaTheme="minorEastAsia" w:cstheme="minorEastAsia"/>
          <w:bCs/>
        </w:rPr>
        <w:t>南宁轨道交通集团有限责任公司集团总部办公室改造及物资采购项目</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fixed"/>
        <w:tblCellMar>
          <w:top w:w="0" w:type="dxa"/>
          <w:left w:w="108" w:type="dxa"/>
          <w:bottom w:w="0" w:type="dxa"/>
          <w:right w:w="108" w:type="dxa"/>
        </w:tblCellMar>
      </w:tblPr>
      <w:tblGrid>
        <w:gridCol w:w="1577"/>
        <w:gridCol w:w="1163"/>
        <w:gridCol w:w="2620"/>
        <w:gridCol w:w="1480"/>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不含税价格</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40" w:name="_Toc58124833"/>
      <w:bookmarkStart w:id="1241" w:name="_Toc61680485"/>
      <w:bookmarkStart w:id="1242" w:name="_Toc110413986"/>
      <w:bookmarkStart w:id="1243" w:name="_Toc68859063"/>
      <w:bookmarkStart w:id="1244" w:name="_Toc375564356"/>
      <w:bookmarkStart w:id="1245" w:name="_Toc12983553"/>
      <w:bookmarkStart w:id="1246" w:name="_Toc110608212"/>
      <w:bookmarkStart w:id="1247" w:name="_Toc2585"/>
      <w:bookmarkStart w:id="1248" w:name="_Toc25869"/>
      <w:bookmarkStart w:id="1249" w:name="_Toc12984813"/>
      <w:bookmarkStart w:id="1250" w:name="_Toc8713"/>
      <w:bookmarkStart w:id="1251" w:name="_Toc414290527"/>
      <w:bookmarkStart w:id="1252" w:name="_Toc20864"/>
      <w:bookmarkStart w:id="1253" w:name="_Toc492478809"/>
      <w:bookmarkStart w:id="1254" w:name="_Toc4976"/>
      <w:bookmarkStart w:id="1255" w:name="_Toc11065"/>
      <w:bookmarkStart w:id="1256" w:name="_Toc15419"/>
      <w:bookmarkStart w:id="1257" w:name="_Toc241920153"/>
      <w:bookmarkStart w:id="1258" w:name="_Toc17112"/>
      <w:bookmarkStart w:id="1259" w:name="_Toc25750681"/>
      <w:bookmarkStart w:id="1260" w:name="_Toc6833"/>
      <w:bookmarkStart w:id="1261" w:name="_Toc21109"/>
      <w:bookmarkStart w:id="1262" w:name="_Toc14503"/>
      <w:bookmarkStart w:id="1263" w:name="_Toc2257"/>
      <w:bookmarkStart w:id="1264" w:name="_Toc75276837"/>
      <w:bookmarkStart w:id="1265" w:name="_Toc32224"/>
      <w:bookmarkStart w:id="1266" w:name="_Toc20737"/>
      <w:bookmarkStart w:id="1267" w:name="_Toc29702"/>
      <w:bookmarkStart w:id="1268" w:name="_Toc6270"/>
      <w:bookmarkStart w:id="1269" w:name="_Toc10260"/>
      <w:bookmarkStart w:id="1270" w:name="_Toc14859"/>
      <w:r>
        <w:rPr>
          <w:rFonts w:ascii="宋体" w:hAnsi="宋体" w:eastAsia="宋体"/>
          <w:sz w:val="21"/>
          <w:szCs w:val="21"/>
        </w:rPr>
        <w:t>B2比选申请</w:t>
      </w:r>
      <w:bookmarkEnd w:id="1240"/>
      <w:bookmarkEnd w:id="1241"/>
      <w:bookmarkEnd w:id="1242"/>
      <w:bookmarkEnd w:id="1243"/>
      <w:r>
        <w:rPr>
          <w:rFonts w:ascii="宋体" w:hAnsi="宋体" w:eastAsia="宋体"/>
          <w:sz w:val="21"/>
          <w:szCs w:val="21"/>
        </w:rPr>
        <w:t>函格式</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71"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71"/>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hint="eastAsia" w:ascii="宋体" w:hAnsi="宋体"/>
          <w:highlight w:val="yellow"/>
        </w:rPr>
        <w:t>本项目采用不含税报价。在签订本项目合同时，遵循国家现行税法的相关规定在中标人不含税单价和合价的基础上逐项增加税费，并明确相应税率和税金。</w:t>
      </w:r>
      <w:r>
        <w:rPr>
          <w:rFonts w:hint="eastAsia" w:ascii="宋体" w:hAnsi="宋体"/>
          <w:b/>
          <w:highlight w:val="yellow"/>
        </w:rPr>
        <w:t>本合同最终税金在结算阶段，按实际产生的税金进行核算，但合同不含税价格不因国家税率调整而调整</w:t>
      </w:r>
      <w:r>
        <w:rPr>
          <w:rFonts w:hint="eastAsia" w:ascii="宋体" w:hAnsi="宋体"/>
          <w:highlight w:val="yellow"/>
        </w:rPr>
        <w:t>。比选申请人须按第四章《用户需求书》中的技术需求及数量表的顺序填报比选申请报价表，不允许打乱顺序。其中，技术需求及数量表序号</w:t>
      </w:r>
      <w:r>
        <w:rPr>
          <w:rFonts w:ascii="宋体" w:hAnsi="宋体"/>
          <w:highlight w:val="yellow"/>
        </w:rPr>
        <w:t>1-13项物资采购部分采用清单报价，按实际完成的供货数量据实结算；技术需求及数量表序号14-26项办公室墙体改造及线路改造部分采用总价包干报价</w:t>
      </w:r>
      <w:r>
        <w:rPr>
          <w:rFonts w:hint="eastAsia" w:ascii="宋体" w:hAnsi="宋体"/>
          <w:highlight w:val="yellow"/>
        </w:rPr>
        <w:t>。</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r>
        <w:rPr>
          <w:rFonts w:ascii="宋体" w:hAnsi="宋体"/>
        </w:rPr>
        <w:tab/>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72" w:name="_Toc27284"/>
      <w:bookmarkStart w:id="1273" w:name="_Toc15469"/>
      <w:bookmarkStart w:id="1274" w:name="_Toc12983554"/>
      <w:bookmarkStart w:id="1275" w:name="_Toc8101"/>
      <w:bookmarkStart w:id="1276" w:name="_Toc23071"/>
      <w:bookmarkStart w:id="1277" w:name="_Toc414290528"/>
      <w:bookmarkStart w:id="1278" w:name="_Toc110608213"/>
      <w:bookmarkStart w:id="1279" w:name="_Toc4583"/>
      <w:bookmarkStart w:id="1280" w:name="_Toc28944"/>
      <w:bookmarkStart w:id="1281" w:name="_Toc14478"/>
      <w:bookmarkStart w:id="1282" w:name="_Toc30121"/>
      <w:bookmarkStart w:id="1283" w:name="_Toc27821"/>
      <w:bookmarkStart w:id="1284" w:name="_Toc17092"/>
      <w:bookmarkStart w:id="1285" w:name="_Toc14488"/>
      <w:bookmarkStart w:id="1286" w:name="_Toc13611"/>
      <w:bookmarkStart w:id="1287" w:name="_Toc75276838"/>
      <w:bookmarkStart w:id="1288" w:name="_Toc26731"/>
      <w:bookmarkStart w:id="1289" w:name="_Toc20116"/>
      <w:bookmarkStart w:id="1290" w:name="_Toc25750682"/>
      <w:bookmarkStart w:id="1291" w:name="_Toc6910"/>
      <w:bookmarkStart w:id="1292" w:name="_Toc24000"/>
      <w:bookmarkStart w:id="1293" w:name="_Toc3968"/>
      <w:bookmarkStart w:id="1294" w:name="_Toc15276"/>
      <w:bookmarkStart w:id="1295" w:name="_Toc492478810"/>
      <w:bookmarkStart w:id="1296" w:name="_Toc12984814"/>
      <w:r>
        <w:rPr>
          <w:rFonts w:ascii="宋体" w:hAnsi="宋体" w:eastAsia="宋体"/>
          <w:sz w:val="21"/>
          <w:szCs w:val="21"/>
        </w:rPr>
        <w:t>B3比选申请报价表格式</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napToGrid w:val="0"/>
        <w:spacing w:before="0" w:after="0" w:afterAutospacing="0"/>
        <w:ind w:left="706" w:leftChars="336" w:right="-57" w:firstLine="1653" w:firstLineChars="784"/>
        <w:rPr>
          <w:rFonts w:ascii="宋体" w:hAnsi="宋体"/>
          <w:b/>
        </w:rPr>
      </w:pPr>
    </w:p>
    <w:p>
      <w:pPr>
        <w:snapToGrid w:val="0"/>
        <w:spacing w:before="0" w:after="0" w:afterAutospacing="0"/>
        <w:ind w:left="869" w:leftChars="414" w:right="363" w:firstLine="2552" w:firstLineChars="1059"/>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南宁轨道交通集团有限责任公司集团总部办公室改造及物资采购项目</w:t>
      </w:r>
    </w:p>
    <w:p>
      <w:pPr>
        <w:snapToGrid w:val="0"/>
        <w:spacing w:before="0" w:after="0" w:afterAutospacing="0"/>
        <w:ind w:left="840" w:leftChars="400" w:right="363" w:firstLine="5163" w:firstLineChars="2459"/>
        <w:jc w:val="right"/>
        <w:rPr>
          <w:rFonts w:ascii="宋体" w:hAnsi="宋体"/>
        </w:rPr>
      </w:pPr>
      <w:r>
        <w:rPr>
          <w:rFonts w:ascii="宋体" w:hAnsi="宋体"/>
        </w:rPr>
        <w:t>单位：元</w:t>
      </w:r>
    </w:p>
    <w:tbl>
      <w:tblPr>
        <w:tblStyle w:val="27"/>
        <w:tblW w:w="1587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416"/>
        <w:gridCol w:w="1135"/>
        <w:gridCol w:w="4254"/>
        <w:gridCol w:w="1134"/>
        <w:gridCol w:w="1701"/>
        <w:gridCol w:w="709"/>
        <w:gridCol w:w="708"/>
        <w:gridCol w:w="851"/>
        <w:gridCol w:w="851"/>
        <w:gridCol w:w="567"/>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b/>
                <w:bCs/>
                <w:sz w:val="20"/>
                <w:szCs w:val="20"/>
              </w:rPr>
              <w:t>序号</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b/>
                <w:bCs/>
                <w:sz w:val="20"/>
                <w:szCs w:val="20"/>
              </w:rPr>
              <w:t>货物名称</w:t>
            </w:r>
          </w:p>
        </w:tc>
        <w:tc>
          <w:tcPr>
            <w:tcW w:w="1135"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b/>
                <w:bCs/>
                <w:sz w:val="20"/>
                <w:szCs w:val="20"/>
              </w:rPr>
              <w:t>参考品牌</w:t>
            </w:r>
          </w:p>
        </w:tc>
        <w:tc>
          <w:tcPr>
            <w:tcW w:w="4254" w:type="dxa"/>
            <w:vAlign w:val="center"/>
          </w:tcPr>
          <w:p>
            <w:pPr>
              <w:pStyle w:val="24"/>
              <w:widowControl/>
              <w:spacing w:before="0" w:beforeAutospacing="0" w:after="0" w:afterAutospacing="0" w:line="0" w:lineRule="atLeast"/>
              <w:jc w:val="center"/>
            </w:pPr>
            <w:r>
              <w:rPr>
                <w:rFonts w:hint="eastAsia"/>
                <w:b/>
                <w:sz w:val="20"/>
                <w:szCs w:val="20"/>
              </w:rPr>
              <w:t>比选人要求的规格/型号及详细技术参数</w:t>
            </w:r>
          </w:p>
        </w:tc>
        <w:tc>
          <w:tcPr>
            <w:tcW w:w="1134" w:type="dxa"/>
            <w:vAlign w:val="center"/>
          </w:tcPr>
          <w:p>
            <w:pPr>
              <w:pStyle w:val="24"/>
              <w:widowControl/>
              <w:spacing w:before="0" w:beforeAutospacing="0" w:after="0" w:afterAutospacing="0" w:line="0" w:lineRule="atLeast"/>
              <w:jc w:val="center"/>
            </w:pPr>
            <w:r>
              <w:rPr>
                <w:rFonts w:hint="eastAsia"/>
                <w:b/>
                <w:sz w:val="20"/>
                <w:szCs w:val="20"/>
              </w:rPr>
              <w:t>比选申请人提供的品牌</w:t>
            </w:r>
          </w:p>
        </w:tc>
        <w:tc>
          <w:tcPr>
            <w:tcW w:w="1701" w:type="dxa"/>
            <w:vAlign w:val="center"/>
          </w:tcPr>
          <w:p>
            <w:pPr>
              <w:pStyle w:val="24"/>
              <w:widowControl/>
              <w:spacing w:before="0" w:beforeAutospacing="0" w:after="0" w:afterAutospacing="0" w:line="0" w:lineRule="atLeast"/>
              <w:jc w:val="center"/>
            </w:pPr>
            <w:r>
              <w:rPr>
                <w:rFonts w:hint="eastAsia"/>
                <w:b/>
                <w:sz w:val="20"/>
                <w:szCs w:val="20"/>
              </w:rPr>
              <w:t>比选申请人提供的规格/型号及详细技术参数</w:t>
            </w:r>
          </w:p>
        </w:tc>
        <w:tc>
          <w:tcPr>
            <w:tcW w:w="709" w:type="dxa"/>
            <w:vAlign w:val="center"/>
          </w:tcPr>
          <w:p>
            <w:pPr>
              <w:widowControl w:val="0"/>
              <w:snapToGrid w:val="0"/>
              <w:spacing w:before="0" w:after="0" w:afterAutospacing="0" w:line="0" w:lineRule="atLeast"/>
              <w:ind w:left="0" w:right="0" w:firstLine="0"/>
              <w:jc w:val="center"/>
              <w:rPr>
                <w:rFonts w:ascii="宋体" w:hAnsi="宋体"/>
              </w:rPr>
            </w:pPr>
            <w:r>
              <w:rPr>
                <w:rFonts w:hint="eastAsia" w:ascii="宋体" w:hAnsi="宋体"/>
                <w:b/>
                <w:bCs/>
                <w:sz w:val="20"/>
                <w:szCs w:val="20"/>
              </w:rPr>
              <w:t>单位</w:t>
            </w:r>
          </w:p>
        </w:tc>
        <w:tc>
          <w:tcPr>
            <w:tcW w:w="708" w:type="dxa"/>
            <w:vAlign w:val="center"/>
          </w:tcPr>
          <w:p>
            <w:pPr>
              <w:widowControl w:val="0"/>
              <w:snapToGrid w:val="0"/>
              <w:spacing w:before="0" w:after="0" w:afterAutospacing="0" w:line="0" w:lineRule="atLeast"/>
              <w:ind w:left="0" w:right="0" w:firstLine="0"/>
              <w:jc w:val="center"/>
              <w:rPr>
                <w:rFonts w:ascii="宋体" w:hAnsi="宋体"/>
              </w:rPr>
            </w:pPr>
            <w:r>
              <w:rPr>
                <w:rFonts w:hint="eastAsia" w:ascii="宋体" w:hAnsi="宋体"/>
                <w:b/>
                <w:bCs/>
                <w:sz w:val="20"/>
                <w:szCs w:val="20"/>
              </w:rPr>
              <w:t>数量</w:t>
            </w:r>
          </w:p>
        </w:tc>
        <w:tc>
          <w:tcPr>
            <w:tcW w:w="851"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不含税</w:t>
            </w:r>
          </w:p>
          <w:p>
            <w:pPr>
              <w:widowControl/>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单价</w:t>
            </w:r>
          </w:p>
        </w:tc>
        <w:tc>
          <w:tcPr>
            <w:tcW w:w="851"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不含税</w:t>
            </w:r>
          </w:p>
          <w:p>
            <w:pPr>
              <w:widowControl/>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合价</w:t>
            </w:r>
          </w:p>
        </w:tc>
        <w:tc>
          <w:tcPr>
            <w:tcW w:w="567"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税率</w:t>
            </w:r>
          </w:p>
        </w:tc>
        <w:tc>
          <w:tcPr>
            <w:tcW w:w="709"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含税</w:t>
            </w:r>
          </w:p>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单价</w:t>
            </w:r>
          </w:p>
        </w:tc>
        <w:tc>
          <w:tcPr>
            <w:tcW w:w="709"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含税</w:t>
            </w:r>
          </w:p>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合价</w:t>
            </w:r>
          </w:p>
        </w:tc>
        <w:tc>
          <w:tcPr>
            <w:tcW w:w="567" w:type="dxa"/>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5877" w:type="dxa"/>
            <w:gridSpan w:val="14"/>
            <w:vAlign w:val="center"/>
          </w:tcPr>
          <w:p>
            <w:pPr>
              <w:widowControl w:val="0"/>
              <w:snapToGrid w:val="0"/>
              <w:spacing w:before="0" w:after="0" w:afterAutospacing="0" w:line="0" w:lineRule="atLeast"/>
              <w:ind w:left="0" w:right="0" w:firstLine="0"/>
              <w:jc w:val="center"/>
              <w:rPr>
                <w:rFonts w:ascii="宋体" w:hAnsi="宋体"/>
                <w:b/>
                <w:bCs/>
                <w:sz w:val="20"/>
                <w:szCs w:val="20"/>
              </w:rPr>
            </w:pPr>
            <w:r>
              <w:rPr>
                <w:rFonts w:hint="eastAsia" w:ascii="宋体" w:hAnsi="宋体"/>
                <w:b/>
                <w:bCs/>
                <w:sz w:val="20"/>
                <w:szCs w:val="20"/>
              </w:rPr>
              <w:t>第一部分：办公家具采购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566" w:type="dxa"/>
            <w:vAlign w:val="center"/>
          </w:tcPr>
          <w:p>
            <w:pPr>
              <w:widowControl w:val="0"/>
              <w:tabs>
                <w:tab w:val="left" w:pos="135"/>
              </w:tabs>
              <w:spacing w:before="0" w:after="0" w:afterAutospacing="0" w:line="0" w:lineRule="atLeast"/>
              <w:ind w:left="0" w:right="0" w:firstLine="0"/>
              <w:jc w:val="center"/>
              <w:rPr>
                <w:rFonts w:ascii="宋体" w:hAnsi="宋体"/>
              </w:rPr>
            </w:pPr>
            <w:r>
              <w:rPr>
                <w:rFonts w:hint="eastAsia" w:ascii="宋体" w:hAnsi="宋体"/>
              </w:rPr>
              <w:t>1</w:t>
            </w:r>
          </w:p>
        </w:tc>
        <w:tc>
          <w:tcPr>
            <w:tcW w:w="141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sz w:val="20"/>
                <w:szCs w:val="20"/>
              </w:rPr>
            </w:pPr>
            <w:r>
              <w:rPr>
                <w:rFonts w:hint="eastAsia" w:ascii="宋体" w:hAnsi="宋体"/>
                <w:sz w:val="20"/>
                <w:szCs w:val="20"/>
              </w:rPr>
              <w:t>中层办公桌</w:t>
            </w:r>
          </w:p>
        </w:tc>
        <w:tc>
          <w:tcPr>
            <w:tcW w:w="1135"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sz w:val="20"/>
                <w:szCs w:val="20"/>
              </w:rPr>
              <w:t>广东亿尚、中山颂泰、济南唯诚</w:t>
            </w:r>
          </w:p>
        </w:tc>
        <w:tc>
          <w:tcPr>
            <w:tcW w:w="4254" w:type="dxa"/>
            <w:vAlign w:val="center"/>
          </w:tcPr>
          <w:p>
            <w:pPr>
              <w:pStyle w:val="24"/>
              <w:widowControl w:val="0"/>
              <w:spacing w:before="0" w:beforeAutospacing="0" w:after="0" w:afterAutospacing="0" w:line="0" w:lineRule="atLeast"/>
            </w:pPr>
            <w:r>
              <w:rPr>
                <w:rFonts w:hint="eastAsia"/>
                <w:sz w:val="20"/>
                <w:szCs w:val="20"/>
              </w:rPr>
              <w:t>规格：1600*800*750</w:t>
            </w:r>
          </w:p>
          <w:p>
            <w:pPr>
              <w:widowControl w:val="0"/>
              <w:tabs>
                <w:tab w:val="left" w:pos="2310"/>
              </w:tabs>
              <w:spacing w:before="0" w:after="0" w:afterAutospacing="0" w:line="0" w:lineRule="atLeast"/>
              <w:ind w:left="0" w:right="0" w:firstLine="0"/>
              <w:jc w:val="left"/>
              <w:rPr>
                <w:rFonts w:ascii="宋体" w:hAnsi="宋体"/>
                <w:sz w:val="20"/>
                <w:szCs w:val="20"/>
              </w:rPr>
            </w:pPr>
            <w:r>
              <w:rPr>
                <w:rFonts w:hint="eastAsia" w:ascii="宋体" w:hAnsi="宋体"/>
                <w:sz w:val="20"/>
                <w:szCs w:val="20"/>
              </w:rPr>
              <w:t>基材：采用E0级刨花板基材,游离甲醛释放量不低于国内E0级标准；</w:t>
            </w:r>
          </w:p>
          <w:p>
            <w:pPr>
              <w:widowControl w:val="0"/>
              <w:tabs>
                <w:tab w:val="left" w:pos="2310"/>
              </w:tabs>
              <w:spacing w:before="0" w:after="0" w:afterAutospacing="0" w:line="0" w:lineRule="atLeast"/>
              <w:ind w:left="0" w:right="0" w:firstLine="0"/>
              <w:jc w:val="left"/>
              <w:rPr>
                <w:rFonts w:ascii="宋体" w:hAnsi="宋体"/>
                <w:sz w:val="20"/>
                <w:szCs w:val="20"/>
              </w:rPr>
            </w:pPr>
            <w:r>
              <w:rPr>
                <w:rFonts w:hint="eastAsia" w:ascii="宋体" w:hAnsi="宋体"/>
                <w:sz w:val="20"/>
                <w:szCs w:val="20"/>
              </w:rPr>
              <w:t>封边：同色2MM厚PVC直封边；</w:t>
            </w:r>
          </w:p>
          <w:p>
            <w:pPr>
              <w:widowControl w:val="0"/>
              <w:tabs>
                <w:tab w:val="left" w:pos="2310"/>
              </w:tabs>
              <w:spacing w:before="0" w:after="0" w:afterAutospacing="0" w:line="0" w:lineRule="atLeast"/>
              <w:ind w:left="0" w:right="0" w:firstLine="0"/>
              <w:jc w:val="left"/>
              <w:rPr>
                <w:rFonts w:ascii="宋体" w:hAnsi="宋体"/>
                <w:sz w:val="20"/>
                <w:szCs w:val="20"/>
              </w:rPr>
            </w:pPr>
            <w:r>
              <w:rPr>
                <w:rFonts w:hint="eastAsia" w:ascii="宋体" w:hAnsi="宋体"/>
                <w:sz w:val="20"/>
                <w:szCs w:val="20"/>
              </w:rPr>
              <w:t>五金配件：采用优质阻尼导轨及铰链优质锁具等优质五金配件；所有五金配件均氧化、镀锌、酸洗磷化等防锈处理，表面涂层没有脱落现象，质量标准符合国际及行业要求；</w:t>
            </w:r>
          </w:p>
          <w:p>
            <w:pPr>
              <w:widowControl w:val="0"/>
              <w:tabs>
                <w:tab w:val="left" w:pos="2310"/>
              </w:tabs>
              <w:spacing w:before="0" w:after="0" w:afterAutospacing="0" w:line="0" w:lineRule="atLeast"/>
              <w:ind w:left="0" w:right="0" w:firstLine="0"/>
              <w:jc w:val="left"/>
              <w:rPr>
                <w:rFonts w:ascii="宋体" w:hAnsi="宋体"/>
              </w:rPr>
            </w:pPr>
            <w:r>
              <w:rPr>
                <w:rFonts w:hint="eastAsia" w:ascii="宋体" w:hAnsi="宋体"/>
                <w:sz w:val="20"/>
                <w:szCs w:val="20"/>
              </w:rPr>
              <w:t>贴面胶：环保贴面胶和包边胶</w:t>
            </w:r>
            <w:r>
              <w:rPr>
                <w:rFonts w:hint="eastAsia" w:ascii="宋体" w:hAnsi="宋体"/>
              </w:rPr>
              <w:t>。</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p>
          <w:p>
            <w:pPr>
              <w:pStyle w:val="2"/>
              <w:widowControl w:val="0"/>
              <w:spacing w:before="0" w:after="0" w:afterAutospacing="0" w:line="0" w:lineRule="atLeast"/>
              <w:ind w:left="0" w:right="0" w:firstLine="0"/>
              <w:jc w:val="center"/>
            </w:pPr>
          </w:p>
          <w:p>
            <w:pPr>
              <w:pStyle w:val="2"/>
              <w:widowControl w:val="0"/>
              <w:spacing w:before="0" w:after="0" w:afterAutospacing="0" w:line="0" w:lineRule="atLeast"/>
              <w:ind w:left="0" w:right="0" w:firstLine="0"/>
              <w:jc w:val="center"/>
            </w:pPr>
            <w:r>
              <w:rPr>
                <w:rFonts w:hint="eastAsia"/>
              </w:rPr>
              <w:t>张</w:t>
            </w:r>
          </w:p>
        </w:tc>
        <w:tc>
          <w:tcPr>
            <w:tcW w:w="708" w:type="dxa"/>
            <w:vAlign w:val="center"/>
          </w:tcPr>
          <w:p>
            <w:pPr>
              <w:widowControl w:val="0"/>
              <w:spacing w:before="0" w:after="0" w:afterAutospacing="0" w:line="0" w:lineRule="atLeast"/>
              <w:ind w:left="0" w:right="0" w:firstLine="0"/>
              <w:jc w:val="center"/>
              <w:rPr>
                <w:rFonts w:ascii="宋体" w:hAnsi="宋体"/>
              </w:rPr>
            </w:pPr>
          </w:p>
          <w:p>
            <w:pPr>
              <w:pStyle w:val="2"/>
              <w:widowControl w:val="0"/>
              <w:spacing w:before="0" w:after="0" w:afterAutospacing="0" w:line="0" w:lineRule="atLeast"/>
              <w:ind w:left="0" w:right="0" w:firstLine="0"/>
              <w:jc w:val="center"/>
            </w:pPr>
          </w:p>
          <w:p>
            <w:pPr>
              <w:pStyle w:val="2"/>
              <w:widowControl w:val="0"/>
              <w:spacing w:before="0" w:after="0" w:afterAutospacing="0" w:line="0" w:lineRule="atLeast"/>
              <w:ind w:left="0" w:right="0" w:firstLine="0"/>
              <w:jc w:val="center"/>
            </w:pPr>
            <w:r>
              <w:rPr>
                <w:rFonts w:hint="eastAsia"/>
              </w:rPr>
              <w:t>56</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w:t>
            </w: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r>
              <w:rPr>
                <w:rFonts w:hint="eastAsia" w:ascii="宋体" w:hAnsi="宋体" w:cs="宋体"/>
                <w:color w:val="000000"/>
                <w:sz w:val="20"/>
                <w:szCs w:val="20"/>
              </w:rPr>
              <w:t>班椅</w:t>
            </w:r>
          </w:p>
          <w:p>
            <w:pPr>
              <w:widowControl w:val="0"/>
              <w:spacing w:before="0" w:after="0" w:afterAutospacing="0" w:line="0" w:lineRule="atLeast"/>
              <w:ind w:left="708" w:right="0" w:hanging="708" w:hangingChars="354"/>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239" w:firstLineChars="114"/>
              <w:jc w:val="center"/>
              <w:rPr>
                <w:rFonts w:ascii="宋体" w:hAnsi="宋体"/>
              </w:rPr>
            </w:pP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1、布料：优质网布，抗张、耐磨性强。透气和防静电性能优越；</w:t>
            </w:r>
            <w:r>
              <w:rPr>
                <w:rFonts w:hint="eastAsia" w:ascii="宋体" w:hAnsi="宋体" w:cs="宋体"/>
                <w:color w:val="000000"/>
                <w:sz w:val="20"/>
                <w:szCs w:val="20"/>
              </w:rPr>
              <w:br w:type="textWrapping"/>
            </w: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,通过座垫耐久测试承重57kg，离座垫高度36mm，自由落2体测试10万次，无异常；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张</w:t>
            </w:r>
          </w:p>
        </w:tc>
        <w:tc>
          <w:tcPr>
            <w:tcW w:w="708"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rPr>
              <w:t>56</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66" w:type="dxa"/>
            <w:vAlign w:val="center"/>
          </w:tcPr>
          <w:p>
            <w:pPr>
              <w:widowControl w:val="0"/>
              <w:spacing w:before="0" w:after="0" w:afterAutospacing="0" w:line="0" w:lineRule="atLeast"/>
              <w:ind w:left="708" w:right="0" w:hanging="707" w:hangingChars="337"/>
              <w:jc w:val="center"/>
              <w:rPr>
                <w:rFonts w:ascii="宋体" w:hAnsi="宋体"/>
              </w:rPr>
            </w:pPr>
            <w:r>
              <w:rPr>
                <w:rFonts w:hint="eastAsia" w:ascii="宋体" w:hAnsi="宋体"/>
              </w:rPr>
              <w:t>3</w:t>
            </w:r>
          </w:p>
        </w:tc>
        <w:tc>
          <w:tcPr>
            <w:tcW w:w="141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卡座</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sz w:val="20"/>
                <w:szCs w:val="20"/>
              </w:rPr>
              <w:t>规格</w:t>
            </w:r>
            <w:r>
              <w:rPr>
                <w:rFonts w:hint="eastAsia" w:ascii="宋体" w:hAnsi="宋体" w:cs="宋体"/>
                <w:color w:val="000000"/>
                <w:sz w:val="20"/>
                <w:szCs w:val="20"/>
              </w:rPr>
              <w:t>：★1800*1600*1200</w:t>
            </w:r>
          </w:p>
          <w:p>
            <w:pPr>
              <w:widowControl w:val="0"/>
              <w:spacing w:before="0" w:after="0" w:afterAutospacing="0" w:line="0" w:lineRule="atLeast"/>
              <w:ind w:left="0" w:right="0" w:firstLine="0"/>
              <w:jc w:val="left"/>
              <w:rPr>
                <w:rFonts w:ascii="宋体" w:hAnsi="宋体"/>
              </w:rPr>
            </w:pPr>
            <w:r>
              <w:rPr>
                <w:rFonts w:hint="eastAsia" w:ascii="宋体" w:hAnsi="宋体" w:cs="宋体"/>
                <w:color w:val="000000"/>
                <w:sz w:val="20"/>
                <w:szCs w:val="20"/>
              </w:rPr>
              <w:t>卡座材质说明：1、框架：横截面为30mm厚组合框架（氧化色），铝合金装饰型材截面厚度为1.2mm，结构型材截面厚度为1.0mm；表面静电粉末喷涂处理；</w:t>
            </w:r>
            <w:r>
              <w:rPr>
                <w:rFonts w:hint="eastAsia" w:ascii="宋体" w:hAnsi="宋体" w:cs="宋体"/>
                <w:color w:val="000000"/>
                <w:sz w:val="20"/>
                <w:szCs w:val="20"/>
              </w:rPr>
              <w:br w:type="textWrapping"/>
            </w:r>
            <w:r>
              <w:rPr>
                <w:rFonts w:hint="eastAsia" w:ascii="宋体" w:hAnsi="宋体" w:cs="宋体"/>
                <w:color w:val="000000"/>
                <w:sz w:val="20"/>
                <w:szCs w:val="20"/>
              </w:rPr>
              <w:t>2、台面基材：采用三聚氰胺饰面板：厚度不低于25mm，品牌相当于或优于大亚、福人、丰林、露水河等品牌。符合GB 18580-2017《室内装饰装修材料 人造板及制品中甲醛释放限量》和《浸渍胶膜纸饰面纤维板和刨花板》要求</w:t>
            </w:r>
            <w:r>
              <w:rPr>
                <w:rFonts w:hint="eastAsia" w:ascii="宋体" w:hAnsi="宋体" w:cs="宋体"/>
                <w:color w:val="000000"/>
                <w:sz w:val="20"/>
                <w:szCs w:val="20"/>
              </w:rPr>
              <w:br w:type="textWrapping"/>
            </w:r>
            <w:r>
              <w:rPr>
                <w:rFonts w:hint="eastAsia" w:ascii="宋体" w:hAnsi="宋体" w:cs="宋体"/>
                <w:color w:val="000000"/>
                <w:sz w:val="20"/>
                <w:szCs w:val="20"/>
              </w:rPr>
              <w:t>3、五金配件： 五金配件：优质五金配件；所有五金配件均氧化、镀锌、酸洗磷化等防锈处理，表面涂层没有脱落现象，质量标准符合国际及行业要求；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4、折叠床：白色钢架，方管，管壁厚度1.2mm，承重约200公斤，可折叠使用次数5000次。展开尺寸：长1900mm*宽600mm*高225mm,折叠尺寸：高600mm*宽600mm*厚420mm；（款式颜色待客户确认生产）</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张</w:t>
            </w:r>
          </w:p>
        </w:tc>
        <w:tc>
          <w:tcPr>
            <w:tcW w:w="708"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rPr>
              <w:t>157</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rPr>
              <w:t>4</w:t>
            </w: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r>
              <w:rPr>
                <w:rFonts w:hint="eastAsia" w:ascii="宋体" w:hAnsi="宋体" w:cs="宋体"/>
                <w:color w:val="000000"/>
                <w:sz w:val="20"/>
                <w:szCs w:val="20"/>
              </w:rPr>
              <w:t>职员椅</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1、布料：优质网布，抗张、耐磨性强。透气和防静电性能优越；</w:t>
            </w:r>
          </w:p>
          <w:p>
            <w:pPr>
              <w:widowControl w:val="0"/>
              <w:spacing w:before="0" w:after="0" w:afterAutospacing="0" w:line="0" w:lineRule="atLeast"/>
              <w:ind w:left="0" w:right="0" w:firstLine="0"/>
              <w:jc w:val="left"/>
              <w:rPr>
                <w:rFonts w:ascii="宋体" w:hAnsi="宋体"/>
              </w:rPr>
            </w:pP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张</w:t>
            </w:r>
          </w:p>
        </w:tc>
        <w:tc>
          <w:tcPr>
            <w:tcW w:w="708"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rPr>
              <w:t>157</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5</w:t>
            </w: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r>
              <w:rPr>
                <w:rFonts w:hint="eastAsia" w:ascii="宋体" w:hAnsi="宋体" w:cs="宋体"/>
                <w:color w:val="000000"/>
                <w:sz w:val="20"/>
                <w:szCs w:val="20"/>
              </w:rPr>
              <w:t>两门矮柜</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themeColor="text1"/>
                <w:sz w:val="20"/>
                <w:szCs w:val="20"/>
              </w:rPr>
              <w:t>广东亿尚、中山颂泰、济南唯诚</w:t>
            </w:r>
          </w:p>
        </w:tc>
        <w:tc>
          <w:tcPr>
            <w:tcW w:w="4254" w:type="dxa"/>
            <w:vAlign w:val="center"/>
          </w:tcPr>
          <w:p>
            <w:pPr>
              <w:widowControl w:val="0"/>
              <w:tabs>
                <w:tab w:val="left" w:pos="3011"/>
              </w:tabs>
              <w:spacing w:before="0" w:after="0" w:afterAutospacing="0" w:line="0" w:lineRule="atLeast"/>
              <w:ind w:left="0" w:right="0" w:firstLine="0"/>
              <w:jc w:val="left"/>
              <w:textAlignment w:val="center"/>
              <w:rPr>
                <w:rFonts w:ascii="宋体" w:hAnsi="宋体" w:cs="宋体"/>
                <w:color w:val="000000" w:themeColor="text1"/>
                <w:sz w:val="20"/>
                <w:szCs w:val="20"/>
              </w:rPr>
            </w:pPr>
            <w:r>
              <w:rPr>
                <w:rFonts w:hint="eastAsia"/>
                <w:sz w:val="20"/>
                <w:szCs w:val="20"/>
              </w:rPr>
              <w:t>规格</w:t>
            </w:r>
            <w:r>
              <w:rPr>
                <w:rFonts w:hint="eastAsia" w:ascii="宋体" w:hAnsi="宋体" w:cs="宋体"/>
                <w:color w:val="000000"/>
                <w:sz w:val="20"/>
                <w:szCs w:val="20"/>
              </w:rPr>
              <w:t>：800*400*800</w:t>
            </w:r>
          </w:p>
          <w:p>
            <w:pPr>
              <w:widowControl w:val="0"/>
              <w:tabs>
                <w:tab w:val="left" w:pos="3011"/>
              </w:tabs>
              <w:spacing w:before="0" w:after="0" w:afterAutospacing="0" w:line="0" w:lineRule="atLeast"/>
              <w:ind w:left="0" w:right="0" w:firstLine="0"/>
              <w:jc w:val="left"/>
              <w:rPr>
                <w:rFonts w:ascii="宋体" w:hAnsi="宋体"/>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2</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6</w:t>
            </w:r>
          </w:p>
        </w:tc>
        <w:tc>
          <w:tcPr>
            <w:tcW w:w="1416" w:type="dxa"/>
            <w:vAlign w:val="center"/>
          </w:tcPr>
          <w:p>
            <w:pPr>
              <w:widowControl w:val="0"/>
              <w:spacing w:before="0" w:after="0" w:afterAutospacing="0" w:line="0" w:lineRule="atLeast"/>
              <w:ind w:left="0" w:right="0" w:firstLine="0"/>
              <w:jc w:val="center"/>
              <w:textAlignment w:val="center"/>
              <w:rPr>
                <w:rFonts w:ascii="宋体" w:hAnsi="宋体" w:cs="宋体"/>
                <w:sz w:val="20"/>
                <w:szCs w:val="20"/>
              </w:rPr>
            </w:pPr>
            <w:r>
              <w:rPr>
                <w:rFonts w:hint="eastAsia" w:ascii="宋体" w:hAnsi="宋体" w:cs="宋体"/>
                <w:color w:val="000000"/>
                <w:sz w:val="20"/>
                <w:szCs w:val="20"/>
              </w:rPr>
              <w:t>电脑桌</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sz w:val="20"/>
                <w:szCs w:val="20"/>
              </w:rPr>
              <w:t>规格：</w:t>
            </w:r>
            <w:r>
              <w:rPr>
                <w:rFonts w:hint="eastAsia" w:ascii="宋体" w:hAnsi="宋体" w:cs="宋体"/>
                <w:color w:val="000000"/>
                <w:sz w:val="20"/>
                <w:szCs w:val="20"/>
              </w:rPr>
              <w:t>1600*500*750</w:t>
            </w:r>
          </w:p>
          <w:p>
            <w:pPr>
              <w:widowControl w:val="0"/>
              <w:spacing w:before="0" w:after="0" w:afterAutospacing="0" w:line="0" w:lineRule="atLeast"/>
              <w:ind w:left="0" w:right="0" w:firstLine="0"/>
              <w:jc w:val="left"/>
              <w:rPr>
                <w:rFonts w:ascii="宋体" w:hAnsi="宋体"/>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7</w:t>
            </w:r>
          </w:p>
          <w:p>
            <w:pPr>
              <w:pStyle w:val="2"/>
              <w:widowControl w:val="0"/>
              <w:spacing w:before="0" w:after="0" w:afterAutospacing="0" w:line="0" w:lineRule="atLeast"/>
              <w:ind w:left="0" w:right="0" w:firstLine="0"/>
              <w:jc w:val="center"/>
            </w:pP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sz w:val="20"/>
                <w:szCs w:val="20"/>
              </w:rPr>
              <w:t>会议桌</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rPr>
                <w:rFonts w:ascii="宋体" w:hAnsi="宋体" w:cs="宋体"/>
                <w:color w:val="000000" w:themeColor="text1"/>
                <w:sz w:val="20"/>
                <w:szCs w:val="20"/>
              </w:rP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sz w:val="20"/>
                <w:szCs w:val="20"/>
              </w:rPr>
              <w:t>规格：</w:t>
            </w:r>
            <w:r>
              <w:rPr>
                <w:rFonts w:hint="eastAsia" w:ascii="宋体" w:hAnsi="宋体" w:cs="宋体"/>
                <w:color w:val="000000"/>
                <w:sz w:val="20"/>
                <w:szCs w:val="20"/>
              </w:rPr>
              <w:t>2800*1200*750</w:t>
            </w:r>
          </w:p>
          <w:p>
            <w:pPr>
              <w:widowControl w:val="0"/>
              <w:spacing w:before="0" w:after="0" w:afterAutospacing="0" w:line="0" w:lineRule="atLeast"/>
              <w:ind w:left="0" w:right="0" w:firstLine="0"/>
              <w:jc w:val="left"/>
              <w:rPr>
                <w:rFonts w:ascii="宋体" w:hAnsi="宋体"/>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8</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8</w:t>
            </w: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sz w:val="20"/>
                <w:szCs w:val="20"/>
              </w:rPr>
              <w:t>小会议桌</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sz w:val="20"/>
                <w:szCs w:val="20"/>
              </w:rPr>
              <w:t>规格：</w:t>
            </w:r>
            <w:r>
              <w:rPr>
                <w:rFonts w:hint="eastAsia" w:ascii="宋体" w:hAnsi="宋体" w:cs="宋体"/>
                <w:color w:val="000000"/>
                <w:sz w:val="20"/>
                <w:szCs w:val="20"/>
              </w:rPr>
              <w:t>2000*1000*750</w:t>
            </w:r>
          </w:p>
          <w:p>
            <w:pPr>
              <w:widowControl w:val="0"/>
              <w:spacing w:before="0" w:after="0" w:afterAutospacing="0" w:line="0" w:lineRule="atLeast"/>
              <w:ind w:left="0" w:right="0" w:firstLine="0"/>
              <w:jc w:val="left"/>
              <w:rPr>
                <w:rFonts w:ascii="宋体" w:hAnsi="宋体"/>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9</w:t>
            </w:r>
          </w:p>
        </w:tc>
        <w:tc>
          <w:tcPr>
            <w:tcW w:w="1416" w:type="dxa"/>
            <w:vAlign w:val="center"/>
          </w:tcPr>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cs="宋体"/>
                <w:color w:val="000000"/>
                <w:sz w:val="20"/>
                <w:szCs w:val="20"/>
              </w:rPr>
            </w:pPr>
          </w:p>
          <w:p>
            <w:pPr>
              <w:widowControl w:val="0"/>
              <w:spacing w:before="0" w:after="0" w:afterAutospacing="0" w:line="0" w:lineRule="atLeast"/>
              <w:ind w:left="0" w:right="0" w:firstLine="0"/>
              <w:jc w:val="center"/>
              <w:rPr>
                <w:rFonts w:ascii="宋体" w:hAnsi="宋体"/>
              </w:rPr>
            </w:pPr>
            <w:r>
              <w:rPr>
                <w:rFonts w:hint="eastAsia" w:ascii="宋体" w:hAnsi="宋体" w:cs="宋体"/>
                <w:color w:val="000000"/>
                <w:sz w:val="20"/>
                <w:szCs w:val="20"/>
              </w:rPr>
              <w:t>沙发</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三人位</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10</w:t>
            </w:r>
          </w:p>
        </w:tc>
        <w:tc>
          <w:tcPr>
            <w:tcW w:w="141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沙发</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单人位</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2</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11</w:t>
            </w:r>
          </w:p>
        </w:tc>
        <w:tc>
          <w:tcPr>
            <w:tcW w:w="1416" w:type="dxa"/>
            <w:vAlign w:val="center"/>
          </w:tcPr>
          <w:p>
            <w:pPr>
              <w:widowControl w:val="0"/>
              <w:spacing w:before="0" w:after="0" w:afterAutospacing="0" w:line="0" w:lineRule="atLeast"/>
              <w:ind w:left="498" w:right="0" w:hanging="497" w:hangingChars="237"/>
              <w:jc w:val="center"/>
              <w:rPr>
                <w:rFonts w:ascii="宋体" w:hAnsi="宋体"/>
              </w:rPr>
            </w:pPr>
            <w:r>
              <w:rPr>
                <w:rFonts w:ascii="宋体" w:hAnsi="宋体"/>
              </w:rPr>
              <w:t>茶几</w:t>
            </w:r>
          </w:p>
        </w:tc>
        <w:tc>
          <w:tcPr>
            <w:tcW w:w="1135" w:type="dxa"/>
            <w:vAlign w:val="center"/>
          </w:tcPr>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1200*600*450</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cs="宋体"/>
                <w:color w:val="000000"/>
                <w:sz w:val="20"/>
                <w:szCs w:val="20"/>
              </w:rPr>
              <w:t>台面为黑色钢化玻璃，钢制脚架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张</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12</w:t>
            </w:r>
          </w:p>
        </w:tc>
        <w:tc>
          <w:tcPr>
            <w:tcW w:w="1416" w:type="dxa"/>
            <w:vAlign w:val="center"/>
          </w:tcPr>
          <w:p>
            <w:pPr>
              <w:widowControl w:val="0"/>
              <w:spacing w:before="0" w:after="0" w:afterAutospacing="0" w:line="0" w:lineRule="atLeast"/>
              <w:ind w:left="0" w:right="0" w:firstLine="0"/>
              <w:jc w:val="center"/>
              <w:rPr>
                <w:rFonts w:ascii="宋体" w:hAnsi="宋体"/>
              </w:rPr>
            </w:pPr>
            <w:r>
              <w:rPr>
                <w:rFonts w:ascii="宋体" w:hAnsi="宋体"/>
              </w:rPr>
              <w:t>隔断</w:t>
            </w:r>
          </w:p>
        </w:tc>
        <w:tc>
          <w:tcPr>
            <w:tcW w:w="1135" w:type="dxa"/>
            <w:vAlign w:val="center"/>
          </w:tcPr>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横截面厚度为83MM，铝合金框架，表面静电粉末喷涂处理；配置百叶</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平</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165</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13</w:t>
            </w:r>
          </w:p>
        </w:tc>
        <w:tc>
          <w:tcPr>
            <w:tcW w:w="1416" w:type="dxa"/>
            <w:vAlign w:val="center"/>
          </w:tcPr>
          <w:p>
            <w:pPr>
              <w:widowControl w:val="0"/>
              <w:spacing w:before="0" w:after="0" w:afterAutospacing="0" w:line="0" w:lineRule="atLeast"/>
              <w:ind w:left="0" w:right="0" w:firstLine="0"/>
              <w:jc w:val="center"/>
              <w:rPr>
                <w:rFonts w:ascii="宋体" w:hAnsi="宋体"/>
              </w:rPr>
            </w:pPr>
            <w:r>
              <w:rPr>
                <w:rFonts w:ascii="宋体" w:hAnsi="宋体"/>
              </w:rPr>
              <w:t>门</w:t>
            </w:r>
          </w:p>
        </w:tc>
        <w:tc>
          <w:tcPr>
            <w:tcW w:w="1135" w:type="dxa"/>
            <w:vAlign w:val="center"/>
          </w:tcPr>
          <w:p>
            <w:pPr>
              <w:widowControl w:val="0"/>
              <w:spacing w:before="0" w:after="0" w:afterAutospacing="0" w:line="0" w:lineRule="atLeast"/>
              <w:ind w:left="0" w:right="0" w:firstLine="0"/>
              <w:jc w:val="center"/>
            </w:pPr>
            <w:r>
              <w:rPr>
                <w:rFonts w:hint="eastAsia" w:ascii="宋体" w:hAnsi="宋体" w:cs="宋体"/>
                <w:color w:val="000000" w:themeColor="text1"/>
                <w:sz w:val="20"/>
                <w:szCs w:val="20"/>
              </w:rPr>
              <w:t>广东亿尚、中山颂泰、济南唯诚</w:t>
            </w: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门扇厚度为12MM，磨砂玻璃</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扇</w:t>
            </w:r>
          </w:p>
        </w:tc>
        <w:tc>
          <w:tcPr>
            <w:tcW w:w="708" w:type="dxa"/>
            <w:vAlign w:val="center"/>
          </w:tcPr>
          <w:p>
            <w:pPr>
              <w:widowControl w:val="0"/>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5877" w:type="dxa"/>
            <w:gridSpan w:val="14"/>
            <w:vAlign w:val="center"/>
          </w:tcPr>
          <w:p>
            <w:pPr>
              <w:widowControl w:val="0"/>
              <w:spacing w:before="0" w:after="0" w:afterAutospacing="0" w:line="0" w:lineRule="atLeast"/>
              <w:ind w:left="0" w:right="0" w:firstLine="0"/>
              <w:jc w:val="center"/>
              <w:rPr>
                <w:rFonts w:asciiTheme="minorEastAsia" w:hAnsiTheme="minorEastAsia" w:eastAsiaTheme="minorEastAsia"/>
                <w:b/>
                <w:sz w:val="20"/>
                <w:szCs w:val="20"/>
              </w:rPr>
            </w:pPr>
            <w:r>
              <w:rPr>
                <w:rFonts w:hint="eastAsia" w:asciiTheme="minorEastAsia" w:hAnsiTheme="minorEastAsia" w:eastAsiaTheme="minorEastAsia"/>
                <w:b/>
                <w:color w:val="171A1D"/>
                <w:sz w:val="20"/>
                <w:szCs w:val="20"/>
                <w:shd w:val="clear" w:color="auto" w:fill="FFFFFF"/>
              </w:rPr>
              <w:t>第二部分：办公室墙体改造及线路改造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14</w:t>
            </w:r>
          </w:p>
        </w:tc>
        <w:tc>
          <w:tcPr>
            <w:tcW w:w="1416" w:type="dxa"/>
            <w:vAlign w:val="center"/>
          </w:tcPr>
          <w:p>
            <w:pPr>
              <w:pStyle w:val="2"/>
              <w:widowControl w:val="0"/>
              <w:spacing w:before="0" w:after="0" w:afterAutospacing="0" w:line="0" w:lineRule="atLeast"/>
              <w:ind w:left="0" w:right="0" w:firstLine="0"/>
              <w:jc w:val="center"/>
            </w:pPr>
            <w:r>
              <w:rPr>
                <w:rFonts w:hint="eastAsia"/>
              </w:rPr>
              <w:t>超五类网线</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1、支持千兆以太网信号传输。</w:t>
            </w:r>
          </w:p>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2、无氧铜芯，直流电阻小，信号衰减小。</w:t>
            </w:r>
          </w:p>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3、PVC护套，耐磨、抗拉强度高。</w:t>
            </w:r>
          </w:p>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4、均匀双绞结构，有效降低干扰，确保信号传输质量。</w:t>
            </w:r>
          </w:p>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5、300米/箱</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箱</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20</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15</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sz w:val="20"/>
                <w:szCs w:val="20"/>
              </w:rPr>
              <w:t>电话线</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1、导体：固体纯铜，两根绝缘导线扭绞成对</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2、AWG: 26AWG</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3、绝缘层：聚乙烯（PE）绝缘</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4、200米/卷</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卷</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30</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16</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sz w:val="20"/>
                <w:szCs w:val="20"/>
              </w:rPr>
              <w:t>五类信息模块</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1、IDC：磷青铜；</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2、外壳材质：PC+ABS</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3、插拔次数：≥1000；</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4、卡接导体线规：22-26AWG</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5、端接方式：打线工具</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6、绝缘阻抗：不低于500mΩ</w:t>
            </w:r>
          </w:p>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sz w:val="20"/>
                <w:szCs w:val="20"/>
              </w:rPr>
              <w:t>7、端接次数：≥100</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个</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17</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sz w:val="20"/>
                <w:szCs w:val="20"/>
              </w:rPr>
              <w:t>电话模块</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1、IDC：磷青铜；</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2、外壳材质：PC+ABS</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3、插拔次数：≥1000；</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4、卡接导体线规：22-26AWG</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5、端接线序：T568A/T568B</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6、端接方式：打线工具</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7、绝缘阻抗：不低于150mΩ</w:t>
            </w:r>
          </w:p>
          <w:p>
            <w:pPr>
              <w:widowControl w:val="0"/>
              <w:spacing w:before="0" w:after="0" w:afterAutospacing="0" w:line="0" w:lineRule="atLeast"/>
              <w:ind w:left="0" w:right="0" w:firstLine="0"/>
              <w:jc w:val="left"/>
              <w:rPr>
                <w:rFonts w:asciiTheme="minorEastAsia" w:hAnsiTheme="minorEastAsia" w:eastAsiaTheme="minorEastAsia"/>
                <w:sz w:val="20"/>
                <w:szCs w:val="20"/>
              </w:rPr>
            </w:pPr>
            <w:r>
              <w:rPr>
                <w:rFonts w:hint="eastAsia" w:ascii="宋体" w:hAnsi="宋体"/>
                <w:sz w:val="20"/>
                <w:szCs w:val="20"/>
              </w:rPr>
              <w:t>8、端接次数：≥30</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个</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18</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sz w:val="20"/>
                <w:szCs w:val="20"/>
              </w:rPr>
              <w:t>面板</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1、双口86型信息面板  （电话/电脑标识）</w:t>
            </w:r>
          </w:p>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2、材质：ABS阻燃材质</w:t>
            </w:r>
          </w:p>
          <w:p>
            <w:pPr>
              <w:widowControl w:val="0"/>
              <w:spacing w:before="0" w:after="0" w:afterAutospacing="0" w:line="0" w:lineRule="atLeast"/>
              <w:ind w:left="0" w:right="0" w:firstLine="0"/>
              <w:jc w:val="left"/>
              <w:rPr>
                <w:rFonts w:asciiTheme="minorEastAsia" w:hAnsiTheme="minorEastAsia" w:eastAsiaTheme="minorEastAsia"/>
                <w:sz w:val="20"/>
                <w:szCs w:val="20"/>
              </w:rPr>
            </w:pPr>
            <w:r>
              <w:rPr>
                <w:rFonts w:hint="eastAsia" w:ascii="宋体" w:hAnsi="宋体" w:cs="宋体"/>
                <w:sz w:val="20"/>
                <w:szCs w:val="20"/>
              </w:rPr>
              <w:t>3、标准：符合YD/T926.3-2001</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个</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19</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color w:val="000000"/>
                <w:sz w:val="20"/>
                <w:szCs w:val="20"/>
              </w:rPr>
              <w:t>电源线</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1、线径：2.5MM²</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2、三色可选：红、蓝、黄</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3、100米</w:t>
            </w:r>
            <w:r>
              <w:rPr>
                <w:rFonts w:ascii="宋体" w:hAnsi="宋体"/>
                <w:sz w:val="20"/>
                <w:szCs w:val="20"/>
              </w:rPr>
              <w:t>/</w:t>
            </w:r>
            <w:r>
              <w:rPr>
                <w:rFonts w:hint="eastAsia" w:ascii="宋体" w:hAnsi="宋体"/>
                <w:sz w:val="20"/>
                <w:szCs w:val="20"/>
              </w:rPr>
              <w:t>卷</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4、单股BV</w:t>
            </w:r>
          </w:p>
          <w:p>
            <w:pPr>
              <w:widowControl w:val="0"/>
              <w:spacing w:before="0" w:after="0" w:afterAutospacing="0" w:line="0" w:lineRule="atLeast"/>
              <w:ind w:left="0" w:right="0" w:firstLine="0"/>
              <w:jc w:val="left"/>
              <w:rPr>
                <w:rFonts w:asciiTheme="minorEastAsia" w:hAnsiTheme="minorEastAsia" w:eastAsiaTheme="minorEastAsia"/>
                <w:sz w:val="20"/>
                <w:szCs w:val="20"/>
              </w:rPr>
            </w:pPr>
            <w:r>
              <w:rPr>
                <w:rFonts w:hint="eastAsia" w:ascii="宋体" w:hAnsi="宋体"/>
                <w:sz w:val="20"/>
                <w:szCs w:val="20"/>
              </w:rPr>
              <w:t>5、纯铜</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卷</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60</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20</w:t>
            </w:r>
          </w:p>
        </w:tc>
        <w:tc>
          <w:tcPr>
            <w:tcW w:w="1416" w:type="dxa"/>
            <w:vAlign w:val="center"/>
          </w:tcPr>
          <w:p>
            <w:pPr>
              <w:widowControl w:val="0"/>
              <w:spacing w:before="0" w:after="0" w:afterAutospacing="0" w:line="0" w:lineRule="atLeast"/>
              <w:ind w:left="0" w:right="0" w:firstLine="0"/>
              <w:jc w:val="center"/>
              <w:rPr>
                <w:rFonts w:ascii="宋体" w:hAnsi="宋体" w:cs="宋体"/>
                <w:szCs w:val="24"/>
              </w:rPr>
            </w:pPr>
          </w:p>
          <w:p>
            <w:pPr>
              <w:widowControl w:val="0"/>
              <w:spacing w:before="0" w:after="0" w:afterAutospacing="0" w:line="0" w:lineRule="atLeast"/>
              <w:ind w:left="0" w:right="0" w:firstLine="0"/>
              <w:jc w:val="center"/>
              <w:rPr>
                <w:rFonts w:ascii="宋体" w:hAnsi="宋体"/>
              </w:rPr>
            </w:pPr>
            <w:r>
              <w:rPr>
                <w:rFonts w:hint="eastAsia" w:ascii="宋体" w:hAnsi="宋体" w:cs="宋体"/>
                <w:szCs w:val="24"/>
              </w:rPr>
              <w:t>16口交换机</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1. 交换容量330Gbps，包转发率96Mpps，固定千兆电口16；</w:t>
            </w:r>
          </w:p>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2. 支持802.3at ；</w:t>
            </w:r>
          </w:p>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3. 支持MAC地址规格16K，支持ARP表项规格4K，支持IPv4 FIB4K，支持ACL规则2000条；</w:t>
            </w:r>
          </w:p>
          <w:p>
            <w:pPr>
              <w:widowControl w:val="0"/>
              <w:spacing w:before="0" w:after="0" w:afterAutospacing="0" w:line="0" w:lineRule="atLeast"/>
              <w:ind w:left="0" w:right="0" w:firstLine="0"/>
              <w:jc w:val="left"/>
              <w:rPr>
                <w:rFonts w:ascii="宋体" w:hAnsi="宋体" w:cs="宋体"/>
                <w:sz w:val="20"/>
                <w:szCs w:val="20"/>
              </w:rPr>
            </w:pPr>
            <w:r>
              <w:rPr>
                <w:rFonts w:hint="eastAsia" w:ascii="宋体" w:hAnsi="宋体" w:cs="宋体"/>
                <w:sz w:val="20"/>
                <w:szCs w:val="20"/>
              </w:rPr>
              <w:t>4. 支持RIP、RIPng、OSPF、OSPFv3路由协议；</w:t>
            </w:r>
          </w:p>
          <w:p>
            <w:pPr>
              <w:widowControl w:val="0"/>
              <w:spacing w:before="0" w:after="0" w:afterAutospacing="0" w:line="0" w:lineRule="atLeast"/>
              <w:ind w:left="0" w:right="0" w:firstLine="0"/>
              <w:jc w:val="left"/>
              <w:rPr>
                <w:rFonts w:asciiTheme="minorEastAsia" w:hAnsiTheme="minorEastAsia" w:eastAsiaTheme="minorEastAsia"/>
                <w:sz w:val="20"/>
                <w:szCs w:val="20"/>
              </w:rPr>
            </w:pPr>
            <w:r>
              <w:rPr>
                <w:rFonts w:hint="eastAsia" w:ascii="宋体" w:hAnsi="宋体" w:cs="宋体"/>
                <w:sz w:val="20"/>
                <w:szCs w:val="20"/>
              </w:rPr>
              <w:t>5. 支持 ERPS 以太环保护协议（G.8032）</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台</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21</w:t>
            </w:r>
          </w:p>
        </w:tc>
        <w:tc>
          <w:tcPr>
            <w:tcW w:w="1416" w:type="dxa"/>
            <w:vAlign w:val="center"/>
          </w:tcPr>
          <w:p>
            <w:pPr>
              <w:widowControl w:val="0"/>
              <w:spacing w:before="0" w:after="0" w:afterAutospacing="0" w:line="0" w:lineRule="atLeast"/>
              <w:ind w:left="0" w:right="0" w:firstLine="0"/>
              <w:jc w:val="center"/>
              <w:rPr>
                <w:rFonts w:ascii="宋体" w:hAnsi="宋体"/>
              </w:rPr>
            </w:pPr>
            <w:r>
              <w:rPr>
                <w:rFonts w:hint="eastAsia" w:cs="宋体" w:asciiTheme="minorEastAsia" w:hAnsiTheme="minorEastAsia" w:eastAsiaTheme="minorEastAsia"/>
                <w:color w:val="000000"/>
                <w:sz w:val="20"/>
                <w:szCs w:val="20"/>
              </w:rPr>
              <w:t>线槽</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1、材质：PVC</w:t>
            </w:r>
          </w:p>
          <w:p>
            <w:pPr>
              <w:widowControl w:val="0"/>
              <w:spacing w:before="0" w:after="0" w:afterAutospacing="0" w:line="0" w:lineRule="atLeast"/>
              <w:ind w:left="0" w:right="0" w:firstLine="0"/>
              <w:jc w:val="left"/>
              <w:rPr>
                <w:rFonts w:ascii="宋体" w:hAnsi="宋体"/>
                <w:sz w:val="20"/>
                <w:szCs w:val="20"/>
              </w:rPr>
            </w:pPr>
            <w:r>
              <w:rPr>
                <w:rFonts w:hint="eastAsia" w:ascii="宋体" w:hAnsi="宋体"/>
                <w:sz w:val="20"/>
                <w:szCs w:val="20"/>
              </w:rPr>
              <w:t>2、规格：39线槽</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米</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1000</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22</w:t>
            </w:r>
          </w:p>
        </w:tc>
        <w:tc>
          <w:tcPr>
            <w:tcW w:w="141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ascii="宋体" w:hAnsi="宋体"/>
              </w:rPr>
              <w:t>安装调式</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Theme="minorEastAsia" w:hAnsiTheme="minorEastAsia" w:eastAsiaTheme="minorEastAsia"/>
                <w:sz w:val="20"/>
                <w:szCs w:val="20"/>
              </w:rPr>
            </w:pPr>
            <w:r>
              <w:rPr>
                <w:rFonts w:hint="eastAsia" w:ascii="宋体" w:hAnsi="宋体"/>
                <w:sz w:val="20"/>
                <w:szCs w:val="20"/>
              </w:rPr>
              <w:t>1、包含电工胶布、水晶头等，必须包含系统整体安装、调试、运行实现系统功能要求所需的所有附件、配件。</w:t>
            </w:r>
            <w:r>
              <w:rPr>
                <w:rFonts w:hint="eastAsia" w:ascii="宋体" w:hAnsi="宋体"/>
                <w:sz w:val="20"/>
                <w:szCs w:val="20"/>
              </w:rPr>
              <w:br w:type="textWrapping"/>
            </w:r>
            <w:r>
              <w:rPr>
                <w:rFonts w:hint="eastAsia" w:ascii="宋体" w:hAnsi="宋体"/>
                <w:sz w:val="20"/>
                <w:szCs w:val="20"/>
              </w:rPr>
              <w:t>2、节点配置/电源线路必须使用国标铜芯线，接口处全部焊接，所有电线需套PVC绝缘管/电源插座等线材设备以及之相关的周边设备及相关配件对所有施工材料包干/根据用户实际要求布线。</w:t>
            </w:r>
            <w:r>
              <w:rPr>
                <w:rFonts w:hint="eastAsia" w:ascii="宋体" w:hAnsi="宋体"/>
                <w:sz w:val="20"/>
                <w:szCs w:val="20"/>
              </w:rPr>
              <w:br w:type="textWrapping"/>
            </w:r>
            <w:r>
              <w:rPr>
                <w:rFonts w:hint="eastAsia" w:ascii="宋体" w:hAnsi="宋体"/>
                <w:sz w:val="20"/>
                <w:szCs w:val="20"/>
              </w:rPr>
              <w:t>3、安装前出具具体安装设计图交用户签字确认/线路安装要求：需用绝缘辅材将强弱电要求分开铺设，缆线的布放应平直、不得产生扭绞，打圈等现象，不应受到外力的挤压和损伤；缆线在布放前两端应贴有标签，以表明起始和终端位置，标签书写应清晰；缆线布放时应有冗余。</w:t>
            </w:r>
            <w:r>
              <w:rPr>
                <w:rFonts w:hint="eastAsia" w:ascii="宋体" w:hAnsi="宋体"/>
                <w:sz w:val="20"/>
                <w:szCs w:val="20"/>
              </w:rPr>
              <w:br w:type="textWrapping"/>
            </w:r>
            <w:r>
              <w:rPr>
                <w:rFonts w:hint="eastAsia" w:ascii="宋体" w:hAnsi="宋体"/>
                <w:sz w:val="20"/>
                <w:szCs w:val="20"/>
              </w:rPr>
              <w:t>4、所有弯角不得有锐利突出，强弱电分槽敷设，安装整齐美观、牢靠/在机柜内对绞电缆预留和长度至少1米，在机柜内应对缆线进行绑扎。有特殊要求的应按设计要求预留长度；</w:t>
            </w:r>
            <w:r>
              <w:rPr>
                <w:rFonts w:hint="eastAsia" w:ascii="宋体" w:hAnsi="宋体"/>
                <w:sz w:val="20"/>
                <w:szCs w:val="20"/>
              </w:rPr>
              <w:br w:type="textWrapping"/>
            </w:r>
            <w:r>
              <w:rPr>
                <w:rFonts w:hint="eastAsia" w:ascii="宋体" w:hAnsi="宋体"/>
                <w:sz w:val="20"/>
                <w:szCs w:val="20"/>
              </w:rPr>
              <w:t>5、按照设计要求保证网络全部调试安装实施完成、综合布线按照设计要求全部测试联通并做好标签。光纤点全部熔接。</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项</w:t>
            </w:r>
          </w:p>
        </w:tc>
        <w:tc>
          <w:tcPr>
            <w:tcW w:w="708" w:type="dxa"/>
            <w:vAlign w:val="center"/>
          </w:tcPr>
          <w:p>
            <w:pPr>
              <w:widowControl w:val="0"/>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23</w:t>
            </w:r>
          </w:p>
        </w:tc>
        <w:tc>
          <w:tcPr>
            <w:tcW w:w="1416" w:type="dxa"/>
            <w:vAlign w:val="center"/>
          </w:tcPr>
          <w:p>
            <w:pPr>
              <w:widowControl w:val="0"/>
              <w:spacing w:before="0" w:after="0" w:afterAutospacing="0" w:line="0" w:lineRule="atLeast"/>
              <w:ind w:left="0" w:right="0" w:firstLine="0"/>
              <w:jc w:val="center"/>
              <w:rPr>
                <w:rFonts w:ascii="宋体" w:hAnsi="宋体"/>
              </w:rPr>
            </w:pPr>
            <w:r>
              <w:rPr>
                <w:rFonts w:ascii="宋体" w:hAnsi="宋体" w:cs="宋体"/>
                <w:sz w:val="20"/>
                <w:szCs w:val="20"/>
              </w:rPr>
              <w:t>拆除改造</w:t>
            </w:r>
          </w:p>
        </w:tc>
        <w:tc>
          <w:tcPr>
            <w:tcW w:w="1135" w:type="dxa"/>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sz w:val="20"/>
                <w:szCs w:val="20"/>
              </w:rPr>
              <w:t>702会议室及小资料室墙壁拆除，建筑垃圾清运</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r>
              <w:rPr>
                <w:rFonts w:ascii="宋体" w:hAnsi="宋体"/>
              </w:rPr>
              <w:t>㎡</w:t>
            </w:r>
          </w:p>
        </w:tc>
        <w:tc>
          <w:tcPr>
            <w:tcW w:w="708"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24</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24</w:t>
            </w:r>
          </w:p>
        </w:tc>
        <w:tc>
          <w:tcPr>
            <w:tcW w:w="1416" w:type="dxa"/>
            <w:vAlign w:val="center"/>
          </w:tcPr>
          <w:p>
            <w:pPr>
              <w:widowControl w:val="0"/>
              <w:spacing w:before="0" w:after="0" w:afterAutospacing="0" w:line="0" w:lineRule="atLeast"/>
              <w:ind w:left="0" w:right="0" w:firstLine="0"/>
              <w:jc w:val="center"/>
              <w:rPr>
                <w:rFonts w:ascii="宋体" w:hAnsi="宋体"/>
              </w:rPr>
            </w:pPr>
            <w:r>
              <w:rPr>
                <w:rFonts w:ascii="宋体" w:hAnsi="宋体"/>
                <w:sz w:val="20"/>
                <w:szCs w:val="20"/>
              </w:rPr>
              <w:t>砌墙</w:t>
            </w:r>
          </w:p>
        </w:tc>
        <w:tc>
          <w:tcPr>
            <w:tcW w:w="1135" w:type="dxa"/>
            <w:tcBorders>
              <w:bottom w:val="single" w:color="auto" w:sz="4" w:space="0"/>
            </w:tcBorders>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sz w:val="20"/>
                <w:szCs w:val="20"/>
              </w:rPr>
              <w:t>702小资料室旧墙拆除后新砌墙，含新砌墙后两遍底漆两遍乳胶漆，新砌墙使用多孔中砖隔墙</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r>
              <w:rPr>
                <w:rFonts w:ascii="宋体" w:hAnsi="宋体"/>
              </w:rPr>
              <w:t>㎡</w:t>
            </w:r>
          </w:p>
        </w:tc>
        <w:tc>
          <w:tcPr>
            <w:tcW w:w="708" w:type="dxa"/>
            <w:vAlign w:val="center"/>
          </w:tcPr>
          <w:p>
            <w:pPr>
              <w:widowControl w:val="0"/>
              <w:spacing w:before="0" w:after="0" w:afterAutospacing="0" w:line="0" w:lineRule="atLeast"/>
              <w:ind w:left="708" w:right="0" w:hanging="707" w:hangingChars="337"/>
              <w:jc w:val="center"/>
              <w:rPr>
                <w:rFonts w:ascii="宋体" w:hAnsi="宋体"/>
              </w:rPr>
            </w:pPr>
            <w:r>
              <w:rPr>
                <w:rFonts w:hint="eastAsia" w:ascii="宋体" w:hAnsi="宋体"/>
              </w:rPr>
              <w:t>9</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66"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25</w:t>
            </w:r>
          </w:p>
        </w:tc>
        <w:tc>
          <w:tcPr>
            <w:tcW w:w="1416" w:type="dxa"/>
            <w:tcBorders>
              <w:bottom w:val="single" w:color="auto" w:sz="4" w:space="0"/>
              <w:right w:val="single" w:color="auto" w:sz="4" w:space="0"/>
            </w:tcBorders>
            <w:vAlign w:val="center"/>
          </w:tcPr>
          <w:p>
            <w:pPr>
              <w:widowControl w:val="0"/>
              <w:spacing w:before="0" w:after="0" w:afterAutospacing="0" w:line="0" w:lineRule="atLeast"/>
              <w:ind w:left="0" w:right="0" w:firstLine="0"/>
              <w:jc w:val="center"/>
              <w:rPr>
                <w:rFonts w:ascii="宋体" w:hAnsi="宋体"/>
              </w:rPr>
            </w:pPr>
            <w:r>
              <w:rPr>
                <w:rFonts w:ascii="宋体" w:hAnsi="宋体" w:cs="宋体"/>
                <w:sz w:val="20"/>
                <w:szCs w:val="20"/>
              </w:rPr>
              <w:t>拆除改造</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0" w:lineRule="atLeast"/>
              <w:ind w:left="0" w:right="0" w:firstLine="0"/>
              <w:jc w:val="center"/>
              <w:rPr>
                <w:rFonts w:ascii="宋体" w:hAnsi="宋体" w:cs="宋体"/>
                <w:color w:val="000000" w:themeColor="text1"/>
                <w:sz w:val="20"/>
                <w:szCs w:val="20"/>
              </w:rPr>
            </w:pPr>
          </w:p>
        </w:tc>
        <w:tc>
          <w:tcPr>
            <w:tcW w:w="4254" w:type="dxa"/>
            <w:tcBorders>
              <w:left w:val="single" w:color="auto" w:sz="4" w:space="0"/>
              <w:bottom w:val="single" w:color="auto" w:sz="4" w:space="0"/>
            </w:tcBorders>
            <w:vAlign w:val="center"/>
          </w:tcPr>
          <w:p>
            <w:pPr>
              <w:widowControl w:val="0"/>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103室（含15平方隔墙拆除，改造，清理）改造费用</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项</w:t>
            </w:r>
          </w:p>
        </w:tc>
        <w:tc>
          <w:tcPr>
            <w:tcW w:w="708"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vAlign w:val="center"/>
          </w:tcPr>
          <w:p>
            <w:pPr>
              <w:widowControl w:val="0"/>
              <w:spacing w:before="0" w:after="0" w:afterAutospacing="0" w:line="0" w:lineRule="atLeast"/>
              <w:ind w:left="0" w:right="0" w:firstLine="0"/>
              <w:jc w:val="center"/>
              <w:rPr>
                <w:rFonts w:ascii="宋体" w:hAnsi="宋体"/>
              </w:rPr>
            </w:pPr>
          </w:p>
          <w:p>
            <w:pPr>
              <w:widowControl w:val="0"/>
              <w:spacing w:before="0" w:after="0" w:afterAutospacing="0" w:line="0" w:lineRule="atLeast"/>
              <w:ind w:left="0" w:right="0" w:firstLine="0"/>
              <w:jc w:val="center"/>
              <w:rPr>
                <w:rFonts w:ascii="宋体" w:hAnsi="宋体"/>
              </w:rPr>
            </w:pPr>
            <w:r>
              <w:rPr>
                <w:rFonts w:hint="eastAsia" w:ascii="宋体" w:hAnsi="宋体"/>
              </w:rPr>
              <w:t>26</w:t>
            </w:r>
          </w:p>
        </w:tc>
        <w:tc>
          <w:tcPr>
            <w:tcW w:w="1416" w:type="dxa"/>
            <w:tcBorders>
              <w:top w:val="single" w:color="auto" w:sz="4" w:space="0"/>
              <w:bottom w:val="single" w:color="auto" w:sz="4" w:space="0"/>
            </w:tcBorders>
            <w:vAlign w:val="center"/>
          </w:tcPr>
          <w:p>
            <w:pPr>
              <w:widowControl w:val="0"/>
              <w:spacing w:before="0" w:after="0" w:afterAutospacing="0" w:line="0" w:lineRule="atLeast"/>
              <w:ind w:left="0" w:right="0" w:firstLine="0"/>
              <w:jc w:val="center"/>
              <w:rPr>
                <w:rFonts w:ascii="宋体" w:hAnsi="宋体"/>
              </w:rPr>
            </w:pPr>
            <w:r>
              <w:rPr>
                <w:rFonts w:hint="eastAsia" w:ascii="宋体" w:hAnsi="宋体" w:cs="宋体"/>
                <w:color w:val="000000"/>
                <w:sz w:val="20"/>
                <w:szCs w:val="20"/>
              </w:rPr>
              <w:t>拆装运</w:t>
            </w:r>
          </w:p>
        </w:tc>
        <w:tc>
          <w:tcPr>
            <w:tcW w:w="1135" w:type="dxa"/>
            <w:tcBorders>
              <w:top w:val="single" w:color="auto" w:sz="4" w:space="0"/>
              <w:bottom w:val="single" w:color="auto" w:sz="4" w:space="0"/>
            </w:tcBorders>
            <w:vAlign w:val="center"/>
          </w:tcPr>
          <w:p>
            <w:pPr>
              <w:widowControl w:val="0"/>
              <w:spacing w:before="0" w:after="0" w:afterAutospacing="0" w:line="0" w:lineRule="atLeast"/>
              <w:ind w:left="0" w:right="0" w:firstLine="0"/>
              <w:jc w:val="center"/>
              <w:rPr>
                <w:rFonts w:ascii="宋体" w:hAnsi="宋体"/>
              </w:rPr>
            </w:pPr>
          </w:p>
        </w:tc>
        <w:tc>
          <w:tcPr>
            <w:tcW w:w="4254" w:type="dxa"/>
            <w:tcBorders>
              <w:top w:val="single" w:color="auto" w:sz="4" w:space="0"/>
              <w:bottom w:val="single" w:color="auto" w:sz="4" w:space="0"/>
            </w:tcBorders>
            <w:vAlign w:val="center"/>
          </w:tcPr>
          <w:p>
            <w:pPr>
              <w:widowControl w:val="0"/>
              <w:spacing w:before="0" w:after="0" w:afterAutospacing="0" w:line="0" w:lineRule="atLeast"/>
              <w:ind w:left="0" w:right="0" w:firstLine="0"/>
              <w:jc w:val="center"/>
              <w:rPr>
                <w:rFonts w:ascii="宋体" w:hAnsi="宋体"/>
              </w:rPr>
            </w:pPr>
            <w:r>
              <w:rPr>
                <w:rFonts w:hint="eastAsia" w:ascii="宋体" w:hAnsi="宋体" w:cs="宋体"/>
                <w:color w:val="000000"/>
                <w:sz w:val="20"/>
                <w:szCs w:val="20"/>
              </w:rPr>
              <w:t>集团本部办公室旧家具拆装运输安装（中班台56张，规格：1600mm*800mm*750 mm；卡座183张，规格：1600 mm*1600 mm*1250 mm）</w:t>
            </w:r>
          </w:p>
        </w:tc>
        <w:tc>
          <w:tcPr>
            <w:tcW w:w="1134" w:type="dxa"/>
            <w:vAlign w:val="center"/>
          </w:tcPr>
          <w:p>
            <w:pPr>
              <w:widowControl w:val="0"/>
              <w:spacing w:before="0" w:after="0" w:afterAutospacing="0" w:line="0" w:lineRule="atLeast"/>
              <w:ind w:left="0" w:right="0" w:firstLine="0"/>
              <w:jc w:val="center"/>
              <w:rPr>
                <w:rFonts w:ascii="宋体" w:hAnsi="宋体"/>
              </w:rPr>
            </w:pPr>
          </w:p>
        </w:tc>
        <w:tc>
          <w:tcPr>
            <w:tcW w:w="1701" w:type="dxa"/>
            <w:vAlign w:val="center"/>
          </w:tcPr>
          <w:p>
            <w:pPr>
              <w:widowControl w:val="0"/>
              <w:spacing w:before="0" w:after="0" w:afterAutospacing="0" w:line="0" w:lineRule="atLeast"/>
              <w:ind w:left="0" w:right="0" w:firstLine="0"/>
              <w:jc w:val="center"/>
              <w:rPr>
                <w:rFonts w:ascii="宋体" w:hAnsi="宋体"/>
              </w:rPr>
            </w:pPr>
          </w:p>
        </w:tc>
        <w:tc>
          <w:tcPr>
            <w:tcW w:w="709"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项</w:t>
            </w:r>
          </w:p>
        </w:tc>
        <w:tc>
          <w:tcPr>
            <w:tcW w:w="708"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rPr>
              <w:t>1</w:t>
            </w: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851" w:type="dxa"/>
            <w:vAlign w:val="center"/>
          </w:tcPr>
          <w:p>
            <w:pPr>
              <w:widowControl w:val="0"/>
              <w:spacing w:before="0" w:after="0" w:afterAutospacing="0" w:line="0" w:lineRule="atLeast"/>
              <w:ind w:left="0" w:right="0" w:firstLine="0"/>
              <w:jc w:val="center"/>
              <w:rPr>
                <w:rFonts w:ascii="宋体" w:hAnsi="宋体"/>
              </w:rPr>
            </w:pPr>
          </w:p>
        </w:tc>
        <w:tc>
          <w:tcPr>
            <w:tcW w:w="567"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709" w:type="dxa"/>
          </w:tcPr>
          <w:p>
            <w:pPr>
              <w:widowControl w:val="0"/>
              <w:spacing w:before="0" w:after="0" w:afterAutospacing="0" w:line="0" w:lineRule="atLeast"/>
              <w:ind w:left="0" w:right="0" w:firstLine="0"/>
              <w:jc w:val="center"/>
              <w:rPr>
                <w:rFonts w:ascii="宋体" w:hAnsi="宋体"/>
              </w:rPr>
            </w:pPr>
          </w:p>
        </w:tc>
        <w:tc>
          <w:tcPr>
            <w:tcW w:w="567" w:type="dxa"/>
            <w:vAlign w:val="center"/>
          </w:tcPr>
          <w:p>
            <w:pPr>
              <w:widowControl w:val="0"/>
              <w:spacing w:before="0" w:after="0" w:afterAutospacing="0" w:line="0" w:lineRule="atLeast"/>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623" w:type="dxa"/>
            <w:gridSpan w:val="8"/>
            <w:vAlign w:val="center"/>
          </w:tcPr>
          <w:p>
            <w:pPr>
              <w:widowControl w:val="0"/>
              <w:spacing w:before="0" w:after="0" w:afterAutospacing="0"/>
              <w:ind w:right="0" w:firstLine="0"/>
              <w:jc w:val="center"/>
              <w:rPr>
                <w:rFonts w:ascii="宋体" w:hAnsi="宋体"/>
              </w:rPr>
            </w:pPr>
            <w:r>
              <w:rPr>
                <w:rFonts w:ascii="宋体" w:hAnsi="宋体"/>
              </w:rPr>
              <w:t>合计</w:t>
            </w:r>
            <w:r>
              <w:rPr>
                <w:rFonts w:hint="eastAsia" w:ascii="宋体" w:hAnsi="宋体"/>
              </w:rPr>
              <w:t>：</w:t>
            </w:r>
          </w:p>
        </w:tc>
        <w:tc>
          <w:tcPr>
            <w:tcW w:w="851" w:type="dxa"/>
            <w:vAlign w:val="center"/>
          </w:tcPr>
          <w:p>
            <w:pPr>
              <w:widowControl w:val="0"/>
              <w:spacing w:before="0" w:after="0" w:afterAutospacing="0"/>
              <w:ind w:right="0" w:firstLine="0"/>
              <w:jc w:val="center"/>
              <w:rPr>
                <w:rFonts w:ascii="宋体" w:hAnsi="宋体"/>
              </w:rPr>
            </w:pPr>
          </w:p>
        </w:tc>
        <w:tc>
          <w:tcPr>
            <w:tcW w:w="851" w:type="dxa"/>
            <w:vAlign w:val="center"/>
          </w:tcPr>
          <w:p>
            <w:pPr>
              <w:widowControl w:val="0"/>
              <w:spacing w:before="0" w:after="0" w:afterAutospacing="0"/>
              <w:ind w:right="0" w:firstLine="0"/>
              <w:jc w:val="center"/>
              <w:rPr>
                <w:rFonts w:ascii="宋体" w:hAnsi="宋体"/>
              </w:rPr>
            </w:pPr>
          </w:p>
        </w:tc>
        <w:tc>
          <w:tcPr>
            <w:tcW w:w="567" w:type="dxa"/>
          </w:tcPr>
          <w:p>
            <w:pPr>
              <w:widowControl w:val="0"/>
              <w:spacing w:before="0" w:after="0" w:afterAutospacing="0"/>
              <w:ind w:right="0" w:firstLine="0"/>
              <w:jc w:val="center"/>
              <w:rPr>
                <w:rFonts w:ascii="宋体" w:hAnsi="宋体"/>
              </w:rPr>
            </w:pPr>
          </w:p>
        </w:tc>
        <w:tc>
          <w:tcPr>
            <w:tcW w:w="709" w:type="dxa"/>
          </w:tcPr>
          <w:p>
            <w:pPr>
              <w:widowControl w:val="0"/>
              <w:spacing w:before="0" w:after="0" w:afterAutospacing="0"/>
              <w:ind w:right="0" w:firstLine="0"/>
              <w:jc w:val="center"/>
              <w:rPr>
                <w:rFonts w:ascii="宋体" w:hAnsi="宋体"/>
              </w:rPr>
            </w:pPr>
          </w:p>
        </w:tc>
        <w:tc>
          <w:tcPr>
            <w:tcW w:w="709" w:type="dxa"/>
          </w:tcPr>
          <w:p>
            <w:pPr>
              <w:widowControl w:val="0"/>
              <w:spacing w:before="0" w:after="0" w:afterAutospacing="0"/>
              <w:ind w:right="0" w:firstLine="0"/>
              <w:jc w:val="center"/>
              <w:rPr>
                <w:rFonts w:ascii="宋体" w:hAnsi="宋体"/>
              </w:rPr>
            </w:pPr>
          </w:p>
        </w:tc>
        <w:tc>
          <w:tcPr>
            <w:tcW w:w="567" w:type="dxa"/>
            <w:vAlign w:val="center"/>
          </w:tcPr>
          <w:p>
            <w:pPr>
              <w:widowControl w:val="0"/>
              <w:spacing w:before="0" w:after="0" w:afterAutospacing="0"/>
              <w:ind w:right="0" w:firstLine="0"/>
              <w:jc w:val="center"/>
              <w:rPr>
                <w:rFonts w:ascii="宋体" w:hAnsi="宋体"/>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比选申请人须按第四章《用户需求书》中的技术需求及数量表的顺序进行明细报价，不允许打乱顺序，不含税单价、不含税合价均精确到小数点后两位。</w:t>
      </w:r>
    </w:p>
    <w:p>
      <w:pPr>
        <w:numPr>
          <w:ilvl w:val="0"/>
          <w:numId w:val="8"/>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p>
    <w:p>
      <w:pPr>
        <w:numPr>
          <w:ilvl w:val="0"/>
          <w:numId w:val="8"/>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pStyle w:val="24"/>
        <w:spacing w:before="0" w:beforeAutospacing="0" w:after="0" w:afterAutospacing="0"/>
      </w:pPr>
      <w:r>
        <w:rPr>
          <w:rFonts w:hint="eastAsia"/>
          <w:sz w:val="21"/>
          <w:szCs w:val="21"/>
        </w:rPr>
        <w:t>4、单项货物的合价等于单项货物的数量*单价；单项货物合价之和等于本次项目的总价；若比选申请人计算错误，则比选申请人须承担该错误的不利责任。</w:t>
      </w:r>
    </w:p>
    <w:p>
      <w:pPr>
        <w:pStyle w:val="2"/>
        <w:rPr>
          <w:sz w:val="21"/>
          <w:szCs w:val="21"/>
        </w:rPr>
      </w:pPr>
    </w:p>
    <w:p>
      <w:pPr>
        <w:snapToGrid w:val="0"/>
        <w:spacing w:after="0" w:afterAutospacing="0"/>
        <w:ind w:right="-816" w:firstLine="0"/>
        <w:jc w:val="center"/>
        <w:rPr>
          <w:rFonts w:ascii="宋体" w:hAnsi="宋体"/>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法定代表人或被授权人（签字）：</w:t>
      </w:r>
    </w:p>
    <w:p>
      <w:pPr>
        <w:spacing w:before="0"/>
        <w:ind w:right="-57" w:firstLine="0"/>
        <w:jc w:val="center"/>
        <w:rPr>
          <w:sz w:val="24"/>
          <w:szCs w:val="24"/>
        </w:rPr>
        <w:sectPr>
          <w:pgSz w:w="16838" w:h="11905" w:orient="landscape"/>
          <w:pgMar w:top="1417" w:right="1417" w:bottom="1304" w:left="1417" w:header="454" w:footer="567" w:gutter="0"/>
          <w:cols w:space="720" w:num="1"/>
          <w:docGrid w:linePitch="312" w:charSpace="0"/>
        </w:sectPr>
      </w:pPr>
      <w:r>
        <w:rPr>
          <w:rFonts w:hint="eastAsia" w:ascii="宋体" w:hAnsi="宋体"/>
        </w:rPr>
        <w:t xml:space="preserve">   日  期： 年 月  日</w:t>
      </w:r>
      <w:bookmarkStart w:id="1297" w:name="_Toc19107"/>
      <w:bookmarkStart w:id="1298" w:name="_Toc414290562"/>
      <w:bookmarkStart w:id="1299" w:name="_Toc492478827"/>
      <w:bookmarkStart w:id="1300" w:name="_Toc17664"/>
      <w:bookmarkStart w:id="1301" w:name="_Toc22423"/>
      <w:bookmarkStart w:id="1302" w:name="_Toc6034"/>
      <w:bookmarkStart w:id="1303" w:name="_Toc14091"/>
      <w:bookmarkStart w:id="1304" w:name="_Toc29577"/>
      <w:bookmarkStart w:id="1305" w:name="_Toc15451"/>
      <w:bookmarkStart w:id="1306" w:name="_Toc32381"/>
      <w:bookmarkStart w:id="1307" w:name="_Toc8563"/>
      <w:bookmarkStart w:id="1308" w:name="_Toc2327"/>
      <w:bookmarkStart w:id="1309" w:name="_Toc25635"/>
      <w:bookmarkStart w:id="1310" w:name="_Toc13870"/>
      <w:bookmarkStart w:id="1311" w:name="_Toc25220"/>
      <w:bookmarkStart w:id="1312" w:name="_Toc3307"/>
      <w:bookmarkStart w:id="1313" w:name="_Toc9876"/>
      <w:bookmarkStart w:id="1314" w:name="_Toc19413"/>
      <w:bookmarkStart w:id="1315" w:name="_Toc30812"/>
    </w:p>
    <w:p>
      <w:pPr>
        <w:pStyle w:val="3"/>
        <w:pageBreakBefore/>
        <w:spacing w:after="100"/>
        <w:ind w:right="-57" w:firstLine="0"/>
        <w:jc w:val="center"/>
        <w:rPr>
          <w:rFonts w:hAnsi="宋体"/>
          <w:sz w:val="24"/>
          <w:szCs w:val="24"/>
        </w:rPr>
      </w:pPr>
      <w:bookmarkStart w:id="1316" w:name="_Toc110608214"/>
      <w:r>
        <w:rPr>
          <w:rFonts w:hint="eastAsia"/>
          <w:sz w:val="24"/>
          <w:szCs w:val="24"/>
        </w:rPr>
        <w:t>C</w:t>
      </w:r>
      <w:r>
        <w:rPr>
          <w:rFonts w:hAnsi="宋体"/>
          <w:sz w:val="24"/>
          <w:szCs w:val="24"/>
        </w:rPr>
        <w:t>技术</w:t>
      </w:r>
      <w:bookmarkEnd w:id="1297"/>
      <w:bookmarkEnd w:id="1298"/>
      <w:bookmarkEnd w:id="1299"/>
      <w:bookmarkStart w:id="1317" w:name="_Toc224010320"/>
      <w:bookmarkStart w:id="1318" w:name="_Toc74938308"/>
      <w:bookmarkStart w:id="1319" w:name="_Toc99697927"/>
      <w:bookmarkStart w:id="1320" w:name="_Toc18770050"/>
      <w:bookmarkStart w:id="1321" w:name="_Toc17887241"/>
      <w:r>
        <w:rPr>
          <w:rFonts w:hint="eastAsia" w:hAnsi="宋体"/>
          <w:sz w:val="24"/>
          <w:szCs w:val="24"/>
        </w:rPr>
        <w:t>文件</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楷体_GB2312" w:eastAsia="楷体_GB2312"/>
          <w:color w:val="000000" w:themeColor="text1"/>
          <w:sz w:val="32"/>
        </w:rPr>
      </w:pPr>
      <w:r>
        <w:rPr>
          <w:rFonts w:hint="eastAsia" w:ascii="宋体" w:hAnsi="宋体"/>
          <w:color w:val="000000" w:themeColor="text1"/>
          <w:sz w:val="28"/>
          <w:szCs w:val="28"/>
        </w:rPr>
        <w:t>地址：</w:t>
      </w:r>
    </w:p>
    <w:p>
      <w:pPr>
        <w:tabs>
          <w:tab w:val="left" w:pos="1531"/>
        </w:tabs>
        <w:autoSpaceDE w:val="0"/>
        <w:autoSpaceDN w:val="0"/>
        <w:adjustRightInd w:val="0"/>
        <w:ind w:firstLine="980" w:firstLineChars="350"/>
        <w:jc w:val="right"/>
        <w:rPr>
          <w:rFonts w:ascii="宋体" w:hAnsi="宋体"/>
          <w:color w:val="000000" w:themeColor="text1"/>
          <w:sz w:val="28"/>
          <w:szCs w:val="28"/>
        </w:rPr>
      </w:pPr>
      <w:r>
        <w:rPr>
          <w:rFonts w:hint="eastAsia" w:ascii="宋体" w:hAnsi="宋体"/>
          <w:color w:val="000000" w:themeColor="text1"/>
          <w:sz w:val="28"/>
          <w:szCs w:val="28"/>
        </w:rPr>
        <w:tab/>
      </w:r>
      <w:r>
        <w:rPr>
          <w:rFonts w:hint="eastAsia" w:ascii="宋体" w:hAnsi="宋体"/>
          <w:color w:val="000000" w:themeColor="text1"/>
          <w:sz w:val="28"/>
          <w:szCs w:val="28"/>
        </w:rPr>
        <w:t>年  月 日</w:t>
      </w: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bookmarkEnd w:id="1317"/>
    <w:bookmarkEnd w:id="1318"/>
    <w:bookmarkEnd w:id="1319"/>
    <w:bookmarkEnd w:id="1320"/>
    <w:bookmarkEnd w:id="1321"/>
    <w:p>
      <w:pPr>
        <w:spacing w:before="0" w:after="0" w:afterAutospacing="0"/>
        <w:ind w:left="0" w:right="0" w:firstLine="315" w:firstLineChars="150"/>
        <w:sectPr>
          <w:pgSz w:w="11905" w:h="16838"/>
          <w:pgMar w:top="851" w:right="851" w:bottom="851" w:left="851" w:header="454" w:footer="567" w:gutter="0"/>
          <w:cols w:space="720" w:num="1"/>
          <w:docGrid w:linePitch="312" w:charSpace="0"/>
        </w:sectPr>
      </w:pPr>
      <w:r>
        <w:rPr>
          <w:rFonts w:hint="eastAsia" w:asciiTheme="minorEastAsia" w:hAnsiTheme="minorEastAsia" w:eastAsiaTheme="minorEastAsia"/>
        </w:rPr>
        <w:t>（5）</w:t>
      </w:r>
      <w:r>
        <w:rPr>
          <w:rFonts w:hint="eastAsia"/>
        </w:rPr>
        <w:t>比选申请人认为应提交的其他比选申请资料（如有）</w:t>
      </w:r>
    </w:p>
    <w:p>
      <w:pPr>
        <w:pStyle w:val="4"/>
        <w:tabs>
          <w:tab w:val="left" w:pos="567"/>
          <w:tab w:val="left" w:pos="720"/>
        </w:tabs>
        <w:snapToGrid w:val="0"/>
        <w:spacing w:after="100" w:line="360" w:lineRule="auto"/>
        <w:ind w:left="0" w:right="-57" w:firstLine="0"/>
        <w:jc w:val="left"/>
        <w:rPr>
          <w:rFonts w:ascii="宋体" w:hAnsi="宋体" w:eastAsia="宋体"/>
          <w:sz w:val="21"/>
          <w:szCs w:val="21"/>
        </w:rPr>
      </w:pPr>
      <w:bookmarkStart w:id="1322" w:name="_Toc75276840"/>
      <w:bookmarkStart w:id="1323" w:name="_Toc25750684"/>
      <w:bookmarkStart w:id="1324" w:name="_Toc110608215"/>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322"/>
      <w:bookmarkEnd w:id="1323"/>
      <w:bookmarkEnd w:id="1324"/>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jc w:val="center"/>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南宁轨道交通集团有限责任公司集团总部办公室改造及物资采购项目</w:t>
      </w:r>
    </w:p>
    <w:p>
      <w:pPr>
        <w:spacing w:before="0" w:after="0" w:afterAutospacing="0"/>
        <w:ind w:right="0"/>
        <w:rPr>
          <w:rFonts w:ascii="宋体" w:hAnsi="宋体"/>
        </w:rPr>
      </w:pPr>
      <w:r>
        <w:rPr>
          <w:rFonts w:ascii="宋体" w:hAnsi="宋体"/>
        </w:rPr>
        <w:t>比选申请人名称：</w:t>
      </w:r>
    </w:p>
    <w:tbl>
      <w:tblPr>
        <w:tblStyle w:val="26"/>
        <w:tblW w:w="14332" w:type="dxa"/>
        <w:tblInd w:w="93" w:type="dxa"/>
        <w:tblLayout w:type="fixed"/>
        <w:tblCellMar>
          <w:top w:w="0" w:type="dxa"/>
          <w:left w:w="108" w:type="dxa"/>
          <w:bottom w:w="0" w:type="dxa"/>
          <w:right w:w="108" w:type="dxa"/>
        </w:tblCellMar>
      </w:tblPr>
      <w:tblGrid>
        <w:gridCol w:w="724"/>
        <w:gridCol w:w="1276"/>
        <w:gridCol w:w="6662"/>
        <w:gridCol w:w="1276"/>
        <w:gridCol w:w="1276"/>
        <w:gridCol w:w="3118"/>
      </w:tblGrid>
      <w:tr>
        <w:tblPrEx>
          <w:tblCellMar>
            <w:top w:w="0" w:type="dxa"/>
            <w:left w:w="108" w:type="dxa"/>
            <w:bottom w:w="0" w:type="dxa"/>
            <w:right w:w="108" w:type="dxa"/>
          </w:tblCellMar>
        </w:tblPrEx>
        <w:trPr>
          <w:trHeight w:val="347"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货物名称</w:t>
            </w:r>
          </w:p>
        </w:tc>
        <w:tc>
          <w:tcPr>
            <w:tcW w:w="66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规格/型号及详细技术参数</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参考品牌</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偏离情况</w:t>
            </w:r>
          </w:p>
        </w:tc>
        <w:tc>
          <w:tcPr>
            <w:tcW w:w="31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供货品牌、型号及技术规格</w:t>
            </w:r>
          </w:p>
        </w:tc>
      </w:tr>
      <w:tr>
        <w:tblPrEx>
          <w:tblCellMar>
            <w:top w:w="0" w:type="dxa"/>
            <w:left w:w="108" w:type="dxa"/>
            <w:bottom w:w="0" w:type="dxa"/>
            <w:right w:w="108" w:type="dxa"/>
          </w:tblCellMar>
        </w:tblPrEx>
        <w:trPr>
          <w:trHeight w:val="436" w:hRule="atLeast"/>
        </w:trPr>
        <w:tc>
          <w:tcPr>
            <w:tcW w:w="14332"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before="0" w:after="0" w:afterAutospacing="0" w:line="0" w:lineRule="atLeast"/>
              <w:ind w:left="0" w:right="0" w:firstLine="0"/>
              <w:jc w:val="center"/>
              <w:textAlignment w:val="center"/>
              <w:rPr>
                <w:rFonts w:ascii="宋体" w:hAnsi="宋体" w:cs="宋体"/>
                <w:b/>
                <w:bCs/>
                <w:color w:val="000000"/>
                <w:sz w:val="22"/>
                <w:szCs w:val="22"/>
              </w:rPr>
            </w:pPr>
            <w:r>
              <w:rPr>
                <w:rFonts w:hint="eastAsia" w:ascii="宋体" w:hAnsi="宋体" w:cs="宋体"/>
                <w:b/>
                <w:bCs/>
                <w:color w:val="000000"/>
                <w:sz w:val="22"/>
                <w:szCs w:val="22"/>
              </w:rPr>
              <w:t>第一部分：办公家具采购</w:t>
            </w:r>
          </w:p>
        </w:tc>
      </w:tr>
      <w:tr>
        <w:tblPrEx>
          <w:tblCellMar>
            <w:top w:w="0" w:type="dxa"/>
            <w:left w:w="108" w:type="dxa"/>
            <w:bottom w:w="0" w:type="dxa"/>
            <w:right w:w="108" w:type="dxa"/>
          </w:tblCellMar>
        </w:tblPrEx>
        <w:trPr>
          <w:trHeight w:val="1429"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中层</w:t>
            </w:r>
          </w:p>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办公桌</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规格：1600*800*750</w:t>
            </w:r>
            <w:r>
              <w:rPr>
                <w:rFonts w:hint="eastAsia" w:ascii="宋体" w:hAnsi="宋体" w:cs="宋体"/>
                <w:color w:val="000000"/>
                <w:sz w:val="20"/>
                <w:szCs w:val="20"/>
              </w:rPr>
              <w:br w:type="textWrapping"/>
            </w: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285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班椅</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FF0000"/>
                <w:sz w:val="20"/>
                <w:szCs w:val="20"/>
              </w:rPr>
            </w:pPr>
            <w:r>
              <w:rPr>
                <w:rFonts w:hint="eastAsia" w:ascii="宋体" w:hAnsi="宋体" w:cs="宋体"/>
                <w:color w:val="000000"/>
                <w:sz w:val="20"/>
                <w:szCs w:val="20"/>
              </w:rPr>
              <w:t>1、布料：优质网布，抗张、耐磨性强。透气和防静电性能优越；</w:t>
            </w:r>
            <w:r>
              <w:rPr>
                <w:rFonts w:hint="eastAsia" w:ascii="宋体" w:hAnsi="宋体" w:cs="宋体"/>
                <w:color w:val="000000"/>
                <w:sz w:val="20"/>
                <w:szCs w:val="20"/>
              </w:rPr>
              <w:br w:type="textWrapping"/>
            </w: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2943"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卡座</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★规格：1800*1600*1200</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卡座材质说明：</w:t>
            </w:r>
            <w:r>
              <w:rPr>
                <w:rFonts w:hint="eastAsia" w:ascii="宋体" w:hAnsi="宋体" w:cs="宋体"/>
                <w:color w:val="000000"/>
                <w:sz w:val="20"/>
                <w:szCs w:val="20"/>
              </w:rPr>
              <w:br w:type="textWrapping"/>
            </w:r>
            <w:r>
              <w:rPr>
                <w:rFonts w:hint="eastAsia" w:ascii="宋体" w:hAnsi="宋体" w:cs="宋体"/>
                <w:color w:val="000000"/>
                <w:sz w:val="20"/>
                <w:szCs w:val="20"/>
              </w:rPr>
              <w:t>1、框架：横截面为30mm厚组合框架（氧化色），铝合金装饰型材截面厚度为1.2mm，结构型材截面厚度为1.0mm；表面静电粉末喷涂处理；</w:t>
            </w:r>
            <w:r>
              <w:rPr>
                <w:rFonts w:hint="eastAsia" w:ascii="宋体" w:hAnsi="宋体" w:cs="宋体"/>
                <w:color w:val="000000"/>
                <w:sz w:val="20"/>
                <w:szCs w:val="20"/>
              </w:rPr>
              <w:br w:type="textWrapping"/>
            </w:r>
            <w:r>
              <w:rPr>
                <w:rFonts w:hint="eastAsia" w:ascii="宋体" w:hAnsi="宋体" w:cs="宋体"/>
                <w:color w:val="000000"/>
                <w:sz w:val="20"/>
                <w:szCs w:val="20"/>
              </w:rPr>
              <w:t>2、台面基材：采用三聚氰胺饰面板：厚度不低于25mm，品牌相当于或优于大亚、福人、丰林、露水河等品牌。符合GB 18580-2017《室内装饰装修材料 人造板及制品中甲醛释放限量》和《浸渍胶膜纸饰面纤维板和刨花板》要求</w:t>
            </w:r>
            <w:r>
              <w:rPr>
                <w:rFonts w:hint="eastAsia" w:ascii="宋体" w:hAnsi="宋体" w:cs="宋体"/>
                <w:color w:val="000000"/>
                <w:sz w:val="20"/>
                <w:szCs w:val="20"/>
              </w:rPr>
              <w:br w:type="textWrapping"/>
            </w:r>
            <w:r>
              <w:rPr>
                <w:rFonts w:hint="eastAsia" w:ascii="宋体" w:hAnsi="宋体" w:cs="宋体"/>
                <w:color w:val="000000"/>
                <w:sz w:val="20"/>
                <w:szCs w:val="20"/>
              </w:rPr>
              <w:t>3、五金配件： 五金配件：优质五金配件；所有五金配件均氧化、镀锌、酸洗磷化等防锈处理，表面涂层没有脱落现象，质量标准符合国际及行业要求；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4、折叠床：白色钢架，方管，管壁厚度1.2mm，承重约200公斤，可折叠使用次数5000次。展开尺寸：长1900mm*宽600mm*高225mm,折叠尺寸：高600mm*宽600mm*厚420mm；（款式颜色待客户确认生产）</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323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职员椅</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1、布料：优质网布，抗张、耐磨性强。透气和防静电性能优越；</w:t>
            </w:r>
            <w:r>
              <w:rPr>
                <w:rFonts w:hint="eastAsia" w:ascii="宋体" w:hAnsi="宋体" w:cs="宋体"/>
                <w:color w:val="000000"/>
                <w:sz w:val="20"/>
                <w:szCs w:val="20"/>
              </w:rPr>
              <w:br w:type="textWrapping"/>
            </w: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26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两门矮柜</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规格：800*400*800</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667"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电脑桌</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sz w:val="20"/>
                <w:szCs w:val="20"/>
              </w:rPr>
              <w:t>规格：1600*500*750</w:t>
            </w:r>
          </w:p>
          <w:p>
            <w:pPr>
              <w:spacing w:before="0" w:after="0" w:afterAutospacing="0" w:line="0" w:lineRule="atLeast"/>
              <w:ind w:left="0" w:right="0" w:firstLine="0"/>
              <w:jc w:val="left"/>
              <w:rPr>
                <w:rFonts w:ascii="宋体" w:hAnsi="宋体" w:cs="宋体"/>
                <w:color w:val="000000" w:themeColor="text1"/>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textAlignment w:val="top"/>
              <w:rPr>
                <w:rFonts w:ascii="宋体" w:hAnsi="宋体" w:cs="宋体"/>
                <w:color w:val="000000"/>
                <w:sz w:val="20"/>
                <w:szCs w:val="20"/>
              </w:rPr>
            </w:pPr>
          </w:p>
          <w:p>
            <w:pPr>
              <w:spacing w:before="0" w:after="0" w:afterAutospacing="0" w:line="0" w:lineRule="atLeast"/>
              <w:ind w:left="0" w:right="0" w:firstLine="0"/>
              <w:jc w:val="center"/>
              <w:textAlignment w:val="top"/>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679"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会议桌</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规格：2800*1200*750</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549"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小会议桌</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2000*1000*750</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689"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沙发</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规格：三人位</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25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沙发</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单人位</w:t>
            </w:r>
          </w:p>
          <w:p>
            <w:pPr>
              <w:spacing w:before="0" w:after="0" w:afterAutospacing="0" w:line="0" w:lineRule="atLeast"/>
              <w:ind w:left="0" w:right="0" w:firstLine="0"/>
              <w:jc w:val="left"/>
              <w:textAlignment w:val="center"/>
              <w:rPr>
                <w:rFonts w:ascii="宋体" w:hAnsi="宋体" w:cs="宋体"/>
                <w:color w:val="FF0000"/>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817"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茶几</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规格：1200*600*450</w:t>
            </w:r>
          </w:p>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台面为黑色钢化玻璃，钢制脚架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82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隔断</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常规</w:t>
            </w:r>
          </w:p>
          <w:p>
            <w:pPr>
              <w:spacing w:before="0" w:after="0" w:afterAutospacing="0" w:line="0" w:lineRule="atLeast"/>
              <w:ind w:left="0" w:right="0" w:firstLine="0"/>
              <w:jc w:val="left"/>
              <w:textAlignment w:val="center"/>
              <w:rPr>
                <w:rFonts w:ascii="宋体" w:hAnsi="宋体" w:cs="宋体"/>
                <w:color w:val="FF0000"/>
                <w:sz w:val="20"/>
                <w:szCs w:val="20"/>
              </w:rPr>
            </w:pPr>
            <w:r>
              <w:rPr>
                <w:rFonts w:hint="eastAsia" w:ascii="宋体" w:hAnsi="宋体" w:cs="宋体"/>
                <w:color w:val="000000"/>
                <w:sz w:val="20"/>
                <w:szCs w:val="20"/>
              </w:rPr>
              <w:t>横截面厚度为83MM，铝合金框架，表面静电粉末喷涂处理；配置百叶</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常规</w:t>
            </w:r>
          </w:p>
          <w:p>
            <w:pPr>
              <w:spacing w:before="0" w:after="0" w:afterAutospacing="0" w:line="0" w:lineRule="atLeast"/>
              <w:ind w:left="0" w:right="0" w:firstLine="0"/>
              <w:jc w:val="left"/>
              <w:textAlignment w:val="center"/>
              <w:rPr>
                <w:rFonts w:ascii="宋体" w:hAnsi="宋体" w:cs="宋体"/>
                <w:color w:val="FF0000"/>
                <w:sz w:val="20"/>
                <w:szCs w:val="20"/>
              </w:rPr>
            </w:pPr>
            <w:r>
              <w:rPr>
                <w:rFonts w:hint="eastAsia" w:ascii="宋体" w:hAnsi="宋体" w:cs="宋体"/>
                <w:color w:val="000000"/>
                <w:sz w:val="20"/>
                <w:szCs w:val="20"/>
              </w:rPr>
              <w:t>门扇厚度为12MM，磨砂玻璃</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600" w:hRule="atLeast"/>
        </w:trPr>
        <w:tc>
          <w:tcPr>
            <w:tcW w:w="1433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top"/>
              <w:rPr>
                <w:rFonts w:cs="宋体" w:asciiTheme="minorEastAsia" w:hAnsiTheme="minorEastAsia" w:eastAsiaTheme="minorEastAsia"/>
                <w:b/>
                <w:color w:val="000000"/>
                <w:sz w:val="20"/>
                <w:szCs w:val="20"/>
                <w:bdr w:val="single" w:color="000000" w:sz="4" w:space="0"/>
                <w:shd w:val="clear" w:color="auto" w:fill="FFFFFF"/>
              </w:rPr>
            </w:pPr>
            <w:r>
              <w:rPr>
                <w:rFonts w:hint="eastAsia" w:asciiTheme="minorEastAsia" w:hAnsiTheme="minorEastAsia" w:eastAsiaTheme="minorEastAsia"/>
                <w:b/>
                <w:color w:val="171A1D"/>
                <w:sz w:val="20"/>
                <w:szCs w:val="20"/>
                <w:shd w:val="clear" w:color="auto" w:fill="FFFFFF"/>
              </w:rPr>
              <w:t>第二部分：办公室墙体改造及线路改造</w:t>
            </w: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超五</w:t>
            </w:r>
          </w:p>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类网线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sz w:val="20"/>
                <w:szCs w:val="20"/>
              </w:rPr>
            </w:pPr>
            <w:r>
              <w:rPr>
                <w:rFonts w:hint="eastAsia" w:ascii="宋体" w:hAnsi="宋体"/>
                <w:sz w:val="20"/>
                <w:szCs w:val="20"/>
              </w:rPr>
              <w:t>1、支持千兆以太网信号传输。</w:t>
            </w:r>
          </w:p>
          <w:p>
            <w:pPr>
              <w:spacing w:before="0" w:after="0" w:afterAutospacing="0" w:line="0" w:lineRule="atLeast"/>
              <w:ind w:left="0" w:right="0" w:firstLine="0"/>
              <w:rPr>
                <w:rFonts w:ascii="宋体" w:hAnsi="宋体"/>
                <w:sz w:val="20"/>
                <w:szCs w:val="20"/>
              </w:rPr>
            </w:pPr>
            <w:r>
              <w:rPr>
                <w:rFonts w:hint="eastAsia" w:ascii="宋体" w:hAnsi="宋体"/>
                <w:sz w:val="20"/>
                <w:szCs w:val="20"/>
              </w:rPr>
              <w:t>2、无氧铜芯，直流电阻小，信号衰减小。</w:t>
            </w:r>
          </w:p>
          <w:p>
            <w:pPr>
              <w:spacing w:before="0" w:after="0" w:afterAutospacing="0" w:line="0" w:lineRule="atLeast"/>
              <w:ind w:left="0" w:right="0" w:firstLine="0"/>
              <w:rPr>
                <w:rFonts w:ascii="宋体" w:hAnsi="宋体"/>
                <w:sz w:val="20"/>
                <w:szCs w:val="20"/>
              </w:rPr>
            </w:pPr>
            <w:r>
              <w:rPr>
                <w:rFonts w:hint="eastAsia" w:ascii="宋体" w:hAnsi="宋体"/>
                <w:sz w:val="20"/>
                <w:szCs w:val="20"/>
              </w:rPr>
              <w:t>3、PVC护套，耐磨、抗拉强度高。</w:t>
            </w:r>
          </w:p>
          <w:p>
            <w:pPr>
              <w:spacing w:before="0" w:after="0" w:afterAutospacing="0" w:line="0" w:lineRule="atLeast"/>
              <w:ind w:left="0" w:right="0" w:firstLine="0"/>
              <w:rPr>
                <w:rFonts w:ascii="宋体" w:hAnsi="宋体"/>
                <w:sz w:val="20"/>
                <w:szCs w:val="20"/>
              </w:rPr>
            </w:pPr>
            <w:r>
              <w:rPr>
                <w:rFonts w:hint="eastAsia" w:ascii="宋体" w:hAnsi="宋体"/>
                <w:sz w:val="20"/>
                <w:szCs w:val="20"/>
              </w:rPr>
              <w:t>4、均匀双绞结构，有效降低干扰，确保信号传输质量。</w:t>
            </w:r>
          </w:p>
          <w:p>
            <w:pPr>
              <w:pStyle w:val="64"/>
              <w:spacing w:before="0" w:after="0" w:afterAutospacing="0" w:line="0" w:lineRule="atLeast"/>
              <w:ind w:left="0" w:right="0" w:firstLine="0" w:firstLineChars="0"/>
              <w:jc w:val="left"/>
              <w:textAlignment w:val="center"/>
              <w:rPr>
                <w:sz w:val="20"/>
                <w:szCs w:val="20"/>
              </w:rPr>
            </w:pPr>
            <w:r>
              <w:rPr>
                <w:rFonts w:hint="eastAsia" w:ascii="宋体" w:hAnsi="宋体"/>
                <w:sz w:val="20"/>
                <w:szCs w:val="20"/>
              </w:rPr>
              <w:t>5、300米/箱</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电话线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sz w:val="20"/>
                <w:szCs w:val="20"/>
              </w:rPr>
            </w:pPr>
            <w:r>
              <w:rPr>
                <w:rFonts w:hint="eastAsia" w:ascii="宋体" w:hAnsi="宋体"/>
                <w:sz w:val="20"/>
                <w:szCs w:val="20"/>
              </w:rPr>
              <w:t>1、导体：固体纯铜，两根绝缘导线扭绞成对</w:t>
            </w:r>
            <w:r>
              <w:rPr>
                <w:rFonts w:hint="eastAsia" w:ascii="宋体" w:hAnsi="宋体"/>
                <w:sz w:val="20"/>
                <w:szCs w:val="20"/>
              </w:rPr>
              <w:br w:type="textWrapping"/>
            </w:r>
            <w:r>
              <w:rPr>
                <w:rFonts w:hint="eastAsia" w:ascii="宋体" w:hAnsi="宋体"/>
                <w:sz w:val="20"/>
                <w:szCs w:val="20"/>
              </w:rPr>
              <w:t>2、AWG: 26AWG</w:t>
            </w:r>
            <w:r>
              <w:rPr>
                <w:rFonts w:hint="eastAsia" w:ascii="宋体" w:hAnsi="宋体"/>
                <w:sz w:val="20"/>
                <w:szCs w:val="20"/>
              </w:rPr>
              <w:br w:type="textWrapping"/>
            </w:r>
            <w:r>
              <w:rPr>
                <w:rFonts w:hint="eastAsia" w:ascii="宋体" w:hAnsi="宋体"/>
                <w:sz w:val="20"/>
                <w:szCs w:val="20"/>
              </w:rPr>
              <w:t>3、绝缘层：聚乙烯（PE）绝缘</w:t>
            </w:r>
          </w:p>
          <w:p>
            <w:pPr>
              <w:spacing w:before="0" w:after="0" w:afterAutospacing="0" w:line="0" w:lineRule="atLeast"/>
              <w:ind w:left="0" w:right="0" w:firstLine="0"/>
              <w:rPr>
                <w:rFonts w:ascii="宋体" w:hAnsi="宋体"/>
                <w:sz w:val="20"/>
                <w:szCs w:val="20"/>
              </w:rPr>
            </w:pPr>
            <w:r>
              <w:rPr>
                <w:rFonts w:hint="eastAsia" w:ascii="宋体" w:hAnsi="宋体"/>
                <w:sz w:val="20"/>
                <w:szCs w:val="20"/>
              </w:rPr>
              <w:t>4、200米/卷</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五类</w:t>
            </w:r>
          </w:p>
          <w:p>
            <w:pPr>
              <w:spacing w:before="0" w:after="0" w:afterAutospacing="0" w:line="0" w:lineRule="atLeast"/>
              <w:ind w:left="0" w:right="0" w:firstLine="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信息</w:t>
            </w:r>
          </w:p>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sz w:val="20"/>
                <w:szCs w:val="20"/>
              </w:rPr>
              <w:t>模块</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sz w:val="20"/>
                <w:szCs w:val="20"/>
              </w:rPr>
            </w:pPr>
            <w:r>
              <w:rPr>
                <w:rFonts w:hint="eastAsia" w:ascii="宋体" w:hAnsi="宋体"/>
                <w:sz w:val="20"/>
                <w:szCs w:val="20"/>
              </w:rPr>
              <w:t>1、IDC：磷青铜；</w:t>
            </w:r>
          </w:p>
          <w:p>
            <w:pPr>
              <w:spacing w:before="0" w:after="0" w:afterAutospacing="0" w:line="0" w:lineRule="atLeast"/>
              <w:ind w:left="0" w:right="0" w:firstLine="0"/>
              <w:rPr>
                <w:rFonts w:ascii="宋体" w:hAnsi="宋体"/>
                <w:sz w:val="20"/>
                <w:szCs w:val="20"/>
              </w:rPr>
            </w:pPr>
            <w:r>
              <w:rPr>
                <w:rFonts w:hint="eastAsia" w:ascii="宋体" w:hAnsi="宋体"/>
                <w:sz w:val="20"/>
                <w:szCs w:val="20"/>
              </w:rPr>
              <w:t>2、外壳材质：PC+ABS</w:t>
            </w:r>
          </w:p>
          <w:p>
            <w:pPr>
              <w:spacing w:before="0" w:after="0" w:afterAutospacing="0" w:line="0" w:lineRule="atLeast"/>
              <w:ind w:left="0" w:right="0" w:firstLine="0"/>
              <w:rPr>
                <w:rFonts w:ascii="宋体" w:hAnsi="宋体"/>
                <w:sz w:val="20"/>
                <w:szCs w:val="20"/>
              </w:rPr>
            </w:pPr>
            <w:r>
              <w:rPr>
                <w:rFonts w:hint="eastAsia" w:ascii="宋体" w:hAnsi="宋体"/>
                <w:sz w:val="20"/>
                <w:szCs w:val="20"/>
              </w:rPr>
              <w:t>3、插拔次数：≥1000；</w:t>
            </w:r>
          </w:p>
          <w:p>
            <w:pPr>
              <w:spacing w:before="0" w:after="0" w:afterAutospacing="0" w:line="0" w:lineRule="atLeast"/>
              <w:ind w:left="0" w:right="0" w:firstLine="0"/>
              <w:rPr>
                <w:rFonts w:ascii="宋体" w:hAnsi="宋体"/>
                <w:sz w:val="20"/>
                <w:szCs w:val="20"/>
              </w:rPr>
            </w:pPr>
            <w:r>
              <w:rPr>
                <w:rFonts w:hint="eastAsia" w:ascii="宋体" w:hAnsi="宋体"/>
                <w:sz w:val="20"/>
                <w:szCs w:val="20"/>
              </w:rPr>
              <w:t>4、卡接导体线规：22-26AWG</w:t>
            </w:r>
          </w:p>
          <w:p>
            <w:pPr>
              <w:spacing w:before="0" w:after="0" w:afterAutospacing="0" w:line="0" w:lineRule="atLeast"/>
              <w:ind w:left="0" w:right="0" w:firstLine="0"/>
              <w:rPr>
                <w:rFonts w:ascii="宋体" w:hAnsi="宋体"/>
                <w:sz w:val="20"/>
                <w:szCs w:val="20"/>
              </w:rPr>
            </w:pPr>
            <w:r>
              <w:rPr>
                <w:rFonts w:hint="eastAsia" w:ascii="宋体" w:hAnsi="宋体"/>
                <w:sz w:val="20"/>
                <w:szCs w:val="20"/>
              </w:rPr>
              <w:t>5、端接方式：打线工具</w:t>
            </w:r>
          </w:p>
          <w:p>
            <w:pPr>
              <w:spacing w:before="0" w:after="0" w:afterAutospacing="0" w:line="0" w:lineRule="atLeast"/>
              <w:ind w:left="0" w:right="0" w:firstLine="0"/>
              <w:rPr>
                <w:rFonts w:ascii="宋体" w:hAnsi="宋体"/>
                <w:sz w:val="20"/>
                <w:szCs w:val="20"/>
              </w:rPr>
            </w:pPr>
            <w:r>
              <w:rPr>
                <w:rFonts w:hint="eastAsia" w:ascii="宋体" w:hAnsi="宋体"/>
                <w:sz w:val="20"/>
                <w:szCs w:val="20"/>
              </w:rPr>
              <w:t>6、绝缘阻抗：不低于500mΩ</w:t>
            </w:r>
          </w:p>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sz w:val="20"/>
                <w:szCs w:val="20"/>
              </w:rPr>
              <w:t>7、端接次数：≥100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电话</w:t>
            </w:r>
          </w:p>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sz w:val="20"/>
                <w:szCs w:val="20"/>
              </w:rPr>
              <w:t>模块</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sz w:val="20"/>
                <w:szCs w:val="20"/>
              </w:rPr>
            </w:pPr>
            <w:r>
              <w:rPr>
                <w:rFonts w:hint="eastAsia" w:ascii="宋体" w:hAnsi="宋体"/>
                <w:sz w:val="20"/>
                <w:szCs w:val="20"/>
              </w:rPr>
              <w:t>1、IDC：磷青铜；</w:t>
            </w:r>
          </w:p>
          <w:p>
            <w:pPr>
              <w:spacing w:before="0" w:after="0" w:afterAutospacing="0" w:line="0" w:lineRule="atLeast"/>
              <w:ind w:left="0" w:right="0" w:firstLine="0"/>
              <w:rPr>
                <w:rFonts w:ascii="宋体" w:hAnsi="宋体"/>
                <w:sz w:val="20"/>
                <w:szCs w:val="20"/>
              </w:rPr>
            </w:pPr>
            <w:r>
              <w:rPr>
                <w:rFonts w:hint="eastAsia" w:ascii="宋体" w:hAnsi="宋体"/>
                <w:sz w:val="20"/>
                <w:szCs w:val="20"/>
              </w:rPr>
              <w:t>2、外壳材质：PC+ABS</w:t>
            </w:r>
          </w:p>
          <w:p>
            <w:pPr>
              <w:spacing w:before="0" w:after="0" w:afterAutospacing="0" w:line="0" w:lineRule="atLeast"/>
              <w:ind w:left="0" w:right="0" w:firstLine="0"/>
              <w:rPr>
                <w:rFonts w:ascii="宋体" w:hAnsi="宋体"/>
                <w:sz w:val="20"/>
                <w:szCs w:val="20"/>
              </w:rPr>
            </w:pPr>
            <w:r>
              <w:rPr>
                <w:rFonts w:hint="eastAsia" w:ascii="宋体" w:hAnsi="宋体"/>
                <w:sz w:val="20"/>
                <w:szCs w:val="20"/>
              </w:rPr>
              <w:t>3、插拔次数：≥1000；</w:t>
            </w:r>
          </w:p>
          <w:p>
            <w:pPr>
              <w:spacing w:before="0" w:after="0" w:afterAutospacing="0" w:line="0" w:lineRule="atLeast"/>
              <w:ind w:left="0" w:right="0" w:firstLine="0"/>
              <w:rPr>
                <w:rFonts w:ascii="宋体" w:hAnsi="宋体"/>
                <w:sz w:val="20"/>
                <w:szCs w:val="20"/>
              </w:rPr>
            </w:pPr>
            <w:r>
              <w:rPr>
                <w:rFonts w:hint="eastAsia" w:ascii="宋体" w:hAnsi="宋体"/>
                <w:sz w:val="20"/>
                <w:szCs w:val="20"/>
              </w:rPr>
              <w:t>4、卡接导体线规：22-26AWG</w:t>
            </w:r>
          </w:p>
          <w:p>
            <w:pPr>
              <w:spacing w:before="0" w:after="0" w:afterAutospacing="0" w:line="0" w:lineRule="atLeast"/>
              <w:ind w:left="0" w:right="0" w:firstLine="0"/>
              <w:rPr>
                <w:rFonts w:ascii="宋体" w:hAnsi="宋体"/>
                <w:sz w:val="20"/>
                <w:szCs w:val="20"/>
              </w:rPr>
            </w:pPr>
            <w:r>
              <w:rPr>
                <w:rFonts w:hint="eastAsia" w:ascii="宋体" w:hAnsi="宋体"/>
                <w:sz w:val="20"/>
                <w:szCs w:val="20"/>
              </w:rPr>
              <w:t>5、端接线序：T568A/T568B</w:t>
            </w:r>
          </w:p>
          <w:p>
            <w:pPr>
              <w:spacing w:before="0" w:after="0" w:afterAutospacing="0" w:line="0" w:lineRule="atLeast"/>
              <w:ind w:left="0" w:right="0" w:firstLine="0"/>
              <w:rPr>
                <w:rFonts w:ascii="宋体" w:hAnsi="宋体"/>
                <w:sz w:val="20"/>
                <w:szCs w:val="20"/>
              </w:rPr>
            </w:pPr>
            <w:r>
              <w:rPr>
                <w:rFonts w:hint="eastAsia" w:ascii="宋体" w:hAnsi="宋体"/>
                <w:sz w:val="20"/>
                <w:szCs w:val="20"/>
              </w:rPr>
              <w:t>6、端接方式：打线工具</w:t>
            </w:r>
          </w:p>
          <w:p>
            <w:pPr>
              <w:spacing w:before="0" w:after="0" w:afterAutospacing="0" w:line="0" w:lineRule="atLeast"/>
              <w:ind w:left="0" w:right="0" w:firstLine="0"/>
              <w:rPr>
                <w:rFonts w:ascii="宋体" w:hAnsi="宋体"/>
                <w:sz w:val="20"/>
                <w:szCs w:val="20"/>
              </w:rPr>
            </w:pPr>
            <w:r>
              <w:rPr>
                <w:rFonts w:hint="eastAsia" w:ascii="宋体" w:hAnsi="宋体"/>
                <w:sz w:val="20"/>
                <w:szCs w:val="20"/>
              </w:rPr>
              <w:t>7、绝缘阻抗：不低于150mΩ</w:t>
            </w:r>
          </w:p>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sz w:val="20"/>
                <w:szCs w:val="20"/>
              </w:rPr>
              <w:t>8、端接次数：≥30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面板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1、双口86型信息面板  （电话/电脑标识）</w:t>
            </w:r>
          </w:p>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2、材质：ABS阻燃材质</w:t>
            </w:r>
          </w:p>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cs="宋体"/>
                <w:sz w:val="20"/>
                <w:szCs w:val="20"/>
              </w:rPr>
              <w:t>3、标准：符合YD/T926.3-2001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7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before="0" w:after="0" w:afterAutospacing="0" w:line="0" w:lineRule="atLeast"/>
              <w:ind w:left="0" w:right="0" w:firstLine="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电源线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rPr>
                <w:rFonts w:ascii="宋体" w:hAnsi="宋体"/>
                <w:sz w:val="20"/>
                <w:szCs w:val="20"/>
              </w:rPr>
            </w:pPr>
            <w:r>
              <w:rPr>
                <w:rFonts w:hint="eastAsia" w:ascii="宋体" w:hAnsi="宋体"/>
                <w:sz w:val="20"/>
                <w:szCs w:val="20"/>
              </w:rPr>
              <w:t>1、线径：2.5MM²</w:t>
            </w:r>
          </w:p>
          <w:p>
            <w:pPr>
              <w:spacing w:before="0" w:after="0" w:afterAutospacing="0" w:line="0" w:lineRule="atLeast"/>
              <w:ind w:left="0" w:right="0" w:firstLine="0"/>
              <w:rPr>
                <w:rFonts w:ascii="宋体" w:hAnsi="宋体"/>
                <w:sz w:val="20"/>
                <w:szCs w:val="20"/>
              </w:rPr>
            </w:pPr>
            <w:r>
              <w:rPr>
                <w:rFonts w:hint="eastAsia" w:ascii="宋体" w:hAnsi="宋体"/>
                <w:sz w:val="20"/>
                <w:szCs w:val="20"/>
              </w:rPr>
              <w:t>2、三色可选：红、蓝、黄</w:t>
            </w:r>
          </w:p>
          <w:p>
            <w:pPr>
              <w:spacing w:before="0" w:after="0" w:afterAutospacing="0" w:line="0" w:lineRule="atLeast"/>
              <w:ind w:left="0" w:right="0" w:firstLine="0"/>
              <w:rPr>
                <w:rFonts w:ascii="宋体" w:hAnsi="宋体"/>
                <w:sz w:val="20"/>
                <w:szCs w:val="20"/>
              </w:rPr>
            </w:pPr>
            <w:r>
              <w:rPr>
                <w:rFonts w:hint="eastAsia" w:ascii="宋体" w:hAnsi="宋体"/>
                <w:sz w:val="20"/>
                <w:szCs w:val="20"/>
              </w:rPr>
              <w:t>3、100米</w:t>
            </w:r>
            <w:r>
              <w:rPr>
                <w:rFonts w:ascii="宋体" w:hAnsi="宋体"/>
                <w:sz w:val="20"/>
                <w:szCs w:val="20"/>
              </w:rPr>
              <w:t>/</w:t>
            </w:r>
            <w:r>
              <w:rPr>
                <w:rFonts w:hint="eastAsia" w:ascii="宋体" w:hAnsi="宋体"/>
                <w:sz w:val="20"/>
                <w:szCs w:val="20"/>
              </w:rPr>
              <w:t>卷</w:t>
            </w:r>
          </w:p>
          <w:p>
            <w:pPr>
              <w:spacing w:before="0" w:after="0" w:afterAutospacing="0" w:line="0" w:lineRule="atLeast"/>
              <w:ind w:left="0" w:right="0" w:firstLine="0"/>
              <w:rPr>
                <w:rFonts w:ascii="宋体" w:hAnsi="宋体"/>
                <w:sz w:val="20"/>
                <w:szCs w:val="20"/>
              </w:rPr>
            </w:pPr>
            <w:r>
              <w:rPr>
                <w:rFonts w:hint="eastAsia" w:ascii="宋体" w:hAnsi="宋体"/>
                <w:sz w:val="20"/>
                <w:szCs w:val="20"/>
              </w:rPr>
              <w:t>4、单股BV</w:t>
            </w:r>
          </w:p>
          <w:p>
            <w:pPr>
              <w:spacing w:before="0" w:after="0" w:afterAutospacing="0" w:line="0" w:lineRule="atLeast"/>
              <w:ind w:left="0" w:right="0" w:firstLine="0"/>
              <w:rPr>
                <w:rFonts w:asciiTheme="minorEastAsia" w:hAnsiTheme="minorEastAsia" w:eastAsiaTheme="minorEastAsia"/>
                <w:sz w:val="20"/>
                <w:szCs w:val="20"/>
              </w:rPr>
            </w:pPr>
            <w:r>
              <w:rPr>
                <w:rFonts w:hint="eastAsia" w:ascii="宋体" w:hAnsi="宋体"/>
                <w:sz w:val="20"/>
                <w:szCs w:val="20"/>
              </w:rPr>
              <w:t>5、纯铜</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26"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before="0" w:after="0" w:afterAutospacing="0" w:line="0" w:lineRule="atLeast"/>
              <w:ind w:left="0" w:right="0" w:firstLine="0"/>
              <w:rPr>
                <w:rFonts w:cs="宋体" w:asciiTheme="minorEastAsia" w:hAnsiTheme="minorEastAsia" w:eastAsiaTheme="minorEastAsia"/>
                <w:color w:val="000000"/>
                <w:sz w:val="20"/>
                <w:szCs w:val="20"/>
              </w:rPr>
            </w:pPr>
            <w:r>
              <w:rPr>
                <w:rFonts w:hint="eastAsia" w:ascii="宋体" w:hAnsi="宋体" w:cs="宋体"/>
                <w:sz w:val="20"/>
                <w:szCs w:val="20"/>
              </w:rPr>
              <w:t>16口交换机</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1. 交换容量330Gbps，包转发率96Mpps，固定千兆电口16；</w:t>
            </w:r>
          </w:p>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2. 支持802.3at ；</w:t>
            </w:r>
          </w:p>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3. 支持MAC地址规格16K，支持ARP表项规格4K，支持IPv4 FIB4K，支持ACL规则2000条；</w:t>
            </w:r>
          </w:p>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 xml:space="preserve">4. 支持RIP、RIPng、OSPF、OSPFv3路由协议；                                                                             </w:t>
            </w:r>
          </w:p>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cs="宋体"/>
                <w:sz w:val="20"/>
                <w:szCs w:val="20"/>
              </w:rPr>
              <w:t>5. 支持 ERPS 以太环保护协议（G.8032）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5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线槽</w:t>
            </w:r>
          </w:p>
        </w:tc>
        <w:tc>
          <w:tcPr>
            <w:tcW w:w="6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rPr>
                <w:rFonts w:ascii="宋体" w:hAnsi="宋体" w:cs="宋体"/>
                <w:sz w:val="20"/>
                <w:szCs w:val="20"/>
              </w:rPr>
            </w:pPr>
            <w:r>
              <w:rPr>
                <w:rFonts w:hint="eastAsia" w:ascii="宋体" w:hAnsi="宋体" w:cs="宋体"/>
                <w:sz w:val="20"/>
                <w:szCs w:val="20"/>
              </w:rPr>
              <w:t>1、材质：PVC</w:t>
            </w:r>
          </w:p>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cs="宋体"/>
                <w:sz w:val="20"/>
                <w:szCs w:val="20"/>
              </w:rPr>
              <w:t>2、规格：39线槽</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55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22</w:t>
            </w:r>
          </w:p>
        </w:tc>
        <w:tc>
          <w:tcPr>
            <w:tcW w:w="1276"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安装调试</w:t>
            </w:r>
          </w:p>
        </w:tc>
        <w:tc>
          <w:tcPr>
            <w:tcW w:w="6662" w:type="dxa"/>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r>
              <w:rPr>
                <w:rFonts w:hint="eastAsia" w:ascii="宋体" w:hAnsi="宋体"/>
                <w:sz w:val="20"/>
                <w:szCs w:val="20"/>
              </w:rPr>
              <w:t>1、包含电工胶布、水晶头等，必须包含系统整体安装、调试、运行实现系统功能要求所需的所有附件、配件。</w:t>
            </w:r>
            <w:r>
              <w:rPr>
                <w:rFonts w:hint="eastAsia" w:ascii="宋体" w:hAnsi="宋体"/>
                <w:sz w:val="20"/>
                <w:szCs w:val="20"/>
              </w:rPr>
              <w:br w:type="textWrapping"/>
            </w:r>
            <w:r>
              <w:rPr>
                <w:rFonts w:hint="eastAsia" w:ascii="宋体" w:hAnsi="宋体"/>
                <w:sz w:val="20"/>
                <w:szCs w:val="20"/>
              </w:rPr>
              <w:t>2、节点配置/电源线路必须使用国标铜芯线，接口处全部焊接，所有电线需套PVC绝缘管/电源插座等线材设备以及之相关的周边设备及相关配件对所有施工材料包干/根据用户实际要求布线。</w:t>
            </w:r>
            <w:r>
              <w:rPr>
                <w:rFonts w:hint="eastAsia" w:ascii="宋体" w:hAnsi="宋体"/>
                <w:sz w:val="20"/>
                <w:szCs w:val="20"/>
              </w:rPr>
              <w:br w:type="textWrapping"/>
            </w:r>
            <w:r>
              <w:rPr>
                <w:rFonts w:hint="eastAsia" w:ascii="宋体" w:hAnsi="宋体"/>
                <w:sz w:val="20"/>
                <w:szCs w:val="20"/>
              </w:rPr>
              <w:t>3、安装前出具具体安装设计图交用户签字确认/线路安装要求：需用绝缘辅材将强弱电要求分开铺设，缆线的布放应平直、不得产生扭绞，打圈等现象，不应受到外力的挤压和损伤；缆线在布放前两端应贴有标签，以表明起始和终端位置，标签书写应清晰；缆线布放时应有冗余。</w:t>
            </w:r>
            <w:r>
              <w:rPr>
                <w:rFonts w:hint="eastAsia" w:ascii="宋体" w:hAnsi="宋体"/>
                <w:sz w:val="20"/>
                <w:szCs w:val="20"/>
              </w:rPr>
              <w:br w:type="textWrapping"/>
            </w:r>
            <w:r>
              <w:rPr>
                <w:rFonts w:hint="eastAsia" w:ascii="宋体" w:hAnsi="宋体"/>
                <w:sz w:val="20"/>
                <w:szCs w:val="20"/>
              </w:rPr>
              <w:t>4、所有弯角不得有锐利突出，强弱电分槽敷设，安装整齐美观、牢靠/在机柜内对绞电缆预留和长度至少1米，在机柜内应对缆线进行绑扎。有特殊要求的应按设计要求预留长度；</w:t>
            </w:r>
            <w:r>
              <w:rPr>
                <w:rFonts w:hint="eastAsia" w:ascii="宋体" w:hAnsi="宋体"/>
                <w:sz w:val="20"/>
                <w:szCs w:val="20"/>
              </w:rPr>
              <w:br w:type="textWrapping"/>
            </w:r>
            <w:r>
              <w:rPr>
                <w:rFonts w:hint="eastAsia" w:ascii="宋体" w:hAnsi="宋体"/>
                <w:sz w:val="20"/>
                <w:szCs w:val="20"/>
              </w:rPr>
              <w:t>5、按照设计要求保证网络全部调试安装实施完成、综合布线按照设计要求全部测试联通并做好标签。光纤点全部熔接。</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194" w:hRule="atLeast"/>
        </w:trPr>
        <w:tc>
          <w:tcPr>
            <w:tcW w:w="724"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23</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0" w:after="0" w:afterAutospacing="0" w:line="0" w:lineRule="atLeast"/>
              <w:ind w:left="0" w:right="0" w:firstLine="0"/>
              <w:jc w:val="center"/>
              <w:rPr>
                <w:rFonts w:ascii="宋体" w:hAnsi="宋体"/>
                <w:sz w:val="20"/>
                <w:szCs w:val="20"/>
              </w:rPr>
            </w:pPr>
            <w:r>
              <w:rPr>
                <w:rFonts w:ascii="宋体" w:hAnsi="宋体" w:cs="宋体"/>
                <w:sz w:val="20"/>
                <w:szCs w:val="20"/>
              </w:rPr>
              <w:t>拆除改造</w:t>
            </w:r>
          </w:p>
        </w:tc>
        <w:tc>
          <w:tcPr>
            <w:tcW w:w="666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307"/>
              </w:tabs>
              <w:spacing w:before="0" w:after="0" w:afterAutospacing="0" w:line="0" w:lineRule="atLeast"/>
              <w:ind w:left="0" w:right="0" w:firstLine="200" w:firstLineChars="100"/>
              <w:jc w:val="left"/>
              <w:textAlignment w:val="center"/>
              <w:rPr>
                <w:rFonts w:cs="宋体" w:asciiTheme="minorEastAsia" w:hAnsiTheme="minorEastAsia" w:eastAsiaTheme="minorEastAsia"/>
                <w:color w:val="000000" w:themeColor="text1"/>
                <w:sz w:val="20"/>
                <w:szCs w:val="20"/>
              </w:rPr>
            </w:pPr>
            <w:r>
              <w:rPr>
                <w:rFonts w:hint="eastAsia" w:ascii="宋体" w:hAnsi="宋体" w:cs="宋体"/>
                <w:sz w:val="20"/>
                <w:szCs w:val="20"/>
              </w:rPr>
              <w:t>702会议室及小资料室墙壁拆除，建筑垃圾清运</w:t>
            </w:r>
          </w:p>
        </w:tc>
        <w:tc>
          <w:tcPr>
            <w:tcW w:w="1276" w:type="dxa"/>
            <w:tcBorders>
              <w:top w:val="single" w:color="000000" w:sz="4" w:space="0"/>
              <w:left w:val="single" w:color="auto" w:sz="4" w:space="0"/>
              <w:bottom w:val="single" w:color="000000" w:sz="4" w:space="0"/>
              <w:right w:val="single" w:color="000000" w:sz="4" w:space="0"/>
            </w:tcBorders>
            <w:shd w:val="clear" w:color="auto" w:fill="FFFFFF"/>
          </w:tcPr>
          <w:p>
            <w:pPr>
              <w:spacing w:before="0" w:after="0" w:afterAutospacing="0" w:line="0" w:lineRule="atLeast"/>
              <w:ind w:left="0" w:right="0" w:firstLine="0"/>
              <w:textAlignment w:val="top"/>
              <w:rPr>
                <w:rFonts w:cs="宋体" w:asciiTheme="minorEastAsia" w:hAnsiTheme="minorEastAsia" w:eastAsiaTheme="minorEastAsia"/>
                <w:color w:val="000000"/>
                <w:sz w:val="20"/>
                <w:szCs w:val="20"/>
              </w:rPr>
            </w:pPr>
          </w:p>
          <w:p>
            <w:pPr>
              <w:spacing w:before="0" w:after="0" w:afterAutospacing="0" w:line="0" w:lineRule="atLeast"/>
              <w:ind w:left="0" w:right="0" w:firstLine="0"/>
              <w:jc w:val="center"/>
              <w:textAlignment w:val="top"/>
              <w:rPr>
                <w:rFonts w:cs="宋体" w:asciiTheme="minorEastAsia" w:hAnsiTheme="minorEastAsia" w:eastAsiaTheme="minorEastAsia"/>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527" w:hRule="atLeast"/>
        </w:trPr>
        <w:tc>
          <w:tcPr>
            <w:tcW w:w="724"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24</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0" w:after="0" w:afterAutospacing="0" w:line="0" w:lineRule="atLeast"/>
              <w:ind w:left="0" w:right="0" w:firstLine="0"/>
              <w:jc w:val="center"/>
              <w:rPr>
                <w:rFonts w:ascii="宋体" w:hAnsi="宋体"/>
                <w:sz w:val="20"/>
                <w:szCs w:val="20"/>
              </w:rPr>
            </w:pPr>
            <w:r>
              <w:rPr>
                <w:rFonts w:ascii="宋体" w:hAnsi="宋体"/>
                <w:sz w:val="20"/>
                <w:szCs w:val="20"/>
              </w:rPr>
              <w:t>砌墙</w:t>
            </w:r>
          </w:p>
        </w:tc>
        <w:tc>
          <w:tcPr>
            <w:tcW w:w="6662"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307"/>
              </w:tabs>
              <w:spacing w:before="0" w:after="0" w:afterAutospacing="0" w:line="0" w:lineRule="atLeast"/>
              <w:ind w:left="0" w:right="0" w:firstLine="200" w:firstLineChars="100"/>
              <w:jc w:val="left"/>
              <w:textAlignment w:val="center"/>
              <w:rPr>
                <w:rFonts w:cs="宋体" w:asciiTheme="minorEastAsia" w:hAnsiTheme="minorEastAsia" w:eastAsiaTheme="minorEastAsia"/>
                <w:color w:val="000000" w:themeColor="text1"/>
                <w:sz w:val="20"/>
                <w:szCs w:val="20"/>
              </w:rPr>
            </w:pPr>
            <w:r>
              <w:rPr>
                <w:rFonts w:hint="eastAsia" w:ascii="宋体" w:hAnsi="宋体" w:cs="宋体"/>
                <w:sz w:val="20"/>
                <w:szCs w:val="20"/>
              </w:rPr>
              <w:t>702小资料室旧墙拆除后新砌墙，含新砌墙后两遍底漆两遍乳胶漆，新砌墙使用多孔中砖隔墙</w:t>
            </w:r>
          </w:p>
        </w:tc>
        <w:tc>
          <w:tcPr>
            <w:tcW w:w="1276" w:type="dxa"/>
            <w:tcBorders>
              <w:top w:val="single" w:color="000000" w:sz="4" w:space="0"/>
              <w:left w:val="single" w:color="auto" w:sz="4" w:space="0"/>
              <w:bottom w:val="single" w:color="000000" w:sz="4" w:space="0"/>
              <w:right w:val="single" w:color="000000" w:sz="4" w:space="0"/>
            </w:tcBorders>
            <w:shd w:val="clear" w:color="auto" w:fill="FFFFFF"/>
          </w:tcPr>
          <w:p>
            <w:pPr>
              <w:spacing w:before="0" w:after="0" w:afterAutospacing="0" w:line="0" w:lineRule="atLeast"/>
              <w:ind w:left="0" w:right="0" w:firstLine="0"/>
              <w:textAlignment w:val="top"/>
              <w:rPr>
                <w:rFonts w:cs="宋体" w:asciiTheme="minorEastAsia" w:hAnsiTheme="minorEastAsia" w:eastAsiaTheme="minorEastAsia"/>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548"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25</w:t>
            </w:r>
          </w:p>
        </w:tc>
        <w:tc>
          <w:tcPr>
            <w:tcW w:w="1276" w:type="dxa"/>
            <w:tcBorders>
              <w:top w:val="single" w:color="auto" w:sz="4" w:space="0"/>
              <w:left w:val="single" w:color="000000" w:sz="4" w:space="0"/>
              <w:bottom w:val="single" w:color="000000" w:sz="4" w:space="0"/>
              <w:right w:val="single" w:color="auto" w:sz="4" w:space="0"/>
            </w:tcBorders>
            <w:shd w:val="clear" w:color="auto" w:fill="FFFFFF"/>
            <w:vAlign w:val="center"/>
          </w:tcPr>
          <w:p>
            <w:pPr>
              <w:spacing w:before="0" w:after="0" w:afterAutospacing="0" w:line="0" w:lineRule="atLeast"/>
              <w:ind w:left="0" w:right="0" w:firstLine="0"/>
              <w:jc w:val="center"/>
              <w:rPr>
                <w:rFonts w:ascii="宋体" w:hAnsi="宋体"/>
                <w:sz w:val="20"/>
                <w:szCs w:val="20"/>
              </w:rPr>
            </w:pPr>
            <w:r>
              <w:rPr>
                <w:rFonts w:ascii="宋体" w:hAnsi="宋体" w:cs="宋体"/>
                <w:sz w:val="20"/>
                <w:szCs w:val="20"/>
              </w:rPr>
              <w:t>拆除改造</w:t>
            </w:r>
          </w:p>
        </w:tc>
        <w:tc>
          <w:tcPr>
            <w:tcW w:w="6662" w:type="dxa"/>
            <w:tcBorders>
              <w:top w:val="single" w:color="auto" w:sz="4" w:space="0"/>
              <w:left w:val="single" w:color="auto" w:sz="4" w:space="0"/>
              <w:bottom w:val="single" w:color="000000" w:sz="4" w:space="0"/>
              <w:right w:val="single" w:color="000000" w:sz="4" w:space="0"/>
            </w:tcBorders>
            <w:shd w:val="clear" w:color="auto" w:fill="FFFFFF"/>
            <w:vAlign w:val="center"/>
          </w:tcPr>
          <w:p>
            <w:pPr>
              <w:tabs>
                <w:tab w:val="left" w:pos="2307"/>
              </w:tabs>
              <w:spacing w:before="0" w:after="0" w:afterAutospacing="0" w:line="0" w:lineRule="atLeast"/>
              <w:ind w:left="0" w:right="0" w:firstLine="200" w:firstLineChars="100"/>
              <w:jc w:val="left"/>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103室（含15平方隔墙拆除，改造，清理）改造费用</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textAlignment w:val="top"/>
              <w:rPr>
                <w:rFonts w:cs="宋体" w:asciiTheme="minorEastAsia" w:hAnsiTheme="minorEastAsia" w:eastAsiaTheme="minorEastAsia"/>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textAlignment w:val="center"/>
              <w:rPr>
                <w:rFonts w:cs="宋体" w:asciiTheme="minorEastAsia" w:hAnsiTheme="minorEastAsia" w:eastAsiaTheme="minorEastAsia"/>
                <w:color w:val="000000"/>
                <w:sz w:val="20"/>
                <w:szCs w:val="20"/>
                <w:bdr w:val="single" w:color="000000" w:sz="4" w:space="0"/>
                <w:shd w:val="clear" w:color="auto" w:fill="FFFFFF"/>
              </w:rPr>
            </w:pPr>
          </w:p>
        </w:tc>
      </w:tr>
      <w:tr>
        <w:tblPrEx>
          <w:tblCellMar>
            <w:top w:w="0" w:type="dxa"/>
            <w:left w:w="108" w:type="dxa"/>
            <w:bottom w:w="0" w:type="dxa"/>
            <w:right w:w="108" w:type="dxa"/>
          </w:tblCellMar>
        </w:tblPrEx>
        <w:trPr>
          <w:trHeight w:val="485"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center"/>
              <w:textAlignment w:val="center"/>
              <w:rPr>
                <w:rFonts w:ascii="宋体" w:hAnsi="宋体" w:cs="宋体"/>
                <w:color w:val="000000"/>
                <w:sz w:val="20"/>
                <w:szCs w:val="20"/>
              </w:rPr>
            </w:pPr>
            <w:r>
              <w:rPr>
                <w:rFonts w:hint="eastAsia" w:ascii="宋体" w:hAnsi="宋体" w:cs="宋体"/>
                <w:color w:val="000000"/>
                <w:sz w:val="20"/>
                <w:szCs w:val="20"/>
              </w:rPr>
              <w:t>26</w:t>
            </w:r>
          </w:p>
        </w:tc>
        <w:tc>
          <w:tcPr>
            <w:tcW w:w="1276"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before="0" w:after="0" w:afterAutospacing="0" w:line="0" w:lineRule="atLeast"/>
              <w:ind w:left="0" w:right="0" w:firstLine="0"/>
              <w:jc w:val="center"/>
              <w:rPr>
                <w:rFonts w:ascii="宋体" w:hAnsi="宋体"/>
                <w:sz w:val="20"/>
                <w:szCs w:val="20"/>
              </w:rPr>
            </w:pPr>
            <w:r>
              <w:rPr>
                <w:rFonts w:hint="eastAsia" w:ascii="宋体" w:hAnsi="宋体" w:cs="宋体"/>
                <w:color w:val="000000"/>
                <w:sz w:val="20"/>
                <w:szCs w:val="20"/>
              </w:rPr>
              <w:t>拆装运</w:t>
            </w:r>
          </w:p>
        </w:tc>
        <w:tc>
          <w:tcPr>
            <w:tcW w:w="6662"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before="0" w:after="0" w:afterAutospacing="0" w:line="0" w:lineRule="atLeast"/>
              <w:ind w:left="0" w:right="0" w:firstLine="0"/>
              <w:jc w:val="left"/>
              <w:rPr>
                <w:rFonts w:ascii="宋体" w:hAnsi="宋体" w:cs="宋体"/>
                <w:color w:val="000000" w:themeColor="text1"/>
                <w:sz w:val="20"/>
                <w:szCs w:val="20"/>
              </w:rPr>
            </w:pPr>
            <w:r>
              <w:rPr>
                <w:rFonts w:hint="eastAsia" w:ascii="宋体" w:hAnsi="宋体" w:cs="宋体"/>
                <w:color w:val="000000"/>
                <w:sz w:val="20"/>
                <w:szCs w:val="20"/>
              </w:rPr>
              <w:t>集团本部办公室旧家具拆装运输安装（中班台56张，规格：1600mm*800mm*750 mm；卡座183张，规格：1600 mm*1600 mm*1250 mm）</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textAlignment w:val="top"/>
              <w:rPr>
                <w:rFonts w:ascii="宋体" w:hAnsi="宋体" w:cs="宋体"/>
                <w:color w:val="000000"/>
                <w:sz w:val="20"/>
                <w:szCs w:val="20"/>
              </w:rPr>
            </w:pPr>
          </w:p>
          <w:p>
            <w:pPr>
              <w:spacing w:before="0" w:after="0" w:afterAutospacing="0" w:line="0" w:lineRule="atLeast"/>
              <w:ind w:left="0" w:right="0" w:firstLine="0"/>
              <w:jc w:val="center"/>
              <w:textAlignment w:val="top"/>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rPr>
            </w:pPr>
          </w:p>
        </w:tc>
        <w:tc>
          <w:tcPr>
            <w:tcW w:w="3118" w:type="dxa"/>
            <w:tcBorders>
              <w:top w:val="single" w:color="000000" w:sz="4" w:space="0"/>
              <w:left w:val="single" w:color="000000" w:sz="4" w:space="0"/>
              <w:bottom w:val="single" w:color="000000" w:sz="4" w:space="0"/>
              <w:right w:val="single" w:color="000000" w:sz="4" w:space="0"/>
            </w:tcBorders>
            <w:shd w:val="clear" w:color="auto" w:fill="FFFFFF"/>
          </w:tcPr>
          <w:p>
            <w:pPr>
              <w:spacing w:before="0" w:after="0" w:afterAutospacing="0" w:line="0" w:lineRule="atLeast"/>
              <w:ind w:left="0" w:right="0" w:firstLine="0"/>
              <w:jc w:val="left"/>
              <w:textAlignment w:val="top"/>
              <w:rPr>
                <w:rFonts w:ascii="宋体" w:hAnsi="宋体" w:cs="宋体"/>
                <w:color w:val="000000"/>
                <w:sz w:val="20"/>
                <w:szCs w:val="20"/>
                <w:bdr w:val="single" w:color="000000" w:sz="4" w:space="0"/>
                <w:shd w:val="clear" w:color="auto" w:fill="FFFFFF"/>
              </w:rPr>
            </w:pPr>
          </w:p>
        </w:tc>
      </w:tr>
    </w:tbl>
    <w:p>
      <w:pPr>
        <w:snapToGrid w:val="0"/>
        <w:spacing w:after="50" w:line="280" w:lineRule="exact"/>
        <w:ind w:left="668" w:leftChars="318" w:right="-817" w:firstLine="9030" w:firstLineChars="430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color w:val="FF0000"/>
        </w:rPr>
      </w:pPr>
      <w:r>
        <w:rPr>
          <w:rFonts w:ascii="宋体" w:hAnsi="宋体"/>
          <w:b/>
          <w:color w:val="FF0000"/>
        </w:rPr>
        <w:t>说明：</w:t>
      </w:r>
    </w:p>
    <w:p>
      <w:pPr>
        <w:tabs>
          <w:tab w:val="left" w:pos="720"/>
        </w:tabs>
        <w:spacing w:before="0" w:after="0" w:afterAutospacing="0"/>
        <w:ind w:left="0" w:right="0" w:firstLine="420" w:firstLineChars="200"/>
        <w:rPr>
          <w:rFonts w:ascii="宋体" w:hAnsi="宋体"/>
          <w:color w:val="FF0000"/>
        </w:rPr>
      </w:pPr>
      <w:r>
        <w:rPr>
          <w:rFonts w:hint="eastAsia" w:ascii="宋体" w:hAnsi="宋体"/>
          <w:color w:val="FF0000"/>
        </w:rPr>
        <w:t>1.</w:t>
      </w:r>
      <w:r>
        <w:rPr>
          <w:rFonts w:ascii="宋体" w:hAnsi="宋体"/>
          <w:color w:val="FF0000"/>
        </w:rPr>
        <w:t>比选申请人必须对应根据比选文件的第</w:t>
      </w:r>
      <w:r>
        <w:rPr>
          <w:rFonts w:hint="eastAsia" w:ascii="宋体" w:hAnsi="宋体"/>
          <w:color w:val="FF0000"/>
        </w:rPr>
        <w:t>四</w:t>
      </w:r>
      <w:r>
        <w:rPr>
          <w:rFonts w:ascii="宋体" w:hAnsi="宋体"/>
          <w:color w:val="FF0000"/>
        </w:rPr>
        <w:t>章用户需求书条款逐条应答并按要求填写下表</w:t>
      </w:r>
      <w:r>
        <w:rPr>
          <w:rFonts w:hint="eastAsia" w:ascii="宋体" w:hAnsi="宋体"/>
          <w:color w:val="FF0000"/>
        </w:rPr>
        <w:t>，</w:t>
      </w:r>
      <w:r>
        <w:rPr>
          <w:rFonts w:ascii="宋体" w:hAnsi="宋体"/>
          <w:color w:val="FF0000"/>
        </w:rPr>
        <w:t>比选申请人提供的货物的品牌</w:t>
      </w:r>
      <w:r>
        <w:rPr>
          <w:rFonts w:hint="eastAsia" w:ascii="宋体" w:hAnsi="宋体"/>
          <w:color w:val="FF0000"/>
        </w:rPr>
        <w:t>须</w:t>
      </w:r>
      <w:r>
        <w:rPr>
          <w:rFonts w:ascii="宋体" w:hAnsi="宋体"/>
          <w:color w:val="FF0000"/>
        </w:rPr>
        <w:t>写明</w:t>
      </w:r>
      <w:r>
        <w:rPr>
          <w:rFonts w:hint="eastAsia" w:ascii="宋体" w:hAnsi="宋体"/>
          <w:color w:val="FF0000"/>
        </w:rPr>
        <w:t>。</w:t>
      </w:r>
      <w:r>
        <w:rPr>
          <w:rFonts w:hint="eastAsia" w:ascii="宋体" w:hAnsi="宋体"/>
          <w:b/>
          <w:color w:val="FF0000"/>
        </w:rPr>
        <w:t>如比选申请人拟投的货物为非参考品牌之一的，比选申请无效。</w:t>
      </w:r>
    </w:p>
    <w:p>
      <w:pPr>
        <w:pStyle w:val="36"/>
        <w:tabs>
          <w:tab w:val="left" w:pos="720"/>
        </w:tabs>
        <w:spacing w:before="0" w:after="0" w:afterAutospacing="0"/>
        <w:ind w:left="0" w:right="0" w:firstLine="420" w:firstLineChars="200"/>
        <w:rPr>
          <w:rFonts w:ascii="宋体" w:hAnsi="宋体"/>
          <w:color w:val="FF0000"/>
        </w:rPr>
      </w:pPr>
      <w:r>
        <w:rPr>
          <w:rFonts w:hint="eastAsia" w:ascii="宋体" w:hAnsi="宋体"/>
          <w:color w:val="FF0000"/>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FF0000"/>
        </w:rPr>
      </w:pPr>
      <w:r>
        <w:rPr>
          <w:rFonts w:hint="eastAsia" w:ascii="宋体" w:hAnsi="宋体"/>
          <w:color w:val="FF0000"/>
        </w:rPr>
        <w:t>3.</w:t>
      </w:r>
      <w:r>
        <w:rPr>
          <w:rFonts w:ascii="宋体" w:hAnsi="宋体"/>
          <w:color w:val="FF0000"/>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FF0000"/>
        </w:rPr>
      </w:pPr>
      <w:r>
        <w:rPr>
          <w:rFonts w:hint="eastAsia" w:ascii="宋体" w:hAnsi="宋体"/>
          <w:color w:val="FF0000"/>
        </w:rPr>
        <w:t>4.</w:t>
      </w:r>
      <w:r>
        <w:rPr>
          <w:rFonts w:ascii="宋体" w:hAnsi="宋体"/>
          <w:color w:val="FF0000"/>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FF0000"/>
        </w:rPr>
      </w:pPr>
      <w:r>
        <w:rPr>
          <w:rFonts w:hint="eastAsia" w:ascii="宋体" w:hAnsi="宋体"/>
          <w:color w:val="FF0000"/>
        </w:rPr>
        <w:t>5.</w:t>
      </w:r>
      <w:r>
        <w:rPr>
          <w:rFonts w:ascii="宋体" w:hAnsi="宋体"/>
          <w:color w:val="FF0000"/>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FF0000"/>
        </w:rPr>
        <w:t xml:space="preserve">。     </w:t>
      </w:r>
    </w:p>
    <w:p>
      <w:pPr>
        <w:spacing w:before="0"/>
        <w:ind w:left="105" w:leftChars="50" w:right="-57" w:firstLine="316" w:firstLineChars="150"/>
        <w:rPr>
          <w:rFonts w:ascii="宋体" w:hAnsi="宋体"/>
          <w:b/>
          <w:color w:val="FF0000"/>
        </w:rPr>
      </w:pPr>
      <w:r>
        <w:rPr>
          <w:rFonts w:hint="eastAsia" w:ascii="宋体" w:hAnsi="宋体"/>
          <w:b/>
          <w:color w:val="FF0000"/>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325" w:name="_Toc25750685"/>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26" w:name="_Toc110608216"/>
      <w:bookmarkStart w:id="1327" w:name="_Toc75276841"/>
      <w:r>
        <w:rPr>
          <w:rFonts w:hint="eastAsia" w:ascii="宋体" w:hAnsi="宋体" w:eastAsia="宋体"/>
          <w:sz w:val="21"/>
          <w:szCs w:val="21"/>
        </w:rPr>
        <w:t>C2</w:t>
      </w:r>
      <w:r>
        <w:rPr>
          <w:rFonts w:ascii="宋体" w:hAnsi="宋体" w:eastAsia="宋体"/>
          <w:sz w:val="21"/>
          <w:szCs w:val="21"/>
        </w:rPr>
        <w:t>按期交货承诺书</w:t>
      </w:r>
      <w:bookmarkEnd w:id="1325"/>
      <w:bookmarkEnd w:id="1326"/>
      <w:bookmarkEnd w:id="1327"/>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w:t>
      </w:r>
      <w:r>
        <w:rPr>
          <w:rFonts w:hint="eastAsia" w:hAnsi="宋体"/>
          <w:kern w:val="2"/>
        </w:rPr>
        <w:t>运营有限</w:t>
      </w:r>
      <w:r>
        <w:rPr>
          <w:rFonts w:hAnsi="宋体"/>
          <w:kern w:val="2"/>
        </w:rPr>
        <w:t>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w:t>
      </w:r>
      <w:r>
        <w:rPr>
          <w:rFonts w:hint="eastAsia" w:ascii="宋体" w:hAnsi="宋体"/>
          <w:color w:val="FF0000"/>
          <w:u w:val="single"/>
        </w:rPr>
        <w:t>南宁轨道交通集团有限责任公司集团总部办公室改造及物资采购项目（</w:t>
      </w:r>
      <w:r>
        <w:rPr>
          <w:rFonts w:hAnsi="宋体"/>
          <w:kern w:val="2"/>
        </w:rPr>
        <w:t>项目编号</w:t>
      </w:r>
      <w:r>
        <w:rPr>
          <w:rFonts w:hint="eastAsia" w:hAnsi="宋体"/>
          <w:kern w:val="2"/>
        </w:rPr>
        <w:t>：</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w:t>
      </w:r>
      <w:r>
        <w:rPr>
          <w:rFonts w:hint="eastAsia" w:ascii="宋体" w:hAnsi="宋体"/>
          <w:color w:val="FF0000"/>
          <w:kern w:val="2"/>
        </w:rPr>
        <w:t>合同总价的万分之三的违约金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28" w:name="_Toc25750686"/>
      <w:bookmarkStart w:id="1329" w:name="_Toc110608217"/>
      <w:bookmarkStart w:id="1330" w:name="_Toc75276842"/>
      <w:r>
        <w:rPr>
          <w:rFonts w:hint="eastAsia" w:ascii="宋体" w:hAnsi="宋体" w:eastAsia="宋体"/>
          <w:sz w:val="21"/>
          <w:szCs w:val="21"/>
        </w:rPr>
        <w:t>C3售后服务承诺书</w:t>
      </w:r>
      <w:bookmarkEnd w:id="1328"/>
      <w:bookmarkEnd w:id="1329"/>
      <w:bookmarkEnd w:id="1330"/>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南宁轨道交通运营有限公司：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w:t>
      </w:r>
      <w:r>
        <w:rPr>
          <w:rFonts w:ascii="宋体" w:hAnsi="宋体" w:cstheme="minorBidi"/>
          <w:color w:val="FF0000"/>
        </w:rPr>
        <w:t>集团总部办公室改造和物资采购项目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6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6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rPr>
      </w:pPr>
      <w:r>
        <w:rPr>
          <w:rFonts w:hint="eastAsia" w:ascii="宋体" w:hAnsi="宋体" w:cstheme="minorBidi"/>
        </w:rPr>
        <w:t>联系人:</w:t>
      </w:r>
    </w:p>
    <w:p>
      <w:pPr>
        <w:pStyle w:val="36"/>
        <w:widowControl w:val="0"/>
        <w:spacing w:before="0" w:after="0" w:afterAutospacing="0"/>
        <w:ind w:left="480" w:right="0" w:firstLine="0"/>
        <w:rPr>
          <w:rFonts w:ascii="宋体" w:hAnsi="宋体" w:cstheme="minorBidi"/>
        </w:rPr>
      </w:pPr>
      <w:r>
        <w:rPr>
          <w:rFonts w:hint="eastAsia" w:ascii="宋体" w:hAnsi="宋体" w:cstheme="minorBidi"/>
        </w:rPr>
        <w:t>联系方式:</w:t>
      </w:r>
    </w:p>
    <w:p>
      <w:pPr>
        <w:pStyle w:val="36"/>
        <w:widowControl w:val="0"/>
        <w:spacing w:before="0" w:after="0" w:afterAutospacing="0"/>
        <w:ind w:left="480" w:right="0" w:firstLine="0"/>
        <w:rPr>
          <w:rFonts w:ascii="宋体" w:hAnsi="宋体" w:cstheme="minorBidi"/>
          <w:sz w:val="24"/>
          <w:szCs w:val="28"/>
        </w:rPr>
      </w:pPr>
      <w:r>
        <w:rPr>
          <w:rFonts w:hint="eastAsia" w:ascii="宋体" w:hAnsi="宋体" w:cstheme="minorBidi"/>
        </w:rPr>
        <w:t>身份证号:</w:t>
      </w:r>
    </w:p>
    <w:p>
      <w:pPr>
        <w:spacing w:before="0" w:after="0" w:afterAutospacing="0"/>
        <w:ind w:left="0" w:right="0" w:firstLine="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100" w:line="360" w:lineRule="auto"/>
        <w:ind w:right="-57" w:firstLine="0"/>
        <w:jc w:val="left"/>
        <w:rPr>
          <w:rFonts w:ascii="宋体" w:hAnsi="宋体" w:eastAsia="宋体"/>
          <w:sz w:val="21"/>
          <w:szCs w:val="21"/>
        </w:rPr>
      </w:pPr>
      <w:bookmarkStart w:id="1331" w:name="_Toc25750687"/>
      <w:bookmarkStart w:id="1332" w:name="_Toc110608218"/>
      <w:bookmarkStart w:id="1333" w:name="_Toc75276843"/>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331"/>
      <w:bookmarkEnd w:id="1332"/>
      <w:bookmarkEnd w:id="1333"/>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2"/>
        <w:pageBreakBefore/>
        <w:ind w:right="-57" w:firstLine="0"/>
        <w:jc w:val="center"/>
        <w:outlineLvl w:val="0"/>
        <w:rPr>
          <w:rStyle w:val="41"/>
          <w:rFonts w:ascii="宋体" w:hAnsi="宋体" w:eastAsia="宋体"/>
        </w:rPr>
      </w:pPr>
      <w:bookmarkStart w:id="1334" w:name="_Toc25061"/>
      <w:bookmarkStart w:id="1335" w:name="_Toc6454"/>
      <w:bookmarkStart w:id="1336" w:name="_Toc9597"/>
      <w:bookmarkStart w:id="1337" w:name="_Toc26409"/>
      <w:bookmarkStart w:id="1338" w:name="_Toc28535"/>
      <w:bookmarkStart w:id="1339" w:name="_Toc110608219"/>
      <w:bookmarkStart w:id="1340" w:name="_Toc16754"/>
      <w:bookmarkStart w:id="1341" w:name="_Toc31681"/>
      <w:bookmarkStart w:id="1342" w:name="_Toc28135"/>
      <w:bookmarkStart w:id="1343" w:name="_Toc5010"/>
      <w:bookmarkStart w:id="1344" w:name="_Toc13941"/>
      <w:bookmarkStart w:id="1345" w:name="_Toc20298"/>
      <w:bookmarkStart w:id="1346" w:name="_Toc21321"/>
      <w:bookmarkStart w:id="1347" w:name="_Toc492478835"/>
      <w:bookmarkStart w:id="1348" w:name="_Toc14566"/>
      <w:bookmarkStart w:id="1349" w:name="_Toc328"/>
      <w:bookmarkStart w:id="1350" w:name="_Toc30897"/>
      <w:bookmarkStart w:id="1351" w:name="_Toc6337"/>
      <w:bookmarkStart w:id="1352" w:name="_Toc12695"/>
      <w:r>
        <w:rPr>
          <w:rStyle w:val="41"/>
          <w:rFonts w:hint="eastAsia" w:ascii="宋体" w:hAnsi="宋体" w:eastAsia="宋体"/>
        </w:rPr>
        <w:t>第四章用户需求书</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snapToGrid w:val="0"/>
        <w:spacing w:before="0" w:after="0" w:afterAutospacing="0"/>
        <w:ind w:right="0" w:firstLine="0"/>
        <w:jc w:val="left"/>
        <w:outlineLvl w:val="0"/>
        <w:rPr>
          <w:rFonts w:ascii="宋体" w:hAnsi="宋体"/>
          <w:b/>
        </w:rPr>
      </w:pPr>
      <w:bookmarkStart w:id="1353" w:name="_Toc4772"/>
      <w:bookmarkStart w:id="1354" w:name="_Toc9525"/>
      <w:bookmarkStart w:id="1355" w:name="_Toc19284"/>
      <w:bookmarkStart w:id="1356" w:name="_Toc19127"/>
      <w:bookmarkStart w:id="1357" w:name="_Toc23109"/>
      <w:bookmarkStart w:id="1358" w:name="_Toc11391"/>
      <w:bookmarkStart w:id="1359" w:name="_Toc15859"/>
      <w:bookmarkStart w:id="1360" w:name="_Toc28718"/>
      <w:bookmarkStart w:id="1361" w:name="_Toc16627"/>
      <w:bookmarkStart w:id="1362" w:name="_Toc22641"/>
      <w:bookmarkStart w:id="1363" w:name="_Toc12577"/>
      <w:bookmarkStart w:id="1364" w:name="_Toc29467"/>
      <w:bookmarkStart w:id="1365" w:name="_Toc110608220"/>
      <w:bookmarkStart w:id="1366" w:name="_Toc20951"/>
      <w:bookmarkStart w:id="1367" w:name="_Toc14304"/>
      <w:bookmarkStart w:id="1368" w:name="_Toc15538"/>
      <w:bookmarkStart w:id="1369" w:name="_Toc11250"/>
      <w:bookmarkStart w:id="1370" w:name="_Toc26181"/>
      <w:r>
        <w:rPr>
          <w:rFonts w:hint="eastAsia" w:ascii="宋体" w:hAnsi="宋体"/>
          <w:b/>
        </w:rPr>
        <w:t>一、商务要求</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2.项目期限：90天（包含供货期50天及施工期40天）。合同签订且</w:t>
      </w:r>
      <w:r>
        <w:rPr>
          <w:rFonts w:ascii="宋体" w:hAnsi="宋体"/>
        </w:rPr>
        <w:t>交货通知书发出后</w:t>
      </w:r>
      <w:r>
        <w:rPr>
          <w:rFonts w:hint="eastAsia" w:ascii="宋体" w:hAnsi="宋体"/>
          <w:color w:val="FF0000"/>
        </w:rPr>
        <w:t>50</w:t>
      </w:r>
      <w:r>
        <w:rPr>
          <w:rFonts w:hint="eastAsia" w:ascii="宋体" w:hAnsi="宋体"/>
        </w:rPr>
        <w:t>天内分批交货，如遇国家法定节假日，交货期可适当延长，但不得超过20个天，具体以交货通知为准。</w:t>
      </w:r>
    </w:p>
    <w:p>
      <w:pPr>
        <w:spacing w:before="0" w:after="0" w:afterAutospacing="0"/>
        <w:ind w:right="0" w:firstLine="210" w:firstLineChars="100"/>
        <w:rPr>
          <w:rFonts w:ascii="宋体" w:hAnsi="宋体"/>
        </w:rPr>
      </w:pPr>
      <w:r>
        <w:rPr>
          <w:rFonts w:hint="eastAsia" w:ascii="宋体" w:hAnsi="宋体"/>
        </w:rPr>
        <w:t>3.交货地点：广西壮族自治区南宁市内比选人指定地点。</w:t>
      </w:r>
    </w:p>
    <w:p>
      <w:pPr>
        <w:pStyle w:val="2"/>
        <w:spacing w:before="0" w:after="0" w:afterAutospacing="0"/>
        <w:ind w:right="0" w:firstLine="210" w:firstLineChars="100"/>
        <w:rPr>
          <w:rFonts w:hAnsi="宋体"/>
        </w:rPr>
      </w:pPr>
      <w:r>
        <w:rPr>
          <w:rFonts w:hAnsi="宋体" w:cs="Times New Roman"/>
          <w:sz w:val="21"/>
          <w:szCs w:val="21"/>
        </w:rPr>
        <w:t>4.</w:t>
      </w:r>
      <w:r>
        <w:rPr>
          <w:rFonts w:hint="eastAsia" w:hAnsi="宋体" w:cs="Times New Roman"/>
          <w:sz w:val="21"/>
          <w:szCs w:val="21"/>
          <w:highlight w:val="yellow"/>
        </w:rPr>
        <w:t>分批交付货物：第一批交付货物为：中层办公桌、班椅、两门矮柜、电脑桌、小会议桌、沙发、茶几、隔断、门、卡座80套及职员椅80套。第二批交付货物为：卡座77套、职员椅77套及会议桌。</w:t>
      </w:r>
    </w:p>
    <w:p>
      <w:pPr>
        <w:spacing w:before="0" w:after="0" w:afterAutospacing="0"/>
        <w:ind w:right="0" w:firstLine="210" w:firstLineChars="100"/>
        <w:rPr>
          <w:rFonts w:ascii="宋体" w:hAnsi="宋体"/>
        </w:rPr>
      </w:pPr>
      <w:r>
        <w:rPr>
          <w:rFonts w:hint="eastAsia" w:ascii="宋体" w:hAnsi="宋体"/>
        </w:rPr>
        <w:t>5.验收：1）货物到达指定交付地点后，比选人按照双方签订的合同及比选文件要求，于10个工作日内组织验收。2）项目完成整体施工后，比选人按照双方签订的合同及比选文件要求，于10个工作日内组织总体验收。</w:t>
      </w:r>
    </w:p>
    <w:p>
      <w:pPr>
        <w:spacing w:before="0" w:after="0" w:afterAutospacing="0"/>
        <w:ind w:right="0" w:firstLine="200"/>
        <w:rPr>
          <w:rFonts w:ascii="宋体" w:hAnsi="宋体"/>
        </w:rPr>
      </w:pPr>
      <w:r>
        <w:rPr>
          <w:rFonts w:hint="eastAsia" w:ascii="宋体" w:hAnsi="宋体"/>
        </w:rPr>
        <w:t>6.质保期：</w:t>
      </w:r>
      <w:r>
        <w:rPr>
          <w:rFonts w:hint="eastAsia" w:ascii="宋体" w:hAnsi="宋体"/>
          <w:color w:val="FF0000"/>
          <w:u w:val="single"/>
        </w:rPr>
        <w:t>12个</w:t>
      </w:r>
      <w:r>
        <w:rPr>
          <w:rFonts w:hint="eastAsia" w:ascii="宋体" w:hAnsi="宋体"/>
        </w:rPr>
        <w:t>月。</w:t>
      </w:r>
    </w:p>
    <w:p>
      <w:pPr>
        <w:spacing w:before="0" w:after="0" w:afterAutospacing="0"/>
        <w:ind w:right="0" w:firstLine="200"/>
        <w:rPr>
          <w:rFonts w:ascii="宋体" w:hAnsi="宋体"/>
        </w:rPr>
      </w:pPr>
      <w:r>
        <w:rPr>
          <w:rFonts w:hint="eastAsia" w:ascii="宋体" w:hAnsi="宋体"/>
        </w:rPr>
        <w:t>7.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8.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9.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10.本项目货物的设计、制造必须符合中华人民共和国国家标准和相关行业标准及规定；这些标准必须是有关机构颁布的最新的标准；中选人应按国家规定提供相应的产品检验报告和合格证。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11.</w:t>
      </w:r>
      <w:r>
        <w:rPr>
          <w:rFonts w:hint="eastAsia"/>
          <w:highlight w:val="yellow"/>
        </w:rPr>
        <w:t xml:space="preserve"> 比选申请人在布线施工过程中要确保电源线、网线及电话线铺设整齐、统一、美观，且</w:t>
      </w:r>
      <w:r>
        <w:rPr>
          <w:rFonts w:ascii="Arial" w:hAnsi="Arial" w:cs="Arial"/>
          <w:color w:val="222222"/>
          <w:highlight w:val="yellow"/>
          <w:shd w:val="clear" w:color="auto" w:fill="FFFFFF"/>
        </w:rPr>
        <w:t>功能用途</w:t>
      </w:r>
      <w:r>
        <w:rPr>
          <w:rFonts w:hint="eastAsia" w:ascii="Arial" w:hAnsi="Arial" w:cs="Arial"/>
          <w:color w:val="222222"/>
          <w:highlight w:val="yellow"/>
          <w:shd w:val="clear" w:color="auto" w:fill="FFFFFF"/>
        </w:rPr>
        <w:t>能</w:t>
      </w:r>
      <w:r>
        <w:rPr>
          <w:rFonts w:ascii="Arial" w:hAnsi="Arial" w:cs="Arial"/>
          <w:color w:val="222222"/>
          <w:highlight w:val="yellow"/>
          <w:shd w:val="clear" w:color="auto" w:fill="FFFFFF"/>
        </w:rPr>
        <w:t>正常</w:t>
      </w:r>
      <w:r>
        <w:rPr>
          <w:rFonts w:hint="eastAsia" w:ascii="Arial" w:hAnsi="Arial" w:cs="Arial"/>
          <w:color w:val="222222"/>
          <w:highlight w:val="yellow"/>
          <w:shd w:val="clear" w:color="auto" w:fill="FFFFFF"/>
        </w:rPr>
        <w:t>使用</w:t>
      </w:r>
      <w:r>
        <w:rPr>
          <w:rFonts w:hint="eastAsia"/>
          <w:highlight w:val="yellow"/>
        </w:rPr>
        <w:t>。</w:t>
      </w:r>
    </w:p>
    <w:p>
      <w:pPr>
        <w:spacing w:before="0" w:after="0" w:afterAutospacing="0"/>
        <w:ind w:right="0" w:firstLine="200"/>
        <w:rPr>
          <w:rFonts w:ascii="宋体" w:hAnsi="宋体"/>
        </w:rPr>
      </w:pPr>
      <w:r>
        <w:rPr>
          <w:rFonts w:hint="eastAsia" w:ascii="宋体" w:hAnsi="宋体"/>
        </w:rPr>
        <w:t>12.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FF0000"/>
        </w:rPr>
      </w:pPr>
      <w:r>
        <w:rPr>
          <w:rFonts w:hint="eastAsia" w:ascii="宋体" w:hAnsi="宋体"/>
          <w:color w:val="FF0000"/>
        </w:rPr>
        <w:t>13. 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14.本需求书所使用的标准如与比选申请人所执行的标准发生矛盾时，按较高标准执行，同时比选申请人应在比选申请文件中加以注明，并附上引用较高标准造成成本及报价差异说明。</w:t>
      </w:r>
    </w:p>
    <w:p>
      <w:pPr>
        <w:snapToGrid w:val="0"/>
        <w:ind w:left="0" w:right="0" w:firstLine="0"/>
        <w:jc w:val="left"/>
        <w:outlineLvl w:val="0"/>
        <w:rPr>
          <w:rFonts w:ascii="宋体" w:hAnsi="宋体"/>
          <w:b/>
        </w:rPr>
      </w:pPr>
      <w:bookmarkStart w:id="1371" w:name="_Toc23069"/>
      <w:bookmarkStart w:id="1372" w:name="_Toc13356"/>
      <w:bookmarkStart w:id="1373" w:name="_Toc18230"/>
      <w:bookmarkStart w:id="1374" w:name="_Toc11653"/>
      <w:bookmarkStart w:id="1375" w:name="_Toc7867"/>
      <w:bookmarkStart w:id="1376" w:name="_Toc28578"/>
      <w:bookmarkStart w:id="1377" w:name="_Toc27951"/>
      <w:bookmarkStart w:id="1378" w:name="_Toc22932"/>
      <w:bookmarkStart w:id="1379" w:name="_Toc26120"/>
      <w:bookmarkStart w:id="1380" w:name="_Toc28928"/>
      <w:bookmarkStart w:id="1381" w:name="_Toc1833"/>
      <w:bookmarkStart w:id="1382" w:name="_Toc19839"/>
      <w:bookmarkStart w:id="1383" w:name="_Toc8850"/>
      <w:bookmarkStart w:id="1384" w:name="_Toc19873"/>
      <w:bookmarkStart w:id="1385" w:name="_Toc7874"/>
      <w:bookmarkStart w:id="1386" w:name="_Toc25749"/>
      <w:bookmarkStart w:id="1387" w:name="_Toc5286"/>
    </w:p>
    <w:p>
      <w:pPr>
        <w:snapToGrid w:val="0"/>
        <w:ind w:left="0"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numPr>
          <w:ilvl w:val="0"/>
          <w:numId w:val="9"/>
        </w:numPr>
        <w:snapToGrid w:val="0"/>
        <w:ind w:right="0" w:firstLine="0"/>
        <w:jc w:val="left"/>
        <w:outlineLvl w:val="0"/>
        <w:rPr>
          <w:rFonts w:ascii="宋体" w:hAnsi="宋体"/>
          <w:b/>
        </w:rPr>
      </w:pPr>
      <w:bookmarkStart w:id="1388" w:name="_Toc110608221"/>
      <w:r>
        <w:rPr>
          <w:rFonts w:hint="eastAsia" w:ascii="宋体" w:hAnsi="宋体"/>
          <w:b/>
        </w:rPr>
        <w:t>技术需求及数量表</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tbl>
      <w:tblPr>
        <w:tblStyle w:val="26"/>
        <w:tblW w:w="10095" w:type="dxa"/>
        <w:tblInd w:w="78" w:type="dxa"/>
        <w:tblLayout w:type="fixed"/>
        <w:tblCellMar>
          <w:top w:w="0" w:type="dxa"/>
          <w:left w:w="108" w:type="dxa"/>
          <w:bottom w:w="0" w:type="dxa"/>
          <w:right w:w="108" w:type="dxa"/>
        </w:tblCellMar>
      </w:tblPr>
      <w:tblGrid>
        <w:gridCol w:w="456"/>
        <w:gridCol w:w="567"/>
        <w:gridCol w:w="567"/>
        <w:gridCol w:w="4536"/>
        <w:gridCol w:w="708"/>
        <w:gridCol w:w="506"/>
        <w:gridCol w:w="770"/>
        <w:gridCol w:w="1985"/>
      </w:tblGrid>
      <w:tr>
        <w:tblPrEx>
          <w:tblCellMar>
            <w:top w:w="0" w:type="dxa"/>
            <w:left w:w="108" w:type="dxa"/>
            <w:bottom w:w="0" w:type="dxa"/>
            <w:right w:w="108" w:type="dxa"/>
          </w:tblCellMar>
        </w:tblPrEx>
        <w:trPr>
          <w:trHeight w:val="645"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货物</w:t>
            </w:r>
            <w:r>
              <w:rPr>
                <w:rFonts w:hint="eastAsia" w:ascii="等线" w:hAnsi="等线" w:eastAsia="等线" w:cs="宋体"/>
                <w:b/>
                <w:bCs/>
                <w:color w:val="000000"/>
                <w:sz w:val="20"/>
                <w:szCs w:val="20"/>
              </w:rPr>
              <w:br w:type="textWrapping"/>
            </w:r>
            <w:r>
              <w:rPr>
                <w:rFonts w:hint="eastAsia" w:ascii="等线" w:hAnsi="等线" w:eastAsia="等线" w:cs="宋体"/>
                <w:b/>
                <w:bCs/>
                <w:color w:val="000000"/>
                <w:sz w:val="20"/>
                <w:szCs w:val="20"/>
              </w:rPr>
              <w:t>名称</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尺寸</w:t>
            </w:r>
          </w:p>
        </w:tc>
        <w:tc>
          <w:tcPr>
            <w:tcW w:w="453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50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7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图片</w:t>
            </w:r>
          </w:p>
        </w:tc>
      </w:tr>
      <w:tr>
        <w:tblPrEx>
          <w:tblCellMar>
            <w:top w:w="0" w:type="dxa"/>
            <w:left w:w="108" w:type="dxa"/>
            <w:bottom w:w="0" w:type="dxa"/>
            <w:right w:w="108" w:type="dxa"/>
          </w:tblCellMar>
        </w:tblPrEx>
        <w:trPr>
          <w:trHeight w:val="618" w:hRule="atLeast"/>
        </w:trPr>
        <w:tc>
          <w:tcPr>
            <w:tcW w:w="1009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仿宋" w:hAnsi="仿宋" w:eastAsia="仿宋" w:cs="宋体"/>
                <w:b/>
                <w:bCs/>
                <w:color w:val="000000"/>
                <w:sz w:val="20"/>
                <w:szCs w:val="20"/>
              </w:rPr>
            </w:pPr>
            <w:r>
              <w:rPr>
                <w:rFonts w:hint="eastAsia" w:ascii="等线" w:hAnsi="等线" w:eastAsia="等线" w:cs="宋体"/>
                <w:b/>
                <w:bCs/>
                <w:color w:val="000000"/>
                <w:sz w:val="20"/>
                <w:szCs w:val="20"/>
              </w:rPr>
              <w:t>第一部分：办公家具采购</w:t>
            </w:r>
          </w:p>
        </w:tc>
      </w:tr>
      <w:tr>
        <w:tblPrEx>
          <w:tblCellMar>
            <w:top w:w="0" w:type="dxa"/>
            <w:left w:w="108" w:type="dxa"/>
            <w:bottom w:w="0" w:type="dxa"/>
            <w:right w:w="108" w:type="dxa"/>
          </w:tblCellMar>
        </w:tblPrEx>
        <w:trPr>
          <w:trHeight w:val="21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中层</w:t>
            </w:r>
            <w:r>
              <w:rPr>
                <w:rFonts w:hint="eastAsia" w:ascii="宋体" w:hAnsi="宋体" w:cs="宋体"/>
                <w:color w:val="000000"/>
                <w:sz w:val="20"/>
                <w:szCs w:val="20"/>
              </w:rPr>
              <w:br w:type="textWrapping"/>
            </w:r>
            <w:r>
              <w:rPr>
                <w:rFonts w:hint="eastAsia" w:ascii="宋体" w:hAnsi="宋体" w:cs="宋体"/>
                <w:color w:val="000000"/>
                <w:sz w:val="20"/>
                <w:szCs w:val="20"/>
              </w:rPr>
              <w:t>办公桌</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1600*800*750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规格：1600*800*750</w:t>
            </w:r>
            <w:r>
              <w:rPr>
                <w:rFonts w:hint="eastAsia" w:ascii="宋体" w:hAnsi="宋体" w:cs="宋体"/>
                <w:color w:val="000000"/>
                <w:sz w:val="20"/>
                <w:szCs w:val="20"/>
              </w:rPr>
              <w:br w:type="textWrapping"/>
            </w: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56</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59264" behindDoc="0" locked="0" layoutInCell="1" allowOverlap="1">
                  <wp:simplePos x="0" y="0"/>
                  <wp:positionH relativeFrom="column">
                    <wp:posOffset>38100</wp:posOffset>
                  </wp:positionH>
                  <wp:positionV relativeFrom="paragraph">
                    <wp:posOffset>467360</wp:posOffset>
                  </wp:positionV>
                  <wp:extent cx="1189355" cy="875665"/>
                  <wp:effectExtent l="0" t="0" r="10795" b="635"/>
                  <wp:wrapSquare wrapText="bothSides"/>
                  <wp:docPr id="155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 name="图片 1"/>
                          <pic:cNvPicPr>
                            <a:picLocks noChangeAspect="1"/>
                          </pic:cNvPicPr>
                        </pic:nvPicPr>
                        <pic:blipFill>
                          <a:blip r:embed="rId12"/>
                          <a:stretch>
                            <a:fillRect/>
                          </a:stretch>
                        </pic:blipFill>
                        <pic:spPr>
                          <a:xfrm>
                            <a:off x="0" y="0"/>
                            <a:ext cx="1189355" cy="87566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64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班椅</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常规</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FF0000"/>
                <w:sz w:val="20"/>
                <w:szCs w:val="20"/>
              </w:rPr>
            </w:pPr>
            <w:r>
              <w:rPr>
                <w:rFonts w:hint="eastAsia" w:ascii="宋体" w:hAnsi="宋体" w:cs="宋体"/>
                <w:color w:val="000000"/>
                <w:sz w:val="20"/>
                <w:szCs w:val="20"/>
              </w:rPr>
              <w:t>1、布料：优质网布，抗张、耐磨性强。透气和防静电性能优越；</w:t>
            </w:r>
            <w:r>
              <w:rPr>
                <w:rFonts w:hint="eastAsia" w:ascii="宋体" w:hAnsi="宋体" w:cs="宋体"/>
                <w:color w:val="000000"/>
                <w:sz w:val="20"/>
                <w:szCs w:val="20"/>
              </w:rPr>
              <w:br w:type="textWrapping"/>
            </w: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56</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0288" behindDoc="0" locked="0" layoutInCell="1" allowOverlap="1">
                  <wp:simplePos x="0" y="0"/>
                  <wp:positionH relativeFrom="column">
                    <wp:posOffset>171450</wp:posOffset>
                  </wp:positionH>
                  <wp:positionV relativeFrom="paragraph">
                    <wp:posOffset>786765</wp:posOffset>
                  </wp:positionV>
                  <wp:extent cx="947420" cy="1453515"/>
                  <wp:effectExtent l="0" t="0" r="5080" b="13335"/>
                  <wp:wrapSquare wrapText="bothSides"/>
                  <wp:docPr id="15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0" name="图片 1"/>
                          <pic:cNvPicPr>
                            <a:picLocks noChangeAspect="1"/>
                          </pic:cNvPicPr>
                        </pic:nvPicPr>
                        <pic:blipFill>
                          <a:blip r:embed="rId13"/>
                          <a:srcRect l="48224"/>
                          <a:stretch>
                            <a:fillRect/>
                          </a:stretch>
                        </pic:blipFill>
                        <pic:spPr>
                          <a:xfrm>
                            <a:off x="0" y="0"/>
                            <a:ext cx="947420" cy="145351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1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卡座</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r>
              <w:rPr>
                <w:rFonts w:hint="eastAsia" w:ascii="宋体" w:hAnsi="宋体" w:cs="宋体"/>
                <w:color w:val="000000"/>
                <w:sz w:val="20"/>
                <w:szCs w:val="20"/>
              </w:rPr>
              <w:t>★</w:t>
            </w:r>
          </w:p>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1800*1600*1200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卡座材质说明：</w:t>
            </w:r>
            <w:r>
              <w:rPr>
                <w:rFonts w:hint="eastAsia" w:ascii="宋体" w:hAnsi="宋体" w:cs="宋体"/>
                <w:color w:val="000000"/>
                <w:sz w:val="20"/>
                <w:szCs w:val="20"/>
              </w:rPr>
              <w:br w:type="textWrapping"/>
            </w:r>
            <w:r>
              <w:rPr>
                <w:rFonts w:hint="eastAsia" w:ascii="宋体" w:hAnsi="宋体" w:cs="宋体"/>
                <w:color w:val="000000"/>
                <w:sz w:val="20"/>
                <w:szCs w:val="20"/>
              </w:rPr>
              <w:t>1、框架：横截面为30mm厚组合框架（氧化色），铝合金装饰型材截面厚度为1.2mm，结构型材截面厚度为1.0mm；表面静电粉末喷涂处理；</w:t>
            </w:r>
            <w:r>
              <w:rPr>
                <w:rFonts w:hint="eastAsia" w:ascii="宋体" w:hAnsi="宋体" w:cs="宋体"/>
                <w:color w:val="000000"/>
                <w:sz w:val="20"/>
                <w:szCs w:val="20"/>
              </w:rPr>
              <w:br w:type="textWrapping"/>
            </w:r>
            <w:r>
              <w:rPr>
                <w:rFonts w:hint="eastAsia" w:ascii="宋体" w:hAnsi="宋体" w:cs="宋体"/>
                <w:color w:val="000000"/>
                <w:sz w:val="20"/>
                <w:szCs w:val="20"/>
              </w:rPr>
              <w:t>2、台面基材：采用三聚氰胺饰面板：厚度不低于25mm，品牌相当于或优于大亚、福人、丰林、露水河等品牌。符合GB 18580-2017《室内装饰装修材料 人造板及制品中甲醛释放限量》和《浸渍胶膜纸饰面纤维板和刨花板》要求</w:t>
            </w:r>
            <w:r>
              <w:rPr>
                <w:rFonts w:hint="eastAsia" w:ascii="宋体" w:hAnsi="宋体" w:cs="宋体"/>
                <w:color w:val="000000"/>
                <w:sz w:val="20"/>
                <w:szCs w:val="20"/>
              </w:rPr>
              <w:br w:type="textWrapping"/>
            </w:r>
            <w:r>
              <w:rPr>
                <w:rFonts w:hint="eastAsia" w:ascii="宋体" w:hAnsi="宋体" w:cs="宋体"/>
                <w:color w:val="000000"/>
                <w:sz w:val="20"/>
                <w:szCs w:val="20"/>
              </w:rPr>
              <w:t>3、五金配件： 五金配件：优质五金配件；所有五金配件均氧化、镀锌、酸洗磷化等防锈处理，表面涂层没有脱落现象，质量标准符合国际及行业要求；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折叠床：白色钢架，方管，管壁厚度1.2mm，承重约200公斤，可折叠使用次数5000次。展开尺寸：长1900mm*宽600mm*高225mm,折叠尺寸：高600mm*宽600mm*厚420mm；（款式颜色待客户确认生产）</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157</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2336" behindDoc="0" locked="0" layoutInCell="1" allowOverlap="1">
                  <wp:simplePos x="0" y="0"/>
                  <wp:positionH relativeFrom="column">
                    <wp:posOffset>257175</wp:posOffset>
                  </wp:positionH>
                  <wp:positionV relativeFrom="paragraph">
                    <wp:posOffset>1477645</wp:posOffset>
                  </wp:positionV>
                  <wp:extent cx="842010" cy="1096645"/>
                  <wp:effectExtent l="0" t="0" r="15240" b="8255"/>
                  <wp:wrapNone/>
                  <wp:docPr id="15584" name="图片 3" descr="faa653f4ac390a78d0402ba9e530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 name="图片 3" descr="faa653f4ac390a78d0402ba9e53014a"/>
                          <pic:cNvPicPr>
                            <a:picLocks noChangeAspect="1"/>
                          </pic:cNvPicPr>
                        </pic:nvPicPr>
                        <pic:blipFill>
                          <a:blip r:embed="rId14"/>
                          <a:srcRect t="16331" b="24622"/>
                          <a:stretch>
                            <a:fillRect/>
                          </a:stretch>
                        </pic:blipFill>
                        <pic:spPr>
                          <a:xfrm>
                            <a:off x="0" y="0"/>
                            <a:ext cx="842010" cy="109664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0</wp:posOffset>
                  </wp:positionH>
                  <wp:positionV relativeFrom="paragraph">
                    <wp:posOffset>429260</wp:posOffset>
                  </wp:positionV>
                  <wp:extent cx="1257300" cy="946150"/>
                  <wp:effectExtent l="0" t="0" r="0" b="6350"/>
                  <wp:wrapSquare wrapText="bothSides"/>
                  <wp:docPr id="15579" name="图片 2" descr="44db471d766fd589808422c8ce94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 name="图片 2" descr="44db471d766fd589808422c8ce94ceb"/>
                          <pic:cNvPicPr>
                            <a:picLocks noChangeAspect="1"/>
                          </pic:cNvPicPr>
                        </pic:nvPicPr>
                        <pic:blipFill>
                          <a:blip r:embed="rId15"/>
                          <a:stretch>
                            <a:fillRect/>
                          </a:stretch>
                        </pic:blipFill>
                        <pic:spPr>
                          <a:xfrm>
                            <a:off x="0" y="0"/>
                            <a:ext cx="1257300" cy="946150"/>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19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职员椅</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常规</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1、布料：优质网布，抗张、耐磨性强。透气和防静电性能优越；</w:t>
            </w:r>
            <w:r>
              <w:rPr>
                <w:rFonts w:hint="eastAsia" w:ascii="宋体" w:hAnsi="宋体" w:cs="宋体"/>
                <w:color w:val="000000"/>
                <w:sz w:val="20"/>
                <w:szCs w:val="20"/>
              </w:rPr>
              <w:br w:type="textWrapping"/>
            </w:r>
            <w:r>
              <w:rPr>
                <w:rFonts w:hint="eastAsia" w:ascii="宋体" w:hAnsi="宋体" w:cs="宋体"/>
                <w:color w:val="000000"/>
                <w:sz w:val="20"/>
                <w:szCs w:val="20"/>
              </w:rPr>
              <w:t>2、黑色背框：70%PP+30%玻纤，更加耐用，椅背耐久测试，座垫施力109kg力，背垫施加45kg，累计循环测试12万次，无异常，；</w:t>
            </w:r>
            <w:r>
              <w:rPr>
                <w:rFonts w:hint="eastAsia" w:ascii="宋体" w:hAnsi="宋体" w:cs="宋体"/>
                <w:color w:val="000000"/>
                <w:sz w:val="20"/>
                <w:szCs w:val="20"/>
              </w:rPr>
              <w:br w:type="textWrapping"/>
            </w:r>
            <w:r>
              <w:rPr>
                <w:rFonts w:hint="eastAsia" w:ascii="宋体" w:hAnsi="宋体" w:cs="宋体"/>
                <w:color w:val="000000"/>
                <w:sz w:val="20"/>
                <w:szCs w:val="20"/>
              </w:rPr>
              <w:t>3、座垫：≥12厘10层弯曲板，优质切割棉 ,通过座垫耐久测试承重57kg，离座垫高度36mm，自由落体测试10万次，无异常；</w:t>
            </w:r>
            <w:r>
              <w:rPr>
                <w:rFonts w:hint="eastAsia" w:ascii="宋体" w:hAnsi="宋体" w:cs="宋体"/>
                <w:color w:val="000000"/>
                <w:sz w:val="20"/>
                <w:szCs w:val="20"/>
              </w:rPr>
              <w:br w:type="textWrapping"/>
            </w:r>
            <w:r>
              <w:rPr>
                <w:rFonts w:hint="eastAsia" w:ascii="宋体" w:hAnsi="宋体" w:cs="宋体"/>
                <w:color w:val="000000"/>
                <w:sz w:val="20"/>
                <w:szCs w:val="20"/>
              </w:rPr>
              <w:t>4、黑色PP面固定扶手：70%PP+30%玻纤扶手支架,通过耐久测试：以垂直扶手向内形成10度方向，向两个扶手同时施加41kg力，循环测试6万次无异常；</w:t>
            </w:r>
            <w:r>
              <w:rPr>
                <w:rFonts w:hint="eastAsia" w:ascii="宋体" w:hAnsi="宋体" w:cs="宋体"/>
                <w:color w:val="000000"/>
                <w:sz w:val="20"/>
                <w:szCs w:val="20"/>
              </w:rPr>
              <w:br w:type="textWrapping"/>
            </w:r>
            <w:r>
              <w:rPr>
                <w:rFonts w:hint="eastAsia" w:ascii="宋体" w:hAnsi="宋体" w:cs="宋体"/>
                <w:color w:val="000000"/>
                <w:sz w:val="20"/>
                <w:szCs w:val="20"/>
              </w:rPr>
              <w:t xml:space="preserve">5、大班蝴蝶底盘，后仰结构测试30万次，无异常； </w:t>
            </w:r>
            <w:r>
              <w:rPr>
                <w:rFonts w:hint="eastAsia" w:ascii="宋体" w:hAnsi="宋体" w:cs="宋体"/>
                <w:color w:val="000000"/>
                <w:sz w:val="20"/>
                <w:szCs w:val="20"/>
              </w:rPr>
              <w:br w:type="textWrapping"/>
            </w:r>
            <w:r>
              <w:rPr>
                <w:rFonts w:hint="eastAsia" w:ascii="宋体" w:hAnsi="宋体" w:cs="宋体"/>
                <w:color w:val="000000"/>
                <w:sz w:val="20"/>
                <w:szCs w:val="20"/>
              </w:rPr>
              <w:t xml:space="preserve">6、三级气压杆（氮气），防爆炸，施重123kg，旋转12万次无异常 </w:t>
            </w:r>
            <w:r>
              <w:rPr>
                <w:rFonts w:hint="eastAsia" w:ascii="宋体" w:hAnsi="宋体" w:cs="宋体"/>
                <w:color w:val="000000"/>
                <w:sz w:val="20"/>
                <w:szCs w:val="20"/>
              </w:rPr>
              <w:br w:type="textWrapping"/>
            </w:r>
            <w:r>
              <w:rPr>
                <w:rFonts w:hint="eastAsia" w:ascii="宋体" w:hAnsi="宋体" w:cs="宋体"/>
                <w:color w:val="000000"/>
                <w:sz w:val="20"/>
                <w:szCs w:val="20"/>
              </w:rPr>
              <w:t>7、五星脚：70%尼龙+30%玻纤尼龙脚</w:t>
            </w:r>
            <w:r>
              <w:rPr>
                <w:rFonts w:hint="eastAsia" w:ascii="宋体" w:hAnsi="宋体" w:cs="宋体"/>
                <w:color w:val="000000"/>
                <w:sz w:val="20"/>
                <w:szCs w:val="20"/>
              </w:rPr>
              <w:br w:type="textWrapping"/>
            </w:r>
            <w:r>
              <w:rPr>
                <w:rFonts w:hint="eastAsia" w:ascii="宋体" w:hAnsi="宋体" w:cs="宋体"/>
                <w:color w:val="000000"/>
                <w:sz w:val="20"/>
                <w:szCs w:val="20"/>
              </w:rPr>
              <w:t>8、轮子：加强尼龙轮，80000次循环测试无异常；</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个</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157</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3360" behindDoc="0" locked="0" layoutInCell="1" allowOverlap="1">
                  <wp:simplePos x="0" y="0"/>
                  <wp:positionH relativeFrom="column">
                    <wp:posOffset>142875</wp:posOffset>
                  </wp:positionH>
                  <wp:positionV relativeFrom="paragraph">
                    <wp:posOffset>733425</wp:posOffset>
                  </wp:positionV>
                  <wp:extent cx="955040" cy="1659255"/>
                  <wp:effectExtent l="0" t="0" r="16510" b="17145"/>
                  <wp:wrapNone/>
                  <wp:docPr id="155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 name="图片 1"/>
                          <pic:cNvPicPr>
                            <a:picLocks noChangeAspect="1"/>
                          </pic:cNvPicPr>
                        </pic:nvPicPr>
                        <pic:blipFill>
                          <a:blip r:embed="rId16"/>
                          <a:stretch>
                            <a:fillRect/>
                          </a:stretch>
                        </pic:blipFill>
                        <pic:spPr>
                          <a:xfrm>
                            <a:off x="0" y="0"/>
                            <a:ext cx="955040" cy="165925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4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5</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两门矮柜</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800*400*800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themeColor="text1"/>
                <w:sz w:val="20"/>
                <w:szCs w:val="20"/>
              </w:rPr>
            </w:pPr>
          </w:p>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2</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4384" behindDoc="0" locked="0" layoutInCell="1" allowOverlap="1">
                  <wp:simplePos x="0" y="0"/>
                  <wp:positionH relativeFrom="column">
                    <wp:posOffset>47625</wp:posOffset>
                  </wp:positionH>
                  <wp:positionV relativeFrom="paragraph">
                    <wp:posOffset>200025</wp:posOffset>
                  </wp:positionV>
                  <wp:extent cx="1137285" cy="1170305"/>
                  <wp:effectExtent l="0" t="0" r="5715" b="10795"/>
                  <wp:wrapNone/>
                  <wp:docPr id="1558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 name="图片 10"/>
                          <pic:cNvPicPr>
                            <a:picLocks noChangeAspect="1"/>
                          </pic:cNvPicPr>
                        </pic:nvPicPr>
                        <pic:blipFill>
                          <a:blip r:embed="rId17"/>
                          <a:srcRect r="54535"/>
                          <a:stretch>
                            <a:fillRect/>
                          </a:stretch>
                        </pic:blipFill>
                        <pic:spPr>
                          <a:xfrm>
                            <a:off x="0" y="0"/>
                            <a:ext cx="1137285" cy="117030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16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6</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电脑桌</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1600*500*750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5408" behindDoc="0" locked="0" layoutInCell="1" allowOverlap="1">
                  <wp:simplePos x="0" y="0"/>
                  <wp:positionH relativeFrom="column">
                    <wp:posOffset>29210</wp:posOffset>
                  </wp:positionH>
                  <wp:positionV relativeFrom="paragraph">
                    <wp:posOffset>305435</wp:posOffset>
                  </wp:positionV>
                  <wp:extent cx="1158240" cy="887730"/>
                  <wp:effectExtent l="0" t="0" r="3810" b="7620"/>
                  <wp:wrapNone/>
                  <wp:docPr id="155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 name="图片 2"/>
                          <pic:cNvPicPr>
                            <a:picLocks noChangeAspect="1"/>
                          </pic:cNvPicPr>
                        </pic:nvPicPr>
                        <pic:blipFill>
                          <a:blip r:embed="rId18"/>
                          <a:stretch>
                            <a:fillRect/>
                          </a:stretch>
                        </pic:blipFill>
                        <pic:spPr>
                          <a:xfrm>
                            <a:off x="0" y="0"/>
                            <a:ext cx="1158240" cy="887730"/>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25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7</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会议桌</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2800*1200*750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themeColor="text1"/>
                <w:sz w:val="20"/>
                <w:szCs w:val="20"/>
              </w:rPr>
            </w:pPr>
          </w:p>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8</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6432" behindDoc="0" locked="0" layoutInCell="1" allowOverlap="1">
                  <wp:simplePos x="0" y="0"/>
                  <wp:positionH relativeFrom="column">
                    <wp:posOffset>-38100</wp:posOffset>
                  </wp:positionH>
                  <wp:positionV relativeFrom="paragraph">
                    <wp:posOffset>372745</wp:posOffset>
                  </wp:positionV>
                  <wp:extent cx="1255395" cy="706120"/>
                  <wp:effectExtent l="0" t="0" r="1905" b="17780"/>
                  <wp:wrapNone/>
                  <wp:docPr id="1558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 name="图片 4"/>
                          <pic:cNvPicPr>
                            <a:picLocks noChangeAspect="1"/>
                          </pic:cNvPicPr>
                        </pic:nvPicPr>
                        <pic:blipFill>
                          <a:blip r:embed="rId19" cstate="print"/>
                          <a:stretch>
                            <a:fillRect/>
                          </a:stretch>
                        </pic:blipFill>
                        <pic:spPr>
                          <a:xfrm>
                            <a:off x="0" y="0"/>
                            <a:ext cx="1255395" cy="706120"/>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31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8</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小会议桌</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2000*1000*750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FF0000"/>
                <w:sz w:val="20"/>
                <w:szCs w:val="20"/>
              </w:rPr>
            </w:pPr>
            <w:r>
              <w:rPr>
                <w:rFonts w:hint="eastAsia" w:ascii="宋体" w:hAnsi="宋体" w:cs="宋体"/>
                <w:color w:val="000000"/>
                <w:sz w:val="20"/>
                <w:szCs w:val="20"/>
              </w:rPr>
              <w:t>基材：采用E0级刨花板基材,游离甲醛释放量不低于国内E0级标准；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五金配件：采用优质阻尼导轨及铰链优质锁具等优质五金配件；所有五金配件均氧化、镀锌、酸洗磷化等防锈处理，表面涂层没有脱落现象，质量标准符合国际及行业要求；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7456" behindDoc="0" locked="0" layoutInCell="1" allowOverlap="1">
                  <wp:simplePos x="0" y="0"/>
                  <wp:positionH relativeFrom="column">
                    <wp:posOffset>12065</wp:posOffset>
                  </wp:positionH>
                  <wp:positionV relativeFrom="paragraph">
                    <wp:posOffset>365760</wp:posOffset>
                  </wp:positionV>
                  <wp:extent cx="1066800" cy="600075"/>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0" cstate="print"/>
                          <a:stretch>
                            <a:fillRect/>
                          </a:stretch>
                        </pic:blipFill>
                        <pic:spPr>
                          <a:xfrm>
                            <a:off x="0" y="0"/>
                            <a:ext cx="1066800" cy="60007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07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9</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沙发</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三人位</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textAlignment w:val="center"/>
              <w:rPr>
                <w:rFonts w:ascii="宋体" w:hAnsi="宋体" w:cs="宋体"/>
                <w:color w:val="000000"/>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1985" w:type="dxa"/>
            <w:vMerge w:val="restart"/>
            <w:tcBorders>
              <w:top w:val="nil"/>
              <w:left w:val="nil"/>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8480" behindDoc="0" locked="0" layoutInCell="1" allowOverlap="1">
                  <wp:simplePos x="0" y="0"/>
                  <wp:positionH relativeFrom="column">
                    <wp:posOffset>-45720</wp:posOffset>
                  </wp:positionH>
                  <wp:positionV relativeFrom="paragraph">
                    <wp:posOffset>260350</wp:posOffset>
                  </wp:positionV>
                  <wp:extent cx="1196975" cy="685165"/>
                  <wp:effectExtent l="0" t="0" r="0" b="0"/>
                  <wp:wrapNone/>
                  <wp:docPr id="1559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0" name="图片 6"/>
                          <pic:cNvPicPr>
                            <a:picLocks noChangeAspect="1"/>
                          </pic:cNvPicPr>
                        </pic:nvPicPr>
                        <pic:blipFill>
                          <a:blip r:embed="rId21"/>
                          <a:stretch>
                            <a:fillRect/>
                          </a:stretch>
                        </pic:blipFill>
                        <pic:spPr>
                          <a:xfrm>
                            <a:off x="0" y="0"/>
                            <a:ext cx="1196975" cy="68516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30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10</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沙发</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单人位</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FF0000"/>
                <w:sz w:val="20"/>
                <w:szCs w:val="20"/>
              </w:rPr>
            </w:pPr>
            <w:r>
              <w:rPr>
                <w:rFonts w:hint="eastAsia" w:ascii="宋体" w:hAnsi="宋体" w:cs="宋体"/>
                <w:color w:val="000000"/>
                <w:sz w:val="20"/>
                <w:szCs w:val="20"/>
              </w:rPr>
              <w:t>面料：采用优质环保西皮覆面，透气性好、回力好，经久耐用、耐磨性强；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沙发脚：采用优质喷涂钢脚。</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2</w:t>
            </w:r>
          </w:p>
        </w:tc>
        <w:tc>
          <w:tcPr>
            <w:tcW w:w="1985" w:type="dxa"/>
            <w:vMerge w:val="continue"/>
            <w:tcBorders>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11</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茶几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1200*600*450</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sz w:val="20"/>
                <w:szCs w:val="20"/>
              </w:rPr>
            </w:pPr>
            <w:r>
              <w:rPr>
                <w:rFonts w:hint="eastAsia" w:ascii="宋体" w:hAnsi="宋体" w:cs="宋体"/>
                <w:color w:val="000000"/>
                <w:sz w:val="20"/>
                <w:szCs w:val="20"/>
              </w:rPr>
              <w:t>台面为黑色钢化玻璃，钢制脚架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张</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3</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69504" behindDoc="0" locked="0" layoutInCell="1" allowOverlap="1">
                  <wp:simplePos x="0" y="0"/>
                  <wp:positionH relativeFrom="column">
                    <wp:posOffset>38100</wp:posOffset>
                  </wp:positionH>
                  <wp:positionV relativeFrom="paragraph">
                    <wp:posOffset>342900</wp:posOffset>
                  </wp:positionV>
                  <wp:extent cx="1130300" cy="669925"/>
                  <wp:effectExtent l="0" t="0" r="12700" b="15875"/>
                  <wp:wrapNone/>
                  <wp:docPr id="15591" name="Picture 216" descr="XF-1315长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1" name="Picture 216" descr="XF-1315长几"/>
                          <pic:cNvPicPr>
                            <a:picLocks noChangeAspect="1"/>
                          </pic:cNvPicPr>
                        </pic:nvPicPr>
                        <pic:blipFill>
                          <a:blip r:embed="rId22"/>
                          <a:srcRect l="8018" r="9906" b="11111"/>
                          <a:stretch>
                            <a:fillRect/>
                          </a:stretch>
                        </pic:blipFill>
                        <pic:spPr>
                          <a:xfrm>
                            <a:off x="0" y="0"/>
                            <a:ext cx="1130300" cy="66992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2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12</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隔断</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常规</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themeColor="text1"/>
                <w:sz w:val="20"/>
                <w:szCs w:val="20"/>
              </w:rPr>
            </w:pPr>
          </w:p>
          <w:p>
            <w:pPr>
              <w:spacing w:before="0" w:after="0" w:afterAutospacing="0" w:line="0" w:lineRule="atLeast"/>
              <w:ind w:left="63" w:leftChars="30" w:right="0" w:firstLine="0"/>
              <w:jc w:val="left"/>
              <w:textAlignment w:val="center"/>
              <w:rPr>
                <w:rFonts w:ascii="宋体" w:hAnsi="宋体" w:cs="宋体"/>
                <w:color w:val="FF0000"/>
                <w:sz w:val="20"/>
                <w:szCs w:val="20"/>
              </w:rPr>
            </w:pPr>
            <w:r>
              <w:rPr>
                <w:rFonts w:hint="eastAsia" w:ascii="宋体" w:hAnsi="宋体" w:cs="宋体"/>
                <w:color w:val="000000"/>
                <w:sz w:val="20"/>
                <w:szCs w:val="20"/>
              </w:rPr>
              <w:t>横截面厚度为83MM，铝合金框架，表面静电粉末喷涂处理；配置百叶</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平</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165</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70528" behindDoc="0" locked="0" layoutInCell="1" allowOverlap="1">
                  <wp:simplePos x="0" y="0"/>
                  <wp:positionH relativeFrom="column">
                    <wp:posOffset>323850</wp:posOffset>
                  </wp:positionH>
                  <wp:positionV relativeFrom="paragraph">
                    <wp:posOffset>238125</wp:posOffset>
                  </wp:positionV>
                  <wp:extent cx="580390" cy="1009015"/>
                  <wp:effectExtent l="0" t="0" r="10160" b="635"/>
                  <wp:wrapNone/>
                  <wp:docPr id="1558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2" name="图片 10"/>
                          <pic:cNvPicPr>
                            <a:picLocks noChangeAspect="1"/>
                          </pic:cNvPicPr>
                        </pic:nvPicPr>
                        <pic:blipFill>
                          <a:blip r:embed="rId23"/>
                          <a:stretch>
                            <a:fillRect/>
                          </a:stretch>
                        </pic:blipFill>
                        <pic:spPr>
                          <a:xfrm>
                            <a:off x="0" y="0"/>
                            <a:ext cx="580390" cy="100901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237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13</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门</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sz w:val="20"/>
                <w:szCs w:val="20"/>
              </w:rPr>
            </w:pPr>
            <w:r>
              <w:rPr>
                <w:rFonts w:hint="eastAsia" w:ascii="宋体" w:hAnsi="宋体" w:cs="宋体"/>
                <w:color w:val="000000"/>
                <w:sz w:val="20"/>
                <w:szCs w:val="20"/>
              </w:rPr>
              <w:t>常规</w:t>
            </w: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textAlignment w:val="center"/>
              <w:rPr>
                <w:rFonts w:ascii="宋体" w:hAnsi="宋体" w:cs="宋体"/>
                <w:color w:val="000000" w:themeColor="text1"/>
                <w:sz w:val="20"/>
                <w:szCs w:val="20"/>
              </w:rPr>
            </w:pPr>
          </w:p>
          <w:p>
            <w:pPr>
              <w:spacing w:before="0" w:after="0" w:afterAutospacing="0" w:line="0" w:lineRule="atLeast"/>
              <w:ind w:left="63" w:leftChars="30" w:right="0" w:firstLine="0"/>
              <w:jc w:val="left"/>
              <w:textAlignment w:val="center"/>
              <w:rPr>
                <w:rFonts w:ascii="宋体" w:hAnsi="宋体" w:cs="宋体"/>
                <w:color w:val="FF0000"/>
                <w:sz w:val="20"/>
                <w:szCs w:val="20"/>
              </w:rPr>
            </w:pPr>
            <w:r>
              <w:rPr>
                <w:rFonts w:hint="eastAsia" w:ascii="宋体" w:hAnsi="宋体" w:cs="宋体"/>
                <w:color w:val="000000"/>
                <w:sz w:val="20"/>
                <w:szCs w:val="20"/>
              </w:rPr>
              <w:t>门扇厚度为12MM，磨砂玻璃</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sz w:val="20"/>
                <w:szCs w:val="20"/>
              </w:rPr>
            </w:pPr>
            <w:r>
              <w:rPr>
                <w:rFonts w:hint="eastAsia" w:ascii="宋体" w:hAnsi="宋体" w:cs="宋体"/>
                <w:color w:val="000000" w:themeColor="text1"/>
                <w:sz w:val="20"/>
                <w:szCs w:val="20"/>
              </w:rPr>
              <w:t>广东亿尚、中山颂泰、济南唯诚</w:t>
            </w: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cs="宋体"/>
                <w:sz w:val="20"/>
                <w:szCs w:val="20"/>
              </w:rPr>
            </w:pPr>
            <w:r>
              <w:rPr>
                <w:rFonts w:hint="eastAsia" w:ascii="宋体" w:hAnsi="宋体" w:cs="宋体"/>
                <w:sz w:val="20"/>
                <w:szCs w:val="20"/>
              </w:rPr>
              <w:t>扇</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宋体" w:hAnsi="宋体" w:cs="宋体"/>
                <w:sz w:val="20"/>
                <w:szCs w:val="20"/>
              </w:rPr>
            </w:pPr>
            <w:r>
              <w:rPr>
                <w:rFonts w:hint="eastAsia" w:ascii="宋体" w:hAnsi="宋体" w:cs="宋体"/>
                <w:sz w:val="20"/>
                <w:szCs w:val="20"/>
              </w:rPr>
              <w:t>11</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r>
              <w:drawing>
                <wp:anchor distT="0" distB="0" distL="114300" distR="114300" simplePos="0" relativeHeight="251671552" behindDoc="0" locked="0" layoutInCell="1" allowOverlap="1">
                  <wp:simplePos x="0" y="0"/>
                  <wp:positionH relativeFrom="column">
                    <wp:posOffset>306070</wp:posOffset>
                  </wp:positionH>
                  <wp:positionV relativeFrom="paragraph">
                    <wp:posOffset>132715</wp:posOffset>
                  </wp:positionV>
                  <wp:extent cx="509905" cy="1306195"/>
                  <wp:effectExtent l="0" t="0" r="4445" b="8255"/>
                  <wp:wrapNone/>
                  <wp:docPr id="1558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 name="图片 11"/>
                          <pic:cNvPicPr>
                            <a:picLocks noChangeAspect="1"/>
                          </pic:cNvPicPr>
                        </pic:nvPicPr>
                        <pic:blipFill>
                          <a:blip r:embed="rId24"/>
                          <a:stretch>
                            <a:fillRect/>
                          </a:stretch>
                        </pic:blipFill>
                        <pic:spPr>
                          <a:xfrm>
                            <a:off x="0" y="0"/>
                            <a:ext cx="509905" cy="1306195"/>
                          </a:xfrm>
                          <a:prstGeom prst="rect">
                            <a:avLst/>
                          </a:prstGeom>
                          <a:noFill/>
                          <a:ln w="9525">
                            <a:noFill/>
                          </a:ln>
                        </pic:spPr>
                      </pic:pic>
                    </a:graphicData>
                  </a:graphic>
                </wp:anchor>
              </w:drawing>
            </w:r>
          </w:p>
        </w:tc>
      </w:tr>
      <w:tr>
        <w:tblPrEx>
          <w:tblCellMar>
            <w:top w:w="0" w:type="dxa"/>
            <w:left w:w="108" w:type="dxa"/>
            <w:bottom w:w="0" w:type="dxa"/>
            <w:right w:w="108" w:type="dxa"/>
          </w:tblCellMar>
        </w:tblPrEx>
        <w:trPr>
          <w:trHeight w:val="502" w:hRule="atLeast"/>
        </w:trPr>
        <w:tc>
          <w:tcPr>
            <w:tcW w:w="10095" w:type="dxa"/>
            <w:gridSpan w:val="8"/>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b/>
              </w:rPr>
            </w:pPr>
            <w:r>
              <w:rPr>
                <w:rFonts w:ascii="等线" w:hAnsi="等线" w:eastAsia="等线" w:cs="宋体"/>
                <w:b/>
                <w:bCs/>
                <w:color w:val="000000"/>
                <w:sz w:val="20"/>
                <w:szCs w:val="20"/>
              </w:rPr>
              <w:t>第二部分</w:t>
            </w:r>
            <w:r>
              <w:rPr>
                <w:rFonts w:hint="eastAsia" w:ascii="等线" w:hAnsi="等线" w:eastAsia="等线" w:cs="宋体"/>
                <w:b/>
                <w:bCs/>
                <w:color w:val="000000"/>
                <w:sz w:val="20"/>
                <w:szCs w:val="20"/>
              </w:rPr>
              <w:t>：办公室墙体改造及线路改造</w:t>
            </w:r>
          </w:p>
        </w:tc>
      </w:tr>
      <w:tr>
        <w:tblPrEx>
          <w:tblCellMar>
            <w:top w:w="0" w:type="dxa"/>
            <w:left w:w="108" w:type="dxa"/>
            <w:bottom w:w="0" w:type="dxa"/>
            <w:right w:w="108" w:type="dxa"/>
          </w:tblCellMar>
        </w:tblPrEx>
        <w:trPr>
          <w:trHeight w:val="1293"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14</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r>
              <w:rPr>
                <w:rFonts w:cs="宋体" w:asciiTheme="minorEastAsia" w:hAnsiTheme="minorEastAsia" w:eastAsiaTheme="minorEastAsia"/>
                <w:sz w:val="20"/>
                <w:szCs w:val="20"/>
              </w:rPr>
              <w:t>超五类网线</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1、支持千兆以太网信号传输。</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2、无氧铜芯，直流电阻小，信号衰减小。</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3、PVC护套，耐磨、抗拉强度高。</w:t>
            </w:r>
          </w:p>
          <w:p>
            <w:pPr>
              <w:spacing w:before="0" w:after="0" w:afterAutospacing="0" w:line="0" w:lineRule="atLeast"/>
              <w:ind w:left="63" w:leftChars="30" w:right="0" w:firstLine="0"/>
              <w:rPr>
                <w:rFonts w:asciiTheme="minorEastAsia" w:hAnsiTheme="minorEastAsia" w:eastAsiaTheme="minorEastAsia"/>
                <w:sz w:val="20"/>
                <w:szCs w:val="20"/>
              </w:rPr>
            </w:pPr>
            <w:r>
              <w:rPr>
                <w:rFonts w:hint="eastAsia" w:asciiTheme="minorEastAsia" w:hAnsiTheme="minorEastAsia" w:eastAsiaTheme="minorEastAsia"/>
                <w:sz w:val="20"/>
                <w:szCs w:val="20"/>
              </w:rPr>
              <w:t>4、均匀双绞结构，有效降低干扰，确保信号传输质量。</w:t>
            </w:r>
          </w:p>
          <w:p>
            <w:pPr>
              <w:spacing w:before="0" w:after="0" w:afterAutospacing="0" w:line="0" w:lineRule="atLeast"/>
              <w:ind w:left="63" w:leftChars="30" w:right="0" w:firstLine="0"/>
              <w:jc w:val="left"/>
              <w:textAlignment w:val="center"/>
              <w:rPr>
                <w:rFonts w:cs="宋体" w:asciiTheme="minorEastAsia" w:hAnsiTheme="minorEastAsia" w:eastAsiaTheme="minorEastAsia"/>
                <w:color w:val="000000" w:themeColor="text1"/>
                <w:sz w:val="20"/>
                <w:szCs w:val="20"/>
              </w:rPr>
            </w:pPr>
            <w:r>
              <w:rPr>
                <w:rFonts w:hint="eastAsia" w:asciiTheme="minorEastAsia" w:hAnsiTheme="minorEastAsia" w:eastAsiaTheme="minorEastAsia"/>
                <w:sz w:val="20"/>
                <w:szCs w:val="20"/>
              </w:rPr>
              <w:t>5、300米/箱</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tcPr>
          <w:p>
            <w:pPr>
              <w:spacing w:before="0" w:after="0" w:afterAutospacing="0" w:line="0" w:lineRule="atLeast"/>
              <w:ind w:left="0" w:right="0" w:firstLine="0"/>
              <w:rPr>
                <w:rFonts w:asciiTheme="minorEastAsia" w:hAnsiTheme="minorEastAsia" w:eastAsiaTheme="minorEastAsia"/>
                <w:sz w:val="20"/>
                <w:szCs w:val="20"/>
              </w:rPr>
            </w:pPr>
            <w:r>
              <w:rPr>
                <w:rFonts w:asciiTheme="minorEastAsia" w:hAnsiTheme="minorEastAsia" w:eastAsiaTheme="minorEastAsia"/>
                <w:sz w:val="20"/>
                <w:szCs w:val="20"/>
              </w:rPr>
              <w:t>箱</w:t>
            </w:r>
          </w:p>
        </w:tc>
        <w:tc>
          <w:tcPr>
            <w:tcW w:w="770" w:type="dxa"/>
            <w:tcBorders>
              <w:top w:val="nil"/>
              <w:left w:val="nil"/>
              <w:bottom w:val="single" w:color="auto" w:sz="4" w:space="0"/>
              <w:right w:val="single" w:color="auto" w:sz="4" w:space="0"/>
            </w:tcBorders>
            <w:shd w:val="clear" w:color="auto" w:fill="auto"/>
          </w:tcPr>
          <w:p>
            <w:pPr>
              <w:spacing w:before="0" w:after="0" w:afterAutospacing="0" w:line="0" w:lineRule="atLeast"/>
              <w:ind w:left="0" w:right="0" w:firstLine="0"/>
              <w:rPr>
                <w:rFonts w:asciiTheme="minorEastAsia" w:hAnsiTheme="minorEastAsia" w:eastAsiaTheme="minorEastAsia"/>
                <w:sz w:val="20"/>
                <w:szCs w:val="20"/>
              </w:rPr>
            </w:pPr>
            <w:r>
              <w:rPr>
                <w:rFonts w:hint="eastAsia" w:asciiTheme="minorEastAsia" w:hAnsiTheme="minorEastAsia" w:eastAsiaTheme="minorEastAsia"/>
                <w:sz w:val="20"/>
                <w:szCs w:val="20"/>
              </w:rPr>
              <w:t>20</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59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15</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电话</w:t>
            </w:r>
          </w:p>
          <w:p>
            <w:pPr>
              <w:spacing w:before="0" w:after="0" w:afterAutospacing="0" w:line="0" w:lineRule="atLeast"/>
              <w:ind w:left="772" w:leftChars="30" w:right="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线</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Theme="minorEastAsia" w:hAnsiTheme="minorEastAsia" w:eastAsiaTheme="minorEastAsia"/>
                <w:sz w:val="20"/>
                <w:szCs w:val="20"/>
              </w:rPr>
            </w:pPr>
            <w:r>
              <w:rPr>
                <w:rFonts w:hint="eastAsia" w:asciiTheme="minorEastAsia" w:hAnsiTheme="minorEastAsia" w:eastAsiaTheme="minorEastAsia"/>
                <w:sz w:val="20"/>
                <w:szCs w:val="20"/>
              </w:rPr>
              <w:t>1、导体：固体纯铜，两根绝缘导线扭绞成对</w:t>
            </w:r>
            <w:r>
              <w:rPr>
                <w:rFonts w:hint="eastAsia" w:asciiTheme="minorEastAsia" w:hAnsiTheme="minorEastAsia" w:eastAsiaTheme="minorEastAsia"/>
                <w:sz w:val="20"/>
                <w:szCs w:val="20"/>
              </w:rPr>
              <w:br w:type="textWrapping"/>
            </w:r>
            <w:r>
              <w:rPr>
                <w:rFonts w:hint="eastAsia" w:asciiTheme="minorEastAsia" w:hAnsiTheme="minorEastAsia" w:eastAsiaTheme="minorEastAsia"/>
                <w:sz w:val="20"/>
                <w:szCs w:val="20"/>
              </w:rPr>
              <w:t>2、AWG: 26AWG</w:t>
            </w:r>
            <w:r>
              <w:rPr>
                <w:rFonts w:hint="eastAsia" w:asciiTheme="minorEastAsia" w:hAnsiTheme="minorEastAsia" w:eastAsiaTheme="minorEastAsia"/>
                <w:sz w:val="20"/>
                <w:szCs w:val="20"/>
              </w:rPr>
              <w:br w:type="textWrapping"/>
            </w:r>
            <w:r>
              <w:rPr>
                <w:rFonts w:hint="eastAsia" w:asciiTheme="minorEastAsia" w:hAnsiTheme="minorEastAsia" w:eastAsiaTheme="minorEastAsia"/>
                <w:sz w:val="20"/>
                <w:szCs w:val="20"/>
              </w:rPr>
              <w:t>3、绝缘层：聚乙烯（PE）绝缘</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4、200米/卷</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tcPr>
          <w:p>
            <w:pPr>
              <w:spacing w:before="0" w:after="0" w:afterAutospacing="0" w:line="0" w:lineRule="atLeast"/>
              <w:ind w:left="0" w:right="0" w:firstLine="0"/>
              <w:rPr>
                <w:rFonts w:asciiTheme="minorEastAsia" w:hAnsiTheme="minorEastAsia" w:eastAsiaTheme="minorEastAsia"/>
                <w:sz w:val="20"/>
                <w:szCs w:val="20"/>
              </w:rPr>
            </w:pPr>
            <w:r>
              <w:rPr>
                <w:rFonts w:asciiTheme="minorEastAsia" w:hAnsiTheme="minorEastAsia" w:eastAsiaTheme="minorEastAsia"/>
                <w:sz w:val="20"/>
                <w:szCs w:val="20"/>
              </w:rPr>
              <w:t>卷</w:t>
            </w:r>
          </w:p>
        </w:tc>
        <w:tc>
          <w:tcPr>
            <w:tcW w:w="770" w:type="dxa"/>
            <w:tcBorders>
              <w:top w:val="nil"/>
              <w:left w:val="nil"/>
              <w:bottom w:val="single" w:color="auto" w:sz="4" w:space="0"/>
              <w:right w:val="single" w:color="auto" w:sz="4" w:space="0"/>
            </w:tcBorders>
            <w:shd w:val="clear" w:color="auto" w:fill="auto"/>
          </w:tcPr>
          <w:p>
            <w:pPr>
              <w:spacing w:before="0" w:after="0" w:afterAutospacing="0" w:line="0" w:lineRule="atLeast"/>
              <w:ind w:left="0" w:right="0" w:firstLine="0"/>
              <w:rPr>
                <w:rFonts w:asciiTheme="minorEastAsia" w:hAnsiTheme="minorEastAsia" w:eastAsiaTheme="minorEastAsia"/>
                <w:sz w:val="20"/>
                <w:szCs w:val="20"/>
              </w:rPr>
            </w:pPr>
            <w:r>
              <w:rPr>
                <w:rFonts w:hint="eastAsia" w:asciiTheme="minorEastAsia" w:hAnsiTheme="minorEastAsia" w:eastAsiaTheme="minorEastAsia"/>
                <w:sz w:val="20"/>
                <w:szCs w:val="20"/>
              </w:rPr>
              <w:t>30</w:t>
            </w:r>
          </w:p>
          <w:p>
            <w:pPr>
              <w:spacing w:before="0" w:after="0" w:afterAutospacing="0" w:line="0" w:lineRule="atLeast"/>
              <w:ind w:left="0" w:right="0"/>
              <w:rPr>
                <w:rFonts w:asciiTheme="minorEastAsia" w:hAnsiTheme="minorEastAsia" w:eastAsiaTheme="minorEastAsia"/>
                <w:sz w:val="20"/>
                <w:szCs w:val="20"/>
              </w:rPr>
            </w:pPr>
            <w:r>
              <w:rPr>
                <w:rFonts w:hint="eastAsia" w:asciiTheme="minorEastAsia" w:hAnsiTheme="minorEastAsia" w:eastAsiaTheme="minorEastAsia"/>
                <w:sz w:val="20"/>
                <w:szCs w:val="20"/>
              </w:rPr>
              <w:t>3030</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1687"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五类信息模块</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1、IDC：磷青铜；</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2、外壳材质：PC+ABS</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3、插拔次数：≥1000；</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4、卡接导体线规：22-26AWG</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5、端接方式：打线工具</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6、绝缘阻抗：不低于500mΩ</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7、端接次数：≥100</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个</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1685"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17</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电话 模块</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1、IDC：磷青铜；</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2、外壳材质：PC+ABS</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3、插拔次数：≥1000；</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4、卡接导体线规：22-26AWG</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5、端接线序：T568A/T568B</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6、端接方式：打线工具</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7、绝缘阻抗：不低于150mΩ</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8、端接次数：≥30</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个</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89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18</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面板</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1、双口86型信息面板  （电话/电脑标识）</w:t>
            </w:r>
          </w:p>
          <w:p>
            <w:pPr>
              <w:spacing w:before="0" w:after="0" w:afterAutospacing="0" w:line="0" w:lineRule="atLeast"/>
              <w:ind w:left="772" w:leftChars="30" w:right="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2、材质：ABS阻燃材质</w:t>
            </w:r>
          </w:p>
          <w:p>
            <w:pPr>
              <w:spacing w:before="0" w:after="0" w:afterAutospacing="0" w:line="0" w:lineRule="atLeast"/>
              <w:ind w:left="772" w:leftChars="30" w:right="0"/>
              <w:rPr>
                <w:rFonts w:asciiTheme="minorEastAsia" w:hAnsiTheme="minorEastAsia" w:eastAsiaTheme="minorEastAsia"/>
                <w:sz w:val="20"/>
                <w:szCs w:val="20"/>
              </w:rPr>
            </w:pPr>
            <w:r>
              <w:rPr>
                <w:rFonts w:hint="eastAsia" w:cs="宋体" w:asciiTheme="minorEastAsia" w:hAnsiTheme="minorEastAsia" w:eastAsiaTheme="minorEastAsia"/>
                <w:sz w:val="20"/>
                <w:szCs w:val="20"/>
              </w:rPr>
              <w:t>3、标准：符合YD/T926.3-2001</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卷</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391" w:rightChars="-186"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60</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54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19</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电源线</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1、线径：2.5MM²</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2、三色可选：红、蓝、黄</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3、100米</w:t>
            </w:r>
            <w:r>
              <w:rPr>
                <w:rFonts w:asciiTheme="minorEastAsia" w:hAnsiTheme="minorEastAsia" w:eastAsiaTheme="minorEastAsia"/>
                <w:sz w:val="20"/>
                <w:szCs w:val="20"/>
              </w:rPr>
              <w:t>/</w:t>
            </w:r>
            <w:r>
              <w:rPr>
                <w:rFonts w:hint="eastAsia" w:asciiTheme="minorEastAsia" w:hAnsiTheme="minorEastAsia" w:eastAsiaTheme="minorEastAsia"/>
                <w:sz w:val="20"/>
                <w:szCs w:val="20"/>
              </w:rPr>
              <w:t>卷</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4、单股BV</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Theme="minorEastAsia" w:hAnsiTheme="minorEastAsia" w:eastAsiaTheme="minorEastAsia"/>
                <w:sz w:val="20"/>
                <w:szCs w:val="20"/>
              </w:rPr>
              <w:t>5、纯铜</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卷</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391" w:rightChars="-186"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60</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122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20</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16口交换机</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1. 交换容量330Gbps，包转发率96Mpps，固定千兆电口16；</w:t>
            </w:r>
          </w:p>
          <w:p>
            <w:pPr>
              <w:spacing w:before="0" w:after="0" w:afterAutospacing="0" w:line="0" w:lineRule="atLeast"/>
              <w:ind w:left="63" w:leftChars="3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 支持802.3at ；</w:t>
            </w:r>
          </w:p>
          <w:p>
            <w:pPr>
              <w:spacing w:before="0" w:after="0" w:afterAutospacing="0" w:line="0" w:lineRule="atLeast"/>
              <w:ind w:left="63" w:leftChars="3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3. 支持MAC地址规格16K，支持ARP表项规格4K，支持IPv4 FIB4K，支持ACL规则2000条；</w:t>
            </w:r>
          </w:p>
          <w:p>
            <w:pPr>
              <w:spacing w:before="0" w:after="0" w:afterAutospacing="0" w:line="0" w:lineRule="atLeast"/>
              <w:ind w:left="63" w:leftChars="30" w:right="0" w:firstLine="0"/>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 xml:space="preserve">4. 支持RIP、RIPng、OSPF、OSPFv3路由协议；                                                                             </w:t>
            </w:r>
          </w:p>
          <w:p>
            <w:pPr>
              <w:spacing w:before="0" w:after="0" w:afterAutospacing="0" w:line="0" w:lineRule="atLeast"/>
              <w:ind w:left="772" w:leftChars="30" w:right="0"/>
              <w:rPr>
                <w:rFonts w:asciiTheme="minorEastAsia" w:hAnsiTheme="minorEastAsia" w:eastAsiaTheme="minorEastAsia"/>
                <w:sz w:val="20"/>
                <w:szCs w:val="20"/>
              </w:rPr>
            </w:pPr>
            <w:r>
              <w:rPr>
                <w:rFonts w:hint="eastAsia" w:cs="宋体" w:asciiTheme="minorEastAsia" w:hAnsiTheme="minorEastAsia" w:eastAsiaTheme="minorEastAsia"/>
                <w:sz w:val="20"/>
                <w:szCs w:val="20"/>
              </w:rPr>
              <w:t>5. 支持 ERPS 以太环保护协议（G.8032）</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台</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200" w:firstLineChars="100"/>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55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21</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线槽</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rPr>
                <w:rFonts w:ascii="宋体" w:hAnsi="宋体" w:cs="宋体"/>
                <w:sz w:val="20"/>
                <w:szCs w:val="20"/>
              </w:rPr>
            </w:pPr>
            <w:r>
              <w:rPr>
                <w:rFonts w:hint="eastAsia" w:ascii="宋体" w:hAnsi="宋体" w:cs="宋体"/>
                <w:sz w:val="20"/>
                <w:szCs w:val="20"/>
              </w:rPr>
              <w:t>1、材质：PVC</w:t>
            </w:r>
          </w:p>
          <w:p>
            <w:pPr>
              <w:spacing w:before="0" w:after="0" w:afterAutospacing="0" w:line="0" w:lineRule="atLeast"/>
              <w:ind w:left="772" w:leftChars="30" w:right="0"/>
              <w:rPr>
                <w:rFonts w:asciiTheme="minorEastAsia" w:hAnsiTheme="minorEastAsia" w:eastAsiaTheme="minorEastAsia"/>
                <w:sz w:val="20"/>
                <w:szCs w:val="20"/>
              </w:rPr>
            </w:pPr>
            <w:r>
              <w:rPr>
                <w:rFonts w:hint="eastAsia" w:ascii="宋体" w:hAnsi="宋体" w:cs="宋体"/>
                <w:sz w:val="20"/>
                <w:szCs w:val="20"/>
              </w:rPr>
              <w:t>2、规格：39线槽</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cs="宋体" w:asciiTheme="minorEastAsia" w:hAnsiTheme="minorEastAsia" w:eastAsiaTheme="minorEastAsia"/>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米</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jc w:val="center"/>
              <w:rPr>
                <w:rFonts w:asciiTheme="minorEastAsia" w:hAnsiTheme="minorEastAsia" w:eastAsiaTheme="minorEastAsia"/>
                <w:sz w:val="20"/>
                <w:szCs w:val="20"/>
              </w:rPr>
            </w:pPr>
          </w:p>
          <w:p>
            <w:pPr>
              <w:spacing w:before="0" w:after="0" w:afterAutospacing="0" w:line="0" w:lineRule="atLeast"/>
              <w:ind w:left="-46" w:leftChars="-22" w:right="-391" w:rightChars="-186" w:firstLine="0"/>
              <w:rPr>
                <w:rFonts w:asciiTheme="minorEastAsia" w:hAnsiTheme="minorEastAsia" w:eastAsiaTheme="minorEastAsia"/>
                <w:sz w:val="20"/>
                <w:szCs w:val="20"/>
              </w:rPr>
            </w:pPr>
            <w:r>
              <w:rPr>
                <w:rFonts w:hint="eastAsia" w:asciiTheme="minorEastAsia" w:hAnsiTheme="minorEastAsia" w:eastAsiaTheme="minorEastAsia"/>
                <w:sz w:val="20"/>
                <w:szCs w:val="20"/>
              </w:rPr>
              <w:t>1000</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Theme="minorEastAsia" w:hAnsiTheme="minorEastAsia" w:eastAsiaTheme="minorEastAsia"/>
                <w:sz w:val="20"/>
                <w:szCs w:val="20"/>
              </w:rPr>
            </w:pPr>
          </w:p>
        </w:tc>
      </w:tr>
      <w:tr>
        <w:tblPrEx>
          <w:tblCellMar>
            <w:top w:w="0" w:type="dxa"/>
            <w:left w:w="108" w:type="dxa"/>
            <w:bottom w:w="0" w:type="dxa"/>
            <w:right w:w="108" w:type="dxa"/>
          </w:tblCellMar>
        </w:tblPrEx>
        <w:trPr>
          <w:trHeight w:val="5654"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22</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安装调试</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宋体" w:hAnsi="宋体"/>
                <w:sz w:val="20"/>
                <w:szCs w:val="20"/>
              </w:rPr>
            </w:pPr>
            <w:r>
              <w:rPr>
                <w:rFonts w:hint="eastAsia" w:ascii="宋体" w:hAnsi="宋体"/>
                <w:szCs w:val="24"/>
              </w:rPr>
              <w:t>1、包含电工胶布、水晶头等，必须包含系统整体安装、调试、运行实现系统功能要求所需的所有附件、配件。</w:t>
            </w:r>
            <w:r>
              <w:rPr>
                <w:rFonts w:hint="eastAsia" w:ascii="宋体" w:hAnsi="宋体"/>
                <w:szCs w:val="24"/>
              </w:rPr>
              <w:br w:type="textWrapping"/>
            </w:r>
            <w:r>
              <w:rPr>
                <w:rFonts w:hint="eastAsia" w:ascii="宋体" w:hAnsi="宋体"/>
                <w:szCs w:val="24"/>
              </w:rPr>
              <w:t>2、节点配置/电源线路必须使用国标铜芯线，接口处全部焊接，所有电线需套PVC绝缘管/电源插座等线材设备以及之相关的周边设备及相关配件对所有施工材料包干/根据用户实际要求布线。</w:t>
            </w:r>
            <w:r>
              <w:rPr>
                <w:rFonts w:hint="eastAsia" w:ascii="宋体" w:hAnsi="宋体"/>
                <w:szCs w:val="24"/>
              </w:rPr>
              <w:br w:type="textWrapping"/>
            </w:r>
            <w:r>
              <w:rPr>
                <w:rFonts w:hint="eastAsia" w:ascii="宋体" w:hAnsi="宋体"/>
                <w:szCs w:val="24"/>
              </w:rPr>
              <w:t>3、安装前出具具体安装设计图交用户签字确认/线路安装要求：需用绝缘辅材将强弱电要求分开铺设，缆线的布放应平直、不得产生扭绞，打圈等现象，不应受到外力的挤压和损伤；缆线在布放前两端应贴有标签，以表明起始和终端位置，标签书写应清晰；缆线布放时应有冗余。</w:t>
            </w:r>
            <w:r>
              <w:rPr>
                <w:rFonts w:hint="eastAsia" w:ascii="宋体" w:hAnsi="宋体"/>
                <w:szCs w:val="24"/>
              </w:rPr>
              <w:br w:type="textWrapping"/>
            </w:r>
            <w:r>
              <w:rPr>
                <w:rFonts w:hint="eastAsia" w:ascii="宋体" w:hAnsi="宋体"/>
                <w:szCs w:val="24"/>
              </w:rPr>
              <w:t>4、所有弯角不得有锐利突出，强弱电分槽敷设，安装整齐美观、牢靠/在机柜内对绞电缆预留和长度至少1米，在机柜内应对缆线进行绑扎。有特殊要求的应按设计要求预留长度；</w:t>
            </w:r>
            <w:r>
              <w:rPr>
                <w:rFonts w:hint="eastAsia" w:ascii="宋体" w:hAnsi="宋体"/>
                <w:szCs w:val="24"/>
              </w:rPr>
              <w:br w:type="textWrapping"/>
            </w:r>
            <w:r>
              <w:rPr>
                <w:rFonts w:hint="eastAsia" w:ascii="宋体" w:hAnsi="宋体"/>
                <w:szCs w:val="24"/>
              </w:rPr>
              <w:t>5、按照设计要求保证网络全部调试安装实施完成、综合布线按照设计要求全部测试联通并做好标签。光纤点全部熔接。</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asciiTheme="minorEastAsia" w:hAnsiTheme="minorEastAsia" w:eastAsiaTheme="minorEastAsia"/>
                <w:sz w:val="20"/>
                <w:szCs w:val="20"/>
              </w:rPr>
              <w:t>项</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p>
            <w:pPr>
              <w:spacing w:before="0" w:after="0" w:afterAutospacing="0" w:line="0" w:lineRule="atLeast"/>
              <w:ind w:left="0" w:right="0"/>
              <w:jc w:val="center"/>
              <w:rPr>
                <w:rFonts w:asciiTheme="minorEastAsia" w:hAnsiTheme="minorEastAsia" w:eastAsiaTheme="minorEastAsia"/>
                <w:sz w:val="20"/>
                <w:szCs w:val="20"/>
              </w:rPr>
            </w:pPr>
          </w:p>
          <w:p>
            <w:pPr>
              <w:spacing w:before="0" w:after="0" w:afterAutospacing="0" w:line="0" w:lineRule="atLeast"/>
              <w:ind w:left="0" w:right="0"/>
              <w:jc w:val="center"/>
              <w:rPr>
                <w:rFonts w:asciiTheme="minorEastAsia" w:hAnsiTheme="minorEastAsia" w:eastAsiaTheme="minorEastAsia"/>
                <w:sz w:val="20"/>
                <w:szCs w:val="20"/>
              </w:rPr>
            </w:pPr>
          </w:p>
          <w:p>
            <w:pPr>
              <w:spacing w:before="0" w:after="0" w:afterAutospacing="0" w:line="0" w:lineRule="atLeast"/>
              <w:ind w:left="0" w:right="0"/>
              <w:jc w:val="center"/>
              <w:rPr>
                <w:rFonts w:asciiTheme="minorEastAsia" w:hAnsiTheme="minorEastAsia" w:eastAsiaTheme="minorEastAsia"/>
                <w:sz w:val="20"/>
                <w:szCs w:val="20"/>
              </w:rPr>
            </w:pP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pPr>
          </w:p>
        </w:tc>
      </w:tr>
      <w:tr>
        <w:tblPrEx>
          <w:tblCellMar>
            <w:top w:w="0" w:type="dxa"/>
            <w:left w:w="108" w:type="dxa"/>
            <w:bottom w:w="0" w:type="dxa"/>
            <w:right w:w="108" w:type="dxa"/>
          </w:tblCellMar>
        </w:tblPrEx>
        <w:trPr>
          <w:trHeight w:val="67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23</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sz w:val="20"/>
                <w:szCs w:val="20"/>
              </w:rPr>
            </w:pPr>
            <w:r>
              <w:rPr>
                <w:rFonts w:ascii="宋体" w:hAnsi="宋体" w:cs="宋体"/>
                <w:sz w:val="20"/>
                <w:szCs w:val="20"/>
              </w:rPr>
              <w:t>拆除改造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宋体" w:hAnsi="宋体"/>
                <w:szCs w:val="24"/>
              </w:rPr>
            </w:pPr>
            <w:r>
              <w:rPr>
                <w:rFonts w:hint="eastAsia" w:ascii="宋体" w:hAnsi="宋体" w:cs="宋体"/>
                <w:sz w:val="20"/>
                <w:szCs w:val="20"/>
              </w:rPr>
              <w:t>702会议室及小资料室墙壁拆除，建筑垃圾清运</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jc w:val="center"/>
              <w:rPr>
                <w:rFonts w:ascii="宋体" w:hAnsi="宋体"/>
              </w:rPr>
            </w:pPr>
            <w:r>
              <w:rPr>
                <w:rFonts w:ascii="宋体" w:hAnsi="宋体"/>
              </w:rPr>
              <w:t>㎡</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08" w:right="0" w:hanging="707" w:hangingChars="337"/>
              <w:jc w:val="center"/>
              <w:rPr>
                <w:rFonts w:ascii="宋体" w:hAnsi="宋体"/>
              </w:rPr>
            </w:pPr>
            <w:r>
              <w:rPr>
                <w:rFonts w:hint="eastAsia" w:ascii="宋体" w:hAnsi="宋体"/>
              </w:rPr>
              <w:t>24</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pPr>
          </w:p>
        </w:tc>
      </w:tr>
      <w:tr>
        <w:tblPrEx>
          <w:tblCellMar>
            <w:top w:w="0" w:type="dxa"/>
            <w:left w:w="108" w:type="dxa"/>
            <w:bottom w:w="0" w:type="dxa"/>
            <w:right w:w="108" w:type="dxa"/>
          </w:tblCellMar>
        </w:tblPrEx>
        <w:trPr>
          <w:trHeight w:val="67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24</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sz w:val="20"/>
                <w:szCs w:val="20"/>
              </w:rPr>
            </w:pPr>
            <w:r>
              <w:rPr>
                <w:rFonts w:ascii="宋体" w:hAnsi="宋体"/>
                <w:sz w:val="20"/>
                <w:szCs w:val="20"/>
              </w:rPr>
              <w:t>砌墙</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宋体" w:hAnsi="宋体" w:cs="宋体"/>
                <w:sz w:val="20"/>
                <w:szCs w:val="20"/>
              </w:rPr>
            </w:pPr>
            <w:r>
              <w:rPr>
                <w:rFonts w:hint="eastAsia" w:ascii="宋体" w:hAnsi="宋体" w:cs="宋体"/>
                <w:sz w:val="20"/>
                <w:szCs w:val="20"/>
              </w:rPr>
              <w:t>702小资料室旧墙拆除后新砌墙，含新砌墙后两遍底漆两遍乳胶漆，新砌墙使用多孔中砖隔墙</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jc w:val="center"/>
              <w:rPr>
                <w:rFonts w:ascii="宋体" w:hAnsi="宋体"/>
              </w:rPr>
            </w:pPr>
            <w:r>
              <w:rPr>
                <w:rFonts w:ascii="宋体" w:hAnsi="宋体"/>
              </w:rPr>
              <w:t>㎡</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08" w:right="0" w:hanging="707" w:hangingChars="337"/>
              <w:jc w:val="center"/>
              <w:rPr>
                <w:rFonts w:ascii="宋体" w:hAnsi="宋体"/>
              </w:rPr>
            </w:pPr>
            <w:r>
              <w:rPr>
                <w:rFonts w:hint="eastAsia" w:ascii="宋体" w:hAnsi="宋体"/>
              </w:rPr>
              <w:t>9</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pPr>
          </w:p>
        </w:tc>
      </w:tr>
      <w:tr>
        <w:tblPrEx>
          <w:tblCellMar>
            <w:top w:w="0" w:type="dxa"/>
            <w:left w:w="108" w:type="dxa"/>
            <w:bottom w:w="0" w:type="dxa"/>
            <w:right w:w="108" w:type="dxa"/>
          </w:tblCellMar>
        </w:tblPrEx>
        <w:trPr>
          <w:trHeight w:val="67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25</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sz w:val="20"/>
                <w:szCs w:val="20"/>
              </w:rPr>
            </w:pPr>
            <w:r>
              <w:rPr>
                <w:rFonts w:ascii="宋体" w:hAnsi="宋体" w:cs="宋体"/>
                <w:sz w:val="20"/>
                <w:szCs w:val="20"/>
              </w:rPr>
              <w:t>拆除改造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宋体" w:hAnsi="宋体" w:cs="宋体"/>
                <w:sz w:val="20"/>
                <w:szCs w:val="20"/>
              </w:rPr>
            </w:pPr>
            <w:r>
              <w:rPr>
                <w:rFonts w:hint="eastAsia" w:ascii="宋体" w:hAnsi="宋体" w:cs="宋体"/>
                <w:sz w:val="20"/>
                <w:szCs w:val="20"/>
              </w:rPr>
              <w:t>103室（含15平方隔墙拆除，改造，清理）改造费用</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jc w:val="center"/>
              <w:rPr>
                <w:rFonts w:ascii="宋体" w:hAnsi="宋体"/>
              </w:rPr>
            </w:pPr>
          </w:p>
          <w:p>
            <w:pPr>
              <w:spacing w:before="0" w:after="0" w:afterAutospacing="0" w:line="0" w:lineRule="atLeast"/>
              <w:ind w:left="772" w:leftChars="30" w:right="0"/>
              <w:jc w:val="center"/>
              <w:rPr>
                <w:rFonts w:ascii="宋体" w:hAnsi="宋体"/>
              </w:rPr>
            </w:pPr>
            <w:r>
              <w:rPr>
                <w:rFonts w:ascii="宋体" w:hAnsi="宋体"/>
              </w:rPr>
              <w:t>项</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08" w:right="0" w:hanging="707" w:hangingChars="337"/>
              <w:jc w:val="center"/>
              <w:rPr>
                <w:rFonts w:ascii="宋体" w:hAnsi="宋体"/>
              </w:rPr>
            </w:pPr>
          </w:p>
          <w:p>
            <w:pPr>
              <w:spacing w:before="0" w:after="0" w:afterAutospacing="0" w:line="0" w:lineRule="atLeast"/>
              <w:ind w:left="708" w:right="0" w:hanging="707" w:hangingChars="337"/>
              <w:jc w:val="center"/>
              <w:rPr>
                <w:rFonts w:ascii="宋体" w:hAnsi="宋体"/>
              </w:rPr>
            </w:pPr>
            <w:r>
              <w:rPr>
                <w:rFonts w:hint="eastAsia" w:ascii="宋体" w:hAnsi="宋体"/>
              </w:rPr>
              <w:t>1</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pPr>
          </w:p>
        </w:tc>
      </w:tr>
      <w:tr>
        <w:tblPrEx>
          <w:tblCellMar>
            <w:top w:w="0" w:type="dxa"/>
            <w:left w:w="108" w:type="dxa"/>
            <w:bottom w:w="0" w:type="dxa"/>
            <w:right w:w="108" w:type="dxa"/>
          </w:tblCellMar>
        </w:tblPrEx>
        <w:trPr>
          <w:trHeight w:val="678"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26</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rPr>
                <w:rFonts w:ascii="宋体" w:hAnsi="宋体"/>
                <w:sz w:val="20"/>
                <w:szCs w:val="20"/>
              </w:rPr>
            </w:pPr>
            <w:r>
              <w:rPr>
                <w:rFonts w:hint="eastAsia" w:ascii="宋体" w:hAnsi="宋体" w:cs="宋体"/>
                <w:color w:val="000000"/>
                <w:sz w:val="20"/>
                <w:szCs w:val="20"/>
              </w:rPr>
              <w:t>拆装运</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center"/>
              <w:textAlignment w:val="center"/>
              <w:rPr>
                <w:rFonts w:ascii="宋体" w:hAnsi="宋体" w:cs="宋体"/>
                <w:color w:val="000000"/>
                <w:sz w:val="20"/>
                <w:szCs w:val="20"/>
              </w:rPr>
            </w:pPr>
          </w:p>
        </w:tc>
        <w:tc>
          <w:tcPr>
            <w:tcW w:w="453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rPr>
                <w:rFonts w:ascii="宋体" w:hAnsi="宋体" w:cs="宋体"/>
                <w:sz w:val="20"/>
                <w:szCs w:val="20"/>
              </w:rPr>
            </w:pPr>
            <w:r>
              <w:rPr>
                <w:rFonts w:hint="eastAsia" w:ascii="宋体" w:hAnsi="宋体" w:cs="宋体"/>
                <w:color w:val="000000"/>
                <w:sz w:val="20"/>
                <w:szCs w:val="20"/>
              </w:rPr>
              <w:t>集团本部办公室旧家具拆装运输安装（中班台56张，规格：1600mm*800mm*750 mm；卡座183张，规格：1600 mm*1600 mm*1250 mm）</w:t>
            </w:r>
          </w:p>
        </w:tc>
        <w:tc>
          <w:tcPr>
            <w:tcW w:w="708"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color w:val="000000" w:themeColor="text1"/>
                <w:sz w:val="20"/>
                <w:szCs w:val="20"/>
              </w:rPr>
            </w:pPr>
          </w:p>
        </w:tc>
        <w:tc>
          <w:tcPr>
            <w:tcW w:w="506"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72" w:leftChars="30" w:right="0"/>
              <w:jc w:val="center"/>
              <w:rPr>
                <w:rFonts w:ascii="宋体" w:hAnsi="宋体"/>
              </w:rPr>
            </w:pPr>
            <w:r>
              <w:rPr>
                <w:rFonts w:ascii="宋体" w:hAnsi="宋体"/>
              </w:rPr>
              <w:t>项</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708" w:right="0" w:hanging="707" w:hangingChars="337"/>
              <w:jc w:val="center"/>
              <w:rPr>
                <w:rFonts w:ascii="宋体" w:hAnsi="宋体"/>
              </w:rPr>
            </w:pPr>
            <w:r>
              <w:rPr>
                <w:rFonts w:hint="eastAsia" w:ascii="宋体" w:hAnsi="宋体"/>
              </w:rPr>
              <w:t>1</w:t>
            </w: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pPr>
          </w:p>
        </w:tc>
      </w:tr>
      <w:tr>
        <w:tblPrEx>
          <w:tblCellMar>
            <w:top w:w="0" w:type="dxa"/>
            <w:left w:w="108" w:type="dxa"/>
            <w:bottom w:w="0" w:type="dxa"/>
            <w:right w:w="108" w:type="dxa"/>
          </w:tblCellMar>
        </w:tblPrEx>
        <w:trPr>
          <w:trHeight w:val="675" w:hRule="atLeast"/>
        </w:trPr>
        <w:tc>
          <w:tcPr>
            <w:tcW w:w="7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0" w:lineRule="atLeast"/>
              <w:ind w:left="63" w:leftChars="30" w:right="0" w:firstLine="0"/>
              <w:jc w:val="left"/>
              <w:rPr>
                <w:rFonts w:ascii="宋体" w:hAnsi="宋体" w:cs="宋体"/>
                <w:sz w:val="20"/>
                <w:szCs w:val="20"/>
              </w:rPr>
            </w:pPr>
            <w:r>
              <w:rPr>
                <w:rFonts w:hint="eastAsia" w:ascii="宋体" w:hAnsi="宋体" w:cs="宋体"/>
                <w:sz w:val="20"/>
                <w:szCs w:val="20"/>
              </w:rPr>
              <w:t>合计</w:t>
            </w:r>
          </w:p>
        </w:tc>
        <w:tc>
          <w:tcPr>
            <w:tcW w:w="770"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0"/>
                <w:szCs w:val="20"/>
              </w:rPr>
            </w:pPr>
          </w:p>
        </w:tc>
        <w:tc>
          <w:tcPr>
            <w:tcW w:w="1985" w:type="dxa"/>
            <w:tcBorders>
              <w:top w:val="nil"/>
              <w:left w:val="nil"/>
              <w:bottom w:val="single" w:color="auto" w:sz="4" w:space="0"/>
              <w:right w:val="single" w:color="auto" w:sz="4" w:space="0"/>
            </w:tcBorders>
            <w:shd w:val="clear" w:color="auto" w:fill="auto"/>
            <w:vAlign w:val="center"/>
          </w:tcPr>
          <w:p>
            <w:pPr>
              <w:spacing w:before="0" w:after="0" w:afterAutospacing="0" w:line="0" w:lineRule="atLeast"/>
              <w:ind w:left="0" w:right="0" w:firstLine="0"/>
              <w:jc w:val="left"/>
              <w:rPr>
                <w:rFonts w:ascii="宋体" w:hAnsi="宋体" w:cs="宋体"/>
                <w:sz w:val="22"/>
                <w:szCs w:val="22"/>
              </w:rPr>
            </w:pPr>
          </w:p>
        </w:tc>
      </w:tr>
    </w:tbl>
    <w:p>
      <w:pPr>
        <w:pStyle w:val="2"/>
        <w:pageBreakBefore/>
        <w:ind w:right="-57" w:firstLine="0"/>
        <w:jc w:val="center"/>
        <w:outlineLvl w:val="0"/>
        <w:rPr>
          <w:rStyle w:val="41"/>
          <w:rFonts w:ascii="宋体" w:hAnsi="宋体" w:eastAsia="宋体"/>
        </w:rPr>
      </w:pPr>
      <w:bookmarkStart w:id="1389" w:name="_Toc3174"/>
      <w:bookmarkStart w:id="1390" w:name="_Toc1777"/>
      <w:bookmarkStart w:id="1391" w:name="_Toc5008"/>
      <w:bookmarkStart w:id="1392" w:name="_Toc14104"/>
      <w:bookmarkStart w:id="1393" w:name="_Toc17186"/>
      <w:bookmarkStart w:id="1394" w:name="_Toc25908"/>
      <w:bookmarkStart w:id="1395" w:name="_Toc26286"/>
      <w:bookmarkStart w:id="1396" w:name="_Toc147"/>
      <w:bookmarkStart w:id="1397" w:name="_Toc531"/>
      <w:bookmarkStart w:id="1398" w:name="_Toc14738"/>
      <w:bookmarkStart w:id="1399" w:name="_Toc21231"/>
      <w:bookmarkStart w:id="1400" w:name="_Toc1104"/>
      <w:bookmarkStart w:id="1401" w:name="_Toc9329"/>
      <w:bookmarkStart w:id="1402" w:name="_Toc22547"/>
      <w:bookmarkStart w:id="1403" w:name="_Toc6090"/>
      <w:bookmarkStart w:id="1404" w:name="_Toc3551"/>
      <w:bookmarkStart w:id="1405" w:name="_Toc110608222"/>
      <w:bookmarkStart w:id="1406" w:name="_Toc4284"/>
      <w:r>
        <w:rPr>
          <w:rStyle w:val="41"/>
          <w:rFonts w:hint="eastAsia" w:ascii="宋体" w:hAnsi="宋体" w:eastAsia="宋体"/>
        </w:rPr>
        <w:t>第五章评分办法</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spacing w:before="0" w:after="0" w:afterAutospacing="0"/>
        <w:ind w:left="0" w:right="0" w:firstLine="562" w:firstLineChars="200"/>
        <w:outlineLvl w:val="1"/>
        <w:rPr>
          <w:rFonts w:ascii="宋体" w:hAnsi="宋体" w:cs="Arial"/>
          <w:b/>
          <w:bCs/>
          <w:sz w:val="28"/>
          <w:szCs w:val="28"/>
        </w:rPr>
      </w:pPr>
      <w:bookmarkStart w:id="1407" w:name="_Toc110608223"/>
      <w:r>
        <w:rPr>
          <w:rFonts w:hint="eastAsia" w:ascii="宋体" w:hAnsi="宋体" w:cs="Arial"/>
          <w:b/>
          <w:bCs/>
          <w:sz w:val="28"/>
          <w:szCs w:val="28"/>
        </w:rPr>
        <w:t>一、评审原则</w:t>
      </w:r>
      <w:bookmarkEnd w:id="1407"/>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highlight w:val="yellow"/>
        </w:rPr>
        <w:t>评审委员会成员构成：本项目由</w:t>
      </w:r>
      <w:r>
        <w:rPr>
          <w:rFonts w:ascii="宋体" w:hAnsi="宋体"/>
          <w:highlight w:val="yellow"/>
        </w:rPr>
        <w:t>南宁轨道交通</w:t>
      </w:r>
      <w:r>
        <w:rPr>
          <w:rFonts w:hint="eastAsia" w:ascii="宋体" w:hAnsi="宋体"/>
          <w:highlight w:val="yellow"/>
        </w:rPr>
        <w:t>集团有限责任公司总经办/综合办公室及南宁轨道交通运营有限公司共</w:t>
      </w:r>
      <w:r>
        <w:rPr>
          <w:rFonts w:ascii="宋体" w:hAnsi="宋体" w:cs="Arial"/>
          <w:bCs/>
          <w:highlight w:val="yellow"/>
        </w:rPr>
        <w:t>5人及以上单数组成评审小组，</w:t>
      </w:r>
      <w:r>
        <w:rPr>
          <w:rFonts w:hint="eastAsia" w:ascii="宋体" w:hAnsi="宋体" w:cs="Arial"/>
          <w:bCs/>
        </w:rPr>
        <w:t>对比选申请文件按评审标准进行评审；由</w:t>
      </w:r>
      <w:r>
        <w:rPr>
          <w:rFonts w:ascii="宋体" w:hAnsi="宋体"/>
        </w:rPr>
        <w:t>南宁轨道交通</w:t>
      </w:r>
      <w:r>
        <w:rPr>
          <w:rFonts w:hint="eastAsia" w:ascii="宋体" w:hAnsi="宋体"/>
        </w:rPr>
        <w:t>运营有限公司</w:t>
      </w:r>
      <w:r>
        <w:rPr>
          <w:rFonts w:hint="eastAsia" w:ascii="宋体" w:hAnsi="宋体" w:cs="Arial"/>
          <w:bCs/>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408" w:name="_Toc25750693"/>
      <w:bookmarkStart w:id="1409" w:name="_Toc11240"/>
      <w:bookmarkStart w:id="1410" w:name="_Toc5136"/>
      <w:bookmarkStart w:id="1411" w:name="_Toc110608224"/>
      <w:bookmarkStart w:id="1412" w:name="_Toc75771570"/>
      <w:bookmarkStart w:id="1413" w:name="_Toc478566177"/>
      <w:bookmarkStart w:id="1414" w:name="_Toc80018768"/>
      <w:bookmarkStart w:id="1415" w:name="_Toc29000"/>
      <w:bookmarkStart w:id="1416" w:name="_Toc15880"/>
      <w:r>
        <w:rPr>
          <w:rFonts w:hint="eastAsia" w:ascii="宋体" w:hAnsi="宋体" w:cs="Arial"/>
          <w:b/>
          <w:bCs/>
          <w:sz w:val="28"/>
          <w:szCs w:val="28"/>
        </w:rPr>
        <w:t>二、评定方法</w:t>
      </w:r>
      <w:bookmarkEnd w:id="1408"/>
      <w:bookmarkEnd w:id="1409"/>
      <w:bookmarkEnd w:id="1410"/>
      <w:bookmarkEnd w:id="1411"/>
      <w:bookmarkEnd w:id="1412"/>
      <w:bookmarkEnd w:id="1413"/>
      <w:bookmarkEnd w:id="1414"/>
      <w:bookmarkEnd w:id="1415"/>
      <w:bookmarkEnd w:id="1416"/>
    </w:p>
    <w:p>
      <w:pPr>
        <w:spacing w:before="0" w:after="0" w:afterAutospacing="0"/>
        <w:ind w:left="0" w:right="0" w:firstLine="420" w:firstLineChars="200"/>
        <w:rPr>
          <w:rFonts w:ascii="宋体" w:hAnsi="宋体" w:cs="Arial"/>
          <w:b/>
          <w:bCs/>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符合性评审表</w:t>
      </w:r>
      <w:r>
        <w:rPr>
          <w:rFonts w:hAnsi="宋体"/>
        </w:rPr>
        <w:t>》。</w:t>
      </w:r>
    </w:p>
    <w:p>
      <w:pPr>
        <w:tabs>
          <w:tab w:val="left" w:pos="567"/>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0" w:right="0" w:firstLine="420" w:firstLineChars="200"/>
        <w:rPr>
          <w:rFonts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6"/>
        <w:tabs>
          <w:tab w:val="left" w:pos="567"/>
        </w:tabs>
        <w:spacing w:before="0" w:after="0" w:afterAutospacing="0"/>
        <w:ind w:left="0" w:right="0" w:firstLine="420" w:firstLineChars="200"/>
        <w:rPr>
          <w:rFonts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851"/>
          <w:tab w:val="left" w:pos="1134"/>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pStyle w:val="36"/>
        <w:tabs>
          <w:tab w:val="left" w:pos="567"/>
        </w:tabs>
        <w:spacing w:before="0" w:after="0" w:afterAutospacing="0"/>
        <w:ind w:left="0" w:right="0" w:firstLine="420" w:firstLineChars="20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（2）评审委员会根据报价按由低到高的顺序进行排序。并在评审报告中推荐报价最低的比选申请人为第一中选候选人，推荐第二低者为第二中选候选人，第三低者为第三中选候选人。如果有</w:t>
      </w:r>
      <w:r>
        <w:rPr>
          <w:rFonts w:ascii="宋体" w:hAnsi="宋体"/>
        </w:rPr>
        <w:t>2个或2个以上的比选申请人报价相同的，以评审委员会记名投票的方式按少数服从多数的原则决定其排名顺序</w:t>
      </w:r>
      <w:r>
        <w:rPr>
          <w:rFonts w:hint="eastAsia" w:ascii="宋体" w:hAnsi="宋体"/>
        </w:rPr>
        <w:t>。</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417" w:name="_Toc18096"/>
      <w:bookmarkStart w:id="1418" w:name="_Toc16364"/>
      <w:bookmarkStart w:id="1419" w:name="_Toc15224"/>
      <w:bookmarkStart w:id="1420" w:name="_Toc25750694"/>
      <w:bookmarkStart w:id="1421" w:name="_Toc10968"/>
      <w:bookmarkStart w:id="1422" w:name="_Toc9189"/>
      <w:bookmarkStart w:id="1423" w:name="_Toc75276850"/>
      <w:bookmarkStart w:id="1424" w:name="_Toc31611"/>
      <w:bookmarkStart w:id="1425" w:name="_Toc110608225"/>
      <w:bookmarkStart w:id="1426" w:name="_Toc492478849"/>
      <w:bookmarkStart w:id="1427" w:name="_Toc29245"/>
      <w:bookmarkStart w:id="1428" w:name="_Toc15073"/>
      <w:bookmarkStart w:id="1429" w:name="_Toc19557"/>
      <w:bookmarkStart w:id="1430" w:name="_Toc434"/>
      <w:bookmarkStart w:id="1431" w:name="_Toc22464"/>
      <w:bookmarkStart w:id="1432" w:name="_Toc29923"/>
      <w:bookmarkStart w:id="1433" w:name="_Toc28404"/>
      <w:bookmarkStart w:id="1434" w:name="_Toc414290583"/>
      <w:bookmarkStart w:id="1435" w:name="_Toc9588"/>
      <w:bookmarkStart w:id="1436" w:name="_Toc27271"/>
      <w:bookmarkStart w:id="1437" w:name="_Toc23314"/>
      <w:bookmarkStart w:id="1438" w:name="_Toc9730"/>
      <w:r>
        <w:rPr>
          <w:rFonts w:hint="eastAsia"/>
          <w:sz w:val="21"/>
          <w:szCs w:val="21"/>
        </w:rPr>
        <w:t>附表一资格审查表</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10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276"/>
        <w:gridCol w:w="305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869"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2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05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869" w:type="dxa"/>
            <w:vAlign w:val="center"/>
          </w:tcPr>
          <w:p>
            <w:pPr>
              <w:spacing w:before="0" w:after="0" w:afterAutospacing="0"/>
              <w:ind w:left="0" w:right="0" w:firstLine="0"/>
              <w:rPr>
                <w:rFonts w:ascii="宋体" w:hAnsi="宋体"/>
              </w:rPr>
            </w:pPr>
            <w:r>
              <w:rPr>
                <w:rFonts w:ascii="宋体" w:hAnsi="宋体"/>
              </w:rPr>
              <w:t>1</w:t>
            </w:r>
          </w:p>
        </w:tc>
        <w:tc>
          <w:tcPr>
            <w:tcW w:w="12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305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869" w:type="dxa"/>
            <w:vAlign w:val="center"/>
          </w:tcPr>
          <w:p>
            <w:pPr>
              <w:spacing w:before="0" w:after="0" w:afterAutospacing="0"/>
              <w:ind w:left="0" w:right="0" w:firstLine="0"/>
              <w:rPr>
                <w:rFonts w:ascii="宋体" w:hAnsi="宋体"/>
              </w:rPr>
            </w:pPr>
            <w:r>
              <w:rPr>
                <w:rFonts w:ascii="宋体" w:hAnsi="宋体"/>
              </w:rPr>
              <w:t>2</w:t>
            </w:r>
          </w:p>
        </w:tc>
        <w:tc>
          <w:tcPr>
            <w:tcW w:w="12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3053"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FF0000"/>
              </w:rPr>
              <w:t>：家具的制造、设计、安装、维修及销售。</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869" w:type="dxa"/>
            <w:vAlign w:val="center"/>
          </w:tcPr>
          <w:p>
            <w:pPr>
              <w:spacing w:before="0" w:after="0" w:afterAutospacing="0"/>
              <w:ind w:left="0" w:right="0" w:firstLine="0"/>
              <w:rPr>
                <w:rFonts w:ascii="宋体" w:hAnsi="宋体"/>
              </w:rPr>
            </w:pPr>
            <w:r>
              <w:rPr>
                <w:rFonts w:hint="eastAsia" w:ascii="宋体" w:hAnsi="宋体"/>
              </w:rPr>
              <w:t>3</w:t>
            </w:r>
          </w:p>
        </w:tc>
        <w:tc>
          <w:tcPr>
            <w:tcW w:w="12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305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2108" w:firstLineChars="100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2530" w:firstLineChars="120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439" w:name="_Toc25750695"/>
      <w:bookmarkStart w:id="1440" w:name="_Toc75276851"/>
      <w:bookmarkStart w:id="1441" w:name="_Toc110608226"/>
      <w:bookmarkStart w:id="1442" w:name="_Toc492478850"/>
      <w:bookmarkStart w:id="1443" w:name="_Toc5811"/>
      <w:bookmarkStart w:id="1444" w:name="_Toc1459"/>
      <w:bookmarkStart w:id="1445" w:name="_Toc5737"/>
      <w:bookmarkStart w:id="1446" w:name="_Toc25123"/>
      <w:bookmarkStart w:id="1447" w:name="_Toc3409"/>
      <w:bookmarkStart w:id="1448" w:name="_Toc29670"/>
      <w:bookmarkStart w:id="1449" w:name="_Toc22635"/>
      <w:bookmarkStart w:id="1450" w:name="_Toc8945"/>
      <w:bookmarkStart w:id="1451" w:name="_Toc191"/>
      <w:bookmarkStart w:id="1452" w:name="_Toc19299"/>
      <w:bookmarkStart w:id="1453" w:name="_Toc9343"/>
      <w:bookmarkStart w:id="1454" w:name="_Toc12983557"/>
      <w:bookmarkStart w:id="1455" w:name="_Toc7852"/>
      <w:bookmarkStart w:id="1456" w:name="_Toc31487"/>
      <w:bookmarkStart w:id="1457" w:name="_Toc15103"/>
      <w:bookmarkStart w:id="1458" w:name="_Toc6102"/>
      <w:bookmarkStart w:id="1459" w:name="_Toc20215"/>
      <w:bookmarkStart w:id="1460" w:name="_Toc6612"/>
      <w:bookmarkStart w:id="1461" w:name="_Toc12984826"/>
      <w:r>
        <w:rPr>
          <w:sz w:val="21"/>
          <w:szCs w:val="21"/>
        </w:rPr>
        <w:t>附表二</w:t>
      </w:r>
      <w:bookmarkEnd w:id="1439"/>
      <w:r>
        <w:rPr>
          <w:rFonts w:hint="eastAsia"/>
          <w:sz w:val="21"/>
          <w:szCs w:val="21"/>
        </w:rPr>
        <w:t>符合性评审表</w:t>
      </w:r>
      <w:bookmarkEnd w:id="1440"/>
      <w:bookmarkEnd w:id="1441"/>
    </w:p>
    <w:p>
      <w:pPr>
        <w:spacing w:before="0"/>
        <w:ind w:right="0" w:firstLine="0"/>
        <w:jc w:val="center"/>
        <w:rPr>
          <w:b/>
          <w:sz w:val="24"/>
          <w:szCs w:val="24"/>
        </w:rPr>
      </w:pPr>
      <w:r>
        <w:rPr>
          <w:rFonts w:hint="eastAsia" w:hAnsi="宋体"/>
          <w:b/>
          <w:sz w:val="24"/>
          <w:szCs w:val="24"/>
        </w:rPr>
        <w:t>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2520" w:firstLineChars="120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Pr>
        <w:pStyle w:val="4"/>
        <w:spacing w:after="100"/>
        <w:rPr>
          <w:sz w:val="21"/>
          <w:szCs w:val="21"/>
        </w:rPr>
      </w:pPr>
      <w:bookmarkStart w:id="1462" w:name="_Toc80018772"/>
      <w:bookmarkStart w:id="1463" w:name="_Toc75771575"/>
      <w:bookmarkStart w:id="1464" w:name="_Toc110608227"/>
      <w:bookmarkStart w:id="1465" w:name="_Toc32725"/>
      <w:bookmarkStart w:id="1466" w:name="_Toc10414"/>
      <w:bookmarkStart w:id="1467" w:name="_Toc6960"/>
      <w:bookmarkStart w:id="1468" w:name="_Toc22594"/>
      <w:bookmarkStart w:id="1469" w:name="_Toc27431"/>
      <w:bookmarkStart w:id="1470" w:name="_Toc21541"/>
      <w:bookmarkStart w:id="1471" w:name="_Toc492478858"/>
      <w:bookmarkStart w:id="1472" w:name="_Toc9220"/>
      <w:bookmarkStart w:id="1473" w:name="_Toc10654"/>
      <w:bookmarkStart w:id="1474" w:name="_Toc24793"/>
      <w:bookmarkStart w:id="1475" w:name="_Toc22896"/>
      <w:bookmarkStart w:id="1476" w:name="_Toc414290588"/>
      <w:bookmarkStart w:id="1477" w:name="_Toc6932"/>
      <w:bookmarkStart w:id="1478" w:name="_Toc20211"/>
      <w:bookmarkStart w:id="1479" w:name="_Toc1480"/>
      <w:bookmarkStart w:id="1480" w:name="_Toc11048"/>
      <w:bookmarkStart w:id="1481" w:name="_Toc8803"/>
      <w:bookmarkStart w:id="1482" w:name="_Toc1145"/>
      <w:bookmarkStart w:id="1483" w:name="_Toc4223"/>
      <w:r>
        <w:rPr>
          <w:rFonts w:hint="eastAsia"/>
          <w:sz w:val="21"/>
          <w:szCs w:val="21"/>
        </w:rPr>
        <w:t>附表三</w:t>
      </w:r>
      <w:r>
        <w:rPr>
          <w:rFonts w:hint="eastAsia" w:ascii="宋体" w:hAnsi="宋体"/>
          <w:sz w:val="21"/>
          <w:szCs w:val="21"/>
        </w:rPr>
        <w:t>比选申请价格评审表</w:t>
      </w:r>
      <w:bookmarkEnd w:id="1462"/>
      <w:bookmarkEnd w:id="1463"/>
      <w:bookmarkEnd w:id="1464"/>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403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4820"/>
        <w:gridCol w:w="2693"/>
        <w:gridCol w:w="2126"/>
        <w:gridCol w:w="184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851"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820"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693"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1701" w:type="dxa"/>
            <w:tcBorders>
              <w:top w:val="single" w:color="auto" w:sz="4" w:space="0"/>
              <w:left w:val="single" w:color="auto" w:sz="4" w:space="0"/>
              <w:bottom w:val="single" w:color="auto" w:sz="4" w:space="0"/>
              <w:right w:val="single" w:color="auto" w:sz="4" w:space="0"/>
            </w:tcBorders>
            <w:vAlign w:val="center"/>
          </w:tcPr>
          <w:p>
            <w:pPr>
              <w:ind w:left="0" w:right="606" w:firstLine="0"/>
              <w:jc w:val="right"/>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rPr>
            </w:pPr>
          </w:p>
        </w:tc>
        <w:tc>
          <w:tcPr>
            <w:tcW w:w="4820" w:type="dxa"/>
            <w:tcBorders>
              <w:left w:val="single" w:color="auto" w:sz="4" w:space="0"/>
              <w:right w:val="single" w:color="auto" w:sz="4" w:space="0"/>
            </w:tcBorders>
            <w:vAlign w:val="center"/>
          </w:tcPr>
          <w:p>
            <w:pPr>
              <w:ind w:left="0" w:firstLine="0"/>
              <w:rPr>
                <w:rFonts w:ascii="宋体" w:hAnsi="宋体"/>
              </w:rPr>
            </w:pPr>
          </w:p>
        </w:tc>
        <w:tc>
          <w:tcPr>
            <w:tcW w:w="2693"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851"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820"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693"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174" w:hanging="174" w:hangingChars="83"/>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rPr>
            </w:pPr>
          </w:p>
        </w:tc>
        <w:tc>
          <w:tcPr>
            <w:tcW w:w="4820" w:type="dxa"/>
            <w:tcBorders>
              <w:left w:val="single" w:color="auto" w:sz="4" w:space="0"/>
              <w:right w:val="single" w:color="auto" w:sz="4" w:space="0"/>
            </w:tcBorders>
            <w:vAlign w:val="center"/>
          </w:tcPr>
          <w:p>
            <w:pPr>
              <w:ind w:left="0" w:firstLine="0"/>
              <w:rPr>
                <w:rFonts w:ascii="宋体" w:hAnsi="宋体"/>
              </w:rPr>
            </w:pPr>
          </w:p>
        </w:tc>
        <w:tc>
          <w:tcPr>
            <w:tcW w:w="2693"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rPr>
            </w:pPr>
          </w:p>
        </w:tc>
        <w:tc>
          <w:tcPr>
            <w:tcW w:w="4820" w:type="dxa"/>
            <w:tcBorders>
              <w:left w:val="single" w:color="auto" w:sz="4" w:space="0"/>
              <w:right w:val="single" w:color="auto" w:sz="4" w:space="0"/>
            </w:tcBorders>
            <w:vAlign w:val="center"/>
          </w:tcPr>
          <w:p>
            <w:pPr>
              <w:ind w:left="0" w:firstLine="0"/>
              <w:rPr>
                <w:rFonts w:ascii="宋体" w:hAnsi="宋体"/>
              </w:rPr>
            </w:pPr>
          </w:p>
        </w:tc>
        <w:tc>
          <w:tcPr>
            <w:tcW w:w="2693"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1" w:type="dxa"/>
            <w:tcBorders>
              <w:left w:val="single" w:color="auto" w:sz="4" w:space="0"/>
              <w:right w:val="single" w:color="auto" w:sz="4" w:space="0"/>
            </w:tcBorders>
            <w:vAlign w:val="center"/>
          </w:tcPr>
          <w:p>
            <w:pPr>
              <w:ind w:left="0" w:firstLine="0"/>
              <w:rPr>
                <w:rFonts w:ascii="宋体" w:hAnsi="宋体"/>
              </w:rPr>
            </w:pPr>
          </w:p>
        </w:tc>
        <w:tc>
          <w:tcPr>
            <w:tcW w:w="4820" w:type="dxa"/>
            <w:tcBorders>
              <w:left w:val="single" w:color="auto" w:sz="4" w:space="0"/>
              <w:right w:val="single" w:color="auto" w:sz="4" w:space="0"/>
            </w:tcBorders>
            <w:vAlign w:val="center"/>
          </w:tcPr>
          <w:p>
            <w:pPr>
              <w:ind w:left="0" w:firstLine="0"/>
              <w:rPr>
                <w:rFonts w:ascii="宋体" w:hAnsi="宋体"/>
              </w:rPr>
            </w:pPr>
          </w:p>
        </w:tc>
        <w:tc>
          <w:tcPr>
            <w:tcW w:w="2693"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bookmarkStart w:id="1484" w:name="_Toc75771576"/>
      <w:bookmarkStart w:id="1485" w:name="_Toc80018773"/>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4"/>
        <w:rPr>
          <w:sz w:val="21"/>
          <w:szCs w:val="21"/>
        </w:rPr>
      </w:pPr>
    </w:p>
    <w:p>
      <w:pPr>
        <w:pStyle w:val="4"/>
        <w:rPr>
          <w:sz w:val="21"/>
          <w:szCs w:val="21"/>
        </w:rPr>
      </w:pPr>
    </w:p>
    <w:bookmarkEnd w:id="1484"/>
    <w:bookmarkEnd w:id="1485"/>
    <w:p>
      <w:pPr>
        <w:ind w:left="0" w:firstLine="0"/>
        <w:rPr>
          <w:b/>
          <w:bCs/>
        </w:rPr>
      </w:pPr>
    </w:p>
    <w:p>
      <w:pPr>
        <w:spacing w:before="0"/>
        <w:ind w:right="0" w:firstLine="0"/>
        <w:rPr>
          <w:rFonts w:ascii="宋体" w:hAnsi="宋体"/>
          <w:b/>
        </w:rPr>
        <w:sectPr>
          <w:footerReference r:id="rId9" w:type="default"/>
          <w:pgSz w:w="16838" w:h="11905" w:orient="landscape"/>
          <w:pgMar w:top="1417" w:right="1417" w:bottom="1417" w:left="1417" w:header="454" w:footer="567" w:gutter="0"/>
          <w:cols w:space="720" w:num="1"/>
          <w:docGrid w:linePitch="312" w:charSpace="0"/>
        </w:sectPr>
      </w:pPr>
    </w:p>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Pr>
        <w:spacing w:before="0"/>
        <w:ind w:left="0" w:right="0" w:firstLine="0"/>
        <w:jc w:val="left"/>
        <w:rPr>
          <w:rFonts w:ascii="宋体" w:hAnsi="宋体"/>
        </w:rPr>
      </w:pPr>
    </w:p>
    <w:p>
      <w:pPr>
        <w:spacing w:before="0" w:after="0"/>
        <w:ind w:left="420" w:right="0" w:firstLine="0"/>
        <w:jc w:val="left"/>
        <w:rPr>
          <w:rFonts w:ascii="宋体" w:hAnsi="宋体"/>
        </w:rPr>
      </w:pPr>
    </w:p>
    <w:p>
      <w:pPr>
        <w:spacing w:before="0" w:after="0" w:afterAutospacing="0" w:line="240" w:lineRule="auto"/>
        <w:ind w:left="0" w:right="0" w:firstLine="0"/>
        <w:jc w:val="left"/>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0"/>
        <w:rPr>
          <w:rStyle w:val="41"/>
          <w:rFonts w:ascii="宋体" w:hAnsi="宋体" w:eastAsia="宋体"/>
        </w:rPr>
        <w:sectPr>
          <w:pgSz w:w="16838" w:h="11905" w:orient="landscape"/>
          <w:pgMar w:top="1418" w:right="1418" w:bottom="1418" w:left="1418" w:header="454" w:footer="567" w:gutter="0"/>
          <w:cols w:space="720" w:num="1"/>
          <w:docGrid w:linePitch="312" w:charSpace="0"/>
        </w:sectPr>
      </w:pPr>
      <w:bookmarkStart w:id="1486" w:name="_Toc23292"/>
      <w:bookmarkStart w:id="1487" w:name="_Toc16340"/>
      <w:bookmarkStart w:id="1488" w:name="_Toc28464"/>
      <w:bookmarkStart w:id="1489" w:name="_Toc11424"/>
      <w:bookmarkStart w:id="1490" w:name="_Toc25920"/>
      <w:bookmarkStart w:id="1491" w:name="_Toc1179"/>
      <w:bookmarkStart w:id="1492" w:name="_Toc17022"/>
      <w:bookmarkStart w:id="1493" w:name="_Toc21919"/>
      <w:bookmarkStart w:id="1494" w:name="_Toc14991"/>
      <w:bookmarkStart w:id="1495" w:name="_Toc15740"/>
      <w:bookmarkStart w:id="1496" w:name="_Toc4003"/>
      <w:bookmarkStart w:id="1497" w:name="_Toc9725"/>
      <w:bookmarkStart w:id="1498" w:name="_Toc9458"/>
      <w:bookmarkStart w:id="1499" w:name="_Toc9991"/>
      <w:bookmarkStart w:id="1500" w:name="_Toc13323"/>
      <w:bookmarkStart w:id="1501" w:name="_Toc7547"/>
      <w:bookmarkStart w:id="1502" w:name="_Toc12281"/>
    </w:p>
    <w:p>
      <w:pPr>
        <w:pStyle w:val="2"/>
        <w:pageBreakBefore/>
        <w:ind w:right="-57" w:firstLine="0"/>
        <w:jc w:val="center"/>
        <w:outlineLvl w:val="0"/>
        <w:rPr>
          <w:rStyle w:val="41"/>
          <w:rFonts w:ascii="宋体" w:hAnsi="宋体" w:eastAsia="宋体"/>
        </w:rPr>
      </w:pPr>
      <w:bookmarkStart w:id="1503" w:name="_Toc110608229"/>
      <w:r>
        <w:rPr>
          <w:rStyle w:val="41"/>
          <w:rFonts w:hint="eastAsia" w:ascii="宋体" w:hAnsi="宋体" w:eastAsia="宋体"/>
        </w:rPr>
        <w:t>第六章合同条款及格式</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spacing w:before="0"/>
        <w:ind w:right="0" w:firstLine="200"/>
        <w:jc w:val="center"/>
        <w:outlineLvl w:val="1"/>
        <w:rPr>
          <w:rFonts w:ascii="宋体" w:hAnsi="宋体"/>
          <w:b/>
          <w:sz w:val="24"/>
          <w:szCs w:val="24"/>
        </w:rPr>
      </w:pPr>
      <w:bookmarkStart w:id="1504" w:name="_Toc14463"/>
      <w:bookmarkStart w:id="1505" w:name="_Toc2618"/>
      <w:bookmarkStart w:id="1506" w:name="_Toc13761"/>
      <w:bookmarkStart w:id="1507" w:name="_Toc25828"/>
      <w:bookmarkStart w:id="1508" w:name="_Toc31368"/>
      <w:bookmarkStart w:id="1509" w:name="_Toc110608230"/>
      <w:bookmarkStart w:id="1510" w:name="_Toc6190"/>
      <w:bookmarkStart w:id="1511" w:name="_Toc7587"/>
      <w:bookmarkStart w:id="1512" w:name="_Toc8999"/>
      <w:bookmarkStart w:id="1513" w:name="_Toc20060"/>
      <w:bookmarkStart w:id="1514" w:name="_Toc6950"/>
      <w:bookmarkStart w:id="1515" w:name="_Toc32403"/>
      <w:bookmarkStart w:id="1516" w:name="_Toc4026"/>
      <w:bookmarkStart w:id="1517" w:name="_Toc12983547"/>
      <w:bookmarkStart w:id="1518" w:name="_Toc3488"/>
      <w:bookmarkStart w:id="1519" w:name="_Toc1289"/>
      <w:bookmarkStart w:id="1520" w:name="_Toc15840"/>
      <w:bookmarkStart w:id="1521" w:name="_Toc7236"/>
      <w:bookmarkStart w:id="1522" w:name="_Toc29797"/>
      <w:r>
        <w:rPr>
          <w:rFonts w:hint="eastAsia" w:ascii="宋体" w:hAnsi="宋体"/>
          <w:b/>
          <w:sz w:val="24"/>
          <w:szCs w:val="24"/>
        </w:rPr>
        <w:t>一、合同协议书</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spacing w:before="0" w:after="0" w:afterAutospacing="0"/>
        <w:ind w:left="0" w:right="0" w:firstLine="420" w:firstLineChars="200"/>
        <w:jc w:val="left"/>
        <w:rPr>
          <w:rFonts w:ascii="宋体" w:hAnsi="宋体"/>
          <w:u w:val="single"/>
        </w:rPr>
      </w:pPr>
      <w:r>
        <w:rPr>
          <w:rFonts w:hint="eastAsia" w:ascii="宋体" w:hAnsi="宋体"/>
        </w:rPr>
        <w:t>甲方：南宁轨道交通运营有限公司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Theme="minorEastAsia" w:hAnsiTheme="minorEastAsia" w:eastAsiaTheme="minorEastAsia" w:cstheme="minorEastAsia"/>
          <w:bCs/>
          <w:color w:val="FF0000"/>
          <w:u w:val="single"/>
        </w:rPr>
        <w:t>南宁轨道交通集团有限责任公司集团总部办公室改造及物资采购项目</w:t>
      </w:r>
      <w:r>
        <w:rPr>
          <w:rFonts w:hint="eastAsia" w:ascii="宋体" w:hAnsi="宋体"/>
          <w:color w:val="FF0000"/>
          <w:u w:val="single"/>
        </w:rPr>
        <w:t>（项目编号：   ）</w:t>
      </w:r>
      <w:r>
        <w:rPr>
          <w:rFonts w:hint="eastAsia" w:ascii="宋体" w:hAnsi="宋体"/>
        </w:rPr>
        <w:t>比选结果，依据《中华人民共和国合同法》的规定，签订协议。具体内容如下：</w:t>
      </w:r>
    </w:p>
    <w:p>
      <w:pPr>
        <w:spacing w:before="0" w:after="0" w:afterAutospacing="0"/>
        <w:ind w:left="0" w:right="0" w:firstLine="420" w:firstLineChars="200"/>
        <w:jc w:val="left"/>
        <w:rPr>
          <w:rFonts w:ascii="宋体" w:hAnsi="宋体"/>
        </w:rPr>
      </w:pPr>
      <w:r>
        <w:rPr>
          <w:rFonts w:hint="eastAsia" w:ascii="宋体" w:hAnsi="宋体" w:cs="Arial"/>
        </w:rPr>
        <w:t>1.甲方同意接受，乙方同意作为中选方并以下列第2条所述价格提供</w:t>
      </w:r>
      <w:r>
        <w:rPr>
          <w:rFonts w:hint="eastAsia" w:asciiTheme="minorEastAsia" w:hAnsiTheme="minorEastAsia" w:eastAsiaTheme="minorEastAsia" w:cstheme="minorEastAsia"/>
          <w:bCs/>
          <w:color w:val="FF0000"/>
          <w:u w:val="single"/>
        </w:rPr>
        <w:t>南宁轨道交通集团有限责任公司集团总部办公室改造及物资采购项目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color w:val="FF0000"/>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color w:val="FF0000"/>
          <w:highlight w:val="yellow"/>
        </w:rPr>
        <w:t>在合同履约过程中，本合同税率将遵照国家现行税法执行。</w:t>
      </w:r>
      <w:r>
        <w:rPr>
          <w:rFonts w:hint="eastAsia" w:ascii="宋体" w:hAnsi="宋体"/>
          <w:b/>
          <w:highlight w:val="yellow"/>
        </w:rPr>
        <w:t>本合同最终税金在结算阶段，按实际产生的税金进行核算，但合同不含税价格不因国家税率调整而调整</w:t>
      </w:r>
      <w:r>
        <w:rPr>
          <w:rFonts w:hint="eastAsia" w:ascii="宋体" w:hAnsi="宋体"/>
          <w:b/>
          <w:color w:val="FF0000"/>
          <w:highlight w:val="yellow"/>
        </w:rPr>
        <w:t>。</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（5）技术规格书（用户需求书）；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000000" w:themeColor="text1"/>
        </w:rPr>
      </w:pPr>
      <w:r>
        <w:rPr>
          <w:rFonts w:hint="eastAsia" w:ascii="宋体" w:hAnsi="宋体" w:cs="Arial"/>
        </w:rPr>
        <w:t>9.本合同用中文书写，</w:t>
      </w:r>
      <w:r>
        <w:rPr>
          <w:rFonts w:hint="eastAsia" w:ascii="宋体" w:hAnsi="宋体" w:cs="Arial"/>
          <w:color w:val="000000" w:themeColor="text1"/>
        </w:rPr>
        <w:t>正本</w:t>
      </w:r>
      <w:r>
        <w:rPr>
          <w:rFonts w:hint="eastAsia" w:ascii="宋体" w:hAnsi="宋体" w:cs="Arial"/>
          <w:color w:val="FF0000"/>
        </w:rPr>
        <w:t>2</w:t>
      </w:r>
      <w:r>
        <w:rPr>
          <w:rFonts w:hint="eastAsia" w:ascii="宋体" w:hAnsi="宋体" w:cs="Arial"/>
          <w:color w:val="000000" w:themeColor="text1"/>
        </w:rPr>
        <w:t>份，甲乙双方各</w:t>
      </w:r>
      <w:r>
        <w:rPr>
          <w:rFonts w:hint="eastAsia" w:ascii="宋体" w:hAnsi="宋体" w:cs="Arial"/>
          <w:color w:val="FF0000"/>
        </w:rPr>
        <w:t>1</w:t>
      </w:r>
      <w:r>
        <w:rPr>
          <w:rFonts w:hint="eastAsia" w:ascii="宋体" w:hAnsi="宋体" w:cs="Arial"/>
          <w:color w:val="000000" w:themeColor="text1"/>
        </w:rPr>
        <w:t>份；副本</w:t>
      </w:r>
      <w:r>
        <w:rPr>
          <w:rFonts w:hint="eastAsia" w:ascii="宋体" w:hAnsi="宋体" w:cs="Arial"/>
          <w:color w:val="FF0000"/>
        </w:rPr>
        <w:t>10</w:t>
      </w:r>
      <w:r>
        <w:rPr>
          <w:rFonts w:hint="eastAsia" w:ascii="宋体" w:hAnsi="宋体" w:cs="Arial"/>
          <w:color w:val="000000" w:themeColor="text1"/>
        </w:rPr>
        <w:t>份，甲</w:t>
      </w:r>
      <w:r>
        <w:rPr>
          <w:rFonts w:hint="eastAsia" w:ascii="宋体" w:hAnsi="宋体" w:cs="Arial"/>
        </w:rPr>
        <w:t>方</w:t>
      </w:r>
      <w:r>
        <w:rPr>
          <w:rFonts w:hint="eastAsia" w:ascii="宋体" w:hAnsi="宋体" w:cs="Arial"/>
          <w:color w:val="FF0000"/>
        </w:rPr>
        <w:t>8</w:t>
      </w:r>
      <w:r>
        <w:rPr>
          <w:rFonts w:hint="eastAsia" w:ascii="宋体" w:hAnsi="宋体" w:cs="Arial"/>
          <w:color w:val="000000" w:themeColor="text1"/>
        </w:rPr>
        <w:t>份，乙方</w:t>
      </w:r>
      <w:r>
        <w:rPr>
          <w:rFonts w:hint="eastAsia" w:ascii="宋体" w:hAnsi="宋体" w:cs="Arial"/>
          <w:color w:val="FF0000"/>
        </w:rPr>
        <w:t>2</w:t>
      </w:r>
      <w:r>
        <w:rPr>
          <w:rFonts w:hint="eastAsia" w:ascii="宋体" w:hAnsi="宋体" w:cs="Arial"/>
          <w:color w:val="000000" w:themeColor="text1"/>
        </w:rPr>
        <w:t>份。均具有同等的法律效力。当正本与副本内容有偏离时，以正本为准。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firstLine="200"/>
              <w:rPr>
                <w:rFonts w:hAnsi="宋体" w:cs="Courier New"/>
                <w:sz w:val="21"/>
                <w:szCs w:val="21"/>
                <w:u w:val="single"/>
              </w:rPr>
            </w:pPr>
            <w:r>
              <w:rPr>
                <w:rFonts w:hint="eastAsia" w:hAnsi="宋体" w:cs="Courier New"/>
                <w:sz w:val="21"/>
                <w:szCs w:val="21"/>
              </w:rPr>
              <w:t>乙方：</w:t>
            </w:r>
          </w:p>
          <w:p>
            <w:pPr>
              <w:pStyle w:val="2"/>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2"/>
              <w:spacing w:before="0" w:after="0"/>
              <w:ind w:right="0" w:firstLine="200"/>
              <w:rPr>
                <w:rFonts w:hAnsi="宋体" w:cs="Courier New"/>
                <w:sz w:val="21"/>
                <w:szCs w:val="21"/>
                <w:u w:val="single"/>
              </w:rPr>
            </w:pPr>
            <w:r>
              <w:rPr>
                <w:rFonts w:hint="eastAsia" w:hAnsi="宋体" w:cs="Courier New"/>
                <w:sz w:val="21"/>
                <w:szCs w:val="21"/>
              </w:rPr>
              <w:t>地址：</w:t>
            </w:r>
          </w:p>
          <w:p>
            <w:pPr>
              <w:pStyle w:val="2"/>
              <w:spacing w:before="0" w:after="0"/>
              <w:ind w:right="0" w:firstLine="200"/>
              <w:rPr>
                <w:rFonts w:hAnsi="宋体" w:cs="Courier New"/>
                <w:sz w:val="21"/>
                <w:szCs w:val="21"/>
              </w:rPr>
            </w:pPr>
            <w:r>
              <w:rPr>
                <w:rFonts w:hint="eastAsia" w:hAnsi="宋体" w:cs="Courier New"/>
                <w:sz w:val="21"/>
                <w:szCs w:val="21"/>
              </w:rPr>
              <w:t>邮政编码：</w:t>
            </w:r>
          </w:p>
          <w:p>
            <w:pPr>
              <w:pStyle w:val="2"/>
              <w:spacing w:before="0" w:after="0"/>
              <w:ind w:right="0" w:firstLine="200"/>
              <w:rPr>
                <w:rFonts w:hAnsi="宋体" w:cs="Courier New"/>
                <w:sz w:val="21"/>
                <w:szCs w:val="21"/>
              </w:rPr>
            </w:pPr>
            <w:r>
              <w:rPr>
                <w:rFonts w:hint="eastAsia" w:hAnsi="宋体" w:cs="Courier New"/>
                <w:sz w:val="21"/>
                <w:szCs w:val="21"/>
              </w:rPr>
              <w:t>联系人：</w:t>
            </w:r>
          </w:p>
          <w:p>
            <w:pPr>
              <w:pStyle w:val="2"/>
              <w:spacing w:before="0" w:after="0"/>
              <w:ind w:right="0" w:firstLine="200"/>
              <w:rPr>
                <w:rFonts w:hAnsi="宋体" w:cs="Courier New"/>
                <w:sz w:val="21"/>
                <w:szCs w:val="21"/>
                <w:u w:val="single"/>
              </w:rPr>
            </w:pPr>
            <w:r>
              <w:rPr>
                <w:rFonts w:hint="eastAsia" w:hAnsi="宋体" w:cs="Courier New"/>
                <w:sz w:val="21"/>
                <w:szCs w:val="21"/>
              </w:rPr>
              <w:t>联系电话：</w:t>
            </w:r>
          </w:p>
          <w:p>
            <w:pPr>
              <w:pStyle w:val="2"/>
              <w:spacing w:before="0" w:after="0"/>
              <w:ind w:right="0" w:firstLine="200"/>
              <w:rPr>
                <w:rFonts w:hAnsi="宋体" w:cs="Courier New"/>
                <w:sz w:val="21"/>
                <w:szCs w:val="21"/>
                <w:u w:val="single"/>
              </w:rPr>
            </w:pPr>
            <w:r>
              <w:rPr>
                <w:rFonts w:hint="eastAsia" w:hAnsi="宋体" w:cs="Courier New"/>
                <w:sz w:val="21"/>
                <w:szCs w:val="21"/>
              </w:rPr>
              <w:t>传真：</w:t>
            </w:r>
          </w:p>
          <w:p>
            <w:pPr>
              <w:pStyle w:val="2"/>
              <w:spacing w:before="0" w:after="0"/>
              <w:ind w:right="0" w:firstLine="20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523" w:name="_Toc29876"/>
      <w:bookmarkStart w:id="1524" w:name="_Toc14469"/>
      <w:bookmarkStart w:id="1525" w:name="_Toc7689"/>
      <w:bookmarkStart w:id="1526" w:name="_Toc12155"/>
      <w:bookmarkStart w:id="1527" w:name="_Toc11253"/>
      <w:bookmarkStart w:id="1528" w:name="_Toc10196"/>
      <w:bookmarkStart w:id="1529" w:name="_Toc18460"/>
      <w:bookmarkStart w:id="1530" w:name="_Toc9188"/>
      <w:bookmarkStart w:id="1531" w:name="_Toc7529"/>
      <w:bookmarkStart w:id="1532" w:name="_Toc110608231"/>
      <w:bookmarkStart w:id="1533" w:name="_Toc24973"/>
      <w:bookmarkStart w:id="1534" w:name="_Toc25942"/>
      <w:bookmarkStart w:id="1535" w:name="_Toc16743"/>
      <w:bookmarkStart w:id="1536" w:name="_Toc258"/>
      <w:bookmarkStart w:id="1537" w:name="_Toc24098"/>
      <w:bookmarkStart w:id="1538" w:name="_Toc4133"/>
      <w:bookmarkStart w:id="1539" w:name="_Toc997"/>
      <w:bookmarkStart w:id="1540" w:name="_Toc9438"/>
      <w:r>
        <w:rPr>
          <w:rFonts w:hint="eastAsia" w:ascii="宋体" w:hAnsi="宋体"/>
          <w:b/>
          <w:sz w:val="24"/>
          <w:szCs w:val="24"/>
        </w:rPr>
        <w:t>二、合同条款</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tabs>
          <w:tab w:val="left" w:pos="640"/>
          <w:tab w:val="left" w:pos="1843"/>
        </w:tabs>
        <w:spacing w:before="0" w:after="0" w:afterAutospacing="0"/>
        <w:ind w:left="422" w:right="0" w:firstLine="0"/>
        <w:outlineLvl w:val="1"/>
        <w:rPr>
          <w:rFonts w:ascii="宋体" w:hAnsi="宋体"/>
          <w:b/>
        </w:rPr>
      </w:pPr>
      <w:bookmarkStart w:id="1541" w:name="_Toc10730"/>
      <w:bookmarkStart w:id="1542" w:name="_Toc12080"/>
      <w:bookmarkStart w:id="1543" w:name="_Toc110608232"/>
      <w:bookmarkStart w:id="1544" w:name="_Toc370933855"/>
      <w:bookmarkStart w:id="1545" w:name="_Toc7961"/>
      <w:bookmarkStart w:id="1546" w:name="_Toc492478763"/>
      <w:bookmarkStart w:id="1547" w:name="_Toc378514952"/>
      <w:bookmarkStart w:id="1548" w:name="_Toc4032"/>
      <w:bookmarkStart w:id="1549" w:name="_Toc28024"/>
      <w:bookmarkStart w:id="1550" w:name="_Toc29932"/>
      <w:bookmarkStart w:id="1551" w:name="_Toc25643"/>
      <w:bookmarkStart w:id="1552" w:name="_Toc385427838"/>
      <w:bookmarkStart w:id="1553" w:name="_Toc15707"/>
      <w:bookmarkStart w:id="1554" w:name="_Toc75276855"/>
      <w:bookmarkStart w:id="1555" w:name="_Toc19920"/>
      <w:bookmarkStart w:id="1556" w:name="_Toc2614"/>
      <w:bookmarkStart w:id="1557" w:name="_Toc20484"/>
      <w:bookmarkStart w:id="1558" w:name="_Toc22880"/>
      <w:bookmarkStart w:id="1559" w:name="_Toc25750635"/>
      <w:bookmarkStart w:id="1560" w:name="_Toc390098464"/>
      <w:bookmarkStart w:id="1561" w:name="_Toc18727"/>
      <w:bookmarkStart w:id="1562" w:name="_Toc14287"/>
      <w:bookmarkStart w:id="1563" w:name="_Toc31691"/>
      <w:bookmarkStart w:id="1564" w:name="_Toc6054"/>
      <w:bookmarkStart w:id="1565" w:name="_Toc43"/>
      <w:bookmarkStart w:id="1566" w:name="_Toc12256"/>
      <w:r>
        <w:rPr>
          <w:rFonts w:hint="eastAsia" w:ascii="宋体" w:hAnsi="宋体"/>
          <w:b/>
        </w:rPr>
        <w:t>1.定义及解释</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ascii="宋体" w:hAnsi="宋体"/>
        </w:rPr>
        <w:t>南宁轨道交通</w:t>
      </w:r>
      <w:r>
        <w:rPr>
          <w:rFonts w:hint="eastAsia" w:ascii="宋体" w:hAnsi="宋体"/>
        </w:rPr>
        <w:t>运营有限公司。</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0"/>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w:t>
      </w:r>
      <w:r>
        <w:rPr>
          <w:rFonts w:hint="eastAsia" w:ascii="宋体" w:hAnsi="宋体" w:cs="Arial"/>
          <w:b/>
        </w:rPr>
        <w:t>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10"/>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67" w:name="_Toc7813"/>
      <w:bookmarkStart w:id="1568" w:name="_Toc30815"/>
      <w:bookmarkStart w:id="1569" w:name="_Toc23247"/>
      <w:bookmarkStart w:id="1570" w:name="_Toc19899"/>
      <w:bookmarkStart w:id="1571" w:name="_Toc8477"/>
      <w:bookmarkStart w:id="1572" w:name="_Toc385427839"/>
      <w:bookmarkStart w:id="1573" w:name="_Toc25750636"/>
      <w:bookmarkStart w:id="1574" w:name="_Toc18178"/>
      <w:bookmarkStart w:id="1575" w:name="_Toc25826"/>
      <w:bookmarkStart w:id="1576" w:name="_Toc390098465"/>
      <w:bookmarkStart w:id="1577" w:name="_Toc7059"/>
      <w:bookmarkStart w:id="1578" w:name="_Toc4212"/>
      <w:bookmarkStart w:id="1579" w:name="_Toc75276856"/>
      <w:bookmarkStart w:id="1580" w:name="_Toc4301"/>
      <w:bookmarkStart w:id="1581" w:name="_Toc23305"/>
      <w:bookmarkStart w:id="1582" w:name="_Toc4255"/>
      <w:bookmarkStart w:id="1583" w:name="_Toc110608233"/>
      <w:bookmarkStart w:id="1584" w:name="_Toc23112"/>
      <w:bookmarkStart w:id="1585" w:name="_Toc378514953"/>
      <w:bookmarkStart w:id="1586" w:name="_Toc1169"/>
      <w:bookmarkStart w:id="1587" w:name="_Toc15944"/>
      <w:bookmarkStart w:id="1588" w:name="_Toc370933856"/>
      <w:bookmarkStart w:id="1589" w:name="_Toc5955"/>
      <w:bookmarkStart w:id="1590" w:name="_Toc492478764"/>
      <w:bookmarkStart w:id="1591" w:name="_Toc13835"/>
      <w:bookmarkStart w:id="1592" w:name="_Toc3180"/>
      <w:r>
        <w:rPr>
          <w:rFonts w:hint="eastAsia" w:ascii="宋体" w:hAnsi="宋体"/>
          <w:b/>
        </w:rPr>
        <w:t>2.适用性</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93" w:name="_Toc492478765"/>
      <w:bookmarkStart w:id="1594" w:name="_Toc13801"/>
      <w:bookmarkStart w:id="1595" w:name="_Toc75276857"/>
      <w:bookmarkStart w:id="1596" w:name="_Toc12248"/>
      <w:bookmarkStart w:id="1597" w:name="_Toc378514954"/>
      <w:bookmarkStart w:id="1598" w:name="_Toc3674"/>
      <w:bookmarkStart w:id="1599" w:name="_Toc9306"/>
      <w:bookmarkStart w:id="1600" w:name="_Toc4969"/>
      <w:bookmarkStart w:id="1601" w:name="_Toc385427840"/>
      <w:bookmarkStart w:id="1602" w:name="_Toc5253"/>
      <w:bookmarkStart w:id="1603" w:name="_Toc9864"/>
      <w:bookmarkStart w:id="1604" w:name="_Toc370933857"/>
      <w:bookmarkStart w:id="1605" w:name="_Toc390098466"/>
      <w:bookmarkStart w:id="1606" w:name="_Toc4738"/>
      <w:bookmarkStart w:id="1607" w:name="_Toc14437"/>
      <w:bookmarkStart w:id="1608" w:name="_Toc110608234"/>
      <w:bookmarkStart w:id="1609" w:name="_Toc25750637"/>
      <w:bookmarkStart w:id="1610" w:name="_Toc3397"/>
      <w:bookmarkStart w:id="1611" w:name="_Toc21065"/>
      <w:bookmarkStart w:id="1612" w:name="_Toc3131"/>
      <w:bookmarkStart w:id="1613" w:name="_Toc26983"/>
      <w:bookmarkStart w:id="1614" w:name="_Toc11803"/>
      <w:bookmarkStart w:id="1615" w:name="_Toc21603"/>
      <w:bookmarkStart w:id="1616" w:name="_Toc18092"/>
      <w:bookmarkStart w:id="1617" w:name="_Toc4898"/>
      <w:bookmarkStart w:id="1618" w:name="_Toc15308"/>
      <w:r>
        <w:rPr>
          <w:rFonts w:hint="eastAsia" w:ascii="宋体" w:hAnsi="宋体"/>
          <w:b/>
        </w:rPr>
        <w:t>3.来源地</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619" w:name="_Toc16646"/>
      <w:bookmarkStart w:id="1620" w:name="_Toc11524"/>
      <w:bookmarkStart w:id="1621" w:name="_Toc3318"/>
      <w:bookmarkStart w:id="1622" w:name="_Toc21356"/>
      <w:bookmarkStart w:id="1623" w:name="_Toc14713"/>
      <w:bookmarkStart w:id="1624" w:name="_Toc492478766"/>
      <w:bookmarkStart w:id="1625" w:name="_Toc385427841"/>
      <w:bookmarkStart w:id="1626" w:name="_Toc370933858"/>
      <w:bookmarkStart w:id="1627" w:name="_Toc27450"/>
      <w:bookmarkStart w:id="1628" w:name="_Toc18548"/>
      <w:bookmarkStart w:id="1629" w:name="_Toc23258"/>
      <w:bookmarkStart w:id="1630" w:name="_Toc10807"/>
      <w:bookmarkStart w:id="1631" w:name="_Toc25311"/>
      <w:bookmarkStart w:id="1632" w:name="_Toc390098467"/>
      <w:bookmarkStart w:id="1633" w:name="_Toc12180"/>
      <w:bookmarkStart w:id="1634" w:name="_Toc21641"/>
      <w:bookmarkStart w:id="1635" w:name="_Toc2708"/>
      <w:bookmarkStart w:id="1636" w:name="_Toc14273"/>
      <w:bookmarkStart w:id="1637" w:name="_Toc378514955"/>
      <w:bookmarkStart w:id="1638" w:name="_Toc21289"/>
      <w:bookmarkStart w:id="1639" w:name="_Toc11626"/>
      <w:bookmarkStart w:id="1640" w:name="_Toc110608235"/>
      <w:bookmarkStart w:id="1641" w:name="_Toc19514"/>
      <w:bookmarkStart w:id="1642" w:name="_Toc75276858"/>
      <w:bookmarkStart w:id="1643" w:name="_Toc23249"/>
      <w:bookmarkStart w:id="1644" w:name="_Toc25750638"/>
      <w:r>
        <w:rPr>
          <w:rFonts w:hint="eastAsia" w:ascii="宋体" w:hAnsi="宋体"/>
          <w:b/>
        </w:rPr>
        <w:t>4.标准</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645" w:name="_Toc24783"/>
      <w:bookmarkStart w:id="1646" w:name="_Toc378514956"/>
      <w:bookmarkStart w:id="1647" w:name="_Toc20372"/>
      <w:bookmarkStart w:id="1648" w:name="_Toc19358"/>
      <w:bookmarkStart w:id="1649" w:name="_Toc22040"/>
      <w:bookmarkStart w:id="1650" w:name="_Toc2304"/>
      <w:bookmarkStart w:id="1651" w:name="_Toc11487"/>
      <w:bookmarkStart w:id="1652" w:name="_Toc4048"/>
      <w:bookmarkStart w:id="1653" w:name="_Toc18813"/>
      <w:bookmarkStart w:id="1654" w:name="_Toc370933859"/>
      <w:bookmarkStart w:id="1655" w:name="_Toc110608236"/>
      <w:bookmarkStart w:id="1656" w:name="_Toc18617"/>
      <w:bookmarkStart w:id="1657" w:name="_Toc31912"/>
      <w:bookmarkStart w:id="1658" w:name="_Toc10995"/>
      <w:bookmarkStart w:id="1659" w:name="_Toc390098468"/>
      <w:bookmarkStart w:id="1660" w:name="_Toc385427842"/>
      <w:bookmarkStart w:id="1661" w:name="_Toc3165"/>
      <w:bookmarkStart w:id="1662" w:name="_Toc17081"/>
      <w:bookmarkStart w:id="1663" w:name="_Toc75276859"/>
      <w:bookmarkStart w:id="1664" w:name="_Toc2352"/>
      <w:bookmarkStart w:id="1665" w:name="_Toc492478767"/>
      <w:bookmarkStart w:id="1666" w:name="_Toc23539"/>
      <w:bookmarkStart w:id="1667" w:name="_Toc25750639"/>
      <w:bookmarkStart w:id="1668" w:name="_Toc13516"/>
      <w:bookmarkStart w:id="1669" w:name="_Toc14089"/>
      <w:bookmarkStart w:id="1670" w:name="_Toc27620"/>
      <w:r>
        <w:rPr>
          <w:rFonts w:hint="eastAsia" w:ascii="宋体" w:hAnsi="宋体"/>
          <w:b/>
        </w:rPr>
        <w:t>5.合同文件、资料及使用</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ascii="宋体" w:hAnsi="宋体"/>
        </w:rPr>
        <w:t>南宁轨道交通</w:t>
      </w:r>
      <w:r>
        <w:rPr>
          <w:rFonts w:hint="eastAsia" w:ascii="宋体" w:hAnsi="宋体"/>
        </w:rPr>
        <w:t>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71" w:name="_Toc24189"/>
      <w:bookmarkStart w:id="1672" w:name="_Toc18946"/>
      <w:bookmarkStart w:id="1673" w:name="_Toc17908"/>
      <w:bookmarkStart w:id="1674" w:name="_Toc16793"/>
      <w:bookmarkStart w:id="1675" w:name="_Toc75276860"/>
      <w:bookmarkStart w:id="1676" w:name="_Toc17100"/>
      <w:bookmarkStart w:id="1677" w:name="_Toc492478768"/>
      <w:bookmarkStart w:id="1678" w:name="_Toc2340"/>
      <w:bookmarkStart w:id="1679" w:name="_Toc2096"/>
      <w:bookmarkStart w:id="1680" w:name="_Toc385427843"/>
      <w:bookmarkStart w:id="1681" w:name="_Toc23542"/>
      <w:bookmarkStart w:id="1682" w:name="_Toc16891"/>
      <w:bookmarkStart w:id="1683" w:name="_Toc23274"/>
      <w:bookmarkStart w:id="1684" w:name="_Toc17102"/>
      <w:bookmarkStart w:id="1685" w:name="_Toc110608237"/>
      <w:bookmarkStart w:id="1686" w:name="_Toc8848"/>
      <w:bookmarkStart w:id="1687" w:name="_Toc370933860"/>
      <w:bookmarkStart w:id="1688" w:name="_Toc15801"/>
      <w:bookmarkStart w:id="1689" w:name="_Toc12048"/>
      <w:bookmarkStart w:id="1690" w:name="_Toc378514957"/>
      <w:bookmarkStart w:id="1691" w:name="_Toc390098469"/>
      <w:bookmarkStart w:id="1692" w:name="_Toc5930"/>
      <w:bookmarkStart w:id="1693" w:name="_Toc25049"/>
      <w:bookmarkStart w:id="1694" w:name="_Toc25104"/>
      <w:bookmarkStart w:id="1695" w:name="_Toc25750640"/>
      <w:bookmarkStart w:id="1696" w:name="_Toc4739"/>
      <w:r>
        <w:rPr>
          <w:rFonts w:hint="eastAsia" w:ascii="宋体" w:hAnsi="宋体"/>
          <w:b/>
        </w:rPr>
        <w:t>6.知识产权</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697" w:name="_Toc459797502"/>
      <w:bookmarkEnd w:id="1697"/>
      <w:bookmarkStart w:id="1698" w:name="_Toc459730443"/>
      <w:bookmarkEnd w:id="1698"/>
      <w:bookmarkStart w:id="1699" w:name="_Toc459730455"/>
      <w:bookmarkEnd w:id="1699"/>
      <w:bookmarkStart w:id="1700" w:name="_Toc459797496"/>
      <w:bookmarkEnd w:id="1700"/>
      <w:bookmarkStart w:id="1701" w:name="_Toc459730459"/>
      <w:bookmarkEnd w:id="1701"/>
      <w:bookmarkStart w:id="1702" w:name="_Toc459797495"/>
      <w:bookmarkEnd w:id="1702"/>
      <w:bookmarkStart w:id="1703" w:name="_Toc459797508"/>
      <w:bookmarkEnd w:id="1703"/>
      <w:bookmarkStart w:id="1704" w:name="_Toc459797499"/>
      <w:bookmarkEnd w:id="1704"/>
      <w:bookmarkStart w:id="1705" w:name="_Toc459730450"/>
      <w:bookmarkEnd w:id="1705"/>
      <w:bookmarkStart w:id="1706" w:name="_Toc459797501"/>
      <w:bookmarkEnd w:id="1706"/>
      <w:bookmarkStart w:id="1707" w:name="_Toc459730446"/>
      <w:bookmarkEnd w:id="1707"/>
      <w:bookmarkStart w:id="1708" w:name="_Toc459797505"/>
      <w:bookmarkEnd w:id="1708"/>
      <w:bookmarkStart w:id="1709" w:name="_Toc459730456"/>
      <w:bookmarkEnd w:id="1709"/>
      <w:bookmarkStart w:id="1710" w:name="_Toc459797510"/>
      <w:bookmarkEnd w:id="1710"/>
      <w:bookmarkStart w:id="1711" w:name="_Toc459797509"/>
      <w:bookmarkEnd w:id="1711"/>
      <w:bookmarkStart w:id="1712" w:name="_Toc459797511"/>
      <w:bookmarkEnd w:id="1712"/>
      <w:bookmarkStart w:id="1713" w:name="_Toc459797500"/>
      <w:bookmarkEnd w:id="1713"/>
      <w:bookmarkStart w:id="1714" w:name="_Toc459730458"/>
      <w:bookmarkEnd w:id="1714"/>
      <w:bookmarkStart w:id="1715" w:name="_Toc459730448"/>
      <w:bookmarkEnd w:id="1715"/>
      <w:bookmarkStart w:id="1716" w:name="_Toc459730453"/>
      <w:bookmarkEnd w:id="1716"/>
      <w:bookmarkStart w:id="1717" w:name="_Toc459797506"/>
      <w:bookmarkEnd w:id="1717"/>
      <w:bookmarkStart w:id="1718" w:name="_Toc459730442"/>
      <w:bookmarkEnd w:id="1718"/>
      <w:bookmarkStart w:id="1719" w:name="_Toc459730452"/>
      <w:bookmarkEnd w:id="1719"/>
      <w:bookmarkStart w:id="1720" w:name="_Toc459797512"/>
      <w:bookmarkEnd w:id="1720"/>
      <w:bookmarkStart w:id="1721" w:name="_Toc459797503"/>
      <w:bookmarkEnd w:id="1721"/>
      <w:bookmarkStart w:id="1722" w:name="_Toc459730449"/>
      <w:bookmarkEnd w:id="1722"/>
      <w:bookmarkStart w:id="1723" w:name="_Toc459730451"/>
      <w:bookmarkEnd w:id="1723"/>
      <w:bookmarkStart w:id="1724" w:name="_Toc459797504"/>
      <w:bookmarkEnd w:id="1724"/>
      <w:bookmarkStart w:id="1725" w:name="_Toc459730454"/>
      <w:bookmarkEnd w:id="1725"/>
      <w:bookmarkStart w:id="1726" w:name="_Toc459797498"/>
      <w:bookmarkEnd w:id="1726"/>
      <w:bookmarkStart w:id="1727" w:name="_Toc459730447"/>
      <w:bookmarkEnd w:id="1727"/>
      <w:bookmarkStart w:id="1728" w:name="_Toc459730445"/>
      <w:bookmarkEnd w:id="1728"/>
      <w:bookmarkStart w:id="1729" w:name="_Toc459730457"/>
      <w:bookmarkEnd w:id="1729"/>
      <w:bookmarkStart w:id="1730" w:name="_Toc459797507"/>
      <w:bookmarkEnd w:id="1730"/>
      <w:bookmarkStart w:id="1731" w:name="_Toc459797497"/>
      <w:bookmarkEnd w:id="1731"/>
      <w:bookmarkStart w:id="1732" w:name="_Toc459730444"/>
      <w:bookmarkEnd w:id="1732"/>
      <w:bookmarkStart w:id="1733" w:name="_Toc110608238"/>
      <w:bookmarkStart w:id="1734" w:name="_Toc75276861"/>
      <w:bookmarkStart w:id="1735" w:name="_Toc21872"/>
      <w:bookmarkStart w:id="1736" w:name="_Toc15512"/>
      <w:bookmarkStart w:id="1737" w:name="_Toc97"/>
      <w:bookmarkStart w:id="1738" w:name="_Toc5676"/>
      <w:bookmarkStart w:id="1739" w:name="_Toc12113"/>
      <w:bookmarkStart w:id="1740" w:name="_Toc20550"/>
      <w:bookmarkStart w:id="1741" w:name="_Toc26034"/>
      <w:bookmarkStart w:id="1742" w:name="_Toc29729"/>
      <w:bookmarkStart w:id="1743" w:name="_Toc30234"/>
      <w:bookmarkStart w:id="1744" w:name="_Toc25873"/>
      <w:bookmarkStart w:id="1745" w:name="_Toc20899"/>
      <w:bookmarkStart w:id="1746" w:name="_Toc1990"/>
      <w:bookmarkStart w:id="1747" w:name="_Toc31795"/>
      <w:bookmarkStart w:id="1748" w:name="_Toc2613"/>
      <w:bookmarkStart w:id="1749" w:name="_Toc7801"/>
      <w:bookmarkStart w:id="1750" w:name="_Toc25750642"/>
      <w:bookmarkStart w:id="1751" w:name="_Toc32711"/>
      <w:bookmarkStart w:id="1752" w:name="_Toc20252"/>
      <w:bookmarkStart w:id="1753" w:name="_Toc32382"/>
      <w:bookmarkStart w:id="1754" w:name="_Toc4379"/>
      <w:bookmarkStart w:id="1755" w:name="_Toc26522"/>
      <w:bookmarkStart w:id="1756" w:name="_Toc7041"/>
      <w:bookmarkStart w:id="1757" w:name="_Toc390098479"/>
      <w:bookmarkStart w:id="1758" w:name="_Toc28755"/>
      <w:bookmarkStart w:id="1759" w:name="_Toc492478777"/>
      <w:bookmarkStart w:id="1760" w:name="_Toc10410"/>
      <w:bookmarkStart w:id="1761" w:name="_Toc1101"/>
      <w:bookmarkStart w:id="1762" w:name="_Toc20368"/>
      <w:bookmarkStart w:id="1763" w:name="_Toc19245"/>
      <w:bookmarkStart w:id="1764" w:name="_Toc378514967"/>
      <w:bookmarkStart w:id="1765" w:name="_Toc25750648"/>
      <w:bookmarkStart w:id="1766" w:name="_Toc23897"/>
      <w:bookmarkStart w:id="1767" w:name="_Toc370933870"/>
      <w:bookmarkStart w:id="1768" w:name="_Toc29198"/>
      <w:bookmarkStart w:id="1769" w:name="_Toc28676"/>
      <w:bookmarkStart w:id="1770" w:name="_Toc25253"/>
      <w:bookmarkStart w:id="1771" w:name="_Toc385427853"/>
      <w:bookmarkStart w:id="1772" w:name="_Toc28005"/>
      <w:bookmarkStart w:id="1773" w:name="_Toc18790"/>
      <w:bookmarkStart w:id="1774" w:name="_Toc14019"/>
      <w:bookmarkStart w:id="1775" w:name="_Toc27587"/>
      <w:bookmarkStart w:id="1776" w:name="_Toc19108"/>
      <w:bookmarkStart w:id="1777" w:name="_Toc8003"/>
      <w:r>
        <w:rPr>
          <w:rFonts w:hint="eastAsia" w:ascii="宋体" w:hAnsi="宋体"/>
          <w:b/>
        </w:rPr>
        <w:t>7.履约担保</w:t>
      </w:r>
      <w:bookmarkEnd w:id="1733"/>
      <w:bookmarkEnd w:id="1734"/>
    </w:p>
    <w:p>
      <w:pPr>
        <w:tabs>
          <w:tab w:val="left" w:pos="840"/>
          <w:tab w:val="left" w:pos="1560"/>
          <w:tab w:val="left" w:pos="8364"/>
        </w:tabs>
        <w:spacing w:before="0" w:after="0" w:afterAutospacing="0"/>
        <w:ind w:left="707" w:leftChars="200" w:right="0" w:hanging="287" w:hangingChars="137"/>
        <w:rPr>
          <w:rFonts w:ascii="宋体" w:hAnsi="宋体" w:cs="Arial"/>
        </w:rPr>
      </w:pPr>
      <w:bookmarkStart w:id="1778" w:name="_Toc75276863"/>
      <w:r>
        <w:rPr>
          <w:rFonts w:hint="eastAsia" w:ascii="宋体" w:hAnsi="宋体" w:cs="Arial"/>
        </w:rPr>
        <w:t>无</w:t>
      </w:r>
    </w:p>
    <w:p>
      <w:pPr>
        <w:tabs>
          <w:tab w:val="left" w:pos="640"/>
          <w:tab w:val="left" w:pos="1843"/>
        </w:tabs>
        <w:spacing w:before="0" w:after="0" w:afterAutospacing="0"/>
        <w:ind w:left="422" w:right="0" w:firstLine="0"/>
        <w:outlineLvl w:val="1"/>
        <w:rPr>
          <w:rFonts w:ascii="宋体" w:hAnsi="宋体"/>
          <w:b/>
        </w:rPr>
      </w:pPr>
      <w:bookmarkStart w:id="1779" w:name="_Toc110608239"/>
      <w:r>
        <w:rPr>
          <w:rFonts w:hint="eastAsia" w:ascii="宋体" w:hAnsi="宋体"/>
          <w:b/>
        </w:rPr>
        <w:t>8.检验</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78"/>
      <w:bookmarkEnd w:id="1779"/>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w:t>
      </w:r>
      <w:r>
        <w:rPr>
          <w:rFonts w:ascii="宋体" w:hAnsi="宋体"/>
        </w:rPr>
        <w:t>南宁轨道交通</w:t>
      </w:r>
      <w:r>
        <w:rPr>
          <w:rFonts w:hint="eastAsia" w:ascii="宋体" w:hAnsi="宋体"/>
        </w:rPr>
        <w:t>运营有限公司”，检验产生的所有费用包含在项目报价中。中华人民共和国强制检定的工作计量器具明细目录内的仪器仪表必须出具第三方计量检定报告。（如有）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w:t>
      </w:r>
      <w:r>
        <w:rPr>
          <w:rFonts w:ascii="宋体" w:hAnsi="宋体"/>
        </w:rPr>
        <w:t>南宁轨道交通</w:t>
      </w:r>
      <w:r>
        <w:rPr>
          <w:rFonts w:hint="eastAsia" w:ascii="宋体" w:hAnsi="宋体"/>
        </w:rPr>
        <w:t>运营有限公司”，检验产生的所有费用包含在项目报价中。（如有）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80" w:name="_Toc378514960"/>
      <w:bookmarkStart w:id="1781" w:name="_Toc25750643"/>
      <w:bookmarkStart w:id="1782" w:name="_Toc4466"/>
      <w:bookmarkStart w:id="1783" w:name="_Toc489"/>
      <w:bookmarkStart w:id="1784" w:name="_Toc17673"/>
      <w:bookmarkStart w:id="1785" w:name="_Toc110608240"/>
      <w:bookmarkStart w:id="1786" w:name="_Toc385427846"/>
      <w:bookmarkStart w:id="1787" w:name="_Toc17625"/>
      <w:bookmarkStart w:id="1788" w:name="_Toc16105"/>
      <w:bookmarkStart w:id="1789" w:name="_Toc6736"/>
      <w:bookmarkStart w:id="1790" w:name="_Toc15424"/>
      <w:bookmarkStart w:id="1791" w:name="_Toc492478771"/>
      <w:bookmarkStart w:id="1792" w:name="_Toc24667"/>
      <w:bookmarkStart w:id="1793" w:name="_Toc22940"/>
      <w:bookmarkStart w:id="1794" w:name="_Toc8743"/>
      <w:bookmarkStart w:id="1795" w:name="_Toc15199"/>
      <w:bookmarkStart w:id="1796" w:name="_Toc28074"/>
      <w:bookmarkStart w:id="1797" w:name="_Toc13241"/>
      <w:bookmarkStart w:id="1798" w:name="_Toc1637"/>
      <w:bookmarkStart w:id="1799" w:name="_Toc23750"/>
      <w:bookmarkStart w:id="1800" w:name="_Toc4089"/>
      <w:bookmarkStart w:id="1801" w:name="_Toc390098472"/>
      <w:bookmarkStart w:id="1802" w:name="_Toc75276864"/>
      <w:bookmarkStart w:id="1803" w:name="_Toc370933863"/>
      <w:bookmarkStart w:id="1804" w:name="_Toc19218"/>
      <w:bookmarkStart w:id="1805" w:name="_Toc8820"/>
      <w:r>
        <w:rPr>
          <w:rFonts w:hint="eastAsia" w:ascii="宋体" w:hAnsi="宋体"/>
          <w:b/>
        </w:rPr>
        <w:t>9.包装</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806" w:name="_Toc110608241"/>
      <w:bookmarkStart w:id="1807" w:name="_Toc14492"/>
      <w:bookmarkStart w:id="1808" w:name="_Toc25234"/>
      <w:bookmarkStart w:id="1809" w:name="_Toc9928"/>
      <w:bookmarkStart w:id="1810" w:name="_Toc75276865"/>
      <w:bookmarkStart w:id="1811" w:name="_Toc370933864"/>
      <w:bookmarkStart w:id="1812" w:name="_Toc25750644"/>
      <w:bookmarkStart w:id="1813" w:name="_Toc492478772"/>
      <w:bookmarkStart w:id="1814" w:name="_Toc378514961"/>
      <w:bookmarkStart w:id="1815" w:name="_Toc29215"/>
      <w:bookmarkStart w:id="1816" w:name="_Toc15856"/>
      <w:bookmarkStart w:id="1817" w:name="_Toc1543"/>
      <w:bookmarkStart w:id="1818" w:name="_Toc18168"/>
      <w:bookmarkStart w:id="1819" w:name="_Toc7316"/>
      <w:bookmarkStart w:id="1820" w:name="_Toc3212"/>
      <w:bookmarkStart w:id="1821" w:name="_Toc1828"/>
      <w:bookmarkStart w:id="1822" w:name="_Toc20949"/>
      <w:bookmarkStart w:id="1823" w:name="_Toc25134"/>
      <w:bookmarkStart w:id="1824" w:name="_Toc24077"/>
      <w:bookmarkStart w:id="1825" w:name="_Toc11827"/>
      <w:bookmarkStart w:id="1826" w:name="_Toc30933"/>
      <w:bookmarkStart w:id="1827" w:name="_Toc14727"/>
      <w:bookmarkStart w:id="1828" w:name="_Toc390098473"/>
      <w:bookmarkStart w:id="1829" w:name="_Toc31936"/>
      <w:bookmarkStart w:id="1830" w:name="_Toc385427847"/>
      <w:bookmarkStart w:id="1831" w:name="_Toc6233"/>
      <w:r>
        <w:rPr>
          <w:rFonts w:hint="eastAsia" w:ascii="宋体" w:hAnsi="宋体"/>
          <w:b/>
        </w:rPr>
        <w:t>10交货和单据</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color w:val="FF0000"/>
        </w:rPr>
        <w:t>50</w:t>
      </w:r>
      <w:r>
        <w:rPr>
          <w:rFonts w:hint="eastAsia" w:ascii="宋体" w:hAnsi="宋体"/>
        </w:rPr>
        <w:t>天内分批交货，如遇国家法定节假日，交货期可适当延长，但不得超过20个天，具体以交货通知为准。具体详见用户需求书。</w:t>
      </w:r>
    </w:p>
    <w:p>
      <w:pPr>
        <w:numPr>
          <w:ilvl w:val="1"/>
          <w:numId w:val="18"/>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hAnsi="宋体"/>
          <w:highlight w:val="yellow"/>
        </w:rPr>
        <w:t>分批交付货物：</w:t>
      </w:r>
      <w:r>
        <w:rPr>
          <w:rFonts w:hint="eastAsia" w:ascii="宋体" w:hAnsi="宋体"/>
          <w:highlight w:val="yellow"/>
        </w:rPr>
        <w:t>第一批交付货物为：中层办公桌、班椅、两门矮柜、电脑桌、小会议桌、沙发、茶几、隔断、门、卡座80套及职员椅80套。第二批交付货物为：卡座77套、职员椅77套及会议桌。</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832" w:name="_Toc14212"/>
      <w:bookmarkStart w:id="1833" w:name="_Toc385427848"/>
      <w:bookmarkStart w:id="1834" w:name="_Toc2014"/>
      <w:bookmarkStart w:id="1835" w:name="_Toc110608242"/>
      <w:bookmarkStart w:id="1836" w:name="_Toc3365"/>
      <w:bookmarkStart w:id="1837" w:name="_Toc3042"/>
      <w:bookmarkStart w:id="1838" w:name="_Toc23157"/>
      <w:bookmarkStart w:id="1839" w:name="_Toc25750645"/>
      <w:bookmarkStart w:id="1840" w:name="_Toc22801"/>
      <w:bookmarkStart w:id="1841" w:name="_Toc20395"/>
      <w:bookmarkStart w:id="1842" w:name="_Toc9877"/>
      <w:bookmarkStart w:id="1843" w:name="_Toc26573"/>
      <w:bookmarkStart w:id="1844" w:name="_Toc390098474"/>
      <w:bookmarkStart w:id="1845" w:name="_Toc10285"/>
      <w:bookmarkStart w:id="1846" w:name="_Toc11638"/>
      <w:bookmarkStart w:id="1847" w:name="_Toc25434"/>
      <w:bookmarkStart w:id="1848" w:name="_Toc22446"/>
      <w:bookmarkStart w:id="1849" w:name="_Toc370933865"/>
      <w:bookmarkStart w:id="1850" w:name="_Toc378514962"/>
      <w:bookmarkStart w:id="1851" w:name="_Toc23304"/>
      <w:bookmarkStart w:id="1852" w:name="_Toc23906"/>
      <w:bookmarkStart w:id="1853" w:name="_Toc11528"/>
      <w:bookmarkStart w:id="1854" w:name="_Toc18844"/>
      <w:bookmarkStart w:id="1855" w:name="_Toc75276866"/>
      <w:bookmarkStart w:id="1856" w:name="_Toc492478773"/>
      <w:bookmarkStart w:id="1857" w:name="_Toc29174"/>
      <w:r>
        <w:rPr>
          <w:rFonts w:hint="eastAsia" w:ascii="宋体" w:hAnsi="宋体"/>
          <w:b/>
        </w:rPr>
        <w:t>11.所有权与风险转移</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58" w:name="_Toc3640"/>
      <w:bookmarkStart w:id="1859" w:name="_Toc17205"/>
      <w:bookmarkStart w:id="1860" w:name="_Toc378514964"/>
      <w:bookmarkStart w:id="1861" w:name="_Toc5445"/>
      <w:bookmarkStart w:id="1862" w:name="_Toc28209"/>
      <w:bookmarkStart w:id="1863" w:name="_Toc1991"/>
      <w:bookmarkStart w:id="1864" w:name="_Toc28122"/>
      <w:bookmarkStart w:id="1865" w:name="_Toc13663"/>
      <w:bookmarkStart w:id="1866" w:name="_Toc5208"/>
      <w:bookmarkStart w:id="1867" w:name="_Toc25750646"/>
      <w:bookmarkStart w:id="1868" w:name="_Toc26828"/>
      <w:bookmarkStart w:id="1869" w:name="_Toc110608243"/>
      <w:bookmarkStart w:id="1870" w:name="_Toc26080"/>
      <w:bookmarkStart w:id="1871" w:name="_Toc390098476"/>
      <w:bookmarkStart w:id="1872" w:name="_Toc492478775"/>
      <w:bookmarkStart w:id="1873" w:name="_Toc75276867"/>
      <w:bookmarkStart w:id="1874" w:name="_Toc28032"/>
      <w:bookmarkStart w:id="1875" w:name="_Toc385427850"/>
      <w:bookmarkStart w:id="1876" w:name="_Toc31008"/>
      <w:bookmarkStart w:id="1877" w:name="_Toc22984"/>
      <w:bookmarkStart w:id="1878" w:name="_Toc2366"/>
      <w:bookmarkStart w:id="1879" w:name="_Toc12408"/>
      <w:bookmarkStart w:id="1880" w:name="_Toc20300"/>
      <w:bookmarkStart w:id="1881" w:name="_Toc370933867"/>
      <w:bookmarkStart w:id="1882" w:name="_Toc22558"/>
      <w:bookmarkStart w:id="1883" w:name="_Toc5330"/>
      <w:r>
        <w:rPr>
          <w:rFonts w:hint="eastAsia" w:ascii="宋体" w:hAnsi="宋体"/>
          <w:b/>
        </w:rPr>
        <w:t>12.运输</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84" w:name="_Toc21300"/>
      <w:bookmarkStart w:id="1885" w:name="_Toc10693"/>
      <w:bookmarkStart w:id="1886" w:name="_Toc23976"/>
      <w:bookmarkStart w:id="1887" w:name="_Toc15819"/>
      <w:bookmarkStart w:id="1888" w:name="_Toc378514965"/>
      <w:bookmarkStart w:id="1889" w:name="_Toc20434"/>
      <w:bookmarkStart w:id="1890" w:name="_Toc23350"/>
      <w:bookmarkStart w:id="1891" w:name="_Toc370933868"/>
      <w:bookmarkStart w:id="1892" w:name="_Toc492478776"/>
      <w:bookmarkStart w:id="1893" w:name="_Toc110608244"/>
      <w:bookmarkStart w:id="1894" w:name="_Toc25594"/>
      <w:bookmarkStart w:id="1895" w:name="_Toc10639"/>
      <w:bookmarkStart w:id="1896" w:name="_Toc385427851"/>
      <w:bookmarkStart w:id="1897" w:name="_Toc2108"/>
      <w:bookmarkStart w:id="1898" w:name="_Toc25750647"/>
      <w:bookmarkStart w:id="1899" w:name="_Toc7764"/>
      <w:bookmarkStart w:id="1900" w:name="_Toc18029"/>
      <w:bookmarkStart w:id="1901" w:name="_Toc25004"/>
      <w:bookmarkStart w:id="1902" w:name="_Toc390098477"/>
      <w:bookmarkStart w:id="1903" w:name="_Toc13163"/>
      <w:bookmarkStart w:id="1904" w:name="_Toc75276868"/>
      <w:bookmarkStart w:id="1905" w:name="_Toc28552"/>
      <w:bookmarkStart w:id="1906" w:name="_Toc23523"/>
      <w:bookmarkStart w:id="1907" w:name="_Toc31553"/>
      <w:bookmarkStart w:id="1908" w:name="_Toc28351"/>
      <w:bookmarkStart w:id="1909" w:name="_Toc606"/>
      <w:r>
        <w:rPr>
          <w:rFonts w:hint="eastAsia" w:ascii="宋体" w:hAnsi="宋体"/>
          <w:b/>
        </w:rPr>
        <w:t>13.服务</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843"/>
        </w:tabs>
        <w:spacing w:before="0" w:after="0" w:afterAutospacing="0"/>
        <w:ind w:left="422" w:right="0" w:firstLine="0"/>
        <w:outlineLvl w:val="1"/>
        <w:rPr>
          <w:rFonts w:ascii="宋体" w:hAnsi="宋体"/>
          <w:b/>
          <w:color w:val="FF0000"/>
        </w:rPr>
      </w:pPr>
      <w:r>
        <w:rPr>
          <w:rFonts w:hint="eastAsia" w:ascii="宋体" w:hAnsi="宋体"/>
          <w:b/>
          <w:color w:val="FF0000"/>
        </w:rPr>
        <w:t>14.施工要求</w:t>
      </w:r>
    </w:p>
    <w:p>
      <w:pPr>
        <w:pStyle w:val="2"/>
        <w:spacing w:before="0" w:after="0" w:afterAutospacing="0"/>
        <w:ind w:left="0" w:right="0" w:firstLine="420" w:firstLineChars="200"/>
        <w:rPr>
          <w:rFonts w:hAnsi="宋体" w:cs="Times New Roman"/>
          <w:color w:val="FF0000"/>
          <w:sz w:val="21"/>
          <w:szCs w:val="21"/>
        </w:rPr>
      </w:pPr>
      <w:r>
        <w:rPr>
          <w:rFonts w:hint="eastAsia" w:hAnsi="宋体" w:cs="Times New Roman"/>
          <w:color w:val="FF0000"/>
          <w:sz w:val="21"/>
          <w:szCs w:val="21"/>
        </w:rPr>
        <w:t>14.1施工工期：</w:t>
      </w:r>
      <w:r>
        <w:rPr>
          <w:rFonts w:hint="eastAsia" w:hAnsi="宋体" w:cs="Times New Roman"/>
          <w:color w:val="FF0000"/>
          <w:sz w:val="21"/>
          <w:szCs w:val="21"/>
          <w:u w:val="single"/>
        </w:rPr>
        <w:t>40</w:t>
      </w:r>
      <w:r>
        <w:rPr>
          <w:rFonts w:hint="eastAsia" w:hAnsi="宋体" w:cs="Times New Roman"/>
          <w:color w:val="FF0000"/>
          <w:sz w:val="21"/>
          <w:szCs w:val="21"/>
        </w:rPr>
        <w:t>个日历天</w:t>
      </w:r>
    </w:p>
    <w:p>
      <w:pPr>
        <w:pStyle w:val="2"/>
        <w:spacing w:before="0" w:after="0" w:afterAutospacing="0"/>
        <w:ind w:left="0" w:right="0" w:firstLine="420" w:firstLineChars="200"/>
        <w:rPr>
          <w:rFonts w:hAnsi="宋体" w:cs="Times New Roman"/>
          <w:color w:val="FF0000"/>
          <w:sz w:val="21"/>
          <w:szCs w:val="21"/>
        </w:rPr>
      </w:pPr>
      <w:r>
        <w:rPr>
          <w:rFonts w:hint="eastAsia" w:hAnsi="宋体" w:cs="Times New Roman"/>
          <w:color w:val="FF0000"/>
          <w:sz w:val="21"/>
          <w:szCs w:val="21"/>
        </w:rPr>
        <w:t>14.2为了保证工期，施工之前，乙方编制好合理可行的施工进度计划，施工时，将实际施工进度与计划施工进度进行跟踪比较，检查是否有偏差，若有偏差，应及时采取措施进行纠偏，以保证整个项目的总体工期。</w:t>
      </w:r>
    </w:p>
    <w:p>
      <w:pPr>
        <w:pStyle w:val="2"/>
        <w:spacing w:before="0" w:after="0" w:afterAutospacing="0"/>
        <w:ind w:left="0" w:right="0" w:firstLine="420" w:firstLineChars="200"/>
        <w:rPr>
          <w:rFonts w:hAnsi="宋体" w:cs="Times New Roman"/>
          <w:color w:val="FF0000"/>
          <w:sz w:val="21"/>
          <w:szCs w:val="21"/>
        </w:rPr>
      </w:pPr>
      <w:r>
        <w:rPr>
          <w:rFonts w:hint="eastAsia" w:hAnsi="宋体" w:cs="Times New Roman"/>
          <w:color w:val="FF0000"/>
          <w:sz w:val="21"/>
          <w:szCs w:val="21"/>
        </w:rPr>
        <w:t>14.3乙方必须服从甲方现场负责人的指挥安排,根据甲方要求做好施工计划及施工安全培训，并按指定地点进行安装。</w:t>
      </w:r>
    </w:p>
    <w:p>
      <w:pPr>
        <w:spacing w:before="0" w:after="0" w:afterAutospacing="0"/>
        <w:ind w:left="0" w:right="0" w:firstLine="420" w:firstLineChars="200"/>
        <w:rPr>
          <w:rFonts w:ascii="宋体" w:hAnsi="宋体"/>
          <w:color w:val="FF0000"/>
        </w:rPr>
      </w:pPr>
      <w:r>
        <w:rPr>
          <w:rFonts w:hint="eastAsia" w:ascii="宋体" w:hAnsi="宋体"/>
          <w:color w:val="FF0000"/>
        </w:rPr>
        <w:t>14.4安装过程中的所有安全保障由乙方自行负责，包括乙方工作人员及乙方聘请的安装人员的人身安全，乙方及乙方工作人员和安装人员需严格按投标产品的安装规范要求进行安装，确保安全。如在安装过程中发生人身伤害及财产损害等事故，由乙方承担所有的经济赔偿及法律责任，如因此导致甲方对外承担赔偿责任的，甲方有权向乙方进行追偿。</w:t>
      </w:r>
    </w:p>
    <w:p>
      <w:pPr>
        <w:spacing w:before="0" w:after="0" w:afterAutospacing="0"/>
        <w:ind w:left="0" w:right="0" w:firstLine="420" w:firstLineChars="200"/>
        <w:rPr>
          <w:rFonts w:ascii="宋体" w:hAnsi="宋体"/>
          <w:color w:val="FF0000"/>
        </w:rPr>
      </w:pPr>
      <w:bookmarkStart w:id="1910" w:name="_Toc2686"/>
      <w:r>
        <w:rPr>
          <w:rFonts w:hint="eastAsia" w:ascii="宋体" w:hAnsi="宋体"/>
          <w:color w:val="FF0000"/>
        </w:rPr>
        <w:t>14.4.1乙方</w:t>
      </w:r>
      <w:r>
        <w:rPr>
          <w:rFonts w:ascii="宋体" w:hAnsi="宋体"/>
          <w:color w:val="FF0000"/>
        </w:rPr>
        <w:t>与</w:t>
      </w:r>
      <w:r>
        <w:rPr>
          <w:rFonts w:hint="eastAsia" w:ascii="宋体" w:hAnsi="宋体"/>
          <w:color w:val="FF0000"/>
        </w:rPr>
        <w:t>比甲方</w:t>
      </w:r>
      <w:r>
        <w:rPr>
          <w:rFonts w:ascii="宋体" w:hAnsi="宋体"/>
          <w:color w:val="FF0000"/>
        </w:rPr>
        <w:t>签订安全协议。</w:t>
      </w:r>
      <w:bookmarkEnd w:id="1910"/>
    </w:p>
    <w:p>
      <w:pPr>
        <w:spacing w:before="0" w:after="0" w:afterAutospacing="0"/>
        <w:ind w:left="0" w:right="0" w:firstLine="420" w:firstLineChars="200"/>
        <w:rPr>
          <w:rFonts w:ascii="宋体" w:hAnsi="宋体"/>
          <w:color w:val="FF0000"/>
        </w:rPr>
      </w:pPr>
      <w:bookmarkStart w:id="1911" w:name="_Toc27445"/>
      <w:r>
        <w:rPr>
          <w:rFonts w:hint="eastAsia" w:ascii="宋体" w:hAnsi="宋体"/>
          <w:color w:val="FF0000"/>
        </w:rPr>
        <w:t>14.4.2乙方</w:t>
      </w:r>
      <w:r>
        <w:rPr>
          <w:rFonts w:ascii="宋体" w:hAnsi="宋体"/>
          <w:color w:val="FF0000"/>
        </w:rPr>
        <w:t>对合同范围内的装修工作有失误或渎职而引发的事故/事件，由</w:t>
      </w:r>
      <w:r>
        <w:rPr>
          <w:rFonts w:hint="eastAsia" w:ascii="宋体" w:hAnsi="宋体"/>
          <w:color w:val="FF0000"/>
        </w:rPr>
        <w:t>乙方</w:t>
      </w:r>
      <w:r>
        <w:rPr>
          <w:rFonts w:ascii="宋体" w:hAnsi="宋体"/>
          <w:color w:val="FF0000"/>
        </w:rPr>
        <w:t>负全部责任，承担因此给</w:t>
      </w:r>
      <w:r>
        <w:rPr>
          <w:rFonts w:hint="eastAsia" w:ascii="宋体" w:hAnsi="宋体"/>
          <w:color w:val="FF0000"/>
        </w:rPr>
        <w:t>甲方</w:t>
      </w:r>
      <w:r>
        <w:rPr>
          <w:rFonts w:ascii="宋体" w:hAnsi="宋体"/>
          <w:color w:val="FF0000"/>
        </w:rPr>
        <w:t>造成的直接和间接经济损失。</w:t>
      </w:r>
      <w:bookmarkEnd w:id="1911"/>
    </w:p>
    <w:p>
      <w:pPr>
        <w:spacing w:before="0" w:after="0" w:afterAutospacing="0"/>
        <w:ind w:left="0" w:right="0" w:firstLine="420" w:firstLineChars="200"/>
        <w:rPr>
          <w:rFonts w:ascii="宋体" w:hAnsi="宋体"/>
          <w:color w:val="FF0000"/>
        </w:rPr>
      </w:pPr>
      <w:bookmarkStart w:id="1912" w:name="_Toc23184"/>
      <w:r>
        <w:rPr>
          <w:rFonts w:hint="eastAsia" w:ascii="宋体" w:hAnsi="宋体"/>
          <w:color w:val="FF0000"/>
        </w:rPr>
        <w:t>14.4.3</w:t>
      </w:r>
      <w:r>
        <w:rPr>
          <w:rFonts w:ascii="宋体" w:hAnsi="宋体"/>
          <w:color w:val="FF0000"/>
        </w:rPr>
        <w:t>所有作业的施工人员应遵守</w:t>
      </w:r>
      <w:r>
        <w:rPr>
          <w:rFonts w:hint="eastAsia" w:ascii="宋体" w:hAnsi="宋体"/>
          <w:color w:val="FF0000"/>
        </w:rPr>
        <w:t>比选</w:t>
      </w:r>
      <w:r>
        <w:rPr>
          <w:rFonts w:ascii="宋体" w:hAnsi="宋体"/>
          <w:color w:val="FF0000"/>
        </w:rPr>
        <w:t>人的企业标准《运营公司施工管理规定》，全员持证上岗，按照施工规范、方案和各项安全操作规程进行作业。</w:t>
      </w:r>
      <w:r>
        <w:rPr>
          <w:rFonts w:hint="eastAsia" w:ascii="宋体" w:hAnsi="宋体"/>
          <w:color w:val="FF0000"/>
        </w:rPr>
        <w:t>乙方</w:t>
      </w:r>
      <w:r>
        <w:rPr>
          <w:rFonts w:ascii="宋体" w:hAnsi="宋体"/>
          <w:color w:val="FF0000"/>
        </w:rPr>
        <w:t>施工负责人上岗前必须经过招标人的三级安全培训。</w:t>
      </w:r>
      <w:bookmarkEnd w:id="1912"/>
    </w:p>
    <w:p>
      <w:pPr>
        <w:spacing w:before="0" w:after="0" w:afterAutospacing="0"/>
        <w:ind w:left="0" w:right="0" w:firstLine="420" w:firstLineChars="200"/>
        <w:rPr>
          <w:rFonts w:ascii="宋体" w:hAnsi="宋体"/>
          <w:color w:val="FF0000"/>
        </w:rPr>
      </w:pPr>
      <w:bookmarkStart w:id="1913" w:name="_Toc32007"/>
      <w:r>
        <w:rPr>
          <w:rFonts w:hint="eastAsia" w:ascii="宋体" w:hAnsi="宋体"/>
          <w:color w:val="FF0000"/>
        </w:rPr>
        <w:t>14.4.4乙方</w:t>
      </w:r>
      <w:r>
        <w:rPr>
          <w:rFonts w:ascii="宋体" w:hAnsi="宋体"/>
          <w:color w:val="FF0000"/>
        </w:rPr>
        <w:t>须定期组织人员进行行业内安全性培训教育，并建立员工培训档案。</w:t>
      </w:r>
      <w:bookmarkEnd w:id="1913"/>
    </w:p>
    <w:p>
      <w:pPr>
        <w:spacing w:before="0" w:after="0" w:afterAutospacing="0"/>
        <w:ind w:left="0" w:right="0" w:firstLine="420" w:firstLineChars="200"/>
        <w:rPr>
          <w:rFonts w:ascii="宋体" w:hAnsi="宋体"/>
          <w:color w:val="FF0000"/>
        </w:rPr>
      </w:pPr>
      <w:bookmarkStart w:id="1914" w:name="_Toc23857"/>
      <w:r>
        <w:rPr>
          <w:rFonts w:hint="eastAsia" w:ascii="宋体" w:hAnsi="宋体"/>
          <w:color w:val="FF0000"/>
        </w:rPr>
        <w:t>14.4.5</w:t>
      </w:r>
      <w:r>
        <w:rPr>
          <w:rFonts w:ascii="宋体" w:hAnsi="宋体"/>
          <w:color w:val="FF0000"/>
        </w:rPr>
        <w:t>所有施工人员和管理人员要熟悉掌握消防设施的性能和使用方法，非火灾情况不得触碰消防器材。除动火作业外施工现场严禁烟火（吸烟）。</w:t>
      </w:r>
      <w:bookmarkEnd w:id="1914"/>
    </w:p>
    <w:p>
      <w:pPr>
        <w:spacing w:before="0" w:after="0" w:afterAutospacing="0"/>
        <w:ind w:left="0" w:right="0" w:firstLine="420" w:firstLineChars="200"/>
        <w:rPr>
          <w:rFonts w:ascii="宋体" w:hAnsi="宋体"/>
          <w:color w:val="FF0000"/>
        </w:rPr>
      </w:pPr>
      <w:bookmarkStart w:id="1915" w:name="_Toc11916"/>
      <w:r>
        <w:rPr>
          <w:rFonts w:hint="eastAsia" w:ascii="宋体" w:hAnsi="宋体"/>
          <w:color w:val="FF0000"/>
        </w:rPr>
        <w:t>14.4.6</w:t>
      </w:r>
      <w:r>
        <w:rPr>
          <w:rFonts w:ascii="宋体" w:hAnsi="宋体"/>
          <w:color w:val="FF0000"/>
        </w:rPr>
        <w:t>在装修施工中如有动火作业、登高作业等特种作业，必须提前向</w:t>
      </w:r>
      <w:r>
        <w:rPr>
          <w:rFonts w:hint="eastAsia" w:ascii="宋体" w:hAnsi="宋体"/>
          <w:color w:val="FF0000"/>
        </w:rPr>
        <w:t>甲方</w:t>
      </w:r>
      <w:r>
        <w:rPr>
          <w:rFonts w:ascii="宋体" w:hAnsi="宋体"/>
          <w:color w:val="FF0000"/>
        </w:rPr>
        <w:t>办理特种作业审批手续，作业人员必须持特种作业操作证上岗，严禁违规操作。同时建立特种操作证件相关台帐和记录。</w:t>
      </w:r>
      <w:bookmarkEnd w:id="1915"/>
    </w:p>
    <w:p>
      <w:pPr>
        <w:spacing w:before="0" w:after="0" w:afterAutospacing="0"/>
        <w:ind w:left="0" w:right="0" w:firstLine="420" w:firstLineChars="200"/>
        <w:rPr>
          <w:rFonts w:ascii="宋体" w:hAnsi="宋体"/>
          <w:color w:val="FF0000"/>
        </w:rPr>
      </w:pPr>
      <w:bookmarkStart w:id="1916" w:name="_Toc11187"/>
      <w:r>
        <w:rPr>
          <w:rFonts w:hint="eastAsia" w:ascii="宋体" w:hAnsi="宋体"/>
          <w:color w:val="FF0000"/>
        </w:rPr>
        <w:t>14.4.7乙方</w:t>
      </w:r>
      <w:r>
        <w:rPr>
          <w:rFonts w:ascii="宋体" w:hAnsi="宋体"/>
          <w:color w:val="FF0000"/>
        </w:rPr>
        <w:t>装修人员在施工现场必须全程穿工作服和劳保鞋、戴安全帽、遵守劳动纪律，服从安全人员的指挥，严禁在施工场地睡觉、嬉戏，赤脚、穿拖鞋、着装不整、不听劝告者不得进入施工现场。</w:t>
      </w:r>
      <w:bookmarkEnd w:id="1916"/>
    </w:p>
    <w:p>
      <w:pPr>
        <w:spacing w:before="0" w:after="0" w:afterAutospacing="0"/>
        <w:ind w:left="0" w:right="0" w:firstLine="420" w:firstLineChars="200"/>
        <w:rPr>
          <w:rFonts w:ascii="宋体" w:hAnsi="宋体"/>
          <w:color w:val="FF0000"/>
        </w:rPr>
      </w:pPr>
      <w:bookmarkStart w:id="1917" w:name="_Toc374"/>
      <w:r>
        <w:rPr>
          <w:rFonts w:hint="eastAsia" w:ascii="宋体" w:hAnsi="宋体"/>
          <w:color w:val="FF0000"/>
        </w:rPr>
        <w:t>14.4.8</w:t>
      </w:r>
      <w:r>
        <w:rPr>
          <w:rFonts w:ascii="宋体" w:hAnsi="宋体"/>
          <w:color w:val="FF0000"/>
        </w:rPr>
        <w:t>施工前应对</w:t>
      </w:r>
      <w:r>
        <w:rPr>
          <w:rFonts w:hint="eastAsia" w:ascii="宋体" w:hAnsi="宋体"/>
          <w:color w:val="FF0000"/>
        </w:rPr>
        <w:t>办公楼内</w:t>
      </w:r>
      <w:r>
        <w:rPr>
          <w:rFonts w:ascii="宋体" w:hAnsi="宋体"/>
          <w:color w:val="FF0000"/>
        </w:rPr>
        <w:t>的</w:t>
      </w:r>
      <w:r>
        <w:rPr>
          <w:rFonts w:hint="eastAsia" w:ascii="宋体" w:hAnsi="宋体"/>
          <w:color w:val="FF0000"/>
        </w:rPr>
        <w:t>原有的</w:t>
      </w:r>
      <w:r>
        <w:rPr>
          <w:rFonts w:ascii="宋体" w:hAnsi="宋体"/>
          <w:color w:val="FF0000"/>
        </w:rPr>
        <w:t>设施</w:t>
      </w:r>
      <w:r>
        <w:rPr>
          <w:rFonts w:hint="eastAsia" w:ascii="宋体" w:hAnsi="宋体"/>
          <w:color w:val="FF0000"/>
        </w:rPr>
        <w:t>设备</w:t>
      </w:r>
      <w:r>
        <w:rPr>
          <w:rFonts w:ascii="宋体" w:hAnsi="宋体"/>
          <w:color w:val="FF0000"/>
        </w:rPr>
        <w:t>做好保护措施</w:t>
      </w:r>
      <w:r>
        <w:rPr>
          <w:rFonts w:hint="eastAsia" w:ascii="宋体" w:hAnsi="宋体"/>
          <w:color w:val="FF0000"/>
        </w:rPr>
        <w:t>，特别是涉及消防烟感、火灾报警等</w:t>
      </w:r>
      <w:r>
        <w:rPr>
          <w:rFonts w:ascii="宋体" w:hAnsi="宋体"/>
          <w:color w:val="FF0000"/>
        </w:rPr>
        <w:t>，不得损坏</w:t>
      </w:r>
      <w:r>
        <w:rPr>
          <w:rFonts w:hint="eastAsia" w:ascii="宋体" w:hAnsi="宋体"/>
          <w:color w:val="FF0000"/>
        </w:rPr>
        <w:t>办公楼内原有的</w:t>
      </w:r>
      <w:r>
        <w:rPr>
          <w:rFonts w:ascii="宋体" w:hAnsi="宋体"/>
          <w:color w:val="FF0000"/>
        </w:rPr>
        <w:t>设施</w:t>
      </w:r>
      <w:r>
        <w:rPr>
          <w:rFonts w:hint="eastAsia" w:ascii="宋体" w:hAnsi="宋体"/>
          <w:color w:val="FF0000"/>
        </w:rPr>
        <w:t>设备</w:t>
      </w:r>
      <w:r>
        <w:rPr>
          <w:rFonts w:ascii="宋体" w:hAnsi="宋体"/>
          <w:color w:val="FF0000"/>
        </w:rPr>
        <w:t>，如发生意外应及时向甲方有关部门反映并采取措施。</w:t>
      </w:r>
      <w:bookmarkEnd w:id="1917"/>
    </w:p>
    <w:p>
      <w:pPr>
        <w:spacing w:before="0" w:after="0" w:afterAutospacing="0"/>
        <w:ind w:left="0" w:right="0" w:firstLine="420" w:firstLineChars="200"/>
        <w:rPr>
          <w:rFonts w:ascii="宋体" w:hAnsi="宋体"/>
          <w:color w:val="FF0000"/>
        </w:rPr>
      </w:pPr>
      <w:bookmarkStart w:id="1918" w:name="_Toc23784"/>
      <w:r>
        <w:rPr>
          <w:rFonts w:hint="eastAsia" w:ascii="宋体" w:hAnsi="宋体"/>
          <w:color w:val="FF0000"/>
        </w:rPr>
        <w:t>14.5乙方</w:t>
      </w:r>
      <w:r>
        <w:rPr>
          <w:rFonts w:ascii="宋体" w:hAnsi="宋体"/>
          <w:color w:val="FF0000"/>
        </w:rPr>
        <w:t>施工人员只能在合同约定的作业范围内使用临时出入证，如违规使用则按照甲方相关规定处理。</w:t>
      </w:r>
      <w:bookmarkEnd w:id="1918"/>
      <w:bookmarkStart w:id="1919" w:name="_Toc1263"/>
    </w:p>
    <w:p>
      <w:pPr>
        <w:spacing w:before="0" w:after="0" w:afterAutospacing="0"/>
        <w:ind w:left="0" w:right="0" w:firstLine="420" w:firstLineChars="200"/>
        <w:rPr>
          <w:rFonts w:ascii="宋体" w:hAnsi="宋体"/>
        </w:rPr>
      </w:pPr>
      <w:r>
        <w:rPr>
          <w:rFonts w:hint="eastAsia" w:ascii="宋体" w:hAnsi="宋体"/>
          <w:color w:val="FF0000"/>
        </w:rPr>
        <w:t>14.6甲方</w:t>
      </w:r>
      <w:r>
        <w:rPr>
          <w:rFonts w:ascii="宋体" w:hAnsi="宋体"/>
          <w:color w:val="FF0000"/>
        </w:rPr>
        <w:t>为</w:t>
      </w:r>
      <w:r>
        <w:rPr>
          <w:rFonts w:hint="eastAsia" w:ascii="宋体" w:hAnsi="宋体"/>
          <w:color w:val="FF0000"/>
        </w:rPr>
        <w:t>乙方</w:t>
      </w:r>
      <w:r>
        <w:rPr>
          <w:rFonts w:ascii="宋体" w:hAnsi="宋体"/>
          <w:color w:val="FF0000"/>
        </w:rPr>
        <w:t>提供的相关规章和制度文本资料，</w:t>
      </w:r>
      <w:r>
        <w:rPr>
          <w:rFonts w:hint="eastAsia" w:ascii="宋体" w:hAnsi="宋体"/>
          <w:color w:val="FF0000"/>
        </w:rPr>
        <w:t>乙方</w:t>
      </w:r>
      <w:r>
        <w:rPr>
          <w:rFonts w:ascii="宋体" w:hAnsi="宋体"/>
          <w:color w:val="FF0000"/>
        </w:rPr>
        <w:t>不得外泄。</w:t>
      </w:r>
      <w:r>
        <w:rPr>
          <w:rFonts w:hint="eastAsia" w:ascii="宋体" w:hAnsi="宋体"/>
          <w:color w:val="FF0000"/>
        </w:rPr>
        <w:t>乙方</w:t>
      </w:r>
      <w:r>
        <w:rPr>
          <w:rFonts w:ascii="宋体" w:hAnsi="宋体"/>
          <w:color w:val="FF0000"/>
        </w:rPr>
        <w:t>造成资料外泄的应承担全部责任。</w:t>
      </w:r>
      <w:bookmarkEnd w:id="1919"/>
      <w:bookmarkStart w:id="1920" w:name="_Toc75276869"/>
      <w:bookmarkStart w:id="1921" w:name="_Toc110608245"/>
    </w:p>
    <w:p>
      <w:pPr>
        <w:tabs>
          <w:tab w:val="left" w:pos="840"/>
          <w:tab w:val="left" w:pos="1843"/>
        </w:tabs>
        <w:spacing w:before="0" w:after="0" w:afterAutospacing="0"/>
        <w:ind w:left="422" w:right="0" w:firstLine="0"/>
        <w:outlineLvl w:val="1"/>
        <w:rPr>
          <w:rFonts w:ascii="宋体" w:hAnsi="宋体"/>
          <w:b/>
        </w:rPr>
      </w:pPr>
      <w:r>
        <w:rPr>
          <w:rFonts w:hint="eastAsia" w:ascii="宋体" w:hAnsi="宋体"/>
          <w:b/>
        </w:rPr>
        <w:t>15.保证</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920"/>
      <w:bookmarkEnd w:id="1921"/>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15.1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0"/>
          <w:tab w:val="left" w:pos="960"/>
        </w:tabs>
        <w:spacing w:before="0" w:after="0" w:afterAutospacing="0"/>
        <w:ind w:left="0" w:right="0" w:firstLine="420" w:firstLineChars="200"/>
        <w:rPr>
          <w:rFonts w:ascii="宋体" w:hAnsi="宋体"/>
        </w:rPr>
      </w:pPr>
      <w:r>
        <w:rPr>
          <w:rFonts w:hint="eastAsia" w:ascii="宋体" w:hAnsi="宋体"/>
        </w:rPr>
        <w:t>15.3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540"/>
          <w:tab w:val="left" w:pos="1134"/>
        </w:tabs>
        <w:spacing w:before="0" w:after="0" w:afterAutospacing="0"/>
        <w:ind w:left="420" w:right="0" w:firstLine="0"/>
        <w:rPr>
          <w:rFonts w:ascii="宋体" w:hAnsi="宋体"/>
        </w:rPr>
      </w:pPr>
      <w:r>
        <w:rPr>
          <w:rFonts w:hint="eastAsia" w:ascii="宋体" w:hAnsi="宋体"/>
        </w:rPr>
        <w:t>15.3.1乙方在收到通知后按合同规定期限免费维修或更换有缺陷的货物或部件；</w:t>
      </w:r>
    </w:p>
    <w:p>
      <w:pPr>
        <w:tabs>
          <w:tab w:val="left" w:pos="0"/>
          <w:tab w:val="left" w:pos="1134"/>
        </w:tabs>
        <w:spacing w:before="0" w:after="0" w:afterAutospacing="0"/>
        <w:ind w:left="0" w:right="0" w:firstLine="420" w:firstLineChars="200"/>
        <w:rPr>
          <w:rFonts w:ascii="宋体" w:hAnsi="宋体"/>
        </w:rPr>
      </w:pPr>
      <w:r>
        <w:rPr>
          <w:rFonts w:hint="eastAsia" w:ascii="宋体" w:hAnsi="宋体"/>
        </w:rPr>
        <w:t>15.3.2如果乙方在收到通知后未按合同规定期限弥补缺陷，甲方可采取必要的补救措施，但其风险和费用将由乙方承担，甲方根据合同规定对乙方行使的其它权利不受影响。</w:t>
      </w:r>
    </w:p>
    <w:p>
      <w:pPr>
        <w:tabs>
          <w:tab w:val="left" w:pos="540"/>
          <w:tab w:val="left" w:pos="940"/>
        </w:tabs>
        <w:spacing w:before="0" w:after="0" w:afterAutospacing="0"/>
        <w:ind w:left="420" w:right="0" w:firstLine="0"/>
        <w:rPr>
          <w:rFonts w:ascii="宋体" w:hAnsi="宋体"/>
        </w:rPr>
      </w:pPr>
      <w:r>
        <w:rPr>
          <w:rFonts w:hint="eastAsia" w:ascii="宋体" w:hAnsi="宋体"/>
        </w:rPr>
        <w:t>15.4乙方保证给予甲方人员在制造商工厂检查其质保体系和生产流程的任一环节提供方便。</w:t>
      </w:r>
    </w:p>
    <w:p>
      <w:pPr>
        <w:tabs>
          <w:tab w:val="left" w:pos="540"/>
          <w:tab w:val="left" w:pos="940"/>
        </w:tabs>
        <w:spacing w:before="0" w:after="0" w:afterAutospacing="0"/>
        <w:ind w:left="420" w:right="0" w:firstLine="0"/>
        <w:rPr>
          <w:rFonts w:ascii="宋体" w:hAnsi="宋体"/>
        </w:rPr>
      </w:pPr>
      <w:r>
        <w:rPr>
          <w:rFonts w:hint="eastAsia" w:ascii="宋体" w:hAnsi="宋体"/>
        </w:rPr>
        <w:t>15.5质量保证期</w:t>
      </w:r>
    </w:p>
    <w:p>
      <w:pPr>
        <w:tabs>
          <w:tab w:val="left" w:pos="540"/>
          <w:tab w:val="left" w:pos="1134"/>
        </w:tabs>
        <w:spacing w:before="0" w:after="0" w:afterAutospacing="0"/>
        <w:ind w:left="420" w:right="0" w:firstLine="0"/>
        <w:rPr>
          <w:rFonts w:ascii="宋体" w:hAnsi="宋体"/>
        </w:rPr>
      </w:pPr>
      <w:r>
        <w:rPr>
          <w:rFonts w:hint="eastAsia" w:ascii="宋体" w:hAnsi="宋体"/>
        </w:rPr>
        <w:t>15.5.1正常质量保证期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1</w:t>
      </w:r>
      <w:r>
        <w:rPr>
          <w:rFonts w:hint="eastAsia" w:ascii="宋体" w:hAnsi="宋体"/>
          <w:b/>
        </w:rPr>
        <w:t>5</w:t>
      </w:r>
      <w:r>
        <w:rPr>
          <w:rFonts w:ascii="宋体" w:hAnsi="宋体"/>
          <w:b/>
        </w:rPr>
        <w:t xml:space="preserve">.5.1.1 </w:t>
      </w:r>
      <w:r>
        <w:rPr>
          <w:rFonts w:hint="eastAsia" w:ascii="宋体" w:hAnsi="宋体"/>
          <w:b/>
        </w:rPr>
        <w:t>正常质量保证期为：自总体验收合格之日起12个月（如中选人比选申请文件中承诺的质量保证期优于比选文件要求，按比选申请人承诺的质量保证期执行）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5</w:t>
      </w:r>
      <w:r>
        <w:rPr>
          <w:rFonts w:ascii="宋体" w:hAnsi="宋体"/>
        </w:rPr>
        <w:t>.5.1.</w:t>
      </w:r>
      <w:r>
        <w:rPr>
          <w:rFonts w:hint="eastAsia" w:ascii="宋体" w:hAnsi="宋体"/>
        </w:rPr>
        <w:t>2在正常质量保证期内，乙方应对在合同条款之</w:t>
      </w:r>
      <w:r>
        <w:rPr>
          <w:rFonts w:ascii="宋体" w:hAnsi="宋体"/>
        </w:rPr>
        <w:t>1</w:t>
      </w:r>
      <w:r>
        <w:rPr>
          <w:rFonts w:hint="eastAsia" w:ascii="宋体" w:hAnsi="宋体"/>
        </w:rPr>
        <w:t>5</w:t>
      </w:r>
      <w:r>
        <w:rPr>
          <w:rFonts w:ascii="宋体" w:hAnsi="宋体"/>
        </w:rPr>
        <w:t>.5.1.1</w:t>
      </w:r>
      <w:r>
        <w:rPr>
          <w:rFonts w:hint="eastAsia" w:ascii="宋体" w:hAnsi="宋体"/>
        </w:rPr>
        <w:t>所述时间内出现或产生的缺陷或项目任何部分的损害，根据合同条款</w:t>
      </w:r>
      <w:r>
        <w:rPr>
          <w:rFonts w:ascii="宋体" w:hAnsi="宋体"/>
        </w:rPr>
        <w:t>1</w:t>
      </w:r>
      <w:r>
        <w:rPr>
          <w:rFonts w:hint="eastAsia" w:ascii="宋体" w:hAnsi="宋体"/>
        </w:rPr>
        <w:t>5</w:t>
      </w:r>
      <w:r>
        <w:rPr>
          <w:rFonts w:ascii="宋体" w:hAnsi="宋体"/>
        </w:rPr>
        <w:t>条和3</w:t>
      </w:r>
      <w:r>
        <w:rPr>
          <w:rFonts w:hint="eastAsia" w:ascii="宋体" w:hAnsi="宋体"/>
        </w:rPr>
        <w:t>3</w:t>
      </w:r>
      <w:r>
        <w:rPr>
          <w:rFonts w:ascii="宋体" w:hAnsi="宋体"/>
        </w:rPr>
        <w:t>条的规定向甲方承担责任，并满足甲方的要求。</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5</w:t>
      </w:r>
      <w:r>
        <w:rPr>
          <w:rFonts w:ascii="宋体" w:hAnsi="宋体"/>
        </w:rPr>
        <w:t>.5.1.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5</w:t>
      </w:r>
      <w:r>
        <w:rPr>
          <w:rFonts w:ascii="宋体" w:hAnsi="宋体"/>
        </w:rPr>
        <w:t>.5.1.</w:t>
      </w:r>
      <w:r>
        <w:rPr>
          <w:rFonts w:hint="eastAsia" w:ascii="宋体" w:hAnsi="宋体"/>
        </w:rPr>
        <w:t>4本合同项下的货物（包含所有零部件）正常质量保证期12个月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5</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5</w:t>
      </w:r>
      <w:r>
        <w:rPr>
          <w:rFonts w:ascii="宋体" w:hAnsi="宋体"/>
        </w:rPr>
        <w:t>.5.1.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15.6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15.7乙方收到通知后应在合同条款第33条规定的时间内依合理的速度免费维修或更换有缺陷的货物或部件，使系统、货物和材料的相应部分恢复到合同规定的状态和规格。被修理或更换的货物或部件从出厂地至最终目的地的运保费由乙方承担。</w:t>
      </w:r>
    </w:p>
    <w:p>
      <w:pPr>
        <w:tabs>
          <w:tab w:val="left" w:pos="0"/>
          <w:tab w:val="left" w:pos="960"/>
        </w:tabs>
        <w:spacing w:before="0" w:after="0" w:afterAutospacing="0"/>
        <w:ind w:left="0" w:right="0" w:firstLine="420" w:firstLineChars="200"/>
        <w:rPr>
          <w:rFonts w:ascii="宋体" w:hAnsi="宋体"/>
        </w:rPr>
      </w:pPr>
      <w:r>
        <w:rPr>
          <w:rFonts w:hint="eastAsia" w:ascii="宋体" w:hAnsi="宋体"/>
        </w:rPr>
        <w:t>15.8如果乙方收到通知后在合同条款第</w:t>
      </w:r>
      <w:r>
        <w:rPr>
          <w:rFonts w:ascii="宋体" w:hAnsi="宋体"/>
        </w:rPr>
        <w:t>3</w:t>
      </w:r>
      <w:r>
        <w:rPr>
          <w:rFonts w:hint="eastAsia" w:ascii="宋体" w:hAnsi="宋体"/>
        </w:rPr>
        <w:t>3条规定的时间内没有以合理的速度弥补缺陷，甲方可采取必要的补救措施，但其风险和费用将由乙方承担，甲方根据合同规定对乙方行使的其他权力不受影响。</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15.9如果任何缺损部分乙方不能在合同条款</w:t>
      </w:r>
      <w:r>
        <w:rPr>
          <w:rFonts w:ascii="宋体" w:hAnsi="宋体"/>
        </w:rPr>
        <w:t>3</w:t>
      </w:r>
      <w:r>
        <w:rPr>
          <w:rFonts w:hint="eastAsia" w:ascii="宋体" w:hAnsi="宋体"/>
        </w:rPr>
        <w:t>3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15.10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tabs>
          <w:tab w:val="left" w:pos="0"/>
          <w:tab w:val="left" w:pos="1040"/>
        </w:tabs>
        <w:spacing w:before="0" w:after="0" w:afterAutospacing="0"/>
        <w:ind w:left="0" w:right="0" w:firstLine="420" w:firstLineChars="200"/>
        <w:rPr>
          <w:rFonts w:ascii="宋体" w:hAnsi="宋体"/>
        </w:rPr>
      </w:pPr>
      <w:r>
        <w:rPr>
          <w:rFonts w:hint="eastAsia" w:ascii="宋体" w:hAnsi="宋体"/>
        </w:rPr>
        <w:t>15.11合同项下的货物、系统和材料在正常操作情况下，在现场和南宁当地条件下，在货物寿命周期内出现的因乙方的设计、材料选用及制造工艺产生的缺陷，乙方应负责及时修正。</w:t>
      </w:r>
    </w:p>
    <w:p>
      <w:pPr>
        <w:tabs>
          <w:tab w:val="left" w:pos="0"/>
          <w:tab w:val="left" w:pos="1040"/>
        </w:tabs>
        <w:spacing w:before="0" w:after="0" w:afterAutospacing="0"/>
        <w:ind w:left="0" w:right="0" w:firstLine="0"/>
        <w:rPr>
          <w:rFonts w:ascii="宋体" w:hAnsi="宋体"/>
        </w:rPr>
      </w:pPr>
      <w:r>
        <w:rPr>
          <w:rFonts w:hint="eastAsia" w:ascii="宋体" w:hAnsi="宋体"/>
        </w:rPr>
        <w:t>15.12乙方还应保证合同项下所提供的服务包括设计、培训、调试和试验等，应按合同规定方式进行并保证不存在因乙方或其零部件供应商、代理商或代表或工作人员的过失、错误或疏忽而产生的缺陷。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0"/>
          <w:tab w:val="left" w:pos="1040"/>
        </w:tabs>
        <w:spacing w:before="0" w:after="0" w:afterAutospacing="0"/>
        <w:ind w:left="0" w:right="0" w:firstLine="420" w:firstLineChars="200"/>
        <w:rPr>
          <w:rFonts w:ascii="宋体" w:hAnsi="宋体"/>
        </w:rPr>
      </w:pPr>
      <w:r>
        <w:rPr>
          <w:rFonts w:hint="eastAsia" w:ascii="宋体" w:hAnsi="宋体"/>
        </w:rPr>
        <w:t>15.13乙方所供的货物必须已得到中华人民共和国有关部门授予的在中华人民共和国使用的许可，否则，一切责任由乙方负责。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922" w:name="_Toc24420"/>
      <w:bookmarkStart w:id="1923" w:name="_Toc75276870"/>
      <w:bookmarkStart w:id="1924" w:name="_Toc23162"/>
      <w:bookmarkStart w:id="1925" w:name="_Toc390098480"/>
      <w:bookmarkStart w:id="1926" w:name="_Toc385427854"/>
      <w:bookmarkStart w:id="1927" w:name="_Toc3299"/>
      <w:bookmarkStart w:id="1928" w:name="_Toc11315"/>
      <w:bookmarkStart w:id="1929" w:name="_Toc23773"/>
      <w:bookmarkStart w:id="1930" w:name="_Toc21624"/>
      <w:bookmarkStart w:id="1931" w:name="_Toc13238"/>
      <w:bookmarkStart w:id="1932" w:name="_Toc13916"/>
      <w:bookmarkStart w:id="1933" w:name="_Toc19053"/>
      <w:bookmarkStart w:id="1934" w:name="_Toc32206"/>
      <w:bookmarkStart w:id="1935" w:name="_Toc378514968"/>
      <w:bookmarkStart w:id="1936" w:name="_Toc28560"/>
      <w:bookmarkStart w:id="1937" w:name="_Toc26721"/>
      <w:bookmarkStart w:id="1938" w:name="_Toc16602"/>
      <w:bookmarkStart w:id="1939" w:name="_Toc110608246"/>
      <w:bookmarkStart w:id="1940" w:name="_Toc10179"/>
      <w:bookmarkStart w:id="1941" w:name="_Toc32188"/>
      <w:bookmarkStart w:id="1942" w:name="_Toc1295"/>
      <w:bookmarkStart w:id="1943" w:name="_Toc25750649"/>
      <w:bookmarkStart w:id="1944" w:name="_Toc370933871"/>
      <w:bookmarkStart w:id="1945" w:name="_Toc30070"/>
      <w:bookmarkStart w:id="1946" w:name="_Toc886"/>
      <w:bookmarkStart w:id="1947" w:name="_Toc492478778"/>
      <w:r>
        <w:rPr>
          <w:rFonts w:hint="eastAsia" w:ascii="宋体" w:hAnsi="宋体"/>
          <w:b/>
        </w:rPr>
        <w:t>16.付款</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tabs>
          <w:tab w:val="left" w:pos="960"/>
          <w:tab w:val="left" w:pos="8364"/>
        </w:tabs>
        <w:spacing w:before="0" w:after="0" w:afterAutospacing="0"/>
        <w:ind w:left="0" w:right="0" w:firstLine="420" w:firstLineChars="200"/>
        <w:rPr>
          <w:rFonts w:ascii="宋体" w:hAnsi="宋体"/>
        </w:rPr>
      </w:pPr>
      <w:bookmarkStart w:id="1948" w:name="_Toc378514969"/>
      <w:bookmarkStart w:id="1949" w:name="_Toc370933872"/>
      <w:r>
        <w:rPr>
          <w:rFonts w:hint="eastAsia" w:ascii="宋体" w:hAnsi="宋体"/>
        </w:rPr>
        <w:t>16.1</w:t>
      </w: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960"/>
          <w:tab w:val="left" w:pos="8364"/>
        </w:tabs>
        <w:spacing w:before="0" w:after="0" w:afterAutospacing="0"/>
        <w:ind w:left="420" w:right="0" w:firstLine="0"/>
        <w:rPr>
          <w:rFonts w:ascii="宋体" w:hAnsi="宋体"/>
        </w:rPr>
      </w:pPr>
      <w:r>
        <w:rPr>
          <w:rFonts w:hint="eastAsia" w:ascii="宋体" w:hAnsi="宋体"/>
        </w:rPr>
        <w:t>16.2在合同履约过程中，本合同税率将遵照国家现行税法执行，随国家税率调整而调整。本合同最终税金在结算阶段，按实际产生的税金进行核算，但合同不含税价格不因国家税率调整而调整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16.3付款方式。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16.3.1甲、乙双方签订合同后，家具部分乙方按合同约定数量进行供货，甲方依据乙方实际供货数量支付家具部分80%的费用；墙体改造及线路改造部分乙方在完成施工并通过验收的，甲方向乙方支付该部分合同金额的90%；待项目完成竣工结算后支付至合同结算审定金额的95%；剩余5%价款待质保期满后再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16.3.2全部货物质保期满，经甲方确认所有批次产品均无质量问题或乙方已更换有质量问题产品经甲方确认合格后，甲方在收到由乙方提供的以下材料后4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16.4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0" w:afterAutospacing="0"/>
        <w:ind w:left="210" w:leftChars="100" w:right="0" w:firstLine="210" w:firstLineChars="100"/>
        <w:rPr>
          <w:rFonts w:ascii="宋体" w:hAnsi="宋体" w:cs="Arial"/>
        </w:rPr>
      </w:pPr>
      <w:r>
        <w:rPr>
          <w:rFonts w:hint="eastAsia" w:ascii="宋体" w:hAnsi="宋体" w:cs="Arial"/>
        </w:rPr>
        <w:t>16.5支付的货币为人民币支付。</w:t>
      </w:r>
    </w:p>
    <w:p>
      <w:pPr>
        <w:tabs>
          <w:tab w:val="left" w:pos="960"/>
          <w:tab w:val="left" w:pos="8364"/>
        </w:tabs>
        <w:spacing w:before="0" w:after="0" w:afterAutospacing="0"/>
        <w:ind w:left="210" w:leftChars="100" w:right="0" w:firstLine="210" w:firstLineChars="100"/>
        <w:rPr>
          <w:rFonts w:ascii="宋体" w:hAnsi="宋体" w:cs="Arial"/>
        </w:rPr>
      </w:pPr>
      <w:r>
        <w:rPr>
          <w:rFonts w:ascii="宋体" w:hAnsi="宋体" w:cs="Arial"/>
          <w:highlight w:val="yellow"/>
        </w:rPr>
        <w:t>16.6本合同</w:t>
      </w:r>
      <w:r>
        <w:rPr>
          <w:rFonts w:hint="eastAsia" w:ascii="宋体" w:hAnsi="宋体" w:cs="Arial"/>
          <w:color w:val="FF0000"/>
          <w:highlight w:val="yellow"/>
        </w:rPr>
        <w:t>涉及</w:t>
      </w:r>
      <w:r>
        <w:rPr>
          <w:rFonts w:hint="eastAsia" w:ascii="宋体" w:hAnsi="宋体" w:cs="Arial"/>
          <w:highlight w:val="yellow"/>
        </w:rPr>
        <w:t>南宁轨道交通集团有限责任公司付款的，由甲方组织签订甲方、乙方、丙方（南宁轨道交通集团有限责任公司</w:t>
      </w:r>
      <w:r>
        <w:rPr>
          <w:rFonts w:ascii="宋体" w:hAnsi="宋体" w:cs="Arial"/>
          <w:highlight w:val="yellow"/>
        </w:rPr>
        <w:t>）</w:t>
      </w:r>
      <w:r>
        <w:rPr>
          <w:rFonts w:hint="eastAsia" w:ascii="宋体" w:hAnsi="宋体" w:cs="Arial"/>
          <w:highlight w:val="yellow"/>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950" w:name="_Toc22179"/>
      <w:bookmarkStart w:id="1951" w:name="_Toc12729"/>
      <w:bookmarkStart w:id="1952" w:name="_Toc13281"/>
      <w:bookmarkStart w:id="1953" w:name="_Toc27798"/>
      <w:bookmarkStart w:id="1954" w:name="_Toc18054"/>
      <w:bookmarkStart w:id="1955" w:name="_Toc18890"/>
      <w:bookmarkStart w:id="1956" w:name="_Toc390098481"/>
      <w:bookmarkStart w:id="1957" w:name="_Toc9642"/>
      <w:bookmarkStart w:id="1958" w:name="_Toc16641"/>
      <w:bookmarkStart w:id="1959" w:name="_Toc492478779"/>
      <w:bookmarkStart w:id="1960" w:name="_Toc25750650"/>
      <w:bookmarkStart w:id="1961" w:name="_Toc75276871"/>
      <w:bookmarkStart w:id="1962" w:name="_Toc28757"/>
      <w:bookmarkStart w:id="1963" w:name="_Toc2957"/>
      <w:bookmarkStart w:id="1964" w:name="_Toc2069"/>
      <w:bookmarkStart w:id="1965" w:name="_Toc9852"/>
      <w:bookmarkStart w:id="1966" w:name="_Toc12979"/>
      <w:bookmarkStart w:id="1967" w:name="_Toc26222"/>
      <w:bookmarkStart w:id="1968" w:name="_Toc110608247"/>
      <w:bookmarkStart w:id="1969" w:name="_Toc385427855"/>
      <w:bookmarkStart w:id="1970" w:name="_Toc19387"/>
      <w:bookmarkStart w:id="1971" w:name="_Toc24274"/>
      <w:bookmarkStart w:id="1972" w:name="_Toc30094"/>
      <w:bookmarkStart w:id="1973" w:name="_Toc4697"/>
      <w:r>
        <w:rPr>
          <w:rFonts w:hint="eastAsia" w:ascii="宋体" w:hAnsi="宋体"/>
          <w:b/>
        </w:rPr>
        <w:t>17.价格</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tabs>
          <w:tab w:val="left" w:pos="960"/>
          <w:tab w:val="left" w:pos="1134"/>
          <w:tab w:val="left" w:pos="8364"/>
        </w:tabs>
        <w:spacing w:before="0" w:after="0" w:afterAutospacing="0"/>
        <w:ind w:left="0" w:right="0" w:firstLine="420" w:firstLineChars="200"/>
        <w:rPr>
          <w:rFonts w:ascii="宋体" w:hAnsi="宋体"/>
        </w:rPr>
      </w:pPr>
      <w:r>
        <w:rPr>
          <w:rFonts w:hint="eastAsia" w:ascii="宋体" w:hAnsi="宋体"/>
        </w:rPr>
        <w:t>17.1合同价格执行以下条款的规定。</w:t>
      </w:r>
    </w:p>
    <w:p>
      <w:pPr>
        <w:tabs>
          <w:tab w:val="left" w:pos="960"/>
          <w:tab w:val="left" w:pos="1134"/>
          <w:tab w:val="left" w:pos="8364"/>
        </w:tabs>
        <w:spacing w:before="0" w:after="0" w:afterAutospacing="0"/>
        <w:ind w:left="0" w:right="0" w:firstLine="420" w:firstLineChars="200"/>
        <w:rPr>
          <w:rFonts w:ascii="宋体" w:hAnsi="宋体"/>
        </w:rPr>
      </w:pPr>
      <w:r>
        <w:rPr>
          <w:rFonts w:hint="eastAsia" w:ascii="宋体" w:hAnsi="宋体"/>
        </w:rPr>
        <w:t>17.2本合同价格中合同不含税单价为固定价，不得以任何理由予以合同价格上浮、上调、上涨，但如属经双方协商同意变更的情况除外</w:t>
      </w:r>
    </w:p>
    <w:p>
      <w:pPr>
        <w:tabs>
          <w:tab w:val="left" w:pos="960"/>
          <w:tab w:val="left" w:pos="1134"/>
          <w:tab w:val="left" w:pos="8364"/>
        </w:tabs>
        <w:spacing w:before="0" w:after="0" w:afterAutospacing="0"/>
        <w:ind w:left="0" w:right="0" w:firstLine="420" w:firstLineChars="200"/>
        <w:rPr>
          <w:rFonts w:ascii="宋体" w:hAnsi="宋体"/>
        </w:rPr>
      </w:pPr>
      <w:r>
        <w:rPr>
          <w:rFonts w:hint="eastAsia" w:ascii="宋体" w:hAnsi="宋体"/>
        </w:rPr>
        <w:t>17.3合同价格完全包括本合同中要求的全部货物、服务及所涉及的施工及辅材。</w:t>
      </w:r>
    </w:p>
    <w:p>
      <w:pPr>
        <w:tabs>
          <w:tab w:val="left" w:pos="960"/>
          <w:tab w:val="left" w:pos="1134"/>
          <w:tab w:val="left" w:pos="8364"/>
        </w:tabs>
        <w:spacing w:before="0" w:after="0" w:afterAutospacing="0"/>
        <w:ind w:left="0" w:right="0" w:firstLine="420" w:firstLineChars="200"/>
        <w:rPr>
          <w:rFonts w:ascii="宋体" w:hAnsi="宋体"/>
        </w:rPr>
      </w:pPr>
      <w:r>
        <w:rPr>
          <w:rFonts w:hint="eastAsia" w:ascii="宋体" w:hAnsi="宋体"/>
        </w:rPr>
        <w:t>17.4合同价格：不含税价：人民币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color w:val="FF0000"/>
          <w:highlight w:val="yellow"/>
        </w:rPr>
        <w:t>在合同履约过程中，本合同税率将遵照国家现行税法执行。</w:t>
      </w:r>
      <w:r>
        <w:rPr>
          <w:rFonts w:hint="eastAsia" w:ascii="宋体" w:hAnsi="宋体"/>
          <w:b/>
          <w:highlight w:val="yellow"/>
        </w:rPr>
        <w:t>本合同最终税金在结算阶段，按实际产生的税金进行核算，但合同不含税价格不因国家税率调整而调整</w:t>
      </w:r>
      <w:r>
        <w:rPr>
          <w:rFonts w:hint="eastAsia" w:ascii="宋体" w:hAnsi="宋体"/>
          <w:b/>
          <w:color w:val="FF0000"/>
          <w:highlight w:val="yellow"/>
        </w:rPr>
        <w:t>。</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17.5现场知晓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134"/>
          <w:tab w:val="left" w:pos="8364"/>
        </w:tabs>
        <w:spacing w:before="0" w:after="0" w:afterAutospacing="0"/>
        <w:ind w:left="0" w:right="0" w:firstLine="420" w:firstLineChars="200"/>
        <w:rPr>
          <w:rFonts w:ascii="宋体" w:hAnsi="宋体"/>
        </w:rPr>
      </w:pPr>
      <w:r>
        <w:rPr>
          <w:rFonts w:hint="eastAsia" w:ascii="宋体" w:hAnsi="宋体"/>
        </w:rPr>
        <w:t>17.6价格的充分性</w:t>
      </w:r>
    </w:p>
    <w:p>
      <w:pPr>
        <w:spacing w:before="0" w:after="0" w:afterAutospacing="0"/>
        <w:ind w:left="0" w:right="0" w:firstLine="420" w:firstLineChars="200"/>
        <w:rPr>
          <w:rFonts w:ascii="宋体" w:hAnsi="宋体"/>
        </w:rPr>
      </w:pPr>
      <w:r>
        <w:rPr>
          <w:rFonts w:hint="eastAsia" w:ascii="宋体" w:hAnsi="宋体"/>
        </w:rPr>
        <w:t>17.7应当认为乙方已彻底查清，并在本合同价格中充分考虑到了以下各项：</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17.7.1影响合同价格的全部条件和情况；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17.7.2完成合同中所述项目的可能性；</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17.7.3现场的综合情况；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17.7.4现场总的劳务情况；</w:t>
      </w:r>
    </w:p>
    <w:p>
      <w:pPr>
        <w:numPr>
          <w:ilvl w:val="255"/>
          <w:numId w:val="0"/>
        </w:numPr>
        <w:tabs>
          <w:tab w:val="left" w:pos="8364"/>
        </w:tabs>
        <w:spacing w:before="0" w:after="0" w:afterAutospacing="0"/>
        <w:ind w:left="1129" w:leftChars="200" w:right="0"/>
        <w:rPr>
          <w:rFonts w:ascii="宋体" w:hAnsi="宋体"/>
        </w:rPr>
      </w:pPr>
      <w:r>
        <w:rPr>
          <w:rFonts w:hint="eastAsia" w:ascii="宋体" w:hAnsi="宋体"/>
        </w:rPr>
        <w:t>17.7.5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74" w:name="_Toc25230"/>
      <w:bookmarkStart w:id="1975" w:name="_Toc769"/>
      <w:bookmarkStart w:id="1976" w:name="_Toc370933873"/>
      <w:bookmarkStart w:id="1977" w:name="_Toc75276872"/>
      <w:bookmarkStart w:id="1978" w:name="_Toc23070"/>
      <w:bookmarkStart w:id="1979" w:name="_Toc29593"/>
      <w:bookmarkStart w:id="1980" w:name="_Toc2295"/>
      <w:bookmarkStart w:id="1981" w:name="_Toc29106"/>
      <w:bookmarkStart w:id="1982" w:name="_Toc32028"/>
      <w:bookmarkStart w:id="1983" w:name="_Toc21856"/>
      <w:bookmarkStart w:id="1984" w:name="_Toc385427856"/>
      <w:bookmarkStart w:id="1985" w:name="_Toc25441"/>
      <w:bookmarkStart w:id="1986" w:name="_Toc14851"/>
      <w:bookmarkStart w:id="1987" w:name="_Toc12825"/>
      <w:bookmarkStart w:id="1988" w:name="_Toc378514970"/>
      <w:bookmarkStart w:id="1989" w:name="_Toc30611"/>
      <w:bookmarkStart w:id="1990" w:name="_Toc26418"/>
      <w:bookmarkStart w:id="1991" w:name="_Toc6771"/>
      <w:bookmarkStart w:id="1992" w:name="_Toc25750651"/>
      <w:bookmarkStart w:id="1993" w:name="_Toc10545"/>
      <w:bookmarkStart w:id="1994" w:name="_Toc492478780"/>
      <w:bookmarkStart w:id="1995" w:name="_Toc3558"/>
      <w:bookmarkStart w:id="1996" w:name="_Toc24113"/>
      <w:bookmarkStart w:id="1997" w:name="_Toc390098482"/>
      <w:bookmarkStart w:id="1998" w:name="_Toc110608248"/>
      <w:bookmarkStart w:id="1999" w:name="_Toc27489"/>
      <w:r>
        <w:rPr>
          <w:rFonts w:hint="eastAsia" w:ascii="宋体" w:hAnsi="宋体"/>
          <w:b/>
        </w:rPr>
        <w:t>18.合同变更与修改</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tabs>
          <w:tab w:val="left" w:pos="540"/>
          <w:tab w:val="left" w:pos="960"/>
          <w:tab w:val="left" w:pos="1844"/>
        </w:tabs>
        <w:spacing w:before="0" w:after="0" w:afterAutospacing="0"/>
        <w:ind w:left="0" w:right="0"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0"/>
          <w:tab w:val="left" w:pos="960"/>
          <w:tab w:val="left" w:pos="1844"/>
        </w:tabs>
        <w:spacing w:before="0" w:after="0" w:afterAutospacing="0"/>
        <w:ind w:left="0" w:right="0" w:firstLine="420" w:firstLineChars="200"/>
        <w:rPr>
          <w:rFonts w:ascii="宋体" w:hAnsi="宋体"/>
        </w:rPr>
      </w:pPr>
      <w:r>
        <w:rPr>
          <w:rFonts w:hint="eastAsia" w:ascii="宋体" w:hAnsi="宋体"/>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0"/>
          <w:tab w:val="left" w:pos="960"/>
          <w:tab w:val="left" w:pos="1844"/>
        </w:tabs>
        <w:spacing w:before="0" w:after="0" w:afterAutospacing="0"/>
        <w:ind w:left="0" w:right="0"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80"/>
          <w:tab w:val="left" w:pos="1844"/>
        </w:tabs>
        <w:spacing w:before="0" w:after="0" w:afterAutospacing="0"/>
        <w:ind w:left="0" w:right="0"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540"/>
          <w:tab w:val="left" w:pos="1134"/>
        </w:tabs>
        <w:spacing w:before="0" w:after="0" w:afterAutospacing="0"/>
        <w:ind w:left="0" w:right="0" w:firstLine="420" w:firstLineChars="200"/>
        <w:rPr>
          <w:rFonts w:ascii="宋体" w:hAnsi="宋体"/>
        </w:rPr>
      </w:pPr>
      <w:r>
        <w:rPr>
          <w:rFonts w:hint="eastAsia" w:ascii="宋体" w:hAnsi="宋体"/>
        </w:rPr>
        <w:t>18.4.1合同项下提供的货物是专为甲方制造时，变更图纸、设计或规格；</w:t>
      </w:r>
    </w:p>
    <w:p>
      <w:pPr>
        <w:tabs>
          <w:tab w:val="left" w:pos="540"/>
          <w:tab w:val="left" w:pos="1134"/>
        </w:tabs>
        <w:spacing w:before="0" w:after="0" w:afterAutospacing="0"/>
        <w:ind w:left="420" w:right="0" w:firstLine="0"/>
        <w:rPr>
          <w:rFonts w:ascii="宋体" w:hAnsi="宋体"/>
        </w:rPr>
      </w:pPr>
      <w:r>
        <w:rPr>
          <w:rFonts w:hint="eastAsia" w:ascii="宋体" w:hAnsi="宋体"/>
        </w:rPr>
        <w:t>18.4.2运输或包装的方法；</w:t>
      </w:r>
    </w:p>
    <w:p>
      <w:pPr>
        <w:tabs>
          <w:tab w:val="left" w:pos="540"/>
          <w:tab w:val="left" w:pos="1134"/>
        </w:tabs>
        <w:spacing w:before="0" w:after="0" w:afterAutospacing="0"/>
        <w:ind w:left="0" w:right="0" w:firstLine="420" w:firstLineChars="200"/>
        <w:rPr>
          <w:rFonts w:ascii="宋体" w:hAnsi="宋体"/>
        </w:rPr>
      </w:pPr>
      <w:r>
        <w:rPr>
          <w:rFonts w:hint="eastAsia" w:ascii="宋体" w:hAnsi="宋体"/>
        </w:rPr>
        <w:t>18.4.3交货时间；</w:t>
      </w:r>
    </w:p>
    <w:p>
      <w:pPr>
        <w:tabs>
          <w:tab w:val="left" w:pos="540"/>
          <w:tab w:val="left" w:pos="1134"/>
        </w:tabs>
        <w:spacing w:before="0" w:after="0" w:afterAutospacing="0"/>
        <w:ind w:left="0" w:right="0" w:firstLine="420" w:firstLineChars="200"/>
        <w:rPr>
          <w:rFonts w:ascii="宋体" w:hAnsi="宋体"/>
        </w:rPr>
      </w:pPr>
      <w:r>
        <w:rPr>
          <w:rFonts w:hint="eastAsia" w:ascii="宋体" w:hAnsi="宋体"/>
        </w:rPr>
        <w:t>18.4.4交货地点；</w:t>
      </w:r>
    </w:p>
    <w:p>
      <w:pPr>
        <w:tabs>
          <w:tab w:val="left" w:pos="540"/>
          <w:tab w:val="left" w:pos="1134"/>
        </w:tabs>
        <w:spacing w:before="0" w:after="0" w:afterAutospacing="0"/>
        <w:ind w:left="420" w:right="0" w:firstLine="0"/>
        <w:rPr>
          <w:rFonts w:ascii="宋体" w:hAnsi="宋体"/>
        </w:rPr>
      </w:pPr>
      <w:r>
        <w:rPr>
          <w:rFonts w:hint="eastAsia" w:ascii="宋体" w:hAnsi="宋体"/>
        </w:rPr>
        <w:t>18.4.5供货期；</w:t>
      </w:r>
    </w:p>
    <w:p>
      <w:pPr>
        <w:tabs>
          <w:tab w:val="left" w:pos="540"/>
          <w:tab w:val="left" w:pos="1134"/>
        </w:tabs>
        <w:spacing w:before="0" w:after="0" w:afterAutospacing="0"/>
        <w:ind w:left="420" w:right="0" w:firstLine="0"/>
        <w:rPr>
          <w:rFonts w:ascii="宋体" w:hAnsi="宋体"/>
        </w:rPr>
      </w:pPr>
      <w:r>
        <w:rPr>
          <w:rFonts w:hint="eastAsia" w:ascii="宋体" w:hAnsi="宋体"/>
        </w:rPr>
        <w:t>18.4.6乙方提供的货物数量及服务；</w:t>
      </w:r>
    </w:p>
    <w:p>
      <w:pPr>
        <w:tabs>
          <w:tab w:val="left" w:pos="540"/>
          <w:tab w:val="left" w:pos="1134"/>
        </w:tabs>
        <w:spacing w:before="0" w:after="0" w:afterAutospacing="0"/>
        <w:ind w:left="420" w:right="0" w:firstLine="0"/>
        <w:rPr>
          <w:rFonts w:ascii="宋体" w:hAnsi="宋体"/>
        </w:rPr>
      </w:pPr>
      <w:r>
        <w:rPr>
          <w:rFonts w:hint="eastAsia" w:ascii="宋体" w:hAnsi="宋体"/>
        </w:rPr>
        <w:t>18.4.7以及甲方认为需要变更的项目。</w:t>
      </w:r>
    </w:p>
    <w:p>
      <w:pPr>
        <w:tabs>
          <w:tab w:val="left" w:pos="540"/>
          <w:tab w:val="left" w:pos="980"/>
          <w:tab w:val="left" w:pos="1844"/>
        </w:tabs>
        <w:spacing w:before="0" w:after="0" w:afterAutospacing="0"/>
        <w:ind w:left="420" w:right="0" w:firstLine="0"/>
        <w:rPr>
          <w:rFonts w:ascii="宋体" w:hAnsi="宋体"/>
        </w:rPr>
      </w:pPr>
      <w:r>
        <w:rPr>
          <w:rFonts w:hint="eastAsia" w:ascii="宋体" w:hAnsi="宋体"/>
        </w:rPr>
        <w:t>18.5当出现以下几种情况时，经甲乙双方协商，可进行合同变更：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w:t>
      </w:r>
      <w:r>
        <w:rPr>
          <w:rFonts w:hint="eastAsia" w:ascii="宋体" w:hAnsi="宋体"/>
        </w:rPr>
        <w:t>“技术需求及数量表”中的要求</w:t>
      </w:r>
      <w:r>
        <w:rPr>
          <w:rFonts w:hint="eastAsia"/>
        </w:rPr>
        <w:t>，市场价格原则上同等或高于原填报价格；</w:t>
      </w:r>
    </w:p>
    <w:p>
      <w:pPr>
        <w:tabs>
          <w:tab w:val="left" w:pos="0"/>
          <w:tab w:val="left" w:pos="980"/>
        </w:tabs>
        <w:spacing w:before="0" w:after="0" w:afterAutospacing="0"/>
        <w:ind w:left="0" w:right="0" w:firstLine="420" w:firstLineChars="200"/>
        <w:rPr>
          <w:rFonts w:ascii="宋体" w:hAnsi="宋体"/>
        </w:rPr>
      </w:pPr>
      <w:r>
        <w:rPr>
          <w:rFonts w:hint="eastAsia"/>
        </w:rPr>
        <w:t>（2）因原填报品牌型号停产或升级的导致市场采购不到的。变更的品牌型号需提供原厂出具的其品牌型号停产证明或型号升级证明。</w:t>
      </w:r>
    </w:p>
    <w:p>
      <w:pPr>
        <w:tabs>
          <w:tab w:val="left" w:pos="0"/>
          <w:tab w:val="left" w:pos="980"/>
          <w:tab w:val="left" w:pos="1844"/>
        </w:tabs>
        <w:spacing w:before="0" w:after="0" w:afterAutospacing="0"/>
        <w:ind w:left="0" w:right="0" w:firstLine="420" w:firstLineChars="200"/>
        <w:rPr>
          <w:rFonts w:ascii="宋体" w:hAnsi="宋体"/>
        </w:rPr>
      </w:pPr>
      <w:r>
        <w:rPr>
          <w:rFonts w:hint="eastAsia" w:ascii="宋体" w:hAnsi="宋体"/>
        </w:rPr>
        <w:t>18.6乙方收到甲方通知后应在十天内向甲方提供变更所带来的费用变化，乙方所提的费用应是最优惠的，如果只是货物数量的变化乙方应按合同中规定的货物单价计算。</w:t>
      </w:r>
    </w:p>
    <w:p>
      <w:pPr>
        <w:tabs>
          <w:tab w:val="left" w:pos="540"/>
          <w:tab w:val="left" w:pos="980"/>
          <w:tab w:val="left" w:pos="1844"/>
        </w:tabs>
        <w:spacing w:before="0" w:after="0" w:afterAutospacing="0"/>
        <w:ind w:left="210" w:leftChars="100" w:right="0" w:firstLine="210" w:firstLineChars="100"/>
        <w:rPr>
          <w:rFonts w:ascii="宋体" w:hAnsi="宋体"/>
        </w:rPr>
      </w:pPr>
      <w:r>
        <w:rPr>
          <w:rFonts w:hint="eastAsia" w:ascii="宋体" w:hAnsi="宋体"/>
        </w:rPr>
        <w:t>18.7变更费用的确认：</w:t>
      </w:r>
    </w:p>
    <w:p>
      <w:pPr>
        <w:tabs>
          <w:tab w:val="left" w:pos="820"/>
        </w:tabs>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18.7.1变更后的费用经甲乙双方协商确认后，如低于原合同价格，则按照变更后的费用来执行；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asciiTheme="minorEastAsia" w:hAnsiTheme="minorEastAsia" w:eastAsiaTheme="minorEastAsia"/>
        </w:rPr>
        <w:t>18.7.2</w:t>
      </w:r>
      <w:r>
        <w:rPr>
          <w:rFonts w:hint="eastAsia"/>
        </w:rPr>
        <w:t>变更后的费用经甲乙双方协商确认后，如高于原合同价格，则按照原合同价格来执行。</w:t>
      </w:r>
    </w:p>
    <w:p>
      <w:pPr>
        <w:tabs>
          <w:tab w:val="left" w:pos="540"/>
          <w:tab w:val="left" w:pos="960"/>
          <w:tab w:val="left" w:pos="1844"/>
        </w:tabs>
        <w:spacing w:before="0" w:after="0" w:afterAutospacing="0"/>
        <w:ind w:left="210" w:leftChars="100" w:right="0" w:firstLine="210" w:firstLineChars="100"/>
        <w:rPr>
          <w:rFonts w:ascii="宋体" w:hAnsi="宋体"/>
        </w:rPr>
      </w:pPr>
      <w:r>
        <w:rPr>
          <w:rFonts w:hint="eastAsia" w:ascii="宋体" w:hAnsi="宋体"/>
        </w:rPr>
        <w:t>18.8合同变更时，买卖双方按下述方式确定调整货物合同价格：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18.8.1对合同中已有项目的增加或删除，按合同已列明的货物单价计算调整合同价格；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18.8.2对合同中已明确并有定价的选项及替代方案，按合同列明的相应的货物单价金额计算；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18.8.3对合同中尚未明确和定价的选项及替代方案，其金额须由合同双方按以下一种或多种方法协商确定：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18.8.3.1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18.8.3.2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18.8.3.3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18.8.3.4 根据合同规定的相应成本确定；</w:t>
      </w:r>
    </w:p>
    <w:p>
      <w:pPr>
        <w:pStyle w:val="64"/>
        <w:numPr>
          <w:ilvl w:val="3"/>
          <w:numId w:val="22"/>
        </w:numPr>
        <w:tabs>
          <w:tab w:val="left" w:pos="820"/>
        </w:tabs>
        <w:spacing w:before="0" w:after="0" w:afterAutospacing="0"/>
        <w:ind w:right="0" w:firstLineChars="0"/>
        <w:rPr>
          <w:rFonts w:ascii="宋体" w:hAnsi="宋体"/>
        </w:rPr>
      </w:pPr>
      <w:r>
        <w:rPr>
          <w:rFonts w:hint="eastAsia" w:ascii="宋体" w:hAnsi="宋体"/>
        </w:rPr>
        <w:t>根据当时的市场价格计算。</w:t>
      </w:r>
    </w:p>
    <w:p>
      <w:pPr>
        <w:tabs>
          <w:tab w:val="left" w:pos="540"/>
          <w:tab w:val="left" w:pos="980"/>
          <w:tab w:val="left" w:pos="1844"/>
        </w:tabs>
        <w:spacing w:before="0" w:after="0" w:afterAutospacing="0"/>
        <w:ind w:left="420" w:right="0" w:firstLine="0"/>
        <w:rPr>
          <w:rFonts w:ascii="宋体" w:hAnsi="宋体"/>
        </w:rPr>
      </w:pPr>
      <w:r>
        <w:rPr>
          <w:rFonts w:hint="eastAsia" w:ascii="宋体" w:hAnsi="宋体"/>
        </w:rPr>
        <w:t>18.9乙方必须在甲方按</w:t>
      </w:r>
      <w:r>
        <w:rPr>
          <w:rFonts w:ascii="宋体" w:hAnsi="宋体"/>
        </w:rPr>
        <w:t>1</w:t>
      </w:r>
      <w:r>
        <w:rPr>
          <w:rFonts w:hint="eastAsia" w:ascii="宋体" w:hAnsi="宋体"/>
        </w:rPr>
        <w:t>8</w:t>
      </w:r>
      <w:r>
        <w:rPr>
          <w:rFonts w:ascii="宋体" w:hAnsi="宋体"/>
        </w:rPr>
        <w:t>.</w:t>
      </w:r>
      <w:r>
        <w:rPr>
          <w:rFonts w:hint="eastAsia" w:ascii="宋体" w:hAnsi="宋体"/>
        </w:rPr>
        <w:t>6的预算为依据提出正式书面修改后才能开始实施这种变更。</w:t>
      </w:r>
    </w:p>
    <w:p>
      <w:pPr>
        <w:tabs>
          <w:tab w:val="left" w:pos="540"/>
          <w:tab w:val="left" w:pos="980"/>
          <w:tab w:val="left" w:pos="1844"/>
        </w:tabs>
        <w:spacing w:before="0" w:after="0" w:afterAutospacing="0"/>
        <w:ind w:left="420" w:right="0" w:firstLine="0"/>
        <w:rPr>
          <w:rFonts w:ascii="宋体" w:hAnsi="宋体"/>
        </w:rPr>
      </w:pPr>
      <w:r>
        <w:rPr>
          <w:rFonts w:hint="eastAsia" w:ascii="宋体" w:hAnsi="宋体"/>
        </w:rPr>
        <w:t>18.10除非甲方书面提出，乙方不得对本项目进行任何变更。</w:t>
      </w:r>
    </w:p>
    <w:p>
      <w:pPr>
        <w:tabs>
          <w:tab w:val="left" w:pos="540"/>
          <w:tab w:val="left" w:pos="980"/>
          <w:tab w:val="left" w:pos="1844"/>
        </w:tabs>
        <w:spacing w:before="0" w:after="0" w:afterAutospacing="0"/>
        <w:ind w:left="420" w:right="0" w:firstLine="0"/>
        <w:rPr>
          <w:rFonts w:ascii="宋体" w:hAnsi="宋体"/>
        </w:rPr>
      </w:pPr>
      <w:r>
        <w:rPr>
          <w:rFonts w:hint="eastAsia" w:ascii="宋体" w:hAnsi="宋体"/>
        </w:rPr>
        <w:t>18.11如甲方根据本条款要做出合同变更，甲方应将此类变更的性质和方式通知乙方。乙方向甲方提供“变更建议书”，内容包括：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18.11.1将要实施的工作的说明（如有时）以及工作的实施进度计划；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18.11.2对进度计划或对本合同项下的乙方义务进行任何必要的修改建议；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18.11.3乙方对合同价格调整的建议。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2000" w:name="_Toc11895"/>
      <w:bookmarkStart w:id="2001" w:name="_Toc110608249"/>
      <w:bookmarkStart w:id="2002" w:name="_Toc27980"/>
      <w:bookmarkStart w:id="2003" w:name="_Toc25750652"/>
      <w:bookmarkStart w:id="2004" w:name="_Toc21302"/>
      <w:bookmarkStart w:id="2005" w:name="_Toc25195"/>
      <w:bookmarkStart w:id="2006" w:name="_Toc2307"/>
      <w:bookmarkStart w:id="2007" w:name="_Toc492478781"/>
      <w:bookmarkStart w:id="2008" w:name="_Toc1259"/>
      <w:bookmarkStart w:id="2009" w:name="_Toc17820"/>
      <w:bookmarkStart w:id="2010" w:name="_Toc385427857"/>
      <w:bookmarkStart w:id="2011" w:name="_Toc390098483"/>
      <w:bookmarkStart w:id="2012" w:name="_Toc16088"/>
      <w:bookmarkStart w:id="2013" w:name="_Toc15094"/>
      <w:bookmarkStart w:id="2014" w:name="_Toc28641"/>
      <w:bookmarkStart w:id="2015" w:name="_Toc29029"/>
      <w:bookmarkStart w:id="2016" w:name="_Toc24029"/>
      <w:bookmarkStart w:id="2017" w:name="_Toc378514971"/>
      <w:bookmarkStart w:id="2018" w:name="_Toc3081"/>
      <w:bookmarkStart w:id="2019" w:name="_Toc370933874"/>
      <w:bookmarkStart w:id="2020" w:name="_Toc25965"/>
      <w:bookmarkStart w:id="2021" w:name="_Toc18239"/>
      <w:bookmarkStart w:id="2022" w:name="_Toc29664"/>
      <w:bookmarkStart w:id="2023" w:name="_Toc75276873"/>
      <w:bookmarkStart w:id="2024" w:name="_Toc4403"/>
      <w:bookmarkStart w:id="2025" w:name="_Toc18453"/>
      <w:r>
        <w:rPr>
          <w:rFonts w:hint="eastAsia" w:ascii="宋体" w:hAnsi="宋体"/>
          <w:b/>
        </w:rPr>
        <w:t>19.转让和分包</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tabs>
          <w:tab w:val="left" w:pos="1120"/>
        </w:tabs>
        <w:spacing w:before="0" w:after="0" w:afterAutospacing="0"/>
        <w:ind w:left="0" w:right="0"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2026" w:name="_Toc378514972"/>
      <w:bookmarkStart w:id="2027" w:name="_Toc4396"/>
      <w:bookmarkStart w:id="2028" w:name="_Toc370933875"/>
      <w:bookmarkStart w:id="2029" w:name="_Toc32343"/>
      <w:bookmarkStart w:id="2030" w:name="_Toc661"/>
      <w:bookmarkStart w:id="2031" w:name="_Toc3130"/>
      <w:bookmarkStart w:id="2032" w:name="_Toc13888"/>
      <w:bookmarkStart w:id="2033" w:name="_Toc17029"/>
      <w:bookmarkStart w:id="2034" w:name="_Toc8696"/>
      <w:bookmarkStart w:id="2035" w:name="_Toc16315"/>
      <w:bookmarkStart w:id="2036" w:name="_Toc110608250"/>
      <w:bookmarkStart w:id="2037" w:name="_Toc492478782"/>
      <w:bookmarkStart w:id="2038" w:name="_Toc13416"/>
      <w:bookmarkStart w:id="2039" w:name="_Toc19987"/>
      <w:bookmarkStart w:id="2040" w:name="_Toc390098484"/>
      <w:bookmarkStart w:id="2041" w:name="_Toc24065"/>
      <w:bookmarkStart w:id="2042" w:name="_Toc24037"/>
      <w:bookmarkStart w:id="2043" w:name="_Toc11530"/>
      <w:bookmarkStart w:id="2044" w:name="_Toc21413"/>
      <w:bookmarkStart w:id="2045" w:name="_Toc6234"/>
      <w:bookmarkStart w:id="2046" w:name="_Toc385427858"/>
      <w:bookmarkStart w:id="2047" w:name="_Toc18508"/>
      <w:bookmarkStart w:id="2048" w:name="_Toc12432"/>
      <w:bookmarkStart w:id="2049" w:name="_Toc75276874"/>
      <w:bookmarkStart w:id="2050" w:name="_Toc25342"/>
      <w:bookmarkStart w:id="2051" w:name="_Toc25750653"/>
      <w:r>
        <w:rPr>
          <w:rFonts w:hint="eastAsia" w:ascii="宋体" w:hAnsi="宋体"/>
          <w:b/>
        </w:rPr>
        <w:t>20.不可抗力</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tabs>
          <w:tab w:val="left" w:pos="709"/>
          <w:tab w:val="left" w:pos="960"/>
        </w:tabs>
        <w:spacing w:before="0" w:after="0" w:afterAutospacing="0"/>
        <w:ind w:left="0" w:right="0" w:firstLine="567" w:firstLineChars="27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709"/>
          <w:tab w:val="left" w:pos="960"/>
        </w:tabs>
        <w:spacing w:before="0" w:after="0" w:afterAutospacing="0"/>
        <w:ind w:left="210" w:leftChars="100" w:right="0" w:firstLine="210" w:firstLineChars="1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709"/>
          <w:tab w:val="left" w:pos="960"/>
        </w:tabs>
        <w:spacing w:before="0" w:after="0" w:afterAutospacing="0"/>
        <w:ind w:left="0" w:right="0" w:firstLine="567" w:firstLineChars="27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709"/>
          <w:tab w:val="left" w:pos="960"/>
        </w:tabs>
        <w:spacing w:before="0" w:after="0" w:afterAutospacing="0"/>
        <w:ind w:left="420" w:right="0" w:firstLine="0"/>
        <w:rPr>
          <w:rFonts w:ascii="宋体" w:hAnsi="宋体"/>
        </w:rPr>
      </w:pPr>
      <w:r>
        <w:rPr>
          <w:rFonts w:hint="eastAsia" w:ascii="宋体" w:hAnsi="宋体"/>
        </w:rPr>
        <w:t>20.4任何因不可抗力所导致延误履行合同或不能履行合同，受阻方将不因此而构成违约。</w:t>
      </w:r>
    </w:p>
    <w:p>
      <w:pPr>
        <w:tabs>
          <w:tab w:val="left" w:pos="709"/>
          <w:tab w:val="left" w:pos="960"/>
        </w:tabs>
        <w:spacing w:before="0" w:after="0" w:afterAutospacing="0"/>
        <w:ind w:left="0" w:right="0"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709"/>
          <w:tab w:val="left" w:pos="960"/>
        </w:tabs>
        <w:spacing w:before="0" w:after="0" w:afterAutospacing="0"/>
        <w:ind w:left="0" w:right="0" w:firstLine="420" w:firstLineChars="200"/>
        <w:rPr>
          <w:rFonts w:ascii="宋体" w:hAnsi="宋体"/>
        </w:rPr>
      </w:pPr>
      <w:r>
        <w:rPr>
          <w:rFonts w:hint="eastAsia" w:ascii="宋体" w:hAnsi="宋体"/>
        </w:rPr>
        <w:t>20.6如果不可抗力已发生并持续一百八十（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2052" w:name="_Toc75276875"/>
      <w:bookmarkStart w:id="2053" w:name="_Toc25750654"/>
      <w:bookmarkStart w:id="2054" w:name="_Toc110608251"/>
      <w:r>
        <w:rPr>
          <w:rFonts w:hint="eastAsia" w:ascii="宋体" w:hAnsi="宋体"/>
          <w:b/>
        </w:rPr>
        <w:t>21.</w:t>
      </w:r>
      <w:bookmarkStart w:id="2055" w:name="_Toc27564"/>
      <w:bookmarkStart w:id="2056" w:name="_Toc370933876"/>
      <w:bookmarkStart w:id="2057" w:name="_Toc15746"/>
      <w:bookmarkStart w:id="2058" w:name="_Toc19935"/>
      <w:bookmarkStart w:id="2059" w:name="_Toc10334"/>
      <w:bookmarkStart w:id="2060" w:name="_Toc29383"/>
      <w:bookmarkStart w:id="2061" w:name="_Toc2649"/>
      <w:bookmarkStart w:id="2062" w:name="_Toc8769"/>
      <w:bookmarkStart w:id="2063" w:name="_Toc25233"/>
      <w:bookmarkStart w:id="2064" w:name="_Toc22045"/>
      <w:bookmarkStart w:id="2065" w:name="_Toc385427859"/>
      <w:bookmarkStart w:id="2066" w:name="_Toc4788"/>
      <w:bookmarkStart w:id="2067" w:name="_Toc28028"/>
      <w:bookmarkStart w:id="2068" w:name="_Toc19672"/>
      <w:bookmarkStart w:id="2069" w:name="_Toc13899"/>
      <w:bookmarkStart w:id="2070" w:name="_Toc390098485"/>
      <w:bookmarkStart w:id="2071" w:name="_Toc14033"/>
      <w:bookmarkStart w:id="2072" w:name="_Toc492478783"/>
      <w:bookmarkStart w:id="2073" w:name="_Toc378514973"/>
      <w:bookmarkStart w:id="2074" w:name="_Toc6046"/>
      <w:bookmarkStart w:id="2075" w:name="_Toc7028"/>
      <w:bookmarkStart w:id="2076" w:name="_Toc17808"/>
      <w:bookmarkStart w:id="2077" w:name="_Toc4745"/>
      <w:r>
        <w:rPr>
          <w:rFonts w:hint="eastAsia" w:ascii="宋体" w:hAnsi="宋体"/>
          <w:b/>
        </w:rPr>
        <w:t>乙方履约展期</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tabs>
          <w:tab w:val="left" w:pos="540"/>
          <w:tab w:val="left" w:pos="980"/>
        </w:tabs>
        <w:spacing w:before="0" w:after="0" w:afterAutospacing="0"/>
        <w:ind w:left="0" w:right="0" w:firstLine="420" w:firstLineChars="200"/>
        <w:rPr>
          <w:rFonts w:ascii="宋体" w:hAnsi="宋体"/>
        </w:rPr>
      </w:pPr>
      <w:r>
        <w:rPr>
          <w:rFonts w:hint="eastAsia" w:ascii="宋体" w:hAnsi="宋体"/>
        </w:rPr>
        <w:t>21.1乙方应按合同条款中规定的交货计划交货。</w:t>
      </w:r>
    </w:p>
    <w:p>
      <w:pPr>
        <w:tabs>
          <w:tab w:val="left" w:pos="540"/>
          <w:tab w:val="left" w:pos="980"/>
        </w:tabs>
        <w:spacing w:before="0" w:after="0" w:afterAutospacing="0"/>
        <w:ind w:left="0" w:right="0" w:firstLine="420" w:firstLineChars="200"/>
        <w:rPr>
          <w:rFonts w:ascii="宋体" w:hAnsi="宋体"/>
        </w:rPr>
      </w:pPr>
      <w:r>
        <w:rPr>
          <w:rFonts w:hint="eastAsia" w:ascii="宋体" w:hAnsi="宋体"/>
        </w:rPr>
        <w:t>21.2乙方在下列情况下可要求延期交货：</w:t>
      </w:r>
    </w:p>
    <w:p>
      <w:pPr>
        <w:tabs>
          <w:tab w:val="left" w:pos="540"/>
          <w:tab w:val="left" w:pos="1134"/>
        </w:tabs>
        <w:spacing w:before="0" w:after="0" w:afterAutospacing="0"/>
        <w:ind w:left="0" w:right="0" w:firstLine="420" w:firstLineChars="200"/>
        <w:rPr>
          <w:rFonts w:ascii="宋体" w:hAnsi="宋体"/>
        </w:rPr>
      </w:pPr>
      <w:r>
        <w:rPr>
          <w:rFonts w:hint="eastAsia" w:ascii="宋体" w:hAnsi="宋体"/>
        </w:rPr>
        <w:t>21.2.1第</w:t>
      </w:r>
      <w:r>
        <w:rPr>
          <w:rFonts w:ascii="宋体" w:hAnsi="宋体"/>
        </w:rPr>
        <w:t>1</w:t>
      </w:r>
      <w:r>
        <w:rPr>
          <w:rFonts w:hint="eastAsia" w:ascii="宋体" w:hAnsi="宋体"/>
        </w:rPr>
        <w:t>8条中的变更；</w:t>
      </w:r>
    </w:p>
    <w:p>
      <w:pPr>
        <w:tabs>
          <w:tab w:val="left" w:pos="540"/>
          <w:tab w:val="left" w:pos="1134"/>
        </w:tabs>
        <w:spacing w:before="0" w:after="0" w:afterAutospacing="0"/>
        <w:ind w:left="420" w:right="0" w:firstLine="0"/>
        <w:rPr>
          <w:rFonts w:ascii="宋体" w:hAnsi="宋体"/>
        </w:rPr>
      </w:pPr>
      <w:r>
        <w:rPr>
          <w:rFonts w:hint="eastAsia" w:ascii="宋体" w:hAnsi="宋体"/>
        </w:rPr>
        <w:t>21.2.2第20条所述之不可抗力；</w:t>
      </w:r>
    </w:p>
    <w:p>
      <w:pPr>
        <w:tabs>
          <w:tab w:val="left" w:pos="540"/>
          <w:tab w:val="left" w:pos="1134"/>
        </w:tabs>
        <w:spacing w:before="0" w:after="0" w:afterAutospacing="0"/>
        <w:ind w:left="420" w:right="0" w:firstLine="0"/>
        <w:rPr>
          <w:rFonts w:ascii="宋体" w:hAnsi="宋体"/>
        </w:rPr>
      </w:pPr>
      <w:r>
        <w:rPr>
          <w:rFonts w:hint="eastAsia" w:ascii="宋体" w:hAnsi="宋体"/>
        </w:rPr>
        <w:t>21.2.3甲方签发的延期执行合同的指令；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tabs>
          <w:tab w:val="left" w:pos="960"/>
        </w:tabs>
        <w:spacing w:before="0" w:after="0" w:afterAutospacing="0"/>
        <w:ind w:left="0" w:right="0" w:firstLine="420" w:firstLineChars="200"/>
        <w:rPr>
          <w:rFonts w:ascii="宋体" w:hAnsi="宋体"/>
        </w:rPr>
      </w:pPr>
      <w:r>
        <w:rPr>
          <w:rFonts w:hint="eastAsia" w:ascii="宋体" w:hAnsi="宋体"/>
        </w:rPr>
        <w:t>21.3除非乙方立即书面通知甲方因第</w:t>
      </w:r>
      <w:r>
        <w:rPr>
          <w:rFonts w:ascii="宋体" w:hAnsi="宋体"/>
        </w:rPr>
        <w:t>2</w:t>
      </w:r>
      <w:r>
        <w:rPr>
          <w:rFonts w:hint="eastAsia" w:ascii="宋体" w:hAnsi="宋体"/>
        </w:rPr>
        <w:t>1</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78" w:name="_Toc3388"/>
      <w:bookmarkStart w:id="2079" w:name="_Toc16474"/>
      <w:bookmarkStart w:id="2080" w:name="_Toc19750"/>
      <w:bookmarkStart w:id="2081" w:name="_Toc24446"/>
      <w:bookmarkStart w:id="2082" w:name="_Toc11763"/>
      <w:bookmarkStart w:id="2083" w:name="_Toc18456"/>
      <w:bookmarkStart w:id="2084" w:name="_Toc492478784"/>
      <w:bookmarkStart w:id="2085" w:name="_Toc18253"/>
      <w:bookmarkStart w:id="2086" w:name="_Toc8598"/>
      <w:bookmarkStart w:id="2087" w:name="_Toc75276876"/>
      <w:bookmarkStart w:id="2088" w:name="_Toc26165"/>
      <w:bookmarkStart w:id="2089" w:name="_Toc390098486"/>
      <w:bookmarkStart w:id="2090" w:name="_Toc1527"/>
      <w:bookmarkStart w:id="2091" w:name="_Toc370933877"/>
      <w:bookmarkStart w:id="2092" w:name="_Toc28820"/>
      <w:bookmarkStart w:id="2093" w:name="_Toc9775"/>
      <w:bookmarkStart w:id="2094" w:name="_Toc25750655"/>
      <w:bookmarkStart w:id="2095" w:name="_Toc25987"/>
      <w:bookmarkStart w:id="2096" w:name="_Toc20929"/>
      <w:bookmarkStart w:id="2097" w:name="_Toc26944"/>
      <w:bookmarkStart w:id="2098" w:name="_Toc110608252"/>
      <w:bookmarkStart w:id="2099" w:name="_Toc385427860"/>
      <w:bookmarkStart w:id="2100" w:name="_Toc3952"/>
      <w:bookmarkStart w:id="2101" w:name="_Toc3878"/>
      <w:bookmarkStart w:id="2102" w:name="_Toc378514974"/>
      <w:bookmarkStart w:id="2103" w:name="_Toc28565"/>
      <w:r>
        <w:rPr>
          <w:rFonts w:hint="eastAsia" w:ascii="宋体" w:hAnsi="宋体"/>
          <w:b/>
        </w:rPr>
        <w:t>22.损失补偿</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tabs>
          <w:tab w:val="left" w:pos="375"/>
          <w:tab w:val="left" w:pos="960"/>
        </w:tabs>
        <w:spacing w:before="0" w:after="0" w:afterAutospacing="0"/>
        <w:ind w:left="0" w:right="0" w:firstLine="420" w:firstLineChars="200"/>
        <w:rPr>
          <w:rFonts w:ascii="宋体" w:hAnsi="宋体"/>
        </w:rPr>
      </w:pPr>
      <w:r>
        <w:rPr>
          <w:rFonts w:hint="eastAsia" w:ascii="宋体" w:hAnsi="宋体"/>
        </w:rPr>
        <w:t>22.1除第20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w:t>
      </w:r>
      <w:r>
        <w:rPr>
          <w:rFonts w:hint="eastAsia" w:ascii="宋体" w:hAnsi="宋体"/>
        </w:rPr>
        <w:t>3条拖期终止条款终止合同。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104" w:name="_Toc24190"/>
      <w:bookmarkStart w:id="2105" w:name="_Toc26678"/>
      <w:bookmarkStart w:id="2106" w:name="_Toc32687"/>
      <w:bookmarkStart w:id="2107" w:name="_Toc31151"/>
      <w:bookmarkStart w:id="2108" w:name="_Toc6938"/>
      <w:bookmarkStart w:id="2109" w:name="_Toc10649"/>
      <w:bookmarkStart w:id="2110" w:name="_Toc11613"/>
      <w:bookmarkStart w:id="2111" w:name="_Toc492478785"/>
      <w:bookmarkStart w:id="2112" w:name="_Toc8154"/>
      <w:bookmarkStart w:id="2113" w:name="_Toc25945"/>
      <w:bookmarkStart w:id="2114" w:name="_Toc11756"/>
      <w:bookmarkStart w:id="2115" w:name="_Toc4252"/>
      <w:bookmarkStart w:id="2116" w:name="_Toc15242"/>
      <w:bookmarkStart w:id="2117" w:name="_Toc4139"/>
      <w:bookmarkStart w:id="2118" w:name="_Toc370933878"/>
      <w:bookmarkStart w:id="2119" w:name="_Toc8146"/>
      <w:bookmarkStart w:id="2120" w:name="_Toc110608253"/>
      <w:bookmarkStart w:id="2121" w:name="_Toc75276877"/>
      <w:bookmarkStart w:id="2122" w:name="_Toc10295"/>
      <w:bookmarkStart w:id="2123" w:name="_Toc385427861"/>
      <w:bookmarkStart w:id="2124" w:name="_Toc25750656"/>
      <w:bookmarkStart w:id="2125" w:name="_Toc20303"/>
      <w:bookmarkStart w:id="2126" w:name="_Toc378514975"/>
      <w:bookmarkStart w:id="2127" w:name="_Toc28076"/>
      <w:bookmarkStart w:id="2128" w:name="_Toc12693"/>
      <w:bookmarkStart w:id="2129" w:name="_Toc390098487"/>
      <w:r>
        <w:rPr>
          <w:rFonts w:ascii="宋体" w:hAnsi="宋体"/>
          <w:b/>
        </w:rPr>
        <w:t>2</w:t>
      </w:r>
      <w:r>
        <w:rPr>
          <w:rFonts w:hint="eastAsia" w:ascii="宋体" w:hAnsi="宋体"/>
          <w:b/>
        </w:rPr>
        <w:t>3</w:t>
      </w:r>
      <w:r>
        <w:rPr>
          <w:rFonts w:ascii="宋体" w:hAnsi="宋体"/>
          <w:b/>
        </w:rPr>
        <w:t>.</w:t>
      </w:r>
      <w:r>
        <w:rPr>
          <w:rFonts w:hint="eastAsia" w:ascii="宋体" w:hAnsi="宋体"/>
          <w:b/>
        </w:rPr>
        <w:t>拖期终止</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tabs>
          <w:tab w:val="left" w:pos="420"/>
          <w:tab w:val="left" w:pos="940"/>
        </w:tabs>
        <w:spacing w:before="0" w:after="0" w:afterAutospacing="0"/>
        <w:ind w:left="0" w:right="0" w:firstLine="420" w:firstLineChars="200"/>
        <w:rPr>
          <w:rFonts w:ascii="宋体" w:hAnsi="宋体"/>
        </w:rPr>
      </w:pPr>
      <w:r>
        <w:rPr>
          <w:rFonts w:hint="eastAsia" w:ascii="宋体" w:hAnsi="宋体"/>
        </w:rPr>
        <w:t>23.1当发生以下情况时，甲方有权以书面形式通知部分或全部终止合同：</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23.1.1如果乙方不能在合同规定的交货期内或甲方按第21条同意的延期期限内交货；</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23.1.2如果乙方不能履行合同项下其他义务；</w:t>
      </w:r>
    </w:p>
    <w:p>
      <w:pPr>
        <w:tabs>
          <w:tab w:val="left" w:pos="0"/>
          <w:tab w:val="left" w:pos="1134"/>
        </w:tabs>
        <w:spacing w:before="0" w:after="0" w:afterAutospacing="0"/>
        <w:ind w:left="0" w:right="0" w:firstLine="420" w:firstLineChars="200"/>
        <w:rPr>
          <w:rFonts w:ascii="宋体" w:hAnsi="宋体"/>
        </w:rPr>
      </w:pPr>
      <w:r>
        <w:rPr>
          <w:rFonts w:hint="eastAsia" w:ascii="宋体" w:hAnsi="宋体"/>
        </w:rPr>
        <w:t>23.1.3如果乙方在上述情况下不能在接到甲方通知后十（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0"/>
          <w:tab w:val="left" w:pos="980"/>
        </w:tabs>
        <w:spacing w:before="0" w:after="0" w:afterAutospacing="0"/>
        <w:ind w:left="0" w:right="0" w:firstLine="420" w:firstLineChars="200"/>
        <w:rPr>
          <w:rFonts w:ascii="宋体" w:hAnsi="宋体"/>
        </w:rPr>
      </w:pPr>
      <w:r>
        <w:rPr>
          <w:rFonts w:hint="eastAsia" w:ascii="宋体" w:hAnsi="宋体"/>
        </w:rPr>
        <w:t>23.2甲方依第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130" w:name="_Toc370933879"/>
      <w:bookmarkStart w:id="2131" w:name="_Toc378514976"/>
      <w:bookmarkStart w:id="2132" w:name="_Toc17552"/>
      <w:bookmarkStart w:id="2133" w:name="_Toc1299"/>
      <w:bookmarkStart w:id="2134" w:name="_Toc27804"/>
      <w:bookmarkStart w:id="2135" w:name="_Toc110608254"/>
      <w:bookmarkStart w:id="2136" w:name="_Toc19130"/>
      <w:bookmarkStart w:id="2137" w:name="_Toc18674"/>
      <w:bookmarkStart w:id="2138" w:name="_Toc75276878"/>
      <w:bookmarkStart w:id="2139" w:name="_Toc23635"/>
      <w:bookmarkStart w:id="2140" w:name="_Toc385427862"/>
      <w:bookmarkStart w:id="2141" w:name="_Toc9989"/>
      <w:bookmarkStart w:id="2142" w:name="_Toc390098488"/>
      <w:bookmarkStart w:id="2143" w:name="_Toc10559"/>
      <w:bookmarkStart w:id="2144" w:name="_Toc26288"/>
      <w:bookmarkStart w:id="2145" w:name="_Toc26166"/>
      <w:bookmarkStart w:id="2146" w:name="_Toc15636"/>
      <w:bookmarkStart w:id="2147" w:name="_Toc13372"/>
      <w:bookmarkStart w:id="2148" w:name="_Toc27131"/>
      <w:bookmarkStart w:id="2149" w:name="_Toc19811"/>
      <w:bookmarkStart w:id="2150" w:name="_Toc29284"/>
      <w:bookmarkStart w:id="2151" w:name="_Toc18938"/>
      <w:bookmarkStart w:id="2152" w:name="_Toc2356"/>
      <w:bookmarkStart w:id="2153" w:name="_Toc9699"/>
      <w:bookmarkStart w:id="2154" w:name="_Toc492478786"/>
      <w:bookmarkStart w:id="2155" w:name="_Toc25750657"/>
      <w:r>
        <w:rPr>
          <w:rFonts w:hint="eastAsia" w:ascii="宋体" w:hAnsi="宋体"/>
          <w:b/>
        </w:rPr>
        <w:t>24.破产终止</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tabs>
          <w:tab w:val="left" w:pos="420"/>
          <w:tab w:val="left" w:pos="940"/>
        </w:tabs>
        <w:spacing w:before="0" w:after="0" w:afterAutospacing="0"/>
        <w:ind w:left="0" w:right="0" w:firstLine="420" w:firstLineChars="200"/>
        <w:rPr>
          <w:rFonts w:ascii="宋体" w:hAnsi="宋体"/>
        </w:rPr>
      </w:pPr>
      <w:r>
        <w:rPr>
          <w:rFonts w:hint="eastAsia" w:ascii="宋体" w:hAnsi="宋体"/>
        </w:rPr>
        <w:t>24.1如乙方破产，甲方有权可以在任意时间，以书面形式通知终止合同，且不必补偿供货人损失。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156" w:name="_Toc24032"/>
      <w:bookmarkStart w:id="2157" w:name="_Toc492478787"/>
      <w:bookmarkStart w:id="2158" w:name="_Toc110608255"/>
      <w:bookmarkStart w:id="2159" w:name="_Toc14059"/>
      <w:bookmarkStart w:id="2160" w:name="_Toc5847"/>
      <w:bookmarkStart w:id="2161" w:name="_Toc31954"/>
      <w:bookmarkStart w:id="2162" w:name="_Toc32601"/>
      <w:bookmarkStart w:id="2163" w:name="_Toc8002"/>
      <w:bookmarkStart w:id="2164" w:name="_Toc28919"/>
      <w:bookmarkStart w:id="2165" w:name="_Toc25750658"/>
      <w:bookmarkStart w:id="2166" w:name="_Toc22731"/>
      <w:bookmarkStart w:id="2167" w:name="_Toc28429"/>
      <w:bookmarkStart w:id="2168" w:name="_Toc390098489"/>
      <w:bookmarkStart w:id="2169" w:name="_Toc385427863"/>
      <w:bookmarkStart w:id="2170" w:name="_Toc8795"/>
      <w:bookmarkStart w:id="2171" w:name="_Toc31893"/>
      <w:bookmarkStart w:id="2172" w:name="_Toc5275"/>
      <w:bookmarkStart w:id="2173" w:name="_Toc24054"/>
      <w:bookmarkStart w:id="2174" w:name="_Toc370933880"/>
      <w:bookmarkStart w:id="2175" w:name="_Toc12574"/>
      <w:bookmarkStart w:id="2176" w:name="_Toc14761"/>
      <w:bookmarkStart w:id="2177" w:name="_Toc10887"/>
      <w:bookmarkStart w:id="2178" w:name="_Toc75276879"/>
      <w:bookmarkStart w:id="2179" w:name="_Toc13603"/>
      <w:bookmarkStart w:id="2180" w:name="_Toc11490"/>
      <w:bookmarkStart w:id="2181" w:name="_Toc378514977"/>
      <w:r>
        <w:rPr>
          <w:rFonts w:hint="eastAsia" w:ascii="宋体" w:hAnsi="宋体"/>
          <w:b/>
        </w:rPr>
        <w:t>25.方便终止</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tabs>
          <w:tab w:val="left" w:pos="420"/>
          <w:tab w:val="left" w:pos="960"/>
        </w:tabs>
        <w:spacing w:before="0" w:after="0" w:afterAutospacing="0"/>
        <w:ind w:left="0" w:right="0" w:firstLine="420" w:firstLineChars="200"/>
        <w:rPr>
          <w:rFonts w:ascii="宋体" w:hAnsi="宋体"/>
        </w:rPr>
      </w:pPr>
      <w:r>
        <w:rPr>
          <w:rFonts w:hint="eastAsia" w:ascii="宋体" w:hAnsi="宋体"/>
        </w:rPr>
        <w:t>25.1收到终止通知三十（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25.1.1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25.1.2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82" w:name="_Toc25750659"/>
      <w:bookmarkStart w:id="2183" w:name="_Toc110608256"/>
      <w:bookmarkStart w:id="2184" w:name="_Toc4002"/>
      <w:bookmarkStart w:id="2185" w:name="_Toc15991"/>
      <w:bookmarkStart w:id="2186" w:name="_Toc15352"/>
      <w:bookmarkStart w:id="2187" w:name="_Toc390098490"/>
      <w:bookmarkStart w:id="2188" w:name="_Toc20850"/>
      <w:bookmarkStart w:id="2189" w:name="_Toc24354"/>
      <w:bookmarkStart w:id="2190" w:name="_Toc385427864"/>
      <w:bookmarkStart w:id="2191" w:name="_Toc16121"/>
      <w:bookmarkStart w:id="2192" w:name="_Toc29365"/>
      <w:bookmarkStart w:id="2193" w:name="_Toc370933881"/>
      <w:bookmarkStart w:id="2194" w:name="_Toc19072"/>
      <w:bookmarkStart w:id="2195" w:name="_Toc26667"/>
      <w:bookmarkStart w:id="2196" w:name="_Toc10805"/>
      <w:bookmarkStart w:id="2197" w:name="_Toc1972"/>
      <w:bookmarkStart w:id="2198" w:name="_Toc10764"/>
      <w:bookmarkStart w:id="2199" w:name="_Toc7691"/>
      <w:bookmarkStart w:id="2200" w:name="_Toc17213"/>
      <w:bookmarkStart w:id="2201" w:name="_Toc21718"/>
      <w:bookmarkStart w:id="2202" w:name="_Toc492478788"/>
      <w:bookmarkStart w:id="2203" w:name="_Toc75276880"/>
      <w:bookmarkStart w:id="2204" w:name="_Toc20058"/>
      <w:bookmarkStart w:id="2205" w:name="_Toc26831"/>
      <w:bookmarkStart w:id="2206" w:name="_Toc378514978"/>
      <w:bookmarkStart w:id="2207" w:name="_Toc1503"/>
      <w:r>
        <w:rPr>
          <w:rFonts w:hint="eastAsia" w:ascii="宋体" w:hAnsi="宋体"/>
          <w:b/>
        </w:rPr>
        <w:t>26.争端的解决</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tabs>
          <w:tab w:val="left" w:pos="420"/>
          <w:tab w:val="left" w:pos="960"/>
        </w:tabs>
        <w:spacing w:before="0" w:after="0" w:afterAutospacing="0"/>
        <w:ind w:left="0" w:right="0" w:firstLine="420" w:firstLineChars="200"/>
        <w:rPr>
          <w:rFonts w:ascii="宋体" w:hAnsi="宋体"/>
        </w:rPr>
      </w:pPr>
      <w:r>
        <w:rPr>
          <w:rFonts w:hint="eastAsia" w:ascii="宋体" w:hAnsi="宋体"/>
        </w:rPr>
        <w:t>26.1因本合同引起的或与本合同有关的合同争议，由买卖双方协商解决，协商不成的，可向甲方住所地有管辖权的人民法院提起诉讼。</w:t>
      </w:r>
    </w:p>
    <w:p>
      <w:pPr>
        <w:tabs>
          <w:tab w:val="left" w:pos="420"/>
          <w:tab w:val="left" w:pos="960"/>
        </w:tabs>
        <w:spacing w:before="0" w:after="0" w:afterAutospacing="0"/>
        <w:ind w:left="0" w:right="0" w:firstLine="420" w:firstLineChars="200"/>
        <w:rPr>
          <w:rFonts w:ascii="宋体" w:hAnsi="宋体"/>
        </w:rPr>
      </w:pPr>
      <w:r>
        <w:rPr>
          <w:rFonts w:hint="eastAsia" w:ascii="宋体" w:hAnsi="宋体"/>
        </w:rPr>
        <w:t>26.2除非各方另有约定，诉讼语言应为汉语。</w:t>
      </w:r>
    </w:p>
    <w:p>
      <w:pPr>
        <w:tabs>
          <w:tab w:val="left" w:pos="420"/>
          <w:tab w:val="left" w:pos="960"/>
        </w:tabs>
        <w:spacing w:before="0" w:after="0" w:afterAutospacing="0"/>
        <w:ind w:left="420" w:right="0" w:firstLine="0"/>
        <w:rPr>
          <w:rFonts w:ascii="宋体" w:hAnsi="宋体"/>
        </w:rPr>
      </w:pPr>
      <w:r>
        <w:rPr>
          <w:rFonts w:hint="eastAsia" w:ascii="宋体" w:hAnsi="宋体"/>
        </w:rPr>
        <w:t>26.3法院判决应为最终裁决，对双方均具有约束力。</w:t>
      </w:r>
    </w:p>
    <w:p>
      <w:pPr>
        <w:tabs>
          <w:tab w:val="left" w:pos="420"/>
          <w:tab w:val="left" w:pos="960"/>
        </w:tabs>
        <w:spacing w:before="0" w:after="0" w:afterAutospacing="0"/>
        <w:ind w:left="0" w:right="0" w:firstLine="420" w:firstLineChars="200"/>
        <w:rPr>
          <w:rFonts w:ascii="宋体" w:hAnsi="宋体"/>
        </w:rPr>
      </w:pPr>
      <w:r>
        <w:rPr>
          <w:rFonts w:hint="eastAsia" w:ascii="宋体" w:hAnsi="宋体"/>
        </w:rPr>
        <w:t>26.4诉讼费应由败诉方负担。</w:t>
      </w:r>
    </w:p>
    <w:p>
      <w:pPr>
        <w:tabs>
          <w:tab w:val="left" w:pos="420"/>
          <w:tab w:val="left" w:pos="960"/>
        </w:tabs>
        <w:spacing w:before="0" w:after="0" w:afterAutospacing="0"/>
        <w:ind w:left="420" w:right="0" w:firstLine="0"/>
        <w:rPr>
          <w:rFonts w:ascii="宋体" w:hAnsi="宋体"/>
        </w:rPr>
      </w:pPr>
      <w:r>
        <w:rPr>
          <w:rFonts w:hint="eastAsia" w:ascii="宋体" w:hAnsi="宋体"/>
        </w:rPr>
        <w:t>26.5协商、调解和诉讼期间，合同应继续执行，合同双方不得以争议为由拒绝执行。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208" w:name="_Toc390098491"/>
      <w:bookmarkStart w:id="2209" w:name="_Toc12179"/>
      <w:bookmarkStart w:id="2210" w:name="_Toc370933882"/>
      <w:bookmarkStart w:id="2211" w:name="_Toc26376"/>
      <w:bookmarkStart w:id="2212" w:name="_Toc28145"/>
      <w:bookmarkStart w:id="2213" w:name="_Toc25750660"/>
      <w:bookmarkStart w:id="2214" w:name="_Toc22003"/>
      <w:bookmarkStart w:id="2215" w:name="_Toc25167"/>
      <w:bookmarkStart w:id="2216" w:name="_Toc16475"/>
      <w:bookmarkStart w:id="2217" w:name="_Toc26624"/>
      <w:bookmarkStart w:id="2218" w:name="_Toc11947"/>
      <w:bookmarkStart w:id="2219" w:name="_Toc19227"/>
      <w:bookmarkStart w:id="2220" w:name="_Toc378514979"/>
      <w:bookmarkStart w:id="2221" w:name="_Toc1271"/>
      <w:bookmarkStart w:id="2222" w:name="_Toc27659"/>
      <w:bookmarkStart w:id="2223" w:name="_Toc16935"/>
      <w:bookmarkStart w:id="2224" w:name="_Toc75276881"/>
      <w:bookmarkStart w:id="2225" w:name="_Toc385427865"/>
      <w:bookmarkStart w:id="2226" w:name="_Toc110608257"/>
      <w:bookmarkStart w:id="2227" w:name="_Toc16769"/>
      <w:bookmarkStart w:id="2228" w:name="_Toc6134"/>
      <w:bookmarkStart w:id="2229" w:name="_Toc492478789"/>
      <w:bookmarkStart w:id="2230" w:name="_Toc28185"/>
      <w:bookmarkStart w:id="2231" w:name="_Toc9395"/>
      <w:bookmarkStart w:id="2232" w:name="_Toc21064"/>
      <w:bookmarkStart w:id="2233" w:name="_Toc23425"/>
      <w:r>
        <w:rPr>
          <w:rFonts w:hint="eastAsia" w:ascii="宋体" w:hAnsi="宋体"/>
          <w:b/>
        </w:rPr>
        <w:t>27.语言</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tabs>
          <w:tab w:val="left" w:pos="630"/>
          <w:tab w:val="left" w:pos="940"/>
        </w:tabs>
        <w:spacing w:before="0" w:after="0" w:afterAutospacing="0"/>
        <w:ind w:left="0" w:right="0" w:firstLine="420" w:firstLineChars="200"/>
        <w:rPr>
          <w:rFonts w:ascii="宋体" w:hAnsi="宋体"/>
        </w:rPr>
      </w:pPr>
      <w:r>
        <w:rPr>
          <w:rFonts w:hint="eastAsia" w:ascii="宋体" w:hAnsi="宋体"/>
        </w:rPr>
        <w:t>27.1本合同语言为中文。</w:t>
      </w:r>
    </w:p>
    <w:p>
      <w:pPr>
        <w:tabs>
          <w:tab w:val="left" w:pos="630"/>
          <w:tab w:val="left" w:pos="940"/>
        </w:tabs>
        <w:spacing w:before="0" w:after="0" w:afterAutospacing="0"/>
        <w:ind w:left="0" w:right="0" w:firstLine="420" w:firstLineChars="200"/>
        <w:rPr>
          <w:rFonts w:ascii="宋体" w:hAnsi="宋体"/>
        </w:rPr>
      </w:pPr>
      <w:r>
        <w:rPr>
          <w:rFonts w:hint="eastAsia" w:ascii="宋体" w:hAnsi="宋体"/>
        </w:rPr>
        <w:t>27.2合同文本可以同时附有英文版本作为参考文本，两种文本若有矛盾之处或合同双方发生争议时，以中文文本为准。</w:t>
      </w:r>
    </w:p>
    <w:p>
      <w:pPr>
        <w:tabs>
          <w:tab w:val="left" w:pos="630"/>
          <w:tab w:val="left" w:pos="940"/>
        </w:tabs>
        <w:spacing w:before="0" w:after="0" w:afterAutospacing="0"/>
        <w:ind w:left="420" w:right="0" w:firstLine="0"/>
        <w:rPr>
          <w:rFonts w:ascii="宋体" w:hAnsi="宋体"/>
        </w:rPr>
      </w:pPr>
      <w:r>
        <w:rPr>
          <w:rFonts w:hint="eastAsia" w:ascii="宋体" w:hAnsi="宋体"/>
        </w:rPr>
        <w:t>27.3乙方应负责将非中文文件翻译成中文并负责准确性。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234" w:name="_Toc370933883"/>
      <w:bookmarkStart w:id="2235" w:name="_Toc12520"/>
      <w:bookmarkStart w:id="2236" w:name="_Toc21361"/>
      <w:bookmarkStart w:id="2237" w:name="_Toc2075"/>
      <w:bookmarkStart w:id="2238" w:name="_Toc23513"/>
      <w:bookmarkStart w:id="2239" w:name="_Toc27380"/>
      <w:bookmarkStart w:id="2240" w:name="_Toc492478790"/>
      <w:bookmarkStart w:id="2241" w:name="_Toc385427866"/>
      <w:bookmarkStart w:id="2242" w:name="_Toc2898"/>
      <w:bookmarkStart w:id="2243" w:name="_Toc8756"/>
      <w:bookmarkStart w:id="2244" w:name="_Toc25403"/>
      <w:bookmarkStart w:id="2245" w:name="_Toc75276882"/>
      <w:bookmarkStart w:id="2246" w:name="_Toc19166"/>
      <w:bookmarkStart w:id="2247" w:name="_Toc27111"/>
      <w:bookmarkStart w:id="2248" w:name="_Toc14784"/>
      <w:bookmarkStart w:id="2249" w:name="_Toc6951"/>
      <w:bookmarkStart w:id="2250" w:name="_Toc14320"/>
      <w:bookmarkStart w:id="2251" w:name="_Toc10482"/>
      <w:bookmarkStart w:id="2252" w:name="_Toc10209"/>
      <w:bookmarkStart w:id="2253" w:name="_Toc12823"/>
      <w:bookmarkStart w:id="2254" w:name="_Toc18902"/>
      <w:bookmarkStart w:id="2255" w:name="_Toc25750661"/>
      <w:bookmarkStart w:id="2256" w:name="_Toc390098492"/>
      <w:bookmarkStart w:id="2257" w:name="_Toc10832"/>
      <w:bookmarkStart w:id="2258" w:name="_Toc110608258"/>
      <w:bookmarkStart w:id="2259" w:name="_Toc378514980"/>
      <w:r>
        <w:rPr>
          <w:rFonts w:hint="eastAsia" w:ascii="宋体" w:hAnsi="宋体"/>
          <w:b/>
        </w:rPr>
        <w:t>28.适用法律</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tabs>
          <w:tab w:val="left" w:pos="630"/>
          <w:tab w:val="left" w:pos="1134"/>
        </w:tabs>
        <w:spacing w:before="0" w:after="0" w:afterAutospacing="0"/>
        <w:ind w:left="0" w:right="0" w:firstLine="420" w:firstLineChars="200"/>
        <w:rPr>
          <w:rFonts w:ascii="宋体" w:hAnsi="宋体"/>
        </w:rPr>
      </w:pPr>
      <w:r>
        <w:rPr>
          <w:rFonts w:hint="eastAsia" w:ascii="宋体" w:hAnsi="宋体"/>
        </w:rPr>
        <w:t>28.1本合同适用中华人民共和国现行法律。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260" w:name="_Toc3785"/>
      <w:bookmarkStart w:id="2261" w:name="_Toc13343"/>
      <w:bookmarkStart w:id="2262" w:name="_Toc25750662"/>
      <w:bookmarkStart w:id="2263" w:name="_Toc28875"/>
      <w:bookmarkStart w:id="2264" w:name="_Toc19209"/>
      <w:bookmarkStart w:id="2265" w:name="_Toc23442"/>
      <w:bookmarkStart w:id="2266" w:name="_Toc32638"/>
      <w:bookmarkStart w:id="2267" w:name="_Toc15635"/>
      <w:bookmarkStart w:id="2268" w:name="_Toc75276883"/>
      <w:bookmarkStart w:id="2269" w:name="_Toc6374"/>
      <w:bookmarkStart w:id="2270" w:name="_Toc17344"/>
      <w:bookmarkStart w:id="2271" w:name="_Toc110608259"/>
      <w:bookmarkStart w:id="2272" w:name="_Toc864"/>
      <w:bookmarkStart w:id="2273" w:name="_Toc2458"/>
      <w:bookmarkStart w:id="2274" w:name="_Toc390098493"/>
      <w:bookmarkStart w:id="2275" w:name="_Toc3019"/>
      <w:bookmarkStart w:id="2276" w:name="_Toc32071"/>
      <w:bookmarkStart w:id="2277" w:name="_Toc22330"/>
      <w:bookmarkStart w:id="2278" w:name="_Toc26295"/>
      <w:bookmarkStart w:id="2279" w:name="_Toc378514981"/>
      <w:bookmarkStart w:id="2280" w:name="_Toc370933884"/>
      <w:bookmarkStart w:id="2281" w:name="_Toc10304"/>
      <w:bookmarkStart w:id="2282" w:name="_Toc25119"/>
      <w:bookmarkStart w:id="2283" w:name="_Toc492478791"/>
      <w:bookmarkStart w:id="2284" w:name="_Toc385427867"/>
      <w:bookmarkStart w:id="2285" w:name="_Toc6421"/>
      <w:r>
        <w:rPr>
          <w:rFonts w:hint="eastAsia" w:ascii="宋体" w:hAnsi="宋体"/>
          <w:b/>
        </w:rPr>
        <w:t>29.通知</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tabs>
          <w:tab w:val="left" w:pos="630"/>
          <w:tab w:val="left" w:pos="960"/>
        </w:tabs>
        <w:spacing w:before="0" w:after="0" w:afterAutospacing="0"/>
        <w:ind w:left="0" w:right="0" w:firstLine="420" w:firstLineChars="200"/>
        <w:rPr>
          <w:rFonts w:ascii="宋体" w:hAnsi="宋体"/>
        </w:rPr>
      </w:pPr>
      <w:r>
        <w:rPr>
          <w:rFonts w:hint="eastAsia" w:ascii="宋体" w:hAnsi="宋体"/>
        </w:rPr>
        <w:t>29.1除非在合同中另有规定，合同项下发出的所有通知都要按书面形式，以信函、特快专递、传真方式发送到合同指定的地址。任何一方对地址的变更应提前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630"/>
          <w:tab w:val="left" w:pos="960"/>
        </w:tabs>
        <w:spacing w:before="0" w:after="0" w:afterAutospacing="0"/>
        <w:ind w:left="420" w:right="0" w:firstLine="0"/>
        <w:rPr>
          <w:rFonts w:ascii="宋体" w:hAnsi="宋体"/>
        </w:rPr>
      </w:pPr>
      <w:r>
        <w:rPr>
          <w:rFonts w:hint="eastAsia" w:ascii="宋体" w:hAnsi="宋体"/>
        </w:rPr>
        <w:t>29.2通知的内容包括合同项下的批复、意见、指令、说明和证据。</w:t>
      </w:r>
    </w:p>
    <w:p>
      <w:pPr>
        <w:tabs>
          <w:tab w:val="left" w:pos="630"/>
          <w:tab w:val="left" w:pos="960"/>
        </w:tabs>
        <w:spacing w:before="0" w:after="0" w:afterAutospacing="0"/>
        <w:ind w:left="420" w:right="0" w:firstLine="0"/>
        <w:rPr>
          <w:rFonts w:ascii="宋体" w:hAnsi="宋体"/>
        </w:rPr>
      </w:pPr>
      <w:r>
        <w:rPr>
          <w:rFonts w:hint="eastAsia" w:ascii="宋体" w:hAnsi="宋体"/>
        </w:rPr>
        <w:t>29.3通知以送到日期或通知书的生效日期为生效日期，两者中以晚的一个日期为准。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86" w:name="_Toc378514982"/>
      <w:bookmarkStart w:id="2287" w:name="_Toc370933885"/>
      <w:bookmarkStart w:id="2288" w:name="_Toc8544"/>
      <w:bookmarkStart w:id="2289" w:name="_Toc12697"/>
      <w:bookmarkStart w:id="2290" w:name="_Toc30549"/>
      <w:bookmarkStart w:id="2291" w:name="_Toc1446"/>
      <w:bookmarkStart w:id="2292" w:name="_Toc31709"/>
      <w:bookmarkStart w:id="2293" w:name="_Toc32680"/>
      <w:bookmarkStart w:id="2294" w:name="_Toc21067"/>
      <w:bookmarkStart w:id="2295" w:name="_Toc11314"/>
      <w:bookmarkStart w:id="2296" w:name="_Toc6110"/>
      <w:bookmarkStart w:id="2297" w:name="_Toc12126"/>
      <w:bookmarkStart w:id="2298" w:name="_Toc110608260"/>
      <w:bookmarkStart w:id="2299" w:name="_Toc13922"/>
      <w:bookmarkStart w:id="2300" w:name="_Toc6793"/>
      <w:bookmarkStart w:id="2301" w:name="_Toc27428"/>
      <w:bookmarkStart w:id="2302" w:name="_Toc11726"/>
      <w:bookmarkStart w:id="2303" w:name="_Toc385427868"/>
      <w:bookmarkStart w:id="2304" w:name="_Toc29046"/>
      <w:bookmarkStart w:id="2305" w:name="_Toc1881"/>
      <w:bookmarkStart w:id="2306" w:name="_Toc390098494"/>
      <w:bookmarkStart w:id="2307" w:name="_Toc7810"/>
      <w:bookmarkStart w:id="2308" w:name="_Toc75276884"/>
      <w:bookmarkStart w:id="2309" w:name="_Toc17127"/>
      <w:bookmarkStart w:id="2310" w:name="_Toc492478792"/>
      <w:bookmarkStart w:id="2311" w:name="_Toc25750663"/>
      <w:r>
        <w:rPr>
          <w:rFonts w:hint="eastAsia" w:ascii="宋体" w:hAnsi="宋体"/>
          <w:b/>
        </w:rPr>
        <w:t>30.税</w:t>
      </w:r>
      <w:bookmarkEnd w:id="2286"/>
      <w:bookmarkEnd w:id="2287"/>
      <w:r>
        <w:rPr>
          <w:rFonts w:hint="eastAsia" w:ascii="宋体" w:hAnsi="宋体"/>
          <w:b/>
        </w:rPr>
        <w:t>费</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tabs>
          <w:tab w:val="left" w:pos="630"/>
          <w:tab w:val="left" w:pos="960"/>
        </w:tabs>
        <w:spacing w:before="0" w:after="0" w:afterAutospacing="0"/>
        <w:ind w:left="420" w:right="0" w:firstLine="0"/>
        <w:rPr>
          <w:rFonts w:ascii="宋体" w:hAnsi="宋体"/>
        </w:rPr>
      </w:pPr>
      <w:r>
        <w:rPr>
          <w:rFonts w:hint="eastAsia" w:ascii="宋体" w:hAnsi="宋体"/>
        </w:rPr>
        <w:t>30.1由中国政府根据现行税法向甲方征收的与合同执行有关的所有税款，应由甲方承担。</w:t>
      </w:r>
    </w:p>
    <w:p>
      <w:pPr>
        <w:tabs>
          <w:tab w:val="left" w:pos="630"/>
          <w:tab w:val="left" w:pos="960"/>
        </w:tabs>
        <w:spacing w:before="0" w:after="0" w:afterAutospacing="0"/>
        <w:ind w:left="0" w:right="0" w:firstLine="420" w:firstLineChars="200"/>
        <w:rPr>
          <w:rFonts w:ascii="宋体" w:hAnsi="宋体"/>
        </w:rPr>
      </w:pPr>
      <w:r>
        <w:rPr>
          <w:rFonts w:hint="eastAsia" w:ascii="宋体" w:hAnsi="宋体"/>
        </w:rPr>
        <w:t>30.2由中国政府根据现行税法向乙方征收的与合同执行有关的所有税款，应由乙方承担，并已包含在合同总价中。</w:t>
      </w:r>
    </w:p>
    <w:p>
      <w:pPr>
        <w:tabs>
          <w:tab w:val="left" w:pos="630"/>
          <w:tab w:val="left" w:pos="960"/>
        </w:tabs>
        <w:spacing w:before="0" w:after="0" w:afterAutospacing="0"/>
        <w:ind w:left="0" w:right="0" w:firstLine="420" w:firstLineChars="200"/>
        <w:rPr>
          <w:rFonts w:ascii="宋体" w:hAnsi="宋体"/>
        </w:rPr>
      </w:pPr>
      <w:r>
        <w:rPr>
          <w:rFonts w:hint="eastAsia" w:ascii="宋体" w:hAnsi="宋体"/>
        </w:rPr>
        <w:t>30.3由中国政府根据现行个人所得税法向乙方征收的与合同执行有关的所有个人所得税款，应由乙方承担，并已包含在合同总价中。</w:t>
      </w:r>
    </w:p>
    <w:p>
      <w:pPr>
        <w:tabs>
          <w:tab w:val="left" w:pos="630"/>
          <w:tab w:val="left" w:pos="960"/>
        </w:tabs>
        <w:spacing w:before="0" w:after="0" w:afterAutospacing="0"/>
        <w:ind w:left="0" w:right="0" w:firstLine="420" w:firstLineChars="200"/>
        <w:rPr>
          <w:rFonts w:ascii="宋体" w:hAnsi="宋体"/>
        </w:rPr>
      </w:pPr>
      <w:r>
        <w:rPr>
          <w:rFonts w:hint="eastAsia" w:ascii="宋体" w:hAnsi="宋体"/>
        </w:rPr>
        <w:t>30.4乙方必须保证所开具的发票符合中华人民共和国税法等相关法律法规，且由此产生的一切后果，由乙方自行承担。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312" w:name="_Toc3452"/>
      <w:bookmarkStart w:id="2313" w:name="_Toc15813"/>
      <w:bookmarkStart w:id="2314" w:name="_Toc7487"/>
      <w:bookmarkStart w:id="2315" w:name="_Toc22849"/>
      <w:bookmarkStart w:id="2316" w:name="_Toc14950"/>
      <w:bookmarkStart w:id="2317" w:name="_Toc110608261"/>
      <w:bookmarkStart w:id="2318" w:name="_Toc25511"/>
      <w:bookmarkStart w:id="2319" w:name="_Toc5973"/>
      <w:bookmarkStart w:id="2320" w:name="_Toc32531"/>
      <w:bookmarkStart w:id="2321" w:name="_Toc30561"/>
      <w:bookmarkStart w:id="2322" w:name="_Toc3630"/>
      <w:bookmarkStart w:id="2323" w:name="_Toc11029"/>
      <w:bookmarkStart w:id="2324" w:name="_Toc25750664"/>
      <w:bookmarkStart w:id="2325" w:name="_Toc16469"/>
      <w:bookmarkStart w:id="2326" w:name="_Toc3244"/>
      <w:bookmarkStart w:id="2327" w:name="_Toc21199"/>
      <w:bookmarkStart w:id="2328" w:name="_Toc2240"/>
      <w:bookmarkStart w:id="2329" w:name="_Toc75276885"/>
      <w:bookmarkStart w:id="2330" w:name="_Toc1879"/>
      <w:bookmarkStart w:id="2331" w:name="_Toc24876"/>
      <w:bookmarkStart w:id="2332" w:name="_Toc26494"/>
      <w:r>
        <w:rPr>
          <w:rFonts w:hint="eastAsia" w:ascii="宋体" w:hAnsi="宋体"/>
          <w:b/>
        </w:rPr>
        <w:t>31.合同标的</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tabs>
          <w:tab w:val="left" w:pos="420"/>
          <w:tab w:val="left" w:pos="1040"/>
        </w:tabs>
        <w:spacing w:before="0" w:after="0" w:afterAutospacing="0"/>
        <w:ind w:left="420" w:right="0" w:firstLine="0"/>
        <w:rPr>
          <w:rFonts w:ascii="宋体" w:hAnsi="宋体"/>
        </w:rPr>
      </w:pPr>
      <w:r>
        <w:rPr>
          <w:rFonts w:hint="eastAsia" w:ascii="宋体" w:hAnsi="宋体"/>
        </w:rPr>
        <w:t>31.1合同生效后，买卖双方按合同约定提供本项目物资。</w:t>
      </w:r>
    </w:p>
    <w:p>
      <w:pPr>
        <w:tabs>
          <w:tab w:val="left" w:pos="0"/>
          <w:tab w:val="left" w:pos="1040"/>
        </w:tabs>
        <w:spacing w:before="0" w:after="0" w:afterAutospacing="0"/>
        <w:ind w:left="0" w:right="0" w:firstLine="420" w:firstLineChars="200"/>
        <w:rPr>
          <w:rFonts w:ascii="宋体" w:hAnsi="宋体"/>
        </w:rPr>
      </w:pPr>
      <w:r>
        <w:rPr>
          <w:rFonts w:hint="eastAsia" w:ascii="宋体" w:hAnsi="宋体"/>
        </w:rPr>
        <w:t>31.2除非合同中另有约定，乙方要负责所有货物的供货，包括采购、质量保证、调试和交付，并负责运输、向政府机构报检并取得准用证、培训及质量保证期内的其他各种服务。</w:t>
      </w:r>
    </w:p>
    <w:p>
      <w:pPr>
        <w:tabs>
          <w:tab w:val="left" w:pos="0"/>
          <w:tab w:val="left" w:pos="1040"/>
        </w:tabs>
        <w:spacing w:before="0" w:after="0" w:afterAutospacing="0"/>
        <w:ind w:left="0" w:right="0" w:firstLine="420" w:firstLineChars="200"/>
        <w:rPr>
          <w:rFonts w:ascii="宋体" w:hAnsi="宋体"/>
        </w:rPr>
      </w:pPr>
      <w:r>
        <w:rPr>
          <w:rFonts w:hint="eastAsia" w:ascii="宋体" w:hAnsi="宋体"/>
        </w:rPr>
        <w:t>31.3如合同里没有特别地提到，乙方应提供合同中规定的及通过合同就可以合理地推断要获得整套货物的完工所要求的货物和材料。</w:t>
      </w:r>
    </w:p>
    <w:p>
      <w:pPr>
        <w:tabs>
          <w:tab w:val="left" w:pos="0"/>
          <w:tab w:val="left" w:pos="1040"/>
        </w:tabs>
        <w:spacing w:before="0" w:after="0" w:afterAutospacing="0"/>
        <w:ind w:left="0" w:right="0" w:firstLine="420" w:firstLineChars="200"/>
        <w:rPr>
          <w:rFonts w:ascii="宋体" w:hAnsi="宋体"/>
        </w:rPr>
      </w:pPr>
      <w:r>
        <w:rPr>
          <w:rFonts w:hint="eastAsia" w:ascii="宋体" w:hAnsi="宋体"/>
        </w:rPr>
        <w:t>31.4在甲方依照合同规定履行其合同义务的条件下，乙方应承担依照合同规定而履行其合同义务所产生的全部费用。</w:t>
      </w:r>
    </w:p>
    <w:p>
      <w:pPr>
        <w:tabs>
          <w:tab w:val="left" w:pos="420"/>
          <w:tab w:val="left" w:pos="1134"/>
        </w:tabs>
        <w:spacing w:before="0" w:after="0" w:afterAutospacing="0"/>
        <w:ind w:left="420" w:right="0" w:firstLine="0"/>
        <w:rPr>
          <w:rFonts w:ascii="宋体" w:hAnsi="宋体"/>
        </w:rPr>
      </w:pPr>
      <w:r>
        <w:rPr>
          <w:rFonts w:hint="eastAsia" w:ascii="宋体" w:hAnsi="宋体"/>
        </w:rPr>
        <w:t>31.5乙方应对本合同项下其承担的全部工作实施有效管理。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333" w:name="_Toc17632"/>
      <w:bookmarkStart w:id="2334" w:name="_Toc23498"/>
      <w:bookmarkStart w:id="2335" w:name="_Toc110608262"/>
      <w:bookmarkStart w:id="2336" w:name="_Toc6314"/>
      <w:bookmarkStart w:id="2337" w:name="_Toc11108"/>
      <w:bookmarkStart w:id="2338" w:name="_Toc7765"/>
      <w:bookmarkStart w:id="2339" w:name="_Toc23078"/>
      <w:bookmarkStart w:id="2340" w:name="_Toc15369"/>
      <w:bookmarkStart w:id="2341" w:name="_Toc26232"/>
      <w:bookmarkStart w:id="2342" w:name="_Toc12112"/>
      <w:bookmarkStart w:id="2343" w:name="_Toc18828"/>
      <w:bookmarkStart w:id="2344" w:name="_Toc1507"/>
      <w:bookmarkStart w:id="2345" w:name="_Toc16044"/>
      <w:bookmarkStart w:id="2346" w:name="_Toc23455"/>
      <w:bookmarkStart w:id="2347" w:name="_Toc26768"/>
      <w:bookmarkStart w:id="2348" w:name="_Toc3619"/>
      <w:bookmarkStart w:id="2349" w:name="_Toc25750665"/>
      <w:bookmarkStart w:id="2350" w:name="_Toc75276886"/>
      <w:bookmarkStart w:id="2351" w:name="_Toc10309"/>
      <w:bookmarkStart w:id="2352" w:name="_Toc7733"/>
      <w:bookmarkStart w:id="2353" w:name="_Toc26"/>
      <w:r>
        <w:rPr>
          <w:rFonts w:hint="eastAsia" w:ascii="宋体" w:hAnsi="宋体"/>
          <w:b/>
        </w:rPr>
        <w:t>32.开箱验收及现场保管</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tabs>
          <w:tab w:val="left" w:pos="420"/>
          <w:tab w:val="left" w:pos="960"/>
        </w:tabs>
        <w:spacing w:before="0" w:after="0" w:afterAutospacing="0"/>
        <w:ind w:left="0" w:right="0" w:firstLine="420" w:firstLineChars="200"/>
        <w:rPr>
          <w:rFonts w:ascii="宋体" w:hAnsi="宋体"/>
        </w:rPr>
      </w:pPr>
      <w:r>
        <w:rPr>
          <w:rFonts w:hint="eastAsia" w:ascii="宋体" w:hAnsi="宋体"/>
        </w:rPr>
        <w:t>32.1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tabs>
          <w:tab w:val="left" w:pos="420"/>
          <w:tab w:val="left" w:pos="960"/>
        </w:tabs>
        <w:spacing w:before="0" w:after="0" w:afterAutospacing="0"/>
        <w:ind w:left="420" w:right="0" w:firstLine="0"/>
        <w:rPr>
          <w:rFonts w:ascii="宋体" w:hAnsi="宋体"/>
        </w:rPr>
      </w:pPr>
      <w:r>
        <w:rPr>
          <w:rFonts w:hint="eastAsia" w:ascii="宋体" w:hAnsi="宋体"/>
        </w:rPr>
        <w:t>32.2甲方将在到货后10个工作日内组织验收。</w:t>
      </w:r>
    </w:p>
    <w:p>
      <w:pPr>
        <w:tabs>
          <w:tab w:val="left" w:pos="420"/>
          <w:tab w:val="left" w:pos="960"/>
        </w:tabs>
        <w:spacing w:before="0" w:after="0" w:afterAutospacing="0"/>
        <w:ind w:left="0" w:right="0" w:firstLine="420" w:firstLineChars="200"/>
        <w:rPr>
          <w:rFonts w:ascii="宋体" w:hAnsi="宋体"/>
        </w:rPr>
      </w:pPr>
      <w:r>
        <w:rPr>
          <w:rFonts w:hint="eastAsia" w:ascii="宋体" w:hAnsi="宋体"/>
        </w:rPr>
        <w:t>32.3乙方负责实施本合同条款第33条所述事项并负担其产生的全部费用。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354" w:name="_Toc2474"/>
      <w:bookmarkStart w:id="2355" w:name="_Toc23740"/>
      <w:bookmarkStart w:id="2356" w:name="_Toc18491"/>
      <w:bookmarkStart w:id="2357" w:name="_Toc20830"/>
      <w:bookmarkStart w:id="2358" w:name="_Toc385427873"/>
      <w:bookmarkStart w:id="2359" w:name="_Toc1489"/>
      <w:bookmarkStart w:id="2360" w:name="_Toc22055"/>
      <w:bookmarkStart w:id="2361" w:name="_Toc492478796"/>
      <w:bookmarkStart w:id="2362" w:name="_Toc24951"/>
      <w:bookmarkStart w:id="2363" w:name="_Toc1011"/>
      <w:bookmarkStart w:id="2364" w:name="_Toc2372"/>
      <w:bookmarkStart w:id="2365" w:name="_Toc75276887"/>
      <w:bookmarkStart w:id="2366" w:name="_Toc110608263"/>
      <w:bookmarkStart w:id="2367" w:name="_Toc21485"/>
      <w:bookmarkStart w:id="2368" w:name="_Toc27069"/>
      <w:bookmarkStart w:id="2369" w:name="_Toc24673"/>
      <w:bookmarkStart w:id="2370" w:name="_Toc8992"/>
      <w:bookmarkStart w:id="2371" w:name="_Toc10177"/>
      <w:bookmarkStart w:id="2372" w:name="_Toc572"/>
      <w:bookmarkStart w:id="2373" w:name="_Toc378514987"/>
      <w:bookmarkStart w:id="2374" w:name="_Toc6480"/>
      <w:bookmarkStart w:id="2375" w:name="_Toc29368"/>
      <w:bookmarkStart w:id="2376" w:name="_Toc25750666"/>
      <w:bookmarkStart w:id="2377" w:name="_Toc25577"/>
      <w:bookmarkStart w:id="2378" w:name="_Toc390098499"/>
      <w:r>
        <w:rPr>
          <w:rFonts w:ascii="宋体" w:hAnsi="宋体"/>
          <w:b/>
        </w:rPr>
        <w:t>3</w:t>
      </w:r>
      <w:r>
        <w:rPr>
          <w:rFonts w:hint="eastAsia" w:ascii="宋体" w:hAnsi="宋体"/>
          <w:b/>
        </w:rPr>
        <w:t>3</w:t>
      </w:r>
      <w:r>
        <w:rPr>
          <w:rFonts w:ascii="宋体" w:hAnsi="宋体"/>
          <w:b/>
        </w:rPr>
        <w:t>.</w:t>
      </w:r>
      <w:r>
        <w:rPr>
          <w:rFonts w:hint="eastAsia" w:ascii="宋体" w:hAnsi="宋体"/>
          <w:b/>
        </w:rPr>
        <w:t>索赔与赔偿</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36"/>
        <w:tabs>
          <w:tab w:val="left" w:pos="920"/>
          <w:tab w:val="left" w:pos="1440"/>
        </w:tabs>
        <w:spacing w:before="0" w:after="0" w:afterAutospacing="0"/>
        <w:ind w:left="0" w:right="0" w:firstLine="420" w:firstLineChars="200"/>
        <w:rPr>
          <w:rFonts w:ascii="宋体" w:hAnsi="宋体"/>
        </w:rPr>
      </w:pPr>
      <w:r>
        <w:rPr>
          <w:rFonts w:hint="eastAsia" w:ascii="宋体" w:hAnsi="宋体"/>
        </w:rPr>
        <w:t>33.1短装索赔</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33.1.1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33.1.2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3</w:t>
      </w:r>
      <w:r>
        <w:rPr>
          <w:rFonts w:ascii="宋体" w:hAnsi="宋体"/>
        </w:rPr>
        <w:t>.4</w:t>
      </w:r>
      <w:r>
        <w:rPr>
          <w:rFonts w:hint="eastAsia" w:ascii="宋体" w:hAnsi="宋体"/>
        </w:rPr>
        <w:t>执行。</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33.1.3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6"/>
        <w:tabs>
          <w:tab w:val="left" w:pos="980"/>
          <w:tab w:val="left" w:pos="1440"/>
        </w:tabs>
        <w:spacing w:before="0" w:after="0" w:afterAutospacing="0"/>
        <w:ind w:left="420" w:right="0" w:firstLine="0"/>
        <w:rPr>
          <w:rFonts w:ascii="宋体" w:hAnsi="宋体"/>
        </w:rPr>
      </w:pPr>
      <w:r>
        <w:rPr>
          <w:rFonts w:hint="eastAsia" w:ascii="宋体" w:hAnsi="宋体"/>
        </w:rPr>
        <w:t>33.2质量索赔</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33.2.1如在合同条款第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33.2.1.1国家确定的认证机构出具的检验证书。</w:t>
      </w:r>
    </w:p>
    <w:p>
      <w:pPr>
        <w:pStyle w:val="36"/>
        <w:tabs>
          <w:tab w:val="left" w:pos="1134"/>
          <w:tab w:val="left" w:pos="1440"/>
        </w:tabs>
        <w:spacing w:before="0" w:after="0" w:afterAutospacing="0"/>
        <w:ind w:left="420" w:right="0" w:firstLine="0"/>
        <w:rPr>
          <w:rFonts w:ascii="宋体" w:hAnsi="宋体"/>
        </w:rPr>
      </w:pPr>
      <w:r>
        <w:rPr>
          <w:rFonts w:hint="eastAsia" w:ascii="宋体" w:hAnsi="宋体"/>
        </w:rPr>
        <w:t>33.2.1.2由双方授权代表签署的检验结果记录或开箱检验单。</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33.2.2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33.2.3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3</w:t>
      </w:r>
      <w:r>
        <w:rPr>
          <w:rFonts w:ascii="宋体" w:hAnsi="宋体"/>
        </w:rPr>
        <w:t>.2.3.1</w:t>
      </w:r>
      <w:r>
        <w:rPr>
          <w:rFonts w:hint="eastAsia" w:ascii="宋体" w:hAnsi="宋体"/>
        </w:rPr>
        <w:t>和</w:t>
      </w:r>
      <w:r>
        <w:rPr>
          <w:rFonts w:ascii="宋体" w:hAnsi="宋体"/>
        </w:rPr>
        <w:t>3</w:t>
      </w:r>
      <w:r>
        <w:rPr>
          <w:rFonts w:hint="eastAsia" w:ascii="宋体" w:hAnsi="宋体"/>
        </w:rPr>
        <w:t>3</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3</w:t>
      </w:r>
      <w:r>
        <w:rPr>
          <w:rFonts w:ascii="宋体" w:hAnsi="宋体"/>
        </w:rPr>
        <w:t>.2.3.3</w:t>
      </w:r>
      <w:r>
        <w:rPr>
          <w:rFonts w:hint="eastAsia" w:ascii="宋体" w:hAnsi="宋体"/>
        </w:rPr>
        <w:t>和</w:t>
      </w:r>
      <w:r>
        <w:rPr>
          <w:rFonts w:ascii="宋体" w:hAnsi="宋体"/>
        </w:rPr>
        <w:t>3</w:t>
      </w:r>
      <w:r>
        <w:rPr>
          <w:rFonts w:hint="eastAsia" w:ascii="宋体" w:hAnsi="宋体"/>
        </w:rPr>
        <w:t>3</w:t>
      </w:r>
      <w:r>
        <w:rPr>
          <w:rFonts w:ascii="宋体" w:hAnsi="宋体"/>
        </w:rPr>
        <w:t>.2.3.4</w:t>
      </w:r>
      <w:r>
        <w:rPr>
          <w:rFonts w:hint="eastAsia" w:ascii="宋体" w:hAnsi="宋体"/>
        </w:rPr>
        <w:t>两者之一的方式处理。</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33.2.3.1修理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33.2.3.2替换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33.2.3.3退货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33.2.2.4若货物的缺陷一次未能修复，乙方按第</w:t>
      </w:r>
      <w:r>
        <w:rPr>
          <w:rFonts w:ascii="宋体" w:hAnsi="宋体"/>
        </w:rPr>
        <w:t>3</w:t>
      </w:r>
      <w:r>
        <w:rPr>
          <w:rFonts w:hint="eastAsia" w:ascii="宋体" w:hAnsi="宋体"/>
        </w:rPr>
        <w:t>3</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6"/>
        <w:tabs>
          <w:tab w:val="left" w:pos="980"/>
          <w:tab w:val="left" w:pos="1440"/>
        </w:tabs>
        <w:spacing w:before="0" w:after="0" w:afterAutospacing="0"/>
        <w:ind w:left="0" w:right="0" w:firstLine="420" w:firstLineChars="200"/>
        <w:rPr>
          <w:rFonts w:ascii="宋体" w:hAnsi="宋体"/>
        </w:rPr>
      </w:pPr>
      <w:r>
        <w:rPr>
          <w:rFonts w:hint="eastAsia" w:ascii="宋体" w:hAnsi="宋体"/>
        </w:rPr>
        <w:t>33.3在工厂检验和发运前检验时，若甲方检验人员已到乙方场地，而由于乙方原因使检验无法进行，由此引起导致的甲方人员在内的直接费用成本由乙方承担。</w:t>
      </w:r>
    </w:p>
    <w:p>
      <w:pPr>
        <w:pStyle w:val="36"/>
        <w:tabs>
          <w:tab w:val="left" w:pos="980"/>
          <w:tab w:val="left" w:pos="1440"/>
        </w:tabs>
        <w:spacing w:before="0" w:after="0" w:afterAutospacing="0"/>
        <w:ind w:left="0" w:right="0" w:firstLine="420" w:firstLineChars="200"/>
        <w:rPr>
          <w:rFonts w:ascii="宋体" w:hAnsi="宋体"/>
        </w:rPr>
      </w:pPr>
      <w:r>
        <w:rPr>
          <w:rFonts w:hint="eastAsia" w:ascii="宋体" w:hAnsi="宋体"/>
        </w:rPr>
        <w:t>33.4延迟违约金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33.4.1延迟交付使用的，每天加收合同总价的万分之三的违约金；</w:t>
      </w:r>
    </w:p>
    <w:p>
      <w:pPr>
        <w:pStyle w:val="36"/>
        <w:tabs>
          <w:tab w:val="left" w:pos="980"/>
          <w:tab w:val="left" w:pos="1440"/>
        </w:tabs>
        <w:spacing w:before="0" w:after="0" w:afterAutospacing="0"/>
        <w:ind w:left="0" w:right="0" w:firstLine="420" w:firstLineChars="200"/>
        <w:rPr>
          <w:rFonts w:ascii="宋体" w:hAnsi="宋体"/>
        </w:rPr>
      </w:pPr>
      <w:r>
        <w:rPr>
          <w:rFonts w:hint="eastAsia" w:ascii="宋体" w:hAnsi="宋体"/>
        </w:rPr>
        <w:t>33.5若因乙方提供的货物不满足验收标准和技术需求，并拒绝更换符合甲方技术需求的货物，乙方须支付本批次货物的20%的违约金，同时甲方重新采购因价格差所造成的损失由乙方承担。</w:t>
      </w:r>
    </w:p>
    <w:p>
      <w:pPr>
        <w:pStyle w:val="36"/>
        <w:tabs>
          <w:tab w:val="left" w:pos="980"/>
          <w:tab w:val="left" w:pos="1440"/>
        </w:tabs>
        <w:spacing w:before="0" w:after="0" w:afterAutospacing="0"/>
        <w:ind w:left="420" w:right="0" w:firstLine="0"/>
        <w:rPr>
          <w:rFonts w:ascii="宋体" w:hAnsi="宋体"/>
        </w:rPr>
      </w:pPr>
      <w:r>
        <w:rPr>
          <w:rFonts w:hint="eastAsia" w:ascii="宋体" w:hAnsi="宋体"/>
        </w:rPr>
        <w:t>33.6文件提交延误违约金</w:t>
      </w:r>
    </w:p>
    <w:p>
      <w:pPr>
        <w:pStyle w:val="36"/>
        <w:numPr>
          <w:ilvl w:val="0"/>
          <w:numId w:val="23"/>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6"/>
        <w:tabs>
          <w:tab w:val="left" w:pos="980"/>
          <w:tab w:val="left" w:pos="1440"/>
        </w:tabs>
        <w:spacing w:before="0" w:after="0" w:afterAutospacing="0"/>
        <w:ind w:left="0" w:right="0" w:firstLine="420" w:firstLineChars="200"/>
        <w:rPr>
          <w:rFonts w:ascii="宋体" w:hAnsi="宋体"/>
        </w:rPr>
      </w:pPr>
      <w:r>
        <w:rPr>
          <w:rFonts w:hint="eastAsia" w:ascii="宋体" w:hAnsi="宋体"/>
        </w:rPr>
        <w:t>33.7质量保证期赔偿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5条和</w:t>
      </w:r>
      <w:r>
        <w:rPr>
          <w:rFonts w:ascii="宋体" w:hAnsi="宋体"/>
        </w:rPr>
        <w:t>3</w:t>
      </w:r>
      <w:r>
        <w:rPr>
          <w:rFonts w:hint="eastAsia" w:ascii="宋体" w:hAnsi="宋体"/>
        </w:rPr>
        <w:t>3条的规定进行处理。</w:t>
      </w:r>
    </w:p>
    <w:p>
      <w:pPr>
        <w:pStyle w:val="36"/>
        <w:tabs>
          <w:tab w:val="left" w:pos="980"/>
          <w:tab w:val="left" w:pos="1440"/>
        </w:tabs>
        <w:spacing w:before="0" w:after="0" w:afterAutospacing="0"/>
        <w:ind w:left="0" w:right="0" w:firstLine="420" w:firstLineChars="200"/>
        <w:rPr>
          <w:rFonts w:ascii="宋体" w:hAnsi="宋体"/>
        </w:rPr>
      </w:pPr>
      <w:r>
        <w:rPr>
          <w:rFonts w:hint="eastAsia" w:ascii="宋体" w:hAnsi="宋体"/>
        </w:rPr>
        <w:t>33.8违约金与赔偿金额计算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6"/>
        <w:tabs>
          <w:tab w:val="left" w:pos="1000"/>
          <w:tab w:val="left" w:pos="1440"/>
        </w:tabs>
        <w:spacing w:before="0" w:after="0" w:afterAutospacing="0"/>
        <w:ind w:left="420" w:right="0" w:firstLine="0"/>
        <w:rPr>
          <w:rFonts w:ascii="宋体" w:hAnsi="宋体"/>
        </w:rPr>
      </w:pPr>
      <w:r>
        <w:rPr>
          <w:rFonts w:hint="eastAsia" w:ascii="宋体" w:hAnsi="宋体"/>
        </w:rPr>
        <w:t>33.9违约金与赔偿金的支付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6"/>
        <w:tabs>
          <w:tab w:val="left" w:pos="1000"/>
          <w:tab w:val="left" w:pos="1440"/>
        </w:tabs>
        <w:spacing w:before="0" w:after="0" w:afterAutospacing="0"/>
        <w:ind w:left="0" w:right="0" w:firstLine="420" w:firstLineChars="200"/>
        <w:rPr>
          <w:rFonts w:ascii="宋体" w:hAnsi="宋体"/>
        </w:rPr>
      </w:pPr>
      <w:r>
        <w:rPr>
          <w:rFonts w:hint="eastAsia" w:ascii="宋体" w:hAnsi="宋体"/>
        </w:rPr>
        <w:t>33.10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6"/>
        <w:tabs>
          <w:tab w:val="left" w:pos="1000"/>
          <w:tab w:val="left" w:pos="1440"/>
        </w:tabs>
        <w:spacing w:before="0" w:after="0" w:afterAutospacing="0"/>
        <w:ind w:left="420" w:right="0" w:firstLine="0"/>
        <w:rPr>
          <w:rFonts w:ascii="宋体" w:hAnsi="宋体"/>
        </w:rPr>
      </w:pPr>
      <w:r>
        <w:rPr>
          <w:rFonts w:hint="eastAsia" w:ascii="宋体" w:hAnsi="宋体"/>
        </w:rPr>
        <w:t>33.11乙方对其产品质量引起的人身伤亡的责任受有关适用法律的制约。</w:t>
      </w:r>
      <w:r>
        <w:rPr>
          <w:rFonts w:ascii="宋体" w:hAnsi="宋体"/>
        </w:rPr>
        <w:tab/>
      </w:r>
    </w:p>
    <w:p>
      <w:pPr>
        <w:pStyle w:val="36"/>
        <w:tabs>
          <w:tab w:val="left" w:pos="1000"/>
          <w:tab w:val="left" w:pos="1440"/>
        </w:tabs>
        <w:spacing w:before="0" w:after="0" w:afterAutospacing="0"/>
        <w:ind w:left="0" w:right="0" w:firstLine="420" w:firstLineChars="200"/>
        <w:rPr>
          <w:rFonts w:ascii="宋体" w:hAnsi="宋体"/>
        </w:rPr>
      </w:pPr>
      <w:r>
        <w:rPr>
          <w:rFonts w:hint="eastAsia" w:ascii="宋体" w:hAnsi="宋体"/>
        </w:rPr>
        <w:t>33.12所有违约金和赔偿金的支付不减轻乙方合同项下的任何责任和义务。如果甲方所遭受的损失超过违约金，乙方应对超出违约金部分的损失给予赔偿。</w:t>
      </w:r>
    </w:p>
    <w:p>
      <w:pPr>
        <w:pStyle w:val="36"/>
        <w:tabs>
          <w:tab w:val="left" w:pos="1000"/>
          <w:tab w:val="left" w:pos="1440"/>
        </w:tabs>
        <w:spacing w:before="0" w:after="0" w:afterAutospacing="0"/>
        <w:ind w:left="0" w:right="0" w:firstLine="420" w:firstLineChars="200"/>
        <w:rPr>
          <w:rFonts w:ascii="宋体" w:hAnsi="宋体"/>
        </w:rPr>
      </w:pPr>
      <w:r>
        <w:rPr>
          <w:rFonts w:hint="eastAsia" w:ascii="宋体" w:hAnsi="宋体"/>
        </w:rPr>
        <w:t>33.13乙方对违约金或赔偿的所有异议应按本合同条款第</w:t>
      </w:r>
      <w:r>
        <w:rPr>
          <w:rFonts w:ascii="宋体" w:hAnsi="宋体"/>
        </w:rPr>
        <w:t>3</w:t>
      </w:r>
      <w:r>
        <w:rPr>
          <w:rFonts w:hint="eastAsia" w:ascii="宋体" w:hAnsi="宋体"/>
        </w:rPr>
        <w:t>4条之</w:t>
      </w:r>
      <w:r>
        <w:rPr>
          <w:rFonts w:ascii="宋体" w:hAnsi="宋体"/>
        </w:rPr>
        <w:t>3</w:t>
      </w:r>
      <w:r>
        <w:rPr>
          <w:rFonts w:hint="eastAsia" w:ascii="宋体" w:hAnsi="宋体"/>
        </w:rPr>
        <w:t>4</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6条执行。但异议的协商不能影响合同项下的其它工作的继续进行。</w:t>
      </w:r>
    </w:p>
    <w:p>
      <w:pPr>
        <w:pStyle w:val="36"/>
        <w:tabs>
          <w:tab w:val="left" w:pos="1134"/>
          <w:tab w:val="left" w:pos="1440"/>
        </w:tabs>
        <w:spacing w:before="0" w:after="0" w:afterAutospacing="0"/>
        <w:ind w:left="0" w:right="0" w:firstLine="420" w:firstLineChars="200"/>
        <w:rPr>
          <w:rFonts w:ascii="宋体" w:hAnsi="宋体"/>
        </w:rPr>
      </w:pPr>
      <w:r>
        <w:rPr>
          <w:rFonts w:hint="eastAsia" w:ascii="宋体" w:hAnsi="宋体"/>
        </w:rPr>
        <w:t>33.14本合同条款规定的乙方处理货物质量问题的时间如果与合同规定的关键节点时间有冲突，应首先满足该关键节点时间。</w:t>
      </w:r>
    </w:p>
    <w:p>
      <w:pPr>
        <w:pStyle w:val="36"/>
        <w:tabs>
          <w:tab w:val="left" w:pos="1134"/>
          <w:tab w:val="left" w:pos="1440"/>
        </w:tabs>
        <w:spacing w:before="0" w:after="0" w:afterAutospacing="0"/>
        <w:ind w:left="0" w:right="0" w:firstLine="420" w:firstLineChars="200"/>
        <w:rPr>
          <w:rFonts w:ascii="宋体" w:hAnsi="宋体"/>
          <w:color w:val="FF0000"/>
        </w:rPr>
      </w:pPr>
      <w:r>
        <w:rPr>
          <w:rFonts w:hint="eastAsia" w:ascii="宋体" w:hAnsi="宋体"/>
          <w:color w:val="FF0000"/>
        </w:rPr>
        <w:t>33.15乙方需对乙方工作人员与安装施工人员做好人员管理，如出现拉横幅、闹事事件等负面事情影响，每次扣除费用10000元。</w:t>
      </w:r>
    </w:p>
    <w:p>
      <w:pPr>
        <w:tabs>
          <w:tab w:val="left" w:pos="840"/>
          <w:tab w:val="left" w:pos="1843"/>
        </w:tabs>
        <w:spacing w:before="0" w:after="0" w:afterAutospacing="0"/>
        <w:ind w:left="422" w:right="0" w:firstLine="0"/>
        <w:outlineLvl w:val="1"/>
        <w:rPr>
          <w:rFonts w:ascii="宋体" w:hAnsi="宋体"/>
          <w:b/>
        </w:rPr>
      </w:pPr>
      <w:bookmarkStart w:id="2379" w:name="_Toc2735"/>
      <w:bookmarkStart w:id="2380" w:name="_Toc6517"/>
      <w:bookmarkStart w:id="2381" w:name="_Toc385427874"/>
      <w:bookmarkStart w:id="2382" w:name="_Toc19741"/>
      <w:bookmarkStart w:id="2383" w:name="_Toc25750667"/>
      <w:bookmarkStart w:id="2384" w:name="_Toc30987"/>
      <w:bookmarkStart w:id="2385" w:name="_Toc5367"/>
      <w:bookmarkStart w:id="2386" w:name="_Toc27531"/>
      <w:bookmarkStart w:id="2387" w:name="_Toc378514988"/>
      <w:bookmarkStart w:id="2388" w:name="_Toc4656"/>
      <w:bookmarkStart w:id="2389" w:name="_Toc75276888"/>
      <w:bookmarkStart w:id="2390" w:name="_Toc110608264"/>
      <w:bookmarkStart w:id="2391" w:name="_Toc5528"/>
      <w:bookmarkStart w:id="2392" w:name="_Toc16726"/>
      <w:bookmarkStart w:id="2393" w:name="_Toc6197"/>
      <w:bookmarkStart w:id="2394" w:name="_Toc28622"/>
      <w:bookmarkStart w:id="2395" w:name="_Toc22724"/>
      <w:bookmarkStart w:id="2396" w:name="_Toc1872"/>
      <w:bookmarkStart w:id="2397" w:name="_Toc30838"/>
      <w:bookmarkStart w:id="2398" w:name="_Toc12538"/>
      <w:bookmarkStart w:id="2399" w:name="_Toc23798"/>
      <w:bookmarkStart w:id="2400" w:name="_Toc26296"/>
      <w:bookmarkStart w:id="2401" w:name="_Toc390098500"/>
      <w:bookmarkStart w:id="2402" w:name="_Toc492478797"/>
      <w:bookmarkStart w:id="2403" w:name="_Toc4586"/>
      <w:r>
        <w:rPr>
          <w:rFonts w:hint="eastAsia" w:ascii="宋体" w:hAnsi="宋体"/>
          <w:b/>
        </w:rPr>
        <w:t>34.合同终止与暂停</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tabs>
          <w:tab w:val="left" w:pos="420"/>
          <w:tab w:val="left" w:pos="980"/>
        </w:tabs>
        <w:spacing w:before="0" w:after="0" w:afterAutospacing="0"/>
        <w:ind w:left="0" w:right="0" w:firstLine="420" w:firstLineChars="200"/>
        <w:rPr>
          <w:rFonts w:ascii="宋体" w:hAnsi="宋体"/>
        </w:rPr>
      </w:pPr>
      <w:r>
        <w:rPr>
          <w:rFonts w:hint="eastAsia" w:ascii="宋体" w:hAnsi="宋体"/>
        </w:rPr>
        <w:t>34.1合同终止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tabs>
          <w:tab w:val="left" w:pos="420"/>
          <w:tab w:val="left" w:pos="1134"/>
        </w:tabs>
        <w:spacing w:before="0" w:after="0" w:afterAutospacing="0"/>
        <w:ind w:left="420" w:right="0" w:firstLine="0"/>
        <w:rPr>
          <w:rFonts w:ascii="宋体" w:hAnsi="宋体"/>
        </w:rPr>
      </w:pPr>
      <w:r>
        <w:rPr>
          <w:rFonts w:hint="eastAsia" w:ascii="宋体" w:hAnsi="宋体"/>
        </w:rPr>
        <w:t>34.1.1当买卖双方完成了合同中规定的所有责任和义务，合同终止；</w:t>
      </w:r>
    </w:p>
    <w:p>
      <w:pPr>
        <w:tabs>
          <w:tab w:val="left" w:pos="420"/>
          <w:tab w:val="left" w:pos="1134"/>
        </w:tabs>
        <w:spacing w:before="0" w:after="0" w:afterAutospacing="0"/>
        <w:ind w:left="420" w:right="0" w:firstLine="0"/>
        <w:rPr>
          <w:rFonts w:ascii="宋体" w:hAnsi="宋体"/>
        </w:rPr>
      </w:pPr>
      <w:r>
        <w:rPr>
          <w:rFonts w:hint="eastAsia" w:ascii="宋体" w:hAnsi="宋体"/>
        </w:rPr>
        <w:t>34.1.2乙方违约时的终止和甲方违约时的终止；</w:t>
      </w:r>
    </w:p>
    <w:p>
      <w:pPr>
        <w:tabs>
          <w:tab w:val="left" w:pos="420"/>
          <w:tab w:val="left" w:pos="1134"/>
        </w:tabs>
        <w:spacing w:before="0" w:after="0" w:afterAutospacing="0"/>
        <w:ind w:left="420" w:right="0" w:firstLine="0"/>
        <w:rPr>
          <w:rFonts w:ascii="宋体" w:hAnsi="宋体"/>
        </w:rPr>
      </w:pPr>
      <w:r>
        <w:rPr>
          <w:rFonts w:hint="eastAsia" w:ascii="宋体" w:hAnsi="宋体"/>
        </w:rPr>
        <w:t>34.1.3因甲方的便利而终止合同。</w:t>
      </w:r>
    </w:p>
    <w:p>
      <w:pPr>
        <w:pStyle w:val="64"/>
        <w:numPr>
          <w:ilvl w:val="1"/>
          <w:numId w:val="24"/>
        </w:numPr>
        <w:tabs>
          <w:tab w:val="left" w:pos="420"/>
          <w:tab w:val="left" w:pos="1080"/>
        </w:tabs>
        <w:spacing w:before="0" w:after="0" w:afterAutospacing="0"/>
        <w:ind w:right="0" w:firstLineChars="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tabs>
          <w:tab w:val="left" w:pos="420"/>
          <w:tab w:val="left" w:pos="1020"/>
        </w:tabs>
        <w:spacing w:before="0" w:after="0" w:afterAutospacing="0"/>
        <w:ind w:left="420" w:right="0" w:firstLine="0"/>
        <w:rPr>
          <w:rFonts w:ascii="宋体" w:hAnsi="宋体"/>
        </w:rPr>
      </w:pPr>
      <w:r>
        <w:rPr>
          <w:rFonts w:hint="eastAsia" w:ascii="宋体" w:hAnsi="宋体"/>
        </w:rPr>
        <w:t>34.3乙方违约时的终止</w:t>
      </w:r>
    </w:p>
    <w:p>
      <w:pPr>
        <w:tabs>
          <w:tab w:val="left" w:pos="420"/>
          <w:tab w:val="left" w:pos="1134"/>
        </w:tabs>
        <w:spacing w:before="0" w:after="0" w:afterAutospacing="0"/>
        <w:ind w:left="420" w:right="0" w:firstLine="0"/>
        <w:rPr>
          <w:rFonts w:ascii="宋体" w:hAnsi="宋体"/>
        </w:rPr>
      </w:pPr>
      <w:r>
        <w:rPr>
          <w:rFonts w:hint="eastAsia" w:ascii="宋体" w:hAnsi="宋体"/>
        </w:rPr>
        <w:t>34.3.1如果乙方有以下情形之一：</w:t>
      </w:r>
    </w:p>
    <w:p>
      <w:pPr>
        <w:spacing w:before="0" w:after="0" w:afterAutospacing="0"/>
        <w:ind w:left="0" w:right="0" w:firstLine="420" w:firstLineChars="200"/>
        <w:rPr>
          <w:rFonts w:ascii="宋体" w:hAnsi="宋体"/>
        </w:rPr>
      </w:pPr>
      <w:r>
        <w:rPr>
          <w:rFonts w:hint="eastAsia" w:ascii="宋体" w:hAnsi="宋体"/>
        </w:rPr>
        <w:t>34.3.1.1 在收到本合同条款</w:t>
      </w:r>
      <w:r>
        <w:rPr>
          <w:rFonts w:ascii="宋体" w:hAnsi="宋体"/>
        </w:rPr>
        <w:t>3</w:t>
      </w:r>
      <w:r>
        <w:rPr>
          <w:rFonts w:hint="eastAsia" w:ascii="宋体" w:hAnsi="宋体"/>
        </w:rPr>
        <w:t>4条之</w:t>
      </w:r>
      <w:r>
        <w:rPr>
          <w:rFonts w:ascii="宋体" w:hAnsi="宋体"/>
        </w:rPr>
        <w:t>3</w:t>
      </w:r>
      <w:r>
        <w:rPr>
          <w:rFonts w:hint="eastAsia" w:ascii="宋体" w:hAnsi="宋体"/>
        </w:rPr>
        <w:t>4</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34.3.1.2没有甲方的书面同意转让合同或将项目的全部或部分分包出去。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34.3.1.3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34.3.1.4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34.3.1.5 由于乙方违约而导致乙方支付违约金达到合同条款</w:t>
      </w:r>
      <w:r>
        <w:rPr>
          <w:rFonts w:ascii="宋体" w:hAnsi="宋体"/>
        </w:rPr>
        <w:t>3</w:t>
      </w:r>
      <w:r>
        <w:rPr>
          <w:rFonts w:hint="eastAsia" w:ascii="宋体" w:hAnsi="宋体"/>
        </w:rPr>
        <w:t>4条规定的限额。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34.3.1.6 按本合同条款</w:t>
      </w:r>
      <w:r>
        <w:rPr>
          <w:rFonts w:ascii="宋体" w:hAnsi="宋体"/>
        </w:rPr>
        <w:t>3</w:t>
      </w:r>
      <w:r>
        <w:rPr>
          <w:rFonts w:hint="eastAsia" w:ascii="宋体" w:hAnsi="宋体"/>
        </w:rPr>
        <w:t>4条之</w:t>
      </w:r>
      <w:r>
        <w:rPr>
          <w:rFonts w:ascii="宋体" w:hAnsi="宋体"/>
        </w:rPr>
        <w:t>3</w:t>
      </w:r>
      <w:r>
        <w:rPr>
          <w:rFonts w:hint="eastAsia" w:ascii="宋体" w:hAnsi="宋体"/>
        </w:rPr>
        <w:t>4</w:t>
      </w:r>
      <w:r>
        <w:rPr>
          <w:rFonts w:ascii="宋体" w:hAnsi="宋体"/>
        </w:rPr>
        <w:t>.3.1.1</w:t>
      </w:r>
      <w:r>
        <w:rPr>
          <w:rFonts w:hint="eastAsia" w:ascii="宋体" w:hAnsi="宋体"/>
        </w:rPr>
        <w:t>、</w:t>
      </w:r>
      <w:r>
        <w:rPr>
          <w:rFonts w:ascii="宋体" w:hAnsi="宋体"/>
        </w:rPr>
        <w:t>3</w:t>
      </w:r>
      <w:r>
        <w:rPr>
          <w:rFonts w:hint="eastAsia" w:ascii="宋体" w:hAnsi="宋体"/>
        </w:rPr>
        <w:t>4</w:t>
      </w:r>
      <w:r>
        <w:rPr>
          <w:rFonts w:ascii="宋体" w:hAnsi="宋体"/>
        </w:rPr>
        <w:t>.3.1.2</w:t>
      </w:r>
      <w:r>
        <w:rPr>
          <w:rFonts w:hint="eastAsia" w:ascii="宋体" w:hAnsi="宋体"/>
        </w:rPr>
        <w:t>和</w:t>
      </w:r>
      <w:r>
        <w:rPr>
          <w:rFonts w:ascii="宋体" w:hAnsi="宋体"/>
        </w:rPr>
        <w:t>3</w:t>
      </w:r>
      <w:r>
        <w:rPr>
          <w:rFonts w:hint="eastAsia" w:ascii="宋体" w:hAnsi="宋体"/>
        </w:rPr>
        <w:t>4</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但在本项目完成之前，甲方没有义务向乙方支付任何进一步的款项。本项目完成后，甲方有权从乙方应得款项中扣除为完成项目所招致的额外费用</w:t>
      </w:r>
      <w:r>
        <w:rPr>
          <w:rFonts w:ascii="宋体" w:hAnsi="宋体"/>
          <w:color w:val="000000" w:themeColor="text1"/>
        </w:rPr>
        <w:t>(</w:t>
      </w:r>
      <w:r>
        <w:rPr>
          <w:rFonts w:hint="eastAsia" w:ascii="宋体" w:hAnsi="宋体"/>
          <w:color w:val="000000" w:themeColor="text1"/>
        </w:rPr>
        <w:t>如果有的话</w:t>
      </w:r>
      <w:r>
        <w:rPr>
          <w:rFonts w:ascii="宋体" w:hAnsi="宋体"/>
          <w:color w:val="000000" w:themeColor="text1"/>
        </w:rPr>
        <w:t>)</w:t>
      </w:r>
      <w:r>
        <w:rPr>
          <w:rFonts w:hint="eastAsia" w:ascii="宋体" w:hAnsi="宋体"/>
          <w:color w:val="000000" w:themeColor="text1"/>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4条之</w:t>
      </w:r>
      <w:r>
        <w:rPr>
          <w:rFonts w:ascii="宋体" w:hAnsi="宋体"/>
        </w:rPr>
        <w:t>3</w:t>
      </w:r>
      <w:r>
        <w:rPr>
          <w:rFonts w:hint="eastAsia" w:ascii="宋体" w:hAnsi="宋体"/>
        </w:rPr>
        <w:t>4</w:t>
      </w:r>
      <w:r>
        <w:rPr>
          <w:rFonts w:ascii="宋体" w:hAnsi="宋体"/>
        </w:rPr>
        <w:t>.3.1.3</w:t>
      </w:r>
      <w:r>
        <w:rPr>
          <w:rFonts w:hint="eastAsia" w:ascii="宋体" w:hAnsi="宋体"/>
        </w:rPr>
        <w:t>和</w:t>
      </w:r>
      <w:r>
        <w:rPr>
          <w:rFonts w:ascii="宋体" w:hAnsi="宋体"/>
        </w:rPr>
        <w:t>3</w:t>
      </w:r>
      <w:r>
        <w:rPr>
          <w:rFonts w:hint="eastAsia" w:ascii="宋体" w:hAnsi="宋体"/>
        </w:rPr>
        <w:t>4</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tabs>
          <w:tab w:val="left" w:pos="420"/>
          <w:tab w:val="left" w:pos="1020"/>
        </w:tabs>
        <w:spacing w:before="0" w:after="0" w:afterAutospacing="0"/>
        <w:ind w:left="420" w:right="0" w:firstLine="0"/>
        <w:rPr>
          <w:rFonts w:ascii="宋体" w:hAnsi="宋体"/>
        </w:rPr>
      </w:pPr>
      <w:r>
        <w:rPr>
          <w:rFonts w:hint="eastAsia" w:ascii="宋体" w:hAnsi="宋体"/>
        </w:rPr>
        <w:t>34.4甲方违约时的终止</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34.4.1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tabs>
          <w:tab w:val="left" w:pos="420"/>
          <w:tab w:val="left" w:pos="1134"/>
        </w:tabs>
        <w:spacing w:before="0" w:after="0" w:afterAutospacing="0"/>
        <w:ind w:left="2" w:right="0" w:firstLine="420" w:firstLineChars="200"/>
        <w:rPr>
          <w:rFonts w:ascii="宋体" w:hAnsi="宋体"/>
        </w:rPr>
      </w:pPr>
      <w:r>
        <w:rPr>
          <w:rFonts w:hint="eastAsia" w:ascii="宋体" w:hAnsi="宋体"/>
        </w:rPr>
        <w:t>34.4.2 倘若发生本合同条款第</w:t>
      </w:r>
      <w:r>
        <w:rPr>
          <w:rFonts w:ascii="宋体" w:hAnsi="宋体"/>
        </w:rPr>
        <w:t>3</w:t>
      </w:r>
      <w:r>
        <w:rPr>
          <w:rFonts w:hint="eastAsia" w:ascii="宋体" w:hAnsi="宋体"/>
        </w:rPr>
        <w:t>4条之</w:t>
      </w:r>
      <w:r>
        <w:rPr>
          <w:rFonts w:ascii="宋体" w:hAnsi="宋体"/>
        </w:rPr>
        <w:t>3</w:t>
      </w:r>
      <w:r>
        <w:rPr>
          <w:rFonts w:hint="eastAsia" w:ascii="宋体" w:hAnsi="宋体"/>
        </w:rPr>
        <w:t>4</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404" w:name="_Toc459730513"/>
      <w:bookmarkEnd w:id="2404"/>
      <w:bookmarkStart w:id="2405" w:name="_Toc459730512"/>
      <w:bookmarkEnd w:id="2405"/>
      <w:bookmarkStart w:id="2406" w:name="_Toc459730498"/>
      <w:bookmarkEnd w:id="2406"/>
      <w:bookmarkStart w:id="2407" w:name="_Toc459797551"/>
      <w:bookmarkEnd w:id="2407"/>
      <w:bookmarkStart w:id="2408" w:name="_Toc459797558"/>
      <w:bookmarkEnd w:id="2408"/>
      <w:bookmarkStart w:id="2409" w:name="_Toc459797561"/>
      <w:bookmarkEnd w:id="2409"/>
      <w:bookmarkStart w:id="2410" w:name="_Toc459730486"/>
      <w:bookmarkEnd w:id="2410"/>
      <w:bookmarkStart w:id="2411" w:name="_Toc459730504"/>
      <w:bookmarkEnd w:id="2411"/>
      <w:bookmarkStart w:id="2412" w:name="_Toc459730516"/>
      <w:bookmarkEnd w:id="2412"/>
      <w:bookmarkStart w:id="2413" w:name="_Toc459797557"/>
      <w:bookmarkEnd w:id="2413"/>
      <w:bookmarkStart w:id="2414" w:name="_Toc459797541"/>
      <w:bookmarkEnd w:id="2414"/>
      <w:bookmarkStart w:id="2415" w:name="_Toc459730494"/>
      <w:bookmarkEnd w:id="2415"/>
      <w:bookmarkStart w:id="2416" w:name="_Toc459797566"/>
      <w:bookmarkEnd w:id="2416"/>
      <w:bookmarkStart w:id="2417" w:name="_Toc459797564"/>
      <w:bookmarkEnd w:id="2417"/>
      <w:bookmarkStart w:id="2418" w:name="_Toc459730507"/>
      <w:bookmarkEnd w:id="2418"/>
      <w:bookmarkStart w:id="2419" w:name="_Toc459797567"/>
      <w:bookmarkEnd w:id="2419"/>
      <w:bookmarkStart w:id="2420" w:name="_Toc459797548"/>
      <w:bookmarkEnd w:id="2420"/>
      <w:bookmarkStart w:id="2421" w:name="_Toc459797554"/>
      <w:bookmarkEnd w:id="2421"/>
      <w:bookmarkStart w:id="2422" w:name="_Toc459797549"/>
      <w:bookmarkEnd w:id="2422"/>
      <w:bookmarkStart w:id="2423" w:name="_Toc459797560"/>
      <w:bookmarkEnd w:id="2423"/>
      <w:bookmarkStart w:id="2424" w:name="_Toc459730491"/>
      <w:bookmarkEnd w:id="2424"/>
      <w:bookmarkStart w:id="2425" w:name="_Toc459730506"/>
      <w:bookmarkEnd w:id="2425"/>
      <w:bookmarkStart w:id="2426" w:name="_Toc459797547"/>
      <w:bookmarkEnd w:id="2426"/>
      <w:bookmarkStart w:id="2427" w:name="_Toc459730500"/>
      <w:bookmarkEnd w:id="2427"/>
      <w:bookmarkStart w:id="2428" w:name="_Toc459730517"/>
      <w:bookmarkEnd w:id="2428"/>
      <w:bookmarkStart w:id="2429" w:name="_Toc459730490"/>
      <w:bookmarkEnd w:id="2429"/>
      <w:bookmarkStart w:id="2430" w:name="_Toc459730497"/>
      <w:bookmarkEnd w:id="2430"/>
      <w:bookmarkStart w:id="2431" w:name="_Toc459797545"/>
      <w:bookmarkEnd w:id="2431"/>
      <w:bookmarkStart w:id="2432" w:name="_Toc459797556"/>
      <w:bookmarkEnd w:id="2432"/>
      <w:bookmarkStart w:id="2433" w:name="_Toc459797569"/>
      <w:bookmarkEnd w:id="2433"/>
      <w:bookmarkStart w:id="2434" w:name="_Toc459730509"/>
      <w:bookmarkEnd w:id="2434"/>
      <w:bookmarkStart w:id="2435" w:name="_Toc459730514"/>
      <w:bookmarkEnd w:id="2435"/>
      <w:bookmarkStart w:id="2436" w:name="_Toc459730496"/>
      <w:bookmarkEnd w:id="2436"/>
      <w:bookmarkStart w:id="2437" w:name="_Toc459730510"/>
      <w:bookmarkEnd w:id="2437"/>
      <w:bookmarkStart w:id="2438" w:name="_Toc459797555"/>
      <w:bookmarkEnd w:id="2438"/>
      <w:bookmarkStart w:id="2439" w:name="_Toc459730492"/>
      <w:bookmarkEnd w:id="2439"/>
      <w:bookmarkStart w:id="2440" w:name="_Toc459797538"/>
      <w:bookmarkEnd w:id="2440"/>
      <w:bookmarkStart w:id="2441" w:name="_Toc459797559"/>
      <w:bookmarkEnd w:id="2441"/>
      <w:bookmarkStart w:id="2442" w:name="_Toc459797543"/>
      <w:bookmarkEnd w:id="2442"/>
      <w:bookmarkStart w:id="2443" w:name="_Toc459730488"/>
      <w:bookmarkEnd w:id="2443"/>
      <w:bookmarkStart w:id="2444" w:name="_Toc459797540"/>
      <w:bookmarkEnd w:id="2444"/>
      <w:bookmarkStart w:id="2445" w:name="_Toc459730511"/>
      <w:bookmarkEnd w:id="2445"/>
      <w:bookmarkStart w:id="2446" w:name="_Toc459797546"/>
      <w:bookmarkEnd w:id="2446"/>
      <w:bookmarkStart w:id="2447" w:name="_Toc459730503"/>
      <w:bookmarkEnd w:id="2447"/>
      <w:bookmarkStart w:id="2448" w:name="_Toc459730489"/>
      <w:bookmarkEnd w:id="2448"/>
      <w:bookmarkStart w:id="2449" w:name="_Toc459730499"/>
      <w:bookmarkEnd w:id="2449"/>
      <w:bookmarkStart w:id="2450" w:name="_Toc459797552"/>
      <w:bookmarkEnd w:id="2450"/>
      <w:bookmarkStart w:id="2451" w:name="_Toc459797563"/>
      <w:bookmarkEnd w:id="2451"/>
      <w:bookmarkStart w:id="2452" w:name="_Toc459730487"/>
      <w:bookmarkEnd w:id="2452"/>
      <w:bookmarkStart w:id="2453" w:name="_Toc459730515"/>
      <w:bookmarkEnd w:id="2453"/>
      <w:bookmarkStart w:id="2454" w:name="_Toc459730501"/>
      <w:bookmarkEnd w:id="2454"/>
      <w:bookmarkStart w:id="2455" w:name="_Toc459797562"/>
      <w:bookmarkEnd w:id="2455"/>
      <w:bookmarkStart w:id="2456" w:name="_Toc459730505"/>
      <w:bookmarkEnd w:id="2456"/>
      <w:bookmarkStart w:id="2457" w:name="_Toc459797544"/>
      <w:bookmarkEnd w:id="2457"/>
      <w:bookmarkStart w:id="2458" w:name="_Toc459730508"/>
      <w:bookmarkEnd w:id="2458"/>
      <w:bookmarkStart w:id="2459" w:name="_Toc459797553"/>
      <w:bookmarkEnd w:id="2459"/>
      <w:bookmarkStart w:id="2460" w:name="_Toc459797539"/>
      <w:bookmarkEnd w:id="2460"/>
      <w:bookmarkStart w:id="2461" w:name="_Toc459730493"/>
      <w:bookmarkEnd w:id="2461"/>
      <w:bookmarkStart w:id="2462" w:name="_Toc459797570"/>
      <w:bookmarkEnd w:id="2462"/>
      <w:bookmarkStart w:id="2463" w:name="_Toc459797565"/>
      <w:bookmarkEnd w:id="2463"/>
      <w:bookmarkStart w:id="2464" w:name="_Toc459797542"/>
      <w:bookmarkEnd w:id="2464"/>
      <w:bookmarkStart w:id="2465" w:name="_Toc459730495"/>
      <w:bookmarkEnd w:id="2465"/>
      <w:bookmarkStart w:id="2466" w:name="_Toc459797568"/>
      <w:bookmarkEnd w:id="2466"/>
      <w:bookmarkStart w:id="2467" w:name="_Toc459797550"/>
      <w:bookmarkEnd w:id="2467"/>
      <w:bookmarkStart w:id="2468" w:name="_Toc459730502"/>
      <w:bookmarkEnd w:id="2468"/>
      <w:bookmarkStart w:id="2469" w:name="_Toc459730485"/>
      <w:bookmarkEnd w:id="2469"/>
      <w:bookmarkStart w:id="2470" w:name="_Toc492478798"/>
      <w:bookmarkStart w:id="2471" w:name="_Toc17551"/>
      <w:bookmarkStart w:id="2472" w:name="_Toc10048"/>
      <w:bookmarkStart w:id="2473" w:name="_Toc30952"/>
      <w:bookmarkStart w:id="2474" w:name="_Toc12929"/>
      <w:bookmarkStart w:id="2475" w:name="_Toc3622"/>
      <w:bookmarkStart w:id="2476" w:name="_Toc13350"/>
      <w:bookmarkStart w:id="2477" w:name="_Toc75276889"/>
      <w:bookmarkStart w:id="2478" w:name="_Toc11735"/>
      <w:bookmarkStart w:id="2479" w:name="_Toc24047"/>
      <w:bookmarkStart w:id="2480" w:name="_Toc22885"/>
      <w:bookmarkStart w:id="2481" w:name="_Toc16585"/>
      <w:bookmarkStart w:id="2482" w:name="_Toc28979"/>
      <w:bookmarkStart w:id="2483" w:name="_Toc28448"/>
      <w:bookmarkStart w:id="2484" w:name="_Toc29090"/>
      <w:bookmarkStart w:id="2485" w:name="_Toc2267"/>
      <w:bookmarkStart w:id="2486" w:name="_Toc110608265"/>
      <w:bookmarkStart w:id="2487" w:name="_Toc31943"/>
      <w:bookmarkStart w:id="2488" w:name="_Toc2164"/>
      <w:bookmarkStart w:id="2489" w:name="_Toc10055"/>
      <w:bookmarkStart w:id="2490" w:name="_Toc16556"/>
      <w:bookmarkStart w:id="2491" w:name="_Toc25750668"/>
      <w:r>
        <w:rPr>
          <w:rFonts w:hint="eastAsia" w:ascii="宋体" w:hAnsi="宋体"/>
          <w:b/>
        </w:rPr>
        <w:t>35.验收</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tabs>
          <w:tab w:val="left" w:pos="720"/>
          <w:tab w:val="left" w:pos="1060"/>
        </w:tabs>
        <w:spacing w:before="0" w:after="0" w:afterAutospacing="0"/>
        <w:ind w:left="0" w:right="0" w:firstLine="420" w:firstLineChars="200"/>
        <w:rPr>
          <w:rFonts w:ascii="宋体" w:hAnsi="宋体"/>
        </w:rPr>
      </w:pPr>
      <w:r>
        <w:rPr>
          <w:rFonts w:hint="eastAsia" w:ascii="宋体" w:hAnsi="宋体"/>
        </w:rPr>
        <w:t>35.1乙方应于发货（完成全部项目内容）前</w:t>
      </w:r>
      <w:r>
        <w:rPr>
          <w:rFonts w:ascii="宋体" w:hAnsi="宋体"/>
        </w:rPr>
        <w:t>2个工作日书面通知</w:t>
      </w:r>
      <w:r>
        <w:rPr>
          <w:rFonts w:hint="eastAsia" w:ascii="宋体" w:hAnsi="宋体"/>
        </w:rPr>
        <w:t>甲方，根据双方协定时间地点进行交货并验收（项目总体验收），总体验收合格之日起计算质量保证期。</w:t>
      </w:r>
    </w:p>
    <w:p>
      <w:pPr>
        <w:tabs>
          <w:tab w:val="left" w:pos="720"/>
          <w:tab w:val="left" w:pos="1134"/>
        </w:tabs>
        <w:spacing w:before="0" w:after="0" w:afterAutospacing="0"/>
        <w:ind w:left="0" w:right="0" w:firstLine="420" w:firstLineChars="200"/>
        <w:rPr>
          <w:rFonts w:ascii="宋体" w:hAnsi="宋体"/>
        </w:rPr>
      </w:pPr>
      <w:r>
        <w:rPr>
          <w:rFonts w:hint="eastAsia" w:ascii="宋体" w:hAnsi="宋体"/>
        </w:rPr>
        <w:t>35.2货物验收时须同时满足以下各项标准及要求方为合格：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（2）</w:t>
      </w:r>
      <w:r>
        <w:rPr>
          <w:rFonts w:ascii="宋体" w:hAnsi="宋体"/>
        </w:rPr>
        <w:t>该批次货物采购文件及本合同附件所涉及的质量、技术、服务及验收的相关内容。</w:t>
      </w:r>
    </w:p>
    <w:p>
      <w:pPr>
        <w:snapToGrid w:val="0"/>
        <w:spacing w:before="0" w:after="0" w:afterAutospacing="0"/>
        <w:ind w:left="0" w:right="0" w:firstLine="420" w:firstLineChars="200"/>
        <w:rPr>
          <w:rFonts w:ascii="宋体" w:hAnsi="宋体"/>
        </w:rPr>
      </w:pPr>
      <w:r>
        <w:rPr>
          <w:rFonts w:hint="eastAsia" w:ascii="宋体" w:hAnsi="宋体"/>
        </w:rPr>
        <w:t>（3）</w:t>
      </w:r>
      <w:r>
        <w:rPr>
          <w:rFonts w:hint="eastAsia"/>
          <w:highlight w:val="yellow"/>
        </w:rPr>
        <w:t>电源线、网线及电话线铺设整齐、统一、美观，且</w:t>
      </w:r>
      <w:r>
        <w:rPr>
          <w:rFonts w:ascii="Arial" w:hAnsi="Arial" w:cs="Arial"/>
          <w:color w:val="222222"/>
          <w:highlight w:val="yellow"/>
          <w:shd w:val="clear" w:color="auto" w:fill="FFFFFF"/>
        </w:rPr>
        <w:t>功能用途</w:t>
      </w:r>
      <w:r>
        <w:rPr>
          <w:rFonts w:hint="eastAsia" w:ascii="Arial" w:hAnsi="Arial" w:cs="Arial"/>
          <w:color w:val="222222"/>
          <w:highlight w:val="yellow"/>
          <w:shd w:val="clear" w:color="auto" w:fill="FFFFFF"/>
        </w:rPr>
        <w:t>能</w:t>
      </w:r>
      <w:r>
        <w:rPr>
          <w:rFonts w:ascii="Arial" w:hAnsi="Arial" w:cs="Arial"/>
          <w:color w:val="222222"/>
          <w:highlight w:val="yellow"/>
          <w:shd w:val="clear" w:color="auto" w:fill="FFFFFF"/>
        </w:rPr>
        <w:t>正常可用</w:t>
      </w:r>
      <w:r>
        <w:rPr>
          <w:rFonts w:hint="eastAsia"/>
          <w:highlight w:val="yellow"/>
        </w:rPr>
        <w:t>。</w:t>
      </w:r>
    </w:p>
    <w:p>
      <w:pPr>
        <w:tabs>
          <w:tab w:val="left" w:pos="720"/>
          <w:tab w:val="left" w:pos="1080"/>
        </w:tabs>
        <w:spacing w:before="0" w:after="0" w:afterAutospacing="0"/>
        <w:ind w:left="420" w:right="0" w:firstLine="0"/>
        <w:rPr>
          <w:rFonts w:ascii="宋体" w:hAnsi="宋体"/>
        </w:rPr>
      </w:pPr>
      <w:r>
        <w:rPr>
          <w:rFonts w:hint="eastAsia" w:ascii="宋体" w:hAnsi="宋体"/>
        </w:rPr>
        <w:t>35.3验收标准</w:t>
      </w:r>
    </w:p>
    <w:p>
      <w:pPr>
        <w:pStyle w:val="64"/>
        <w:numPr>
          <w:ilvl w:val="2"/>
          <w:numId w:val="25"/>
        </w:numPr>
        <w:tabs>
          <w:tab w:val="left" w:pos="720"/>
          <w:tab w:val="left" w:pos="1134"/>
        </w:tabs>
        <w:spacing w:before="0" w:after="0" w:afterAutospacing="0"/>
        <w:ind w:right="0" w:firstLineChars="0"/>
        <w:rPr>
          <w:rFonts w:ascii="宋体" w:hAnsi="宋体"/>
        </w:rPr>
      </w:pPr>
      <w:r>
        <w:rPr>
          <w:rFonts w:hint="eastAsia" w:ascii="宋体" w:hAnsi="宋体"/>
        </w:rPr>
        <w:t>甲方对货物制订的检验标准。</w:t>
      </w:r>
    </w:p>
    <w:p>
      <w:pPr>
        <w:pStyle w:val="64"/>
        <w:numPr>
          <w:ilvl w:val="2"/>
          <w:numId w:val="25"/>
        </w:numPr>
        <w:tabs>
          <w:tab w:val="left" w:pos="720"/>
          <w:tab w:val="left" w:pos="1134"/>
        </w:tabs>
        <w:spacing w:before="0" w:after="0" w:afterAutospacing="0"/>
        <w:ind w:right="0" w:firstLineChars="0"/>
        <w:rPr>
          <w:rFonts w:ascii="宋体" w:hAnsi="宋体"/>
        </w:rPr>
      </w:pPr>
      <w:r>
        <w:rPr>
          <w:rFonts w:hint="eastAsia" w:ascii="宋体" w:hAnsi="宋体"/>
        </w:rPr>
        <w:t>以合格证书、技术性能参数、质量参数和国家质量标准作为对货物的检验标准。</w:t>
      </w:r>
    </w:p>
    <w:p>
      <w:pPr>
        <w:tabs>
          <w:tab w:val="left" w:pos="720"/>
          <w:tab w:val="left" w:pos="1134"/>
        </w:tabs>
        <w:spacing w:before="0" w:after="0" w:afterAutospacing="0"/>
        <w:ind w:left="0" w:right="0" w:firstLine="420" w:firstLineChars="200"/>
        <w:rPr>
          <w:rFonts w:ascii="宋体" w:hAnsi="宋体"/>
        </w:rPr>
      </w:pPr>
      <w:r>
        <w:rPr>
          <w:rFonts w:hint="eastAsia" w:ascii="宋体" w:hAnsi="宋体"/>
        </w:rPr>
        <w:t>35.3.3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w:t>
      </w:r>
      <w:r>
        <w:rPr>
          <w:rFonts w:hint="eastAsia" w:ascii="宋体" w:hAnsi="宋体"/>
        </w:rPr>
        <w:t>3</w:t>
      </w:r>
      <w:r>
        <w:rPr>
          <w:rFonts w:ascii="宋体" w:hAnsi="宋体"/>
        </w:rPr>
        <w:t>.5</w:t>
      </w:r>
      <w:r>
        <w:rPr>
          <w:rFonts w:hint="eastAsia" w:ascii="宋体" w:hAnsi="宋体"/>
        </w:rPr>
        <w:t>追究乙方违约责任</w:t>
      </w:r>
      <w:r>
        <w:rPr>
          <w:rFonts w:ascii="宋体" w:hAnsi="宋体"/>
        </w:rPr>
        <w:t>。</w:t>
      </w:r>
    </w:p>
    <w:p>
      <w:pPr>
        <w:tabs>
          <w:tab w:val="left" w:pos="720"/>
          <w:tab w:val="left" w:pos="1134"/>
        </w:tabs>
        <w:spacing w:before="0" w:after="0" w:afterAutospacing="0"/>
        <w:ind w:left="0" w:right="0" w:firstLine="420" w:firstLineChars="200"/>
        <w:rPr>
          <w:rFonts w:ascii="宋体" w:hAnsi="宋体"/>
        </w:rPr>
      </w:pPr>
      <w:r>
        <w:rPr>
          <w:rFonts w:hint="eastAsia" w:ascii="宋体" w:hAnsi="宋体"/>
        </w:rPr>
        <w:t>35.4甲方验收不合格的货物，乙方须于接到甲方通知之日起15个工作日内从甲方仓库出库；逾期出库的，每逾期一天，乙方按逾期出库货物总价格的0.05%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92" w:name="_Toc6005"/>
      <w:bookmarkStart w:id="2493" w:name="_Toc408"/>
      <w:bookmarkStart w:id="2494" w:name="_Toc30584"/>
      <w:bookmarkStart w:id="2495" w:name="_Toc110608266"/>
      <w:bookmarkStart w:id="2496" w:name="_Toc1713"/>
      <w:bookmarkStart w:id="2497" w:name="_Toc75276890"/>
      <w:bookmarkStart w:id="2498" w:name="_Toc13500"/>
      <w:bookmarkStart w:id="2499" w:name="_Toc31498"/>
      <w:bookmarkStart w:id="2500" w:name="_Toc21038"/>
      <w:bookmarkStart w:id="2501" w:name="_Toc5694"/>
      <w:bookmarkStart w:id="2502" w:name="_Toc13751"/>
      <w:bookmarkStart w:id="2503" w:name="_Toc23559"/>
      <w:bookmarkStart w:id="2504" w:name="_Toc12478"/>
      <w:bookmarkStart w:id="2505" w:name="_Toc21060"/>
      <w:bookmarkStart w:id="2506" w:name="_Toc14941"/>
      <w:bookmarkStart w:id="2507" w:name="_Toc6868"/>
      <w:bookmarkStart w:id="2508" w:name="_Toc12087"/>
      <w:bookmarkStart w:id="2509" w:name="_Toc15820"/>
      <w:bookmarkStart w:id="2510" w:name="_Toc9798"/>
      <w:bookmarkStart w:id="2511" w:name="_Toc30922"/>
      <w:bookmarkStart w:id="2512" w:name="_Toc492478799"/>
      <w:bookmarkStart w:id="2513" w:name="_Toc25750669"/>
      <w:r>
        <w:rPr>
          <w:rFonts w:hint="eastAsia" w:ascii="宋体" w:hAnsi="宋体"/>
          <w:b/>
        </w:rPr>
        <w:t>36.时间保证</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tabs>
          <w:tab w:val="left" w:pos="450"/>
          <w:tab w:val="left" w:pos="940"/>
        </w:tabs>
        <w:snapToGrid w:val="0"/>
        <w:spacing w:before="0" w:after="0" w:afterAutospacing="0"/>
        <w:ind w:left="0" w:right="0" w:firstLine="420" w:firstLineChars="200"/>
        <w:rPr>
          <w:rFonts w:ascii="宋体" w:hAnsi="宋体"/>
        </w:rPr>
      </w:pPr>
      <w:r>
        <w:rPr>
          <w:rFonts w:hint="eastAsia" w:ascii="宋体" w:hAnsi="宋体"/>
        </w:rPr>
        <w:t>36.1此款项将完全弥补乙方未在规定的时间或按照相关条款的延期时间内完成货物或相关部分货物的义务。乙方无须对甲方承担除此之外的其它责任。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514" w:name="_Toc11322"/>
      <w:bookmarkStart w:id="2515" w:name="_Toc378514990"/>
      <w:bookmarkStart w:id="2516" w:name="_Toc4370"/>
      <w:bookmarkStart w:id="2517" w:name="_Toc25859"/>
      <w:bookmarkStart w:id="2518" w:name="_Toc25406"/>
      <w:bookmarkStart w:id="2519" w:name="_Toc26446"/>
      <w:bookmarkStart w:id="2520" w:name="_Toc14240"/>
      <w:bookmarkStart w:id="2521" w:name="_Toc309"/>
      <w:bookmarkStart w:id="2522" w:name="_Toc24789"/>
      <w:bookmarkStart w:id="2523" w:name="_Toc6462"/>
      <w:bookmarkStart w:id="2524" w:name="_Toc925"/>
      <w:bookmarkStart w:id="2525" w:name="_Toc492478800"/>
      <w:bookmarkStart w:id="2526" w:name="_Toc2427"/>
      <w:bookmarkStart w:id="2527" w:name="_Toc110608267"/>
      <w:bookmarkStart w:id="2528" w:name="_Toc390098502"/>
      <w:bookmarkStart w:id="2529" w:name="_Toc20780"/>
      <w:bookmarkStart w:id="2530" w:name="_Toc25750670"/>
      <w:bookmarkStart w:id="2531" w:name="_Toc11286"/>
      <w:bookmarkStart w:id="2532" w:name="_Toc27400"/>
      <w:bookmarkStart w:id="2533" w:name="_Toc385427876"/>
      <w:bookmarkStart w:id="2534" w:name="_Toc20826"/>
      <w:bookmarkStart w:id="2535" w:name="_Toc27029"/>
      <w:bookmarkStart w:id="2536" w:name="_Toc16845"/>
      <w:bookmarkStart w:id="2537" w:name="_Toc370933887"/>
      <w:bookmarkStart w:id="2538" w:name="_Toc75276891"/>
      <w:bookmarkStart w:id="2539" w:name="_Toc8642"/>
      <w:r>
        <w:rPr>
          <w:rFonts w:hint="eastAsia" w:ascii="宋体" w:hAnsi="宋体"/>
          <w:b/>
        </w:rPr>
        <w:t>37.其他</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36"/>
        <w:tabs>
          <w:tab w:val="left" w:pos="960"/>
          <w:tab w:val="left" w:pos="8364"/>
        </w:tabs>
        <w:spacing w:before="0" w:after="0" w:afterAutospacing="0"/>
        <w:ind w:left="0" w:right="0" w:firstLine="420" w:firstLineChars="200"/>
        <w:rPr>
          <w:rFonts w:ascii="宋体" w:hAnsi="宋体"/>
        </w:rPr>
      </w:pPr>
      <w:r>
        <w:rPr>
          <w:rFonts w:hint="eastAsia" w:ascii="宋体" w:hAnsi="宋体"/>
        </w:rPr>
        <w:t>37.1乙方确认并认知：</w:t>
      </w:r>
    </w:p>
    <w:p>
      <w:pPr>
        <w:pStyle w:val="36"/>
        <w:tabs>
          <w:tab w:val="left" w:pos="1134"/>
          <w:tab w:val="left" w:pos="8364"/>
        </w:tabs>
        <w:spacing w:before="0" w:after="0" w:afterAutospacing="0"/>
        <w:ind w:left="0" w:right="0" w:firstLine="420" w:firstLineChars="200"/>
        <w:rPr>
          <w:rFonts w:ascii="宋体" w:hAnsi="宋体"/>
        </w:rPr>
      </w:pPr>
      <w:r>
        <w:rPr>
          <w:rFonts w:hint="eastAsia" w:ascii="宋体" w:hAnsi="宋体"/>
        </w:rPr>
        <w:t>37.1.1其系在适当研究其所承担的风险及义务后订立合同的，为接受该等风险和义务，其已对合同价格、合同价格的任何细目所述的任何费率或金额作了充分的考虑；</w:t>
      </w:r>
    </w:p>
    <w:p>
      <w:pPr>
        <w:pStyle w:val="36"/>
        <w:tabs>
          <w:tab w:val="left" w:pos="1134"/>
          <w:tab w:val="left" w:pos="8364"/>
        </w:tabs>
        <w:spacing w:before="0" w:after="0" w:afterAutospacing="0"/>
        <w:ind w:left="420" w:right="0" w:firstLine="0"/>
        <w:rPr>
          <w:rFonts w:ascii="宋体" w:hAnsi="宋体"/>
        </w:rPr>
      </w:pPr>
      <w:r>
        <w:rPr>
          <w:rFonts w:hint="eastAsia" w:ascii="宋体" w:hAnsi="宋体"/>
        </w:rPr>
        <w:t>37.1.2其同意该等风险和义务，并未受到甲方方面的任何胁迫或压力；</w:t>
      </w:r>
    </w:p>
    <w:p>
      <w:pPr>
        <w:pStyle w:val="36"/>
        <w:tabs>
          <w:tab w:val="left" w:pos="1134"/>
          <w:tab w:val="left" w:pos="8364"/>
        </w:tabs>
        <w:spacing w:before="0" w:after="0" w:afterAutospacing="0"/>
        <w:ind w:left="420" w:right="0" w:firstLine="0"/>
        <w:rPr>
          <w:rFonts w:ascii="宋体" w:hAnsi="宋体"/>
        </w:rPr>
      </w:pPr>
      <w:r>
        <w:rPr>
          <w:rFonts w:hint="eastAsia" w:ascii="宋体" w:hAnsi="宋体"/>
        </w:rPr>
        <w:t>37.1.3其接受该等风险和义务，是甲方愿意和能够按合同约定的价格订立合同的先决条件；</w:t>
      </w:r>
    </w:p>
    <w:p>
      <w:pPr>
        <w:pStyle w:val="36"/>
        <w:tabs>
          <w:tab w:val="left" w:pos="1134"/>
          <w:tab w:val="left" w:pos="8364"/>
        </w:tabs>
        <w:spacing w:before="0" w:after="0" w:afterAutospacing="0"/>
        <w:ind w:left="420" w:right="0" w:firstLine="0"/>
        <w:rPr>
          <w:rFonts w:ascii="宋体" w:hAnsi="宋体"/>
        </w:rPr>
      </w:pPr>
      <w:r>
        <w:rPr>
          <w:rFonts w:hint="eastAsia" w:ascii="宋体" w:hAnsi="宋体"/>
        </w:rPr>
        <w:t>37.1.4考虑到本交易的所有情形，合同的条款是公平合理的，乙方之后不得以任何理由寻求对合同或其任一条款的法律效力提出异议，并放弃这样做的任何权利。</w:t>
      </w:r>
    </w:p>
    <w:p>
      <w:pPr>
        <w:pStyle w:val="36"/>
        <w:tabs>
          <w:tab w:val="left" w:pos="960"/>
          <w:tab w:val="left" w:pos="8364"/>
        </w:tabs>
        <w:spacing w:before="0" w:after="0" w:afterAutospacing="0"/>
        <w:ind w:left="420" w:right="0" w:firstLine="0"/>
        <w:rPr>
          <w:rFonts w:ascii="宋体" w:hAnsi="宋体"/>
        </w:rPr>
      </w:pPr>
      <w:r>
        <w:rPr>
          <w:rFonts w:hint="eastAsia" w:ascii="宋体" w:hAnsi="宋体"/>
        </w:rPr>
        <w:t>37.2合同附件的规定全部都是合同条款中相关内容的补充和</w:t>
      </w:r>
      <w:r>
        <w:rPr>
          <w:rFonts w:ascii="宋体" w:hAnsi="宋体"/>
        </w:rPr>
        <w:t>/</w:t>
      </w:r>
      <w:r>
        <w:rPr>
          <w:rFonts w:hint="eastAsia" w:ascii="宋体" w:hAnsi="宋体"/>
        </w:rPr>
        <w:t>或再描述。</w:t>
      </w:r>
    </w:p>
    <w:p>
      <w:pPr>
        <w:pStyle w:val="36"/>
        <w:tabs>
          <w:tab w:val="left" w:pos="960"/>
          <w:tab w:val="left" w:pos="8364"/>
        </w:tabs>
        <w:spacing w:before="0" w:after="0" w:afterAutospacing="0"/>
        <w:ind w:left="420" w:right="0" w:firstLine="0"/>
        <w:rPr>
          <w:rFonts w:ascii="宋体" w:hAnsi="宋体"/>
        </w:rPr>
      </w:pPr>
      <w:r>
        <w:rPr>
          <w:rFonts w:hint="eastAsia" w:ascii="宋体" w:hAnsi="宋体"/>
        </w:rPr>
        <w:t>37.3合同执行的文档管理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540" w:name="_Toc24622"/>
      <w:bookmarkStart w:id="2541" w:name="_Toc19698"/>
      <w:bookmarkStart w:id="2542" w:name="_Toc2266"/>
      <w:bookmarkStart w:id="2543" w:name="_Toc7437"/>
      <w:bookmarkStart w:id="2544" w:name="_Toc560"/>
      <w:bookmarkStart w:id="2545" w:name="_Toc13166"/>
      <w:bookmarkStart w:id="2546" w:name="_Toc25750671"/>
      <w:bookmarkStart w:id="2547" w:name="_Toc75276892"/>
      <w:bookmarkStart w:id="2548" w:name="_Toc18173"/>
      <w:bookmarkStart w:id="2549" w:name="_Toc16195"/>
      <w:bookmarkStart w:id="2550" w:name="_Toc4615"/>
      <w:bookmarkStart w:id="2551" w:name="_Toc22187"/>
      <w:bookmarkStart w:id="2552" w:name="_Toc15121"/>
      <w:bookmarkStart w:id="2553" w:name="_Toc24724"/>
      <w:bookmarkStart w:id="2554" w:name="_Toc2305"/>
      <w:bookmarkStart w:id="2555" w:name="_Toc16684"/>
      <w:bookmarkStart w:id="2556" w:name="_Toc5033"/>
      <w:bookmarkStart w:id="2557" w:name="_Toc13499"/>
      <w:bookmarkStart w:id="2558" w:name="_Toc8007"/>
      <w:bookmarkStart w:id="2559" w:name="_Toc110608268"/>
      <w:bookmarkStart w:id="2560" w:name="_Toc7637"/>
      <w:r>
        <w:rPr>
          <w:rFonts w:hint="eastAsia" w:ascii="宋体" w:hAnsi="宋体"/>
          <w:b/>
        </w:rPr>
        <w:t>38.合同生效和签约地</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36"/>
        <w:tabs>
          <w:tab w:val="left" w:pos="960"/>
          <w:tab w:val="left" w:pos="8364"/>
        </w:tabs>
        <w:spacing w:before="0" w:after="0" w:afterAutospacing="0"/>
        <w:ind w:left="0" w:right="0" w:firstLine="420" w:firstLineChars="200"/>
        <w:rPr>
          <w:rFonts w:ascii="宋体" w:hAnsi="宋体"/>
        </w:rPr>
      </w:pPr>
      <w:r>
        <w:rPr>
          <w:rFonts w:hint="eastAsia" w:ascii="宋体" w:hAnsi="宋体"/>
        </w:rPr>
        <w:t>38.1本合同生效的时间以双方签署的协议书上的最后日期为准。</w:t>
      </w:r>
    </w:p>
    <w:p>
      <w:pPr>
        <w:pStyle w:val="36"/>
        <w:shd w:val="clear" w:color="auto" w:fill="FFFFFF" w:themeFill="background1"/>
        <w:tabs>
          <w:tab w:val="left" w:pos="960"/>
          <w:tab w:val="left" w:pos="8364"/>
        </w:tabs>
        <w:spacing w:before="0" w:after="0" w:afterAutospacing="0"/>
        <w:ind w:left="0" w:right="0" w:firstLine="420" w:firstLineChars="200"/>
        <w:rPr>
          <w:rFonts w:ascii="宋体" w:hAnsi="宋体"/>
        </w:rPr>
      </w:pPr>
      <w:r>
        <w:rPr>
          <w:rFonts w:hint="eastAsia" w:ascii="宋体" w:hAnsi="宋体"/>
        </w:rPr>
        <w:t>38.2本合同签约地为广西南宁市青秀区云景路83号。</w:t>
      </w:r>
    </w:p>
    <w:p>
      <w:pPr>
        <w:pStyle w:val="36"/>
        <w:tabs>
          <w:tab w:val="left" w:pos="960"/>
          <w:tab w:val="left" w:pos="8364"/>
        </w:tabs>
        <w:spacing w:before="0" w:after="0" w:afterAutospacing="0"/>
        <w:ind w:left="420" w:right="0" w:firstLine="0"/>
        <w:rPr>
          <w:rFonts w:ascii="宋体" w:hAnsi="宋体"/>
        </w:rPr>
      </w:pPr>
      <w:r>
        <w:rPr>
          <w:rFonts w:hint="eastAsia" w:ascii="宋体" w:hAnsi="宋体"/>
        </w:rPr>
        <w:t>38.3本合同将在各方授权代表签字后方可生效。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561" w:name="_Toc19448"/>
      <w:bookmarkStart w:id="2562" w:name="_Toc12983548"/>
      <w:bookmarkStart w:id="2563" w:name="_Toc5186"/>
      <w:bookmarkStart w:id="2564" w:name="_Toc21372"/>
      <w:bookmarkStart w:id="2565" w:name="_Toc21635"/>
      <w:bookmarkStart w:id="2566" w:name="_Toc16443"/>
      <w:bookmarkStart w:id="2567" w:name="_Toc21659"/>
      <w:bookmarkStart w:id="2568" w:name="_Toc5644"/>
      <w:bookmarkStart w:id="2569" w:name="_Toc27316"/>
      <w:bookmarkStart w:id="2570" w:name="_Toc13288"/>
      <w:bookmarkStart w:id="2571" w:name="_Toc6194"/>
      <w:bookmarkStart w:id="2572" w:name="_Toc12470"/>
      <w:bookmarkStart w:id="2573" w:name="_Toc14997"/>
      <w:bookmarkStart w:id="2574" w:name="_Toc16716"/>
      <w:bookmarkStart w:id="2575" w:name="_Toc2753"/>
      <w:bookmarkStart w:id="2576" w:name="_Toc21033"/>
      <w:bookmarkStart w:id="2577" w:name="_Toc27258"/>
      <w:bookmarkStart w:id="2578" w:name="_Toc29249"/>
    </w:p>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color w:val="FF0000"/>
          <w:u w:val="single"/>
        </w:rPr>
        <w:t>南宁轨道交通集团有限责任公司集团总部办公室改造及物资采购项目</w:t>
      </w:r>
      <w:r>
        <w:rPr>
          <w:rFonts w:hint="eastAsia" w:ascii="宋体" w:hAnsi="宋体"/>
        </w:rPr>
        <w:t>（项目编号：）中，向贵方交付的以下货物为我公司生产（提供）：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pStyle w:val="2"/>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color w:val="FF0000"/>
                <w:kern w:val="2"/>
                <w:sz w:val="24"/>
                <w:szCs w:val="24"/>
              </w:rPr>
            </w:pPr>
            <w:r>
              <w:rPr>
                <w:rFonts w:ascii="宋体" w:hAnsi="宋体" w:cs="宋体"/>
                <w:b/>
                <w:color w:val="FF0000"/>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vAlign w:val="center"/>
                </w:tcPr>
                <w:p>
                  <w:pPr>
                    <w:jc w:val="center"/>
                    <w:rPr>
                      <w:rFonts w:ascii="宋体" w:hAnsi="宋体" w:cs="宋体"/>
                      <w:b/>
                      <w:bCs/>
                      <w:color w:val="FF0000"/>
                    </w:rPr>
                  </w:pPr>
                  <w:r>
                    <w:rPr>
                      <w:rFonts w:hint="eastAsia"/>
                      <w:b/>
                      <w:bCs/>
                      <w:color w:val="FF0000"/>
                    </w:rPr>
                    <w:t>南宁轨道交通运营有限公司采购项目交货通知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2.本通知加盖</w:t>
                  </w:r>
                  <w:r>
                    <w:rPr>
                      <w:rFonts w:hint="eastAsia"/>
                      <w:color w:val="FF0000"/>
                    </w:rPr>
                    <w:t>运营公司</w:t>
                  </w:r>
                  <w:r>
                    <w:rPr>
                      <w:rFonts w:hint="eastAsia"/>
                      <w:color w:val="000000"/>
                    </w:rPr>
                    <w:t>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vAlign w:val="center"/>
                </w:tcPr>
                <w:p>
                  <w:pPr>
                    <w:rPr>
                      <w:rFonts w:ascii="宋体" w:hAnsi="宋体" w:cs="宋体"/>
                      <w:color w:val="000000"/>
                    </w:rPr>
                  </w:pPr>
                </w:p>
              </w:tc>
              <w:tc>
                <w:tcPr>
                  <w:tcW w:w="1328" w:type="dxa"/>
                  <w:tcBorders>
                    <w:top w:val="nil"/>
                    <w:left w:val="nil"/>
                    <w:bottom w:val="nil"/>
                    <w:right w:val="nil"/>
                  </w:tcBorders>
                  <w:shd w:val="clear" w:color="auto" w:fill="auto"/>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vAlign w:val="center"/>
                </w:tcPr>
                <w:p>
                  <w:pPr>
                    <w:jc w:val="center"/>
                    <w:rPr>
                      <w:rFonts w:ascii="宋体" w:hAnsi="宋体" w:cs="宋体"/>
                      <w:color w:val="FF0000"/>
                    </w:rPr>
                  </w:pPr>
                  <w:r>
                    <w:rPr>
                      <w:rFonts w:hint="eastAsia"/>
                      <w:color w:val="FF0000"/>
                    </w:rPr>
                    <w:t>南宁轨道交通运营有限公司</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color w:val="FF0000"/>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color w:val="FF0000"/>
                <w:kern w:val="2"/>
                <w:sz w:val="24"/>
                <w:szCs w:val="24"/>
              </w:rPr>
            </w:pPr>
            <w:r>
              <w:rPr>
                <w:rFonts w:ascii="宋体" w:hAnsi="宋体" w:cs="宋体"/>
                <w:b/>
                <w:color w:val="FF0000"/>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FF0000"/>
                    </w:rPr>
                  </w:pPr>
                  <w:r>
                    <w:rPr>
                      <w:rFonts w:hint="eastAsia" w:ascii="宋体" w:hAnsi="宋体" w:cs="宋体"/>
                      <w:b/>
                      <w:bCs/>
                      <w:color w:val="FF0000"/>
                    </w:rPr>
                    <w:t>运营公司  采购项目 号线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tabs>
          <w:tab w:val="left" w:pos="420"/>
          <w:tab w:val="left" w:pos="1134"/>
        </w:tabs>
        <w:spacing w:before="0" w:after="0" w:afterAutospacing="0"/>
        <w:ind w:left="0" w:right="0" w:firstLine="0"/>
        <w:jc w:val="left"/>
        <w:rPr>
          <w:rFonts w:ascii="宋体" w:hAnsi="宋体"/>
        </w:rPr>
      </w:pPr>
    </w:p>
    <w:sectPr>
      <w:headerReference r:id="rId10"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40</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90346"/>
    </w:sdtPr>
    <w:sdtContent>
      <w:p>
        <w:pPr>
          <w:pStyle w:val="14"/>
          <w:jc w:val="center"/>
        </w:pPr>
        <w:r>
          <w:fldChar w:fldCharType="begin"/>
        </w:r>
        <w:r>
          <w:instrText xml:space="preserve">PAGE   \* MERGEFORMAT</w:instrText>
        </w:r>
        <w:r>
          <w:fldChar w:fldCharType="separate"/>
        </w:r>
        <w:r>
          <w:rPr>
            <w:lang w:val="zh-CN"/>
          </w:rPr>
          <w:t>78</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37391"/>
    <w:multiLevelType w:val="singleLevel"/>
    <w:tmpl w:val="CAD37391"/>
    <w:lvl w:ilvl="0" w:tentative="0">
      <w:start w:val="2"/>
      <w:numFmt w:val="chineseCounting"/>
      <w:suff w:val="nothing"/>
      <w:lvlText w:val="%1、"/>
      <w:lvlJc w:val="left"/>
      <w:rPr>
        <w:rFonts w:hint="eastAsia"/>
      </w:rPr>
    </w:lvl>
  </w:abstractNum>
  <w:abstractNum w:abstractNumId="1">
    <w:nsid w:val="04E85883"/>
    <w:multiLevelType w:val="multilevel"/>
    <w:tmpl w:val="04E85883"/>
    <w:lvl w:ilvl="0" w:tentative="0">
      <w:start w:val="34"/>
      <w:numFmt w:val="decimal"/>
      <w:lvlText w:val="%1"/>
      <w:lvlJc w:val="left"/>
      <w:pPr>
        <w:ind w:left="420" w:hanging="420"/>
      </w:pPr>
      <w:rPr>
        <w:rFonts w:hint="default"/>
      </w:rPr>
    </w:lvl>
    <w:lvl w:ilvl="1" w:tentative="0">
      <w:start w:val="2"/>
      <w:numFmt w:val="decimal"/>
      <w:lvlText w:val="%1.%2"/>
      <w:lvlJc w:val="left"/>
      <w:pPr>
        <w:ind w:left="840" w:hanging="42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2">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2">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20">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2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23">
    <w:nsid w:val="3FEF64EA"/>
    <w:multiLevelType w:val="multilevel"/>
    <w:tmpl w:val="3FEF64EA"/>
    <w:lvl w:ilvl="0" w:tentative="0">
      <w:start w:val="35"/>
      <w:numFmt w:val="decimal"/>
      <w:lvlText w:val="%1"/>
      <w:lvlJc w:val="left"/>
      <w:pPr>
        <w:ind w:left="630" w:hanging="630"/>
      </w:pPr>
      <w:rPr>
        <w:rFonts w:hint="default"/>
      </w:rPr>
    </w:lvl>
    <w:lvl w:ilvl="1" w:tentative="0">
      <w:start w:val="3"/>
      <w:numFmt w:val="decimal"/>
      <w:lvlText w:val="%1.%2"/>
      <w:lvlJc w:val="left"/>
      <w:pPr>
        <w:ind w:left="840" w:hanging="630"/>
      </w:pPr>
      <w:rPr>
        <w:rFonts w:hint="default"/>
      </w:rPr>
    </w:lvl>
    <w:lvl w:ilvl="2" w:tentative="0">
      <w:start w:val="1"/>
      <w:numFmt w:val="decimal"/>
      <w:lvlText w:val="%1.%2.%3"/>
      <w:lvlJc w:val="left"/>
      <w:pPr>
        <w:ind w:left="1140" w:hanging="720"/>
      </w:pPr>
      <w:rPr>
        <w:rFonts w:hint="default"/>
      </w:rPr>
    </w:lvl>
    <w:lvl w:ilvl="3" w:tentative="0">
      <w:start w:val="1"/>
      <w:numFmt w:val="decimal"/>
      <w:lvlText w:val="%1.%2.%3.%4"/>
      <w:lvlJc w:val="left"/>
      <w:pPr>
        <w:ind w:left="1710" w:hanging="108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490" w:hanging="1440"/>
      </w:pPr>
      <w:rPr>
        <w:rFonts w:hint="default"/>
      </w:rPr>
    </w:lvl>
    <w:lvl w:ilvl="6" w:tentative="0">
      <w:start w:val="1"/>
      <w:numFmt w:val="decimal"/>
      <w:lvlText w:val="%1.%2.%3.%4.%5.%6.%7"/>
      <w:lvlJc w:val="left"/>
      <w:pPr>
        <w:ind w:left="2700" w:hanging="1440"/>
      </w:pPr>
      <w:rPr>
        <w:rFonts w:hint="default"/>
      </w:rPr>
    </w:lvl>
    <w:lvl w:ilvl="7" w:tentative="0">
      <w:start w:val="1"/>
      <w:numFmt w:val="decimal"/>
      <w:lvlText w:val="%1.%2.%3.%4.%5.%6.%7.%8"/>
      <w:lvlJc w:val="left"/>
      <w:pPr>
        <w:ind w:left="3270" w:hanging="1800"/>
      </w:pPr>
      <w:rPr>
        <w:rFonts w:hint="default"/>
      </w:rPr>
    </w:lvl>
    <w:lvl w:ilvl="8" w:tentative="0">
      <w:start w:val="1"/>
      <w:numFmt w:val="decimal"/>
      <w:lvlText w:val="%1.%2.%3.%4.%5.%6.%7.%8.%9"/>
      <w:lvlJc w:val="left"/>
      <w:pPr>
        <w:ind w:left="3480" w:hanging="1800"/>
      </w:pPr>
      <w:rPr>
        <w:rFonts w:hint="default"/>
      </w:rPr>
    </w:lvl>
  </w:abstractNum>
  <w:abstractNum w:abstractNumId="24">
    <w:nsid w:val="7511639D"/>
    <w:multiLevelType w:val="multilevel"/>
    <w:tmpl w:val="7511639D"/>
    <w:lvl w:ilvl="0" w:tentative="0">
      <w:start w:val="18"/>
      <w:numFmt w:val="decimal"/>
      <w:lvlText w:val="%1"/>
      <w:lvlJc w:val="left"/>
      <w:pPr>
        <w:ind w:left="840" w:hanging="840"/>
      </w:pPr>
      <w:rPr>
        <w:rFonts w:hint="default"/>
      </w:rPr>
    </w:lvl>
    <w:lvl w:ilvl="1" w:tentative="0">
      <w:start w:val="8"/>
      <w:numFmt w:val="decimal"/>
      <w:lvlText w:val="%1.%2"/>
      <w:lvlJc w:val="left"/>
      <w:pPr>
        <w:ind w:left="980" w:hanging="840"/>
      </w:pPr>
      <w:rPr>
        <w:rFonts w:hint="default"/>
      </w:rPr>
    </w:lvl>
    <w:lvl w:ilvl="2" w:tentative="0">
      <w:start w:val="3"/>
      <w:numFmt w:val="decimal"/>
      <w:lvlText w:val="%1.%2.%3"/>
      <w:lvlJc w:val="left"/>
      <w:pPr>
        <w:ind w:left="1120" w:hanging="840"/>
      </w:pPr>
      <w:rPr>
        <w:rFonts w:hint="default"/>
      </w:rPr>
    </w:lvl>
    <w:lvl w:ilvl="3" w:tentative="0">
      <w:start w:val="5"/>
      <w:numFmt w:val="decimal"/>
      <w:lvlText w:val="%1.%2.%3.%4"/>
      <w:lvlJc w:val="left"/>
      <w:pPr>
        <w:ind w:left="1500" w:hanging="1080"/>
      </w:pPr>
      <w:rPr>
        <w:rFonts w:hint="default"/>
      </w:rPr>
    </w:lvl>
    <w:lvl w:ilvl="4" w:tentative="0">
      <w:start w:val="1"/>
      <w:numFmt w:val="decimal"/>
      <w:lvlText w:val="%1.%2.%3.%4.%5"/>
      <w:lvlJc w:val="left"/>
      <w:pPr>
        <w:ind w:left="1640" w:hanging="1080"/>
      </w:pPr>
      <w:rPr>
        <w:rFonts w:hint="default"/>
      </w:rPr>
    </w:lvl>
    <w:lvl w:ilvl="5" w:tentative="0">
      <w:start w:val="1"/>
      <w:numFmt w:val="decimal"/>
      <w:lvlText w:val="%1.%2.%3.%4.%5.%6"/>
      <w:lvlJc w:val="left"/>
      <w:pPr>
        <w:ind w:left="2140" w:hanging="1440"/>
      </w:pPr>
      <w:rPr>
        <w:rFonts w:hint="default"/>
      </w:rPr>
    </w:lvl>
    <w:lvl w:ilvl="6" w:tentative="0">
      <w:start w:val="1"/>
      <w:numFmt w:val="decimal"/>
      <w:lvlText w:val="%1.%2.%3.%4.%5.%6.%7"/>
      <w:lvlJc w:val="left"/>
      <w:pPr>
        <w:ind w:left="2280" w:hanging="1440"/>
      </w:pPr>
      <w:rPr>
        <w:rFonts w:hint="default"/>
      </w:rPr>
    </w:lvl>
    <w:lvl w:ilvl="7" w:tentative="0">
      <w:start w:val="1"/>
      <w:numFmt w:val="decimal"/>
      <w:lvlText w:val="%1.%2.%3.%4.%5.%6.%7.%8"/>
      <w:lvlJc w:val="left"/>
      <w:pPr>
        <w:ind w:left="2780" w:hanging="1800"/>
      </w:pPr>
      <w:rPr>
        <w:rFonts w:hint="default"/>
      </w:rPr>
    </w:lvl>
    <w:lvl w:ilvl="8" w:tentative="0">
      <w:start w:val="1"/>
      <w:numFmt w:val="decimal"/>
      <w:lvlText w:val="%1.%2.%3.%4.%5.%6.%7.%8.%9"/>
      <w:lvlJc w:val="left"/>
      <w:pPr>
        <w:ind w:left="2920" w:hanging="1800"/>
      </w:pPr>
      <w:rPr>
        <w:rFonts w:hint="default"/>
      </w:rPr>
    </w:lvl>
  </w:abstractNum>
  <w:num w:numId="1">
    <w:abstractNumId w:val="10"/>
  </w:num>
  <w:num w:numId="2">
    <w:abstractNumId w:val="22"/>
  </w:num>
  <w:num w:numId="3">
    <w:abstractNumId w:val="4"/>
  </w:num>
  <w:num w:numId="4">
    <w:abstractNumId w:val="3"/>
  </w:num>
  <w:num w:numId="5">
    <w:abstractNumId w:val="20"/>
  </w:num>
  <w:num w:numId="6">
    <w:abstractNumId w:val="19"/>
  </w:num>
  <w:num w:numId="7">
    <w:abstractNumId w:val="13"/>
  </w:num>
  <w:num w:numId="8">
    <w:abstractNumId w:val="2"/>
  </w:num>
  <w:num w:numId="9">
    <w:abstractNumId w:val="0"/>
  </w:num>
  <w:num w:numId="10">
    <w:abstractNumId w:val="7"/>
  </w:num>
  <w:num w:numId="11">
    <w:abstractNumId w:val="17"/>
  </w:num>
  <w:num w:numId="12">
    <w:abstractNumId w:val="9"/>
  </w:num>
  <w:num w:numId="13">
    <w:abstractNumId w:val="14"/>
  </w:num>
  <w:num w:numId="14">
    <w:abstractNumId w:val="5"/>
  </w:num>
  <w:num w:numId="15">
    <w:abstractNumId w:val="16"/>
  </w:num>
  <w:num w:numId="16">
    <w:abstractNumId w:val="15"/>
  </w:num>
  <w:num w:numId="17">
    <w:abstractNumId w:val="8"/>
  </w:num>
  <w:num w:numId="18">
    <w:abstractNumId w:val="18"/>
  </w:num>
  <w:num w:numId="19">
    <w:abstractNumId w:val="6"/>
  </w:num>
  <w:num w:numId="20">
    <w:abstractNumId w:val="11"/>
  </w:num>
  <w:num w:numId="21">
    <w:abstractNumId w:val="12"/>
  </w:num>
  <w:num w:numId="22">
    <w:abstractNumId w:val="24"/>
  </w:num>
  <w:num w:numId="23">
    <w:abstractNumId w:val="2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AxNGNhNWJkYjIwMjg4NzhmOWJmNzhlNWZjZWI0NWMifQ=="/>
  </w:docVars>
  <w:rsids>
    <w:rsidRoot w:val="00BA3124"/>
    <w:rsid w:val="00000139"/>
    <w:rsid w:val="000045EA"/>
    <w:rsid w:val="00012398"/>
    <w:rsid w:val="00012B22"/>
    <w:rsid w:val="000143B4"/>
    <w:rsid w:val="00016A8E"/>
    <w:rsid w:val="00022F88"/>
    <w:rsid w:val="000243EC"/>
    <w:rsid w:val="00030EEC"/>
    <w:rsid w:val="00032578"/>
    <w:rsid w:val="00033D3A"/>
    <w:rsid w:val="000356DC"/>
    <w:rsid w:val="00036D99"/>
    <w:rsid w:val="00036F5F"/>
    <w:rsid w:val="00040FDA"/>
    <w:rsid w:val="000437E6"/>
    <w:rsid w:val="00043E88"/>
    <w:rsid w:val="00047089"/>
    <w:rsid w:val="0004741C"/>
    <w:rsid w:val="000500AE"/>
    <w:rsid w:val="00051B48"/>
    <w:rsid w:val="000530CD"/>
    <w:rsid w:val="0005753D"/>
    <w:rsid w:val="00064216"/>
    <w:rsid w:val="00070470"/>
    <w:rsid w:val="000731E4"/>
    <w:rsid w:val="00074337"/>
    <w:rsid w:val="00076AE5"/>
    <w:rsid w:val="0008222E"/>
    <w:rsid w:val="0008566C"/>
    <w:rsid w:val="00085EC5"/>
    <w:rsid w:val="00092045"/>
    <w:rsid w:val="00092270"/>
    <w:rsid w:val="0009493E"/>
    <w:rsid w:val="00095B78"/>
    <w:rsid w:val="000A1767"/>
    <w:rsid w:val="000A17BF"/>
    <w:rsid w:val="000A44AC"/>
    <w:rsid w:val="000A49C9"/>
    <w:rsid w:val="000B0B79"/>
    <w:rsid w:val="000B17C7"/>
    <w:rsid w:val="000B34C7"/>
    <w:rsid w:val="000B483E"/>
    <w:rsid w:val="000C1668"/>
    <w:rsid w:val="000C20C1"/>
    <w:rsid w:val="000C2708"/>
    <w:rsid w:val="000C32A2"/>
    <w:rsid w:val="000C53FF"/>
    <w:rsid w:val="000C56A1"/>
    <w:rsid w:val="000C68D6"/>
    <w:rsid w:val="000D2B9F"/>
    <w:rsid w:val="000D3045"/>
    <w:rsid w:val="000E072A"/>
    <w:rsid w:val="000E7DA5"/>
    <w:rsid w:val="000F09B4"/>
    <w:rsid w:val="000F1C3E"/>
    <w:rsid w:val="000F3490"/>
    <w:rsid w:val="000F40F3"/>
    <w:rsid w:val="000F5907"/>
    <w:rsid w:val="000F5E28"/>
    <w:rsid w:val="000F65FE"/>
    <w:rsid w:val="000F6EB3"/>
    <w:rsid w:val="000F7B65"/>
    <w:rsid w:val="00106B4E"/>
    <w:rsid w:val="0011106B"/>
    <w:rsid w:val="0011296C"/>
    <w:rsid w:val="00116ED2"/>
    <w:rsid w:val="001207B4"/>
    <w:rsid w:val="0012307B"/>
    <w:rsid w:val="0012519A"/>
    <w:rsid w:val="001315CE"/>
    <w:rsid w:val="0013403A"/>
    <w:rsid w:val="00135B62"/>
    <w:rsid w:val="0013653B"/>
    <w:rsid w:val="00136844"/>
    <w:rsid w:val="00136FF6"/>
    <w:rsid w:val="00141001"/>
    <w:rsid w:val="00142DC9"/>
    <w:rsid w:val="0014429E"/>
    <w:rsid w:val="00145AE5"/>
    <w:rsid w:val="00150AFE"/>
    <w:rsid w:val="001520D4"/>
    <w:rsid w:val="00154813"/>
    <w:rsid w:val="00155FC3"/>
    <w:rsid w:val="00155FD4"/>
    <w:rsid w:val="00156B9C"/>
    <w:rsid w:val="0016407F"/>
    <w:rsid w:val="001672EC"/>
    <w:rsid w:val="0017077E"/>
    <w:rsid w:val="001708CC"/>
    <w:rsid w:val="0017175E"/>
    <w:rsid w:val="00174114"/>
    <w:rsid w:val="00175147"/>
    <w:rsid w:val="00175F73"/>
    <w:rsid w:val="001770BB"/>
    <w:rsid w:val="00180F42"/>
    <w:rsid w:val="001819D8"/>
    <w:rsid w:val="00186A28"/>
    <w:rsid w:val="00186E30"/>
    <w:rsid w:val="00194ADC"/>
    <w:rsid w:val="001A33E4"/>
    <w:rsid w:val="001A37D3"/>
    <w:rsid w:val="001A3FCA"/>
    <w:rsid w:val="001A5F20"/>
    <w:rsid w:val="001A688D"/>
    <w:rsid w:val="001B07CC"/>
    <w:rsid w:val="001B0893"/>
    <w:rsid w:val="001B4E1F"/>
    <w:rsid w:val="001B77A3"/>
    <w:rsid w:val="001C0C50"/>
    <w:rsid w:val="001C3E2C"/>
    <w:rsid w:val="001C43A4"/>
    <w:rsid w:val="001D1469"/>
    <w:rsid w:val="001D2744"/>
    <w:rsid w:val="001D350E"/>
    <w:rsid w:val="001D5C41"/>
    <w:rsid w:val="001E0D82"/>
    <w:rsid w:val="001E0D93"/>
    <w:rsid w:val="001E52A9"/>
    <w:rsid w:val="001E5985"/>
    <w:rsid w:val="001E5F4A"/>
    <w:rsid w:val="001E7B9D"/>
    <w:rsid w:val="001F3DB1"/>
    <w:rsid w:val="001F456D"/>
    <w:rsid w:val="001F68C3"/>
    <w:rsid w:val="00201652"/>
    <w:rsid w:val="00203921"/>
    <w:rsid w:val="002041A6"/>
    <w:rsid w:val="002053F7"/>
    <w:rsid w:val="00206D2E"/>
    <w:rsid w:val="002078A1"/>
    <w:rsid w:val="00210D44"/>
    <w:rsid w:val="00211077"/>
    <w:rsid w:val="00212AF9"/>
    <w:rsid w:val="00212CAB"/>
    <w:rsid w:val="0021369E"/>
    <w:rsid w:val="0022306B"/>
    <w:rsid w:val="00223847"/>
    <w:rsid w:val="002253DE"/>
    <w:rsid w:val="00226768"/>
    <w:rsid w:val="00226771"/>
    <w:rsid w:val="00226B2E"/>
    <w:rsid w:val="00226D0E"/>
    <w:rsid w:val="00227A1A"/>
    <w:rsid w:val="002302FD"/>
    <w:rsid w:val="00232D19"/>
    <w:rsid w:val="002332B3"/>
    <w:rsid w:val="00234C52"/>
    <w:rsid w:val="002375CE"/>
    <w:rsid w:val="0023791E"/>
    <w:rsid w:val="00237A98"/>
    <w:rsid w:val="0024287B"/>
    <w:rsid w:val="00242973"/>
    <w:rsid w:val="00244C4F"/>
    <w:rsid w:val="0024741B"/>
    <w:rsid w:val="0025126B"/>
    <w:rsid w:val="00260102"/>
    <w:rsid w:val="00261C93"/>
    <w:rsid w:val="002625A9"/>
    <w:rsid w:val="0026439E"/>
    <w:rsid w:val="00264966"/>
    <w:rsid w:val="00264E63"/>
    <w:rsid w:val="00265EC1"/>
    <w:rsid w:val="00272D4D"/>
    <w:rsid w:val="00272F80"/>
    <w:rsid w:val="00273C1E"/>
    <w:rsid w:val="00274FFB"/>
    <w:rsid w:val="00275E00"/>
    <w:rsid w:val="0027764C"/>
    <w:rsid w:val="002776B2"/>
    <w:rsid w:val="00281BFF"/>
    <w:rsid w:val="0028321C"/>
    <w:rsid w:val="0028366D"/>
    <w:rsid w:val="00286F3B"/>
    <w:rsid w:val="00294A12"/>
    <w:rsid w:val="00294B5A"/>
    <w:rsid w:val="00294BC3"/>
    <w:rsid w:val="002A20A0"/>
    <w:rsid w:val="002A3760"/>
    <w:rsid w:val="002A5736"/>
    <w:rsid w:val="002B1394"/>
    <w:rsid w:val="002B2521"/>
    <w:rsid w:val="002B52E6"/>
    <w:rsid w:val="002C556E"/>
    <w:rsid w:val="002C580B"/>
    <w:rsid w:val="002C5B0F"/>
    <w:rsid w:val="002D1A71"/>
    <w:rsid w:val="002D23D9"/>
    <w:rsid w:val="002D2931"/>
    <w:rsid w:val="002D2E1A"/>
    <w:rsid w:val="002D32C0"/>
    <w:rsid w:val="002D6706"/>
    <w:rsid w:val="002D6B30"/>
    <w:rsid w:val="002D6D0E"/>
    <w:rsid w:val="002E190D"/>
    <w:rsid w:val="002E6BE3"/>
    <w:rsid w:val="002F0662"/>
    <w:rsid w:val="002F4524"/>
    <w:rsid w:val="003006CA"/>
    <w:rsid w:val="00300B49"/>
    <w:rsid w:val="00300B7F"/>
    <w:rsid w:val="00302B9D"/>
    <w:rsid w:val="00313286"/>
    <w:rsid w:val="00316D6F"/>
    <w:rsid w:val="0031753A"/>
    <w:rsid w:val="003207F4"/>
    <w:rsid w:val="00320BB7"/>
    <w:rsid w:val="00321606"/>
    <w:rsid w:val="00325547"/>
    <w:rsid w:val="00327DDB"/>
    <w:rsid w:val="00330D78"/>
    <w:rsid w:val="00332346"/>
    <w:rsid w:val="003336A5"/>
    <w:rsid w:val="003354EE"/>
    <w:rsid w:val="00337A67"/>
    <w:rsid w:val="00337C6A"/>
    <w:rsid w:val="00341348"/>
    <w:rsid w:val="00341391"/>
    <w:rsid w:val="00341D19"/>
    <w:rsid w:val="00343406"/>
    <w:rsid w:val="00343A06"/>
    <w:rsid w:val="00344485"/>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88D"/>
    <w:rsid w:val="003B6BE9"/>
    <w:rsid w:val="003C241B"/>
    <w:rsid w:val="003C296C"/>
    <w:rsid w:val="003C312A"/>
    <w:rsid w:val="003C4653"/>
    <w:rsid w:val="003D0506"/>
    <w:rsid w:val="003D10A8"/>
    <w:rsid w:val="003D17CF"/>
    <w:rsid w:val="003D3A75"/>
    <w:rsid w:val="003D6118"/>
    <w:rsid w:val="003E5835"/>
    <w:rsid w:val="003E5CF9"/>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36AF7"/>
    <w:rsid w:val="00440F9A"/>
    <w:rsid w:val="00442157"/>
    <w:rsid w:val="004421BE"/>
    <w:rsid w:val="00443ADE"/>
    <w:rsid w:val="00446651"/>
    <w:rsid w:val="00446BE0"/>
    <w:rsid w:val="00450664"/>
    <w:rsid w:val="00450E3B"/>
    <w:rsid w:val="00452295"/>
    <w:rsid w:val="0045479E"/>
    <w:rsid w:val="00456B51"/>
    <w:rsid w:val="00456B5D"/>
    <w:rsid w:val="00460C25"/>
    <w:rsid w:val="00460E97"/>
    <w:rsid w:val="00461B90"/>
    <w:rsid w:val="004632AA"/>
    <w:rsid w:val="0046576E"/>
    <w:rsid w:val="00470A5A"/>
    <w:rsid w:val="00470A5B"/>
    <w:rsid w:val="004720C1"/>
    <w:rsid w:val="00473FBA"/>
    <w:rsid w:val="0047679A"/>
    <w:rsid w:val="00476FBE"/>
    <w:rsid w:val="00483264"/>
    <w:rsid w:val="00483997"/>
    <w:rsid w:val="0049384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E4D5A"/>
    <w:rsid w:val="004F18FC"/>
    <w:rsid w:val="004F6E95"/>
    <w:rsid w:val="005027CB"/>
    <w:rsid w:val="00505261"/>
    <w:rsid w:val="00507A8A"/>
    <w:rsid w:val="00510E4D"/>
    <w:rsid w:val="00512A45"/>
    <w:rsid w:val="00513D78"/>
    <w:rsid w:val="00514C39"/>
    <w:rsid w:val="005215F1"/>
    <w:rsid w:val="00523F83"/>
    <w:rsid w:val="0052634A"/>
    <w:rsid w:val="00526461"/>
    <w:rsid w:val="00527D8D"/>
    <w:rsid w:val="00532ACF"/>
    <w:rsid w:val="005344B4"/>
    <w:rsid w:val="00537EFB"/>
    <w:rsid w:val="00541401"/>
    <w:rsid w:val="005418DB"/>
    <w:rsid w:val="00541CCE"/>
    <w:rsid w:val="0054269C"/>
    <w:rsid w:val="00545844"/>
    <w:rsid w:val="00546332"/>
    <w:rsid w:val="00547EA6"/>
    <w:rsid w:val="00550160"/>
    <w:rsid w:val="00553E86"/>
    <w:rsid w:val="005547A9"/>
    <w:rsid w:val="005573E9"/>
    <w:rsid w:val="005576F2"/>
    <w:rsid w:val="00564C20"/>
    <w:rsid w:val="00566C11"/>
    <w:rsid w:val="00573C47"/>
    <w:rsid w:val="00574C3B"/>
    <w:rsid w:val="00574DAC"/>
    <w:rsid w:val="00575AB8"/>
    <w:rsid w:val="0057690D"/>
    <w:rsid w:val="005812DA"/>
    <w:rsid w:val="00582912"/>
    <w:rsid w:val="00583DA9"/>
    <w:rsid w:val="00585B05"/>
    <w:rsid w:val="0058760D"/>
    <w:rsid w:val="00587AB2"/>
    <w:rsid w:val="00587B70"/>
    <w:rsid w:val="005955FC"/>
    <w:rsid w:val="00595DB0"/>
    <w:rsid w:val="005A0E41"/>
    <w:rsid w:val="005A2E67"/>
    <w:rsid w:val="005A5415"/>
    <w:rsid w:val="005A7D49"/>
    <w:rsid w:val="005B16ED"/>
    <w:rsid w:val="005B6E0E"/>
    <w:rsid w:val="005B77A9"/>
    <w:rsid w:val="005C21A0"/>
    <w:rsid w:val="005C226A"/>
    <w:rsid w:val="005C2F71"/>
    <w:rsid w:val="005C4026"/>
    <w:rsid w:val="005C54E2"/>
    <w:rsid w:val="005C5B0E"/>
    <w:rsid w:val="005D0BB2"/>
    <w:rsid w:val="005D416B"/>
    <w:rsid w:val="005D62B0"/>
    <w:rsid w:val="005E1653"/>
    <w:rsid w:val="005E3769"/>
    <w:rsid w:val="005E5398"/>
    <w:rsid w:val="005E5912"/>
    <w:rsid w:val="005F26AD"/>
    <w:rsid w:val="005F2C46"/>
    <w:rsid w:val="005F5B89"/>
    <w:rsid w:val="005F5BA5"/>
    <w:rsid w:val="00606397"/>
    <w:rsid w:val="006063DF"/>
    <w:rsid w:val="00613798"/>
    <w:rsid w:val="006173A4"/>
    <w:rsid w:val="00617F81"/>
    <w:rsid w:val="00621606"/>
    <w:rsid w:val="00622520"/>
    <w:rsid w:val="00623E9E"/>
    <w:rsid w:val="006279E7"/>
    <w:rsid w:val="006305FC"/>
    <w:rsid w:val="00633E87"/>
    <w:rsid w:val="00634596"/>
    <w:rsid w:val="00642B95"/>
    <w:rsid w:val="00645C02"/>
    <w:rsid w:val="0064752D"/>
    <w:rsid w:val="00652315"/>
    <w:rsid w:val="0065460D"/>
    <w:rsid w:val="00655ADA"/>
    <w:rsid w:val="00657292"/>
    <w:rsid w:val="0066001D"/>
    <w:rsid w:val="0066497B"/>
    <w:rsid w:val="006679DC"/>
    <w:rsid w:val="00670400"/>
    <w:rsid w:val="006724B7"/>
    <w:rsid w:val="00673AF8"/>
    <w:rsid w:val="00673EF6"/>
    <w:rsid w:val="00677925"/>
    <w:rsid w:val="00677A8A"/>
    <w:rsid w:val="006900C5"/>
    <w:rsid w:val="00690467"/>
    <w:rsid w:val="006922EC"/>
    <w:rsid w:val="00694388"/>
    <w:rsid w:val="00695F09"/>
    <w:rsid w:val="0069626E"/>
    <w:rsid w:val="00696CC0"/>
    <w:rsid w:val="006A0CC4"/>
    <w:rsid w:val="006A23E9"/>
    <w:rsid w:val="006A2F07"/>
    <w:rsid w:val="006A330B"/>
    <w:rsid w:val="006A4D72"/>
    <w:rsid w:val="006A543A"/>
    <w:rsid w:val="006B355E"/>
    <w:rsid w:val="006B5368"/>
    <w:rsid w:val="006B6BD4"/>
    <w:rsid w:val="006B6F3C"/>
    <w:rsid w:val="006C01D5"/>
    <w:rsid w:val="006C1701"/>
    <w:rsid w:val="006C2D0C"/>
    <w:rsid w:val="006C5A4F"/>
    <w:rsid w:val="006C664D"/>
    <w:rsid w:val="006D298A"/>
    <w:rsid w:val="006D3D47"/>
    <w:rsid w:val="006D67F0"/>
    <w:rsid w:val="006D6FF0"/>
    <w:rsid w:val="006E41A3"/>
    <w:rsid w:val="006E6170"/>
    <w:rsid w:val="006E7307"/>
    <w:rsid w:val="006F48AD"/>
    <w:rsid w:val="006F519F"/>
    <w:rsid w:val="006F553C"/>
    <w:rsid w:val="006F5EC4"/>
    <w:rsid w:val="006F629E"/>
    <w:rsid w:val="006F70F0"/>
    <w:rsid w:val="0070102B"/>
    <w:rsid w:val="007014D4"/>
    <w:rsid w:val="00703F0B"/>
    <w:rsid w:val="00705C2B"/>
    <w:rsid w:val="007063E4"/>
    <w:rsid w:val="007076B1"/>
    <w:rsid w:val="0071151B"/>
    <w:rsid w:val="0071330B"/>
    <w:rsid w:val="00713FDB"/>
    <w:rsid w:val="0071431C"/>
    <w:rsid w:val="007146E5"/>
    <w:rsid w:val="00720451"/>
    <w:rsid w:val="00722A6B"/>
    <w:rsid w:val="00722F66"/>
    <w:rsid w:val="00722FCE"/>
    <w:rsid w:val="007258A2"/>
    <w:rsid w:val="00727089"/>
    <w:rsid w:val="00730890"/>
    <w:rsid w:val="00732AFC"/>
    <w:rsid w:val="00733183"/>
    <w:rsid w:val="00733EDA"/>
    <w:rsid w:val="007345D7"/>
    <w:rsid w:val="00735BD4"/>
    <w:rsid w:val="00736522"/>
    <w:rsid w:val="00737A61"/>
    <w:rsid w:val="00741B8D"/>
    <w:rsid w:val="007420E8"/>
    <w:rsid w:val="0074315D"/>
    <w:rsid w:val="00744449"/>
    <w:rsid w:val="007458E1"/>
    <w:rsid w:val="00746901"/>
    <w:rsid w:val="00751CDD"/>
    <w:rsid w:val="00752C69"/>
    <w:rsid w:val="00753178"/>
    <w:rsid w:val="00757E70"/>
    <w:rsid w:val="007605CE"/>
    <w:rsid w:val="00762147"/>
    <w:rsid w:val="00762CB8"/>
    <w:rsid w:val="007646F8"/>
    <w:rsid w:val="00765191"/>
    <w:rsid w:val="007717D6"/>
    <w:rsid w:val="007743F9"/>
    <w:rsid w:val="007746D5"/>
    <w:rsid w:val="007764FC"/>
    <w:rsid w:val="00777F57"/>
    <w:rsid w:val="007834DF"/>
    <w:rsid w:val="00785F88"/>
    <w:rsid w:val="00792362"/>
    <w:rsid w:val="007A04DC"/>
    <w:rsid w:val="007A1F1F"/>
    <w:rsid w:val="007A2463"/>
    <w:rsid w:val="007A2EB0"/>
    <w:rsid w:val="007A3224"/>
    <w:rsid w:val="007A5AAB"/>
    <w:rsid w:val="007A5F43"/>
    <w:rsid w:val="007B04FF"/>
    <w:rsid w:val="007B0844"/>
    <w:rsid w:val="007B16B1"/>
    <w:rsid w:val="007B2EFF"/>
    <w:rsid w:val="007B2F9F"/>
    <w:rsid w:val="007B66A7"/>
    <w:rsid w:val="007B684E"/>
    <w:rsid w:val="007B6DA0"/>
    <w:rsid w:val="007C15ED"/>
    <w:rsid w:val="007C2CCC"/>
    <w:rsid w:val="007C33E8"/>
    <w:rsid w:val="007C6769"/>
    <w:rsid w:val="007C6D63"/>
    <w:rsid w:val="007C6F56"/>
    <w:rsid w:val="007D0AE9"/>
    <w:rsid w:val="007D2FAE"/>
    <w:rsid w:val="007D3420"/>
    <w:rsid w:val="007D399D"/>
    <w:rsid w:val="007D4087"/>
    <w:rsid w:val="007D44FD"/>
    <w:rsid w:val="007D59AF"/>
    <w:rsid w:val="007D685B"/>
    <w:rsid w:val="007D7350"/>
    <w:rsid w:val="007D7982"/>
    <w:rsid w:val="007E26E0"/>
    <w:rsid w:val="007E347C"/>
    <w:rsid w:val="007F03FA"/>
    <w:rsid w:val="007F28DB"/>
    <w:rsid w:val="007F6179"/>
    <w:rsid w:val="00801612"/>
    <w:rsid w:val="00802DAE"/>
    <w:rsid w:val="00802E5D"/>
    <w:rsid w:val="00803C1E"/>
    <w:rsid w:val="00804954"/>
    <w:rsid w:val="00810B98"/>
    <w:rsid w:val="00811589"/>
    <w:rsid w:val="0081164E"/>
    <w:rsid w:val="008158AB"/>
    <w:rsid w:val="0081607E"/>
    <w:rsid w:val="00816129"/>
    <w:rsid w:val="008177BD"/>
    <w:rsid w:val="00821621"/>
    <w:rsid w:val="00824189"/>
    <w:rsid w:val="00825EE9"/>
    <w:rsid w:val="00826C77"/>
    <w:rsid w:val="0083668C"/>
    <w:rsid w:val="00837D28"/>
    <w:rsid w:val="00840622"/>
    <w:rsid w:val="00840E0D"/>
    <w:rsid w:val="008433DA"/>
    <w:rsid w:val="00855782"/>
    <w:rsid w:val="00856873"/>
    <w:rsid w:val="00856E22"/>
    <w:rsid w:val="00857807"/>
    <w:rsid w:val="008608D8"/>
    <w:rsid w:val="00861912"/>
    <w:rsid w:val="00863275"/>
    <w:rsid w:val="00863D7D"/>
    <w:rsid w:val="008657A4"/>
    <w:rsid w:val="00865CD7"/>
    <w:rsid w:val="0086730C"/>
    <w:rsid w:val="0088026D"/>
    <w:rsid w:val="008802FC"/>
    <w:rsid w:val="008803BE"/>
    <w:rsid w:val="00881EB7"/>
    <w:rsid w:val="00882674"/>
    <w:rsid w:val="00884884"/>
    <w:rsid w:val="0088570D"/>
    <w:rsid w:val="00887902"/>
    <w:rsid w:val="008908D3"/>
    <w:rsid w:val="00891420"/>
    <w:rsid w:val="00897207"/>
    <w:rsid w:val="008A0C18"/>
    <w:rsid w:val="008A2FDE"/>
    <w:rsid w:val="008A4BD0"/>
    <w:rsid w:val="008B0302"/>
    <w:rsid w:val="008B224C"/>
    <w:rsid w:val="008B277E"/>
    <w:rsid w:val="008C30FE"/>
    <w:rsid w:val="008C709C"/>
    <w:rsid w:val="008C77F8"/>
    <w:rsid w:val="008D0430"/>
    <w:rsid w:val="008D24D8"/>
    <w:rsid w:val="008D2976"/>
    <w:rsid w:val="008E2020"/>
    <w:rsid w:val="008E3CC2"/>
    <w:rsid w:val="008E4C94"/>
    <w:rsid w:val="008E500C"/>
    <w:rsid w:val="008E7F87"/>
    <w:rsid w:val="008F5543"/>
    <w:rsid w:val="008F720F"/>
    <w:rsid w:val="00904592"/>
    <w:rsid w:val="00906D34"/>
    <w:rsid w:val="0090790C"/>
    <w:rsid w:val="0091039A"/>
    <w:rsid w:val="009120C7"/>
    <w:rsid w:val="00914206"/>
    <w:rsid w:val="00916179"/>
    <w:rsid w:val="00917615"/>
    <w:rsid w:val="0091784F"/>
    <w:rsid w:val="00921F04"/>
    <w:rsid w:val="00925337"/>
    <w:rsid w:val="00931174"/>
    <w:rsid w:val="00937B1F"/>
    <w:rsid w:val="0094110B"/>
    <w:rsid w:val="009439C2"/>
    <w:rsid w:val="00944B82"/>
    <w:rsid w:val="00951BFC"/>
    <w:rsid w:val="00951CF8"/>
    <w:rsid w:val="00955E20"/>
    <w:rsid w:val="009560E7"/>
    <w:rsid w:val="00956B31"/>
    <w:rsid w:val="00957AA0"/>
    <w:rsid w:val="009604CB"/>
    <w:rsid w:val="009616AD"/>
    <w:rsid w:val="0096402A"/>
    <w:rsid w:val="00964F69"/>
    <w:rsid w:val="00965538"/>
    <w:rsid w:val="00967A39"/>
    <w:rsid w:val="0097464F"/>
    <w:rsid w:val="00976350"/>
    <w:rsid w:val="00980D5D"/>
    <w:rsid w:val="00984BFB"/>
    <w:rsid w:val="009850F6"/>
    <w:rsid w:val="00991C81"/>
    <w:rsid w:val="00995876"/>
    <w:rsid w:val="00995941"/>
    <w:rsid w:val="009A217C"/>
    <w:rsid w:val="009A2DE5"/>
    <w:rsid w:val="009A5DEC"/>
    <w:rsid w:val="009A611C"/>
    <w:rsid w:val="009A7B76"/>
    <w:rsid w:val="009B0988"/>
    <w:rsid w:val="009B4B91"/>
    <w:rsid w:val="009B65C2"/>
    <w:rsid w:val="009C37DD"/>
    <w:rsid w:val="009C4E4B"/>
    <w:rsid w:val="009C56D7"/>
    <w:rsid w:val="009C5DF4"/>
    <w:rsid w:val="009D17CA"/>
    <w:rsid w:val="009D3453"/>
    <w:rsid w:val="009D5D7F"/>
    <w:rsid w:val="009E053D"/>
    <w:rsid w:val="009E1329"/>
    <w:rsid w:val="009E28E5"/>
    <w:rsid w:val="009E4CE3"/>
    <w:rsid w:val="009E52C2"/>
    <w:rsid w:val="009E582F"/>
    <w:rsid w:val="009E7020"/>
    <w:rsid w:val="009F0FD0"/>
    <w:rsid w:val="009F214A"/>
    <w:rsid w:val="009F374F"/>
    <w:rsid w:val="009F3C3E"/>
    <w:rsid w:val="009F588C"/>
    <w:rsid w:val="00A00E22"/>
    <w:rsid w:val="00A01CFC"/>
    <w:rsid w:val="00A0211F"/>
    <w:rsid w:val="00A02619"/>
    <w:rsid w:val="00A026A2"/>
    <w:rsid w:val="00A02C14"/>
    <w:rsid w:val="00A06812"/>
    <w:rsid w:val="00A1095F"/>
    <w:rsid w:val="00A112AD"/>
    <w:rsid w:val="00A11C51"/>
    <w:rsid w:val="00A12642"/>
    <w:rsid w:val="00A1337E"/>
    <w:rsid w:val="00A141DE"/>
    <w:rsid w:val="00A1585B"/>
    <w:rsid w:val="00A15CEF"/>
    <w:rsid w:val="00A161EF"/>
    <w:rsid w:val="00A44150"/>
    <w:rsid w:val="00A54F86"/>
    <w:rsid w:val="00A55D95"/>
    <w:rsid w:val="00A60B40"/>
    <w:rsid w:val="00A61207"/>
    <w:rsid w:val="00A7045B"/>
    <w:rsid w:val="00A70C9D"/>
    <w:rsid w:val="00A70F9C"/>
    <w:rsid w:val="00A722C5"/>
    <w:rsid w:val="00A74CFF"/>
    <w:rsid w:val="00A75398"/>
    <w:rsid w:val="00A762F6"/>
    <w:rsid w:val="00A8199C"/>
    <w:rsid w:val="00A859DC"/>
    <w:rsid w:val="00A91F36"/>
    <w:rsid w:val="00A93A7F"/>
    <w:rsid w:val="00AA0369"/>
    <w:rsid w:val="00AB4467"/>
    <w:rsid w:val="00AB6749"/>
    <w:rsid w:val="00AB6B27"/>
    <w:rsid w:val="00AC5B06"/>
    <w:rsid w:val="00AD23D2"/>
    <w:rsid w:val="00AD5596"/>
    <w:rsid w:val="00AD5797"/>
    <w:rsid w:val="00AD6B25"/>
    <w:rsid w:val="00AE084E"/>
    <w:rsid w:val="00AE135A"/>
    <w:rsid w:val="00AE29C2"/>
    <w:rsid w:val="00AE2C17"/>
    <w:rsid w:val="00AE3671"/>
    <w:rsid w:val="00AE38FF"/>
    <w:rsid w:val="00AE5333"/>
    <w:rsid w:val="00AE6F3C"/>
    <w:rsid w:val="00AF196A"/>
    <w:rsid w:val="00AF2D3F"/>
    <w:rsid w:val="00AF54E1"/>
    <w:rsid w:val="00B04E81"/>
    <w:rsid w:val="00B04FC8"/>
    <w:rsid w:val="00B14E6B"/>
    <w:rsid w:val="00B15B8B"/>
    <w:rsid w:val="00B16089"/>
    <w:rsid w:val="00B17B5C"/>
    <w:rsid w:val="00B22191"/>
    <w:rsid w:val="00B258EA"/>
    <w:rsid w:val="00B30AB7"/>
    <w:rsid w:val="00B33D04"/>
    <w:rsid w:val="00B43CC4"/>
    <w:rsid w:val="00B457D5"/>
    <w:rsid w:val="00B47764"/>
    <w:rsid w:val="00B4784E"/>
    <w:rsid w:val="00B5090C"/>
    <w:rsid w:val="00B51660"/>
    <w:rsid w:val="00B52D63"/>
    <w:rsid w:val="00B602C2"/>
    <w:rsid w:val="00B61185"/>
    <w:rsid w:val="00B63182"/>
    <w:rsid w:val="00B63A3B"/>
    <w:rsid w:val="00B64D54"/>
    <w:rsid w:val="00B6638C"/>
    <w:rsid w:val="00B70EE7"/>
    <w:rsid w:val="00B730E2"/>
    <w:rsid w:val="00B736F7"/>
    <w:rsid w:val="00B77DB3"/>
    <w:rsid w:val="00B77E8E"/>
    <w:rsid w:val="00B80CD9"/>
    <w:rsid w:val="00B80D2F"/>
    <w:rsid w:val="00B846F8"/>
    <w:rsid w:val="00B8729F"/>
    <w:rsid w:val="00B90EB4"/>
    <w:rsid w:val="00B92749"/>
    <w:rsid w:val="00B95DBB"/>
    <w:rsid w:val="00B97802"/>
    <w:rsid w:val="00BA04B7"/>
    <w:rsid w:val="00BA3124"/>
    <w:rsid w:val="00BA37AA"/>
    <w:rsid w:val="00BA7320"/>
    <w:rsid w:val="00BB273B"/>
    <w:rsid w:val="00BB2B84"/>
    <w:rsid w:val="00BB3AE9"/>
    <w:rsid w:val="00BC0B59"/>
    <w:rsid w:val="00BC1840"/>
    <w:rsid w:val="00BC1F1F"/>
    <w:rsid w:val="00BC35B4"/>
    <w:rsid w:val="00BC6E4F"/>
    <w:rsid w:val="00BD1581"/>
    <w:rsid w:val="00BD2EDB"/>
    <w:rsid w:val="00BD389A"/>
    <w:rsid w:val="00BD6899"/>
    <w:rsid w:val="00BD6DBD"/>
    <w:rsid w:val="00BD7E1A"/>
    <w:rsid w:val="00BE2C00"/>
    <w:rsid w:val="00BE2F9C"/>
    <w:rsid w:val="00BE3C13"/>
    <w:rsid w:val="00BE61F5"/>
    <w:rsid w:val="00BE6962"/>
    <w:rsid w:val="00BF3812"/>
    <w:rsid w:val="00BF4099"/>
    <w:rsid w:val="00BF4847"/>
    <w:rsid w:val="00BF72E5"/>
    <w:rsid w:val="00C06124"/>
    <w:rsid w:val="00C069FC"/>
    <w:rsid w:val="00C06D7C"/>
    <w:rsid w:val="00C07A4F"/>
    <w:rsid w:val="00C07C28"/>
    <w:rsid w:val="00C11668"/>
    <w:rsid w:val="00C12F0D"/>
    <w:rsid w:val="00C1361E"/>
    <w:rsid w:val="00C17F08"/>
    <w:rsid w:val="00C20590"/>
    <w:rsid w:val="00C209A2"/>
    <w:rsid w:val="00C21BA6"/>
    <w:rsid w:val="00C244BA"/>
    <w:rsid w:val="00C254EC"/>
    <w:rsid w:val="00C25AD7"/>
    <w:rsid w:val="00C2687B"/>
    <w:rsid w:val="00C31620"/>
    <w:rsid w:val="00C3577B"/>
    <w:rsid w:val="00C3605A"/>
    <w:rsid w:val="00C4070E"/>
    <w:rsid w:val="00C43E8E"/>
    <w:rsid w:val="00C46538"/>
    <w:rsid w:val="00C46568"/>
    <w:rsid w:val="00C50844"/>
    <w:rsid w:val="00C520C5"/>
    <w:rsid w:val="00C524FA"/>
    <w:rsid w:val="00C53F6B"/>
    <w:rsid w:val="00C557E5"/>
    <w:rsid w:val="00C61DF1"/>
    <w:rsid w:val="00C636A8"/>
    <w:rsid w:val="00C64777"/>
    <w:rsid w:val="00C64C38"/>
    <w:rsid w:val="00C7170A"/>
    <w:rsid w:val="00C72DB8"/>
    <w:rsid w:val="00C7432E"/>
    <w:rsid w:val="00C75E69"/>
    <w:rsid w:val="00C75FBD"/>
    <w:rsid w:val="00C76FE6"/>
    <w:rsid w:val="00C8124B"/>
    <w:rsid w:val="00C82036"/>
    <w:rsid w:val="00C91765"/>
    <w:rsid w:val="00CA1C4D"/>
    <w:rsid w:val="00CA1CE4"/>
    <w:rsid w:val="00CA3F44"/>
    <w:rsid w:val="00CA4DB7"/>
    <w:rsid w:val="00CA6CAC"/>
    <w:rsid w:val="00CB221E"/>
    <w:rsid w:val="00CB27AF"/>
    <w:rsid w:val="00CB3033"/>
    <w:rsid w:val="00CB3C9F"/>
    <w:rsid w:val="00CB4408"/>
    <w:rsid w:val="00CB532A"/>
    <w:rsid w:val="00CB5F47"/>
    <w:rsid w:val="00CC18DB"/>
    <w:rsid w:val="00CC1C15"/>
    <w:rsid w:val="00CC46A2"/>
    <w:rsid w:val="00CC490E"/>
    <w:rsid w:val="00CC6D92"/>
    <w:rsid w:val="00CC7F0B"/>
    <w:rsid w:val="00CD00BF"/>
    <w:rsid w:val="00CD22C1"/>
    <w:rsid w:val="00CD4506"/>
    <w:rsid w:val="00CD7D67"/>
    <w:rsid w:val="00CE01EF"/>
    <w:rsid w:val="00CE20CE"/>
    <w:rsid w:val="00CE36BA"/>
    <w:rsid w:val="00CF001A"/>
    <w:rsid w:val="00CF355D"/>
    <w:rsid w:val="00CF53C6"/>
    <w:rsid w:val="00D0202D"/>
    <w:rsid w:val="00D05BD7"/>
    <w:rsid w:val="00D124F1"/>
    <w:rsid w:val="00D14E99"/>
    <w:rsid w:val="00D1571D"/>
    <w:rsid w:val="00D17CF2"/>
    <w:rsid w:val="00D21E36"/>
    <w:rsid w:val="00D2321E"/>
    <w:rsid w:val="00D23492"/>
    <w:rsid w:val="00D244A9"/>
    <w:rsid w:val="00D253AC"/>
    <w:rsid w:val="00D25C93"/>
    <w:rsid w:val="00D26520"/>
    <w:rsid w:val="00D277F8"/>
    <w:rsid w:val="00D300DD"/>
    <w:rsid w:val="00D32917"/>
    <w:rsid w:val="00D32B69"/>
    <w:rsid w:val="00D341BC"/>
    <w:rsid w:val="00D37D4E"/>
    <w:rsid w:val="00D43AD3"/>
    <w:rsid w:val="00D44F13"/>
    <w:rsid w:val="00D479CD"/>
    <w:rsid w:val="00D54497"/>
    <w:rsid w:val="00D60836"/>
    <w:rsid w:val="00D6486E"/>
    <w:rsid w:val="00D7063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95AF3"/>
    <w:rsid w:val="00DA32C9"/>
    <w:rsid w:val="00DA679E"/>
    <w:rsid w:val="00DB181C"/>
    <w:rsid w:val="00DC1F97"/>
    <w:rsid w:val="00DC3242"/>
    <w:rsid w:val="00DC5B2E"/>
    <w:rsid w:val="00DC6648"/>
    <w:rsid w:val="00DD430F"/>
    <w:rsid w:val="00DE249D"/>
    <w:rsid w:val="00DE688A"/>
    <w:rsid w:val="00DF12BF"/>
    <w:rsid w:val="00DF408A"/>
    <w:rsid w:val="00DF588E"/>
    <w:rsid w:val="00DF67B6"/>
    <w:rsid w:val="00E02431"/>
    <w:rsid w:val="00E02A9B"/>
    <w:rsid w:val="00E05363"/>
    <w:rsid w:val="00E11081"/>
    <w:rsid w:val="00E14843"/>
    <w:rsid w:val="00E213E1"/>
    <w:rsid w:val="00E220E0"/>
    <w:rsid w:val="00E255AC"/>
    <w:rsid w:val="00E26053"/>
    <w:rsid w:val="00E309EA"/>
    <w:rsid w:val="00E312D2"/>
    <w:rsid w:val="00E33009"/>
    <w:rsid w:val="00E34818"/>
    <w:rsid w:val="00E35C3E"/>
    <w:rsid w:val="00E36B53"/>
    <w:rsid w:val="00E41945"/>
    <w:rsid w:val="00E41B43"/>
    <w:rsid w:val="00E42EAA"/>
    <w:rsid w:val="00E43B66"/>
    <w:rsid w:val="00E449D8"/>
    <w:rsid w:val="00E44A3E"/>
    <w:rsid w:val="00E45D74"/>
    <w:rsid w:val="00E50536"/>
    <w:rsid w:val="00E51F99"/>
    <w:rsid w:val="00E52414"/>
    <w:rsid w:val="00E55177"/>
    <w:rsid w:val="00E56147"/>
    <w:rsid w:val="00E56B70"/>
    <w:rsid w:val="00E57591"/>
    <w:rsid w:val="00E653F5"/>
    <w:rsid w:val="00E72F1F"/>
    <w:rsid w:val="00E763ED"/>
    <w:rsid w:val="00E85BE9"/>
    <w:rsid w:val="00E8709E"/>
    <w:rsid w:val="00E87202"/>
    <w:rsid w:val="00E93BCC"/>
    <w:rsid w:val="00E96E54"/>
    <w:rsid w:val="00E97F33"/>
    <w:rsid w:val="00EA28CB"/>
    <w:rsid w:val="00EA34D4"/>
    <w:rsid w:val="00EB0B71"/>
    <w:rsid w:val="00EB1EBD"/>
    <w:rsid w:val="00EC2D7B"/>
    <w:rsid w:val="00EC2F4A"/>
    <w:rsid w:val="00EC7653"/>
    <w:rsid w:val="00ED337F"/>
    <w:rsid w:val="00ED5241"/>
    <w:rsid w:val="00ED62D6"/>
    <w:rsid w:val="00ED7DBB"/>
    <w:rsid w:val="00EE11C4"/>
    <w:rsid w:val="00EF01F8"/>
    <w:rsid w:val="00EF1C44"/>
    <w:rsid w:val="00EF20F4"/>
    <w:rsid w:val="00EF5360"/>
    <w:rsid w:val="00EF5BD9"/>
    <w:rsid w:val="00EF6456"/>
    <w:rsid w:val="00EF7ADE"/>
    <w:rsid w:val="00F115E5"/>
    <w:rsid w:val="00F14527"/>
    <w:rsid w:val="00F1492D"/>
    <w:rsid w:val="00F15DD3"/>
    <w:rsid w:val="00F2140E"/>
    <w:rsid w:val="00F21440"/>
    <w:rsid w:val="00F254C9"/>
    <w:rsid w:val="00F26E69"/>
    <w:rsid w:val="00F275D0"/>
    <w:rsid w:val="00F27DBE"/>
    <w:rsid w:val="00F30429"/>
    <w:rsid w:val="00F30924"/>
    <w:rsid w:val="00F331FE"/>
    <w:rsid w:val="00F344D6"/>
    <w:rsid w:val="00F34528"/>
    <w:rsid w:val="00F34BB4"/>
    <w:rsid w:val="00F37250"/>
    <w:rsid w:val="00F3752A"/>
    <w:rsid w:val="00F37603"/>
    <w:rsid w:val="00F3783E"/>
    <w:rsid w:val="00F40FBF"/>
    <w:rsid w:val="00F41ABA"/>
    <w:rsid w:val="00F42CB5"/>
    <w:rsid w:val="00F43D41"/>
    <w:rsid w:val="00F516DE"/>
    <w:rsid w:val="00F52F5A"/>
    <w:rsid w:val="00F530A7"/>
    <w:rsid w:val="00F54BD7"/>
    <w:rsid w:val="00F56501"/>
    <w:rsid w:val="00F603CC"/>
    <w:rsid w:val="00F675E2"/>
    <w:rsid w:val="00F74EBD"/>
    <w:rsid w:val="00F75082"/>
    <w:rsid w:val="00F823D9"/>
    <w:rsid w:val="00F82ADB"/>
    <w:rsid w:val="00F831B3"/>
    <w:rsid w:val="00F846D9"/>
    <w:rsid w:val="00F8676C"/>
    <w:rsid w:val="00F86B8B"/>
    <w:rsid w:val="00F86F81"/>
    <w:rsid w:val="00F8733F"/>
    <w:rsid w:val="00F91798"/>
    <w:rsid w:val="00F94057"/>
    <w:rsid w:val="00FA17F6"/>
    <w:rsid w:val="00FA755C"/>
    <w:rsid w:val="00FA7AF1"/>
    <w:rsid w:val="00FB2846"/>
    <w:rsid w:val="00FB3AAB"/>
    <w:rsid w:val="00FB41F6"/>
    <w:rsid w:val="00FB66A4"/>
    <w:rsid w:val="00FB67A2"/>
    <w:rsid w:val="00FB747D"/>
    <w:rsid w:val="00FB7FA1"/>
    <w:rsid w:val="00FC02B4"/>
    <w:rsid w:val="00FD1370"/>
    <w:rsid w:val="00FD180E"/>
    <w:rsid w:val="00FD40B7"/>
    <w:rsid w:val="00FD5F55"/>
    <w:rsid w:val="00FE1E89"/>
    <w:rsid w:val="00FE2AFE"/>
    <w:rsid w:val="00FE3364"/>
    <w:rsid w:val="00FE3821"/>
    <w:rsid w:val="00FE4C17"/>
    <w:rsid w:val="00FE6711"/>
    <w:rsid w:val="00FF2D5E"/>
    <w:rsid w:val="00FF3FB5"/>
    <w:rsid w:val="00FF45D3"/>
    <w:rsid w:val="01AC5842"/>
    <w:rsid w:val="026B2025"/>
    <w:rsid w:val="03CC652C"/>
    <w:rsid w:val="0498064F"/>
    <w:rsid w:val="049F739B"/>
    <w:rsid w:val="054E51FC"/>
    <w:rsid w:val="090959BE"/>
    <w:rsid w:val="092E4768"/>
    <w:rsid w:val="092F0CA8"/>
    <w:rsid w:val="0A49414A"/>
    <w:rsid w:val="0BBC0BA8"/>
    <w:rsid w:val="0BC5365D"/>
    <w:rsid w:val="0C321548"/>
    <w:rsid w:val="0C667718"/>
    <w:rsid w:val="0C727C5A"/>
    <w:rsid w:val="0C74604D"/>
    <w:rsid w:val="0D460BF6"/>
    <w:rsid w:val="0D4A5F0F"/>
    <w:rsid w:val="0EAB2F18"/>
    <w:rsid w:val="0EB00652"/>
    <w:rsid w:val="0FC103AD"/>
    <w:rsid w:val="0FE85D5B"/>
    <w:rsid w:val="115D7BDB"/>
    <w:rsid w:val="11BB6DB6"/>
    <w:rsid w:val="125161BB"/>
    <w:rsid w:val="13364AB8"/>
    <w:rsid w:val="142F43C4"/>
    <w:rsid w:val="14EE2F7E"/>
    <w:rsid w:val="161F3D65"/>
    <w:rsid w:val="16A81F2A"/>
    <w:rsid w:val="16B63FD9"/>
    <w:rsid w:val="16C327C0"/>
    <w:rsid w:val="16DB1AE8"/>
    <w:rsid w:val="16F62AD9"/>
    <w:rsid w:val="17A4250C"/>
    <w:rsid w:val="1839667F"/>
    <w:rsid w:val="184C0256"/>
    <w:rsid w:val="18DE40D8"/>
    <w:rsid w:val="18E02D2E"/>
    <w:rsid w:val="1A515B00"/>
    <w:rsid w:val="1AF03B8E"/>
    <w:rsid w:val="1B4E55E5"/>
    <w:rsid w:val="1C487756"/>
    <w:rsid w:val="1C580648"/>
    <w:rsid w:val="1D5141EA"/>
    <w:rsid w:val="1DE47B22"/>
    <w:rsid w:val="1EE933CA"/>
    <w:rsid w:val="1EF514BB"/>
    <w:rsid w:val="1F53250D"/>
    <w:rsid w:val="1FEA48AA"/>
    <w:rsid w:val="202510A5"/>
    <w:rsid w:val="212424BE"/>
    <w:rsid w:val="21C503F7"/>
    <w:rsid w:val="21E7113B"/>
    <w:rsid w:val="22FB50D5"/>
    <w:rsid w:val="230705F1"/>
    <w:rsid w:val="233514EB"/>
    <w:rsid w:val="2359053B"/>
    <w:rsid w:val="23E159E9"/>
    <w:rsid w:val="23EA696F"/>
    <w:rsid w:val="240706A8"/>
    <w:rsid w:val="242D6430"/>
    <w:rsid w:val="24793816"/>
    <w:rsid w:val="25FB0A1F"/>
    <w:rsid w:val="265F6D88"/>
    <w:rsid w:val="26C750DF"/>
    <w:rsid w:val="277835FB"/>
    <w:rsid w:val="29C311AE"/>
    <w:rsid w:val="29CA1896"/>
    <w:rsid w:val="29CA5BB4"/>
    <w:rsid w:val="29D30B8C"/>
    <w:rsid w:val="2A2E5EF4"/>
    <w:rsid w:val="2A914250"/>
    <w:rsid w:val="2B807F58"/>
    <w:rsid w:val="2BD3494B"/>
    <w:rsid w:val="2C0D2798"/>
    <w:rsid w:val="2C7775BE"/>
    <w:rsid w:val="2D156E43"/>
    <w:rsid w:val="2E011A6B"/>
    <w:rsid w:val="2F565655"/>
    <w:rsid w:val="2FB175E8"/>
    <w:rsid w:val="31CC6733"/>
    <w:rsid w:val="334565FE"/>
    <w:rsid w:val="348F5D4C"/>
    <w:rsid w:val="35060552"/>
    <w:rsid w:val="360A565E"/>
    <w:rsid w:val="37081918"/>
    <w:rsid w:val="375D663C"/>
    <w:rsid w:val="37BA08E0"/>
    <w:rsid w:val="37BA71ED"/>
    <w:rsid w:val="383336EF"/>
    <w:rsid w:val="38C52EB5"/>
    <w:rsid w:val="394A1545"/>
    <w:rsid w:val="398B1ECB"/>
    <w:rsid w:val="39EF62E9"/>
    <w:rsid w:val="3A2B2AA0"/>
    <w:rsid w:val="3A3A45FD"/>
    <w:rsid w:val="3AEC50AC"/>
    <w:rsid w:val="3D2F3994"/>
    <w:rsid w:val="3EFA5515"/>
    <w:rsid w:val="3F8537EF"/>
    <w:rsid w:val="3FAE5EA6"/>
    <w:rsid w:val="3FB26F01"/>
    <w:rsid w:val="40D57DED"/>
    <w:rsid w:val="41115EE3"/>
    <w:rsid w:val="412768A8"/>
    <w:rsid w:val="416A1DE3"/>
    <w:rsid w:val="41BE1E20"/>
    <w:rsid w:val="4208548E"/>
    <w:rsid w:val="426E3F54"/>
    <w:rsid w:val="43FD33D4"/>
    <w:rsid w:val="440A750B"/>
    <w:rsid w:val="441B5B72"/>
    <w:rsid w:val="460C2A31"/>
    <w:rsid w:val="46705013"/>
    <w:rsid w:val="467051DA"/>
    <w:rsid w:val="46780A66"/>
    <w:rsid w:val="46E63949"/>
    <w:rsid w:val="47002C56"/>
    <w:rsid w:val="47C23650"/>
    <w:rsid w:val="481C2BE0"/>
    <w:rsid w:val="4845180A"/>
    <w:rsid w:val="48654D28"/>
    <w:rsid w:val="499A51C5"/>
    <w:rsid w:val="49AD71F1"/>
    <w:rsid w:val="4A54510D"/>
    <w:rsid w:val="4AA12F9C"/>
    <w:rsid w:val="4AAF2696"/>
    <w:rsid w:val="4BA33D85"/>
    <w:rsid w:val="4C5639AD"/>
    <w:rsid w:val="4D493511"/>
    <w:rsid w:val="4D640657"/>
    <w:rsid w:val="4E282234"/>
    <w:rsid w:val="4F1E7C5A"/>
    <w:rsid w:val="4FB630D4"/>
    <w:rsid w:val="506B6092"/>
    <w:rsid w:val="506E4FA2"/>
    <w:rsid w:val="51CC6CFA"/>
    <w:rsid w:val="551A36A1"/>
    <w:rsid w:val="555512AB"/>
    <w:rsid w:val="55903F51"/>
    <w:rsid w:val="559C195E"/>
    <w:rsid w:val="564E5E94"/>
    <w:rsid w:val="5697379F"/>
    <w:rsid w:val="570010E5"/>
    <w:rsid w:val="57541DB8"/>
    <w:rsid w:val="577038B6"/>
    <w:rsid w:val="581917C6"/>
    <w:rsid w:val="5A4F1854"/>
    <w:rsid w:val="5A9E7472"/>
    <w:rsid w:val="5AC5755D"/>
    <w:rsid w:val="5B096777"/>
    <w:rsid w:val="5BB46942"/>
    <w:rsid w:val="5C4E6F4D"/>
    <w:rsid w:val="5CA22BED"/>
    <w:rsid w:val="5CEE1A5F"/>
    <w:rsid w:val="5DBE7839"/>
    <w:rsid w:val="5DE05449"/>
    <w:rsid w:val="5F173F86"/>
    <w:rsid w:val="60821E77"/>
    <w:rsid w:val="60C9013C"/>
    <w:rsid w:val="61354C2B"/>
    <w:rsid w:val="61DC079B"/>
    <w:rsid w:val="61F61164"/>
    <w:rsid w:val="629B6E60"/>
    <w:rsid w:val="63537893"/>
    <w:rsid w:val="63565291"/>
    <w:rsid w:val="63806D87"/>
    <w:rsid w:val="6382071C"/>
    <w:rsid w:val="64C7265C"/>
    <w:rsid w:val="658D5423"/>
    <w:rsid w:val="6596455B"/>
    <w:rsid w:val="65BA5DC5"/>
    <w:rsid w:val="66F53648"/>
    <w:rsid w:val="678B0D87"/>
    <w:rsid w:val="6A2E75D2"/>
    <w:rsid w:val="6A4575BB"/>
    <w:rsid w:val="6AF3563E"/>
    <w:rsid w:val="6B8866C4"/>
    <w:rsid w:val="6C6B3E60"/>
    <w:rsid w:val="6CA8457B"/>
    <w:rsid w:val="6CBB05BE"/>
    <w:rsid w:val="6E015C26"/>
    <w:rsid w:val="6F3847AD"/>
    <w:rsid w:val="6FD32774"/>
    <w:rsid w:val="6FDD5469"/>
    <w:rsid w:val="6FED07AD"/>
    <w:rsid w:val="70803334"/>
    <w:rsid w:val="70FC698E"/>
    <w:rsid w:val="71702B9B"/>
    <w:rsid w:val="7198505D"/>
    <w:rsid w:val="72954D13"/>
    <w:rsid w:val="730E62B9"/>
    <w:rsid w:val="733E581E"/>
    <w:rsid w:val="75651E06"/>
    <w:rsid w:val="75A85AF4"/>
    <w:rsid w:val="75F215B1"/>
    <w:rsid w:val="760961C8"/>
    <w:rsid w:val="76AF7225"/>
    <w:rsid w:val="76D63D72"/>
    <w:rsid w:val="795F1B8B"/>
    <w:rsid w:val="7A06163E"/>
    <w:rsid w:val="7A5D2652"/>
    <w:rsid w:val="7A6C5F58"/>
    <w:rsid w:val="7A960353"/>
    <w:rsid w:val="7AF56DA4"/>
    <w:rsid w:val="7BBB53E1"/>
    <w:rsid w:val="7CC82155"/>
    <w:rsid w:val="7CE72C39"/>
    <w:rsid w:val="7DDC3C8F"/>
    <w:rsid w:val="7DE3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9"/>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unhideWhenUsed/>
    <w:qFormat/>
    <w:uiPriority w:val="0"/>
    <w:rPr>
      <w:rFonts w:ascii="宋体"/>
      <w:sz w:val="18"/>
      <w:szCs w:val="18"/>
    </w:rPr>
  </w:style>
  <w:style w:type="paragraph" w:styleId="8">
    <w:name w:val="annotation text"/>
    <w:basedOn w:val="1"/>
    <w:unhideWhenUsed/>
    <w:qFormat/>
    <w:uiPriority w:val="0"/>
    <w:pPr>
      <w:jc w:val="left"/>
    </w:pPr>
  </w:style>
  <w:style w:type="paragraph" w:styleId="9">
    <w:name w:val="Body Text"/>
    <w:basedOn w:val="1"/>
    <w:link w:val="51"/>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unhideWhenUsed/>
    <w:qFormat/>
    <w:uiPriority w:val="0"/>
    <w:rPr>
      <w:b/>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FollowedHyperlink"/>
    <w:basedOn w:val="28"/>
    <w:unhideWhenUsed/>
    <w:qFormat/>
    <w:uiPriority w:val="99"/>
    <w:rPr>
      <w:color w:val="800080" w:themeColor="followedHyperlink"/>
      <w:u w:val="single"/>
    </w:rPr>
  </w:style>
  <w:style w:type="character" w:styleId="32">
    <w:name w:val="Emphasis"/>
    <w:basedOn w:val="28"/>
    <w:qFormat/>
    <w:uiPriority w:val="0"/>
    <w:rPr>
      <w:i/>
    </w:rPr>
  </w:style>
  <w:style w:type="character" w:styleId="33">
    <w:name w:val="Hyperlink"/>
    <w:basedOn w:val="28"/>
    <w:unhideWhenUsed/>
    <w:qFormat/>
    <w:uiPriority w:val="99"/>
    <w:rPr>
      <w:color w:val="0000FF"/>
      <w:u w:val="single"/>
    </w:rPr>
  </w:style>
  <w:style w:type="character" w:styleId="34">
    <w:name w:val="annotation reference"/>
    <w:basedOn w:val="28"/>
    <w:unhideWhenUsed/>
    <w:qFormat/>
    <w:uiPriority w:val="0"/>
    <w:rPr>
      <w:sz w:val="21"/>
      <w:szCs w:val="21"/>
    </w:rPr>
  </w:style>
  <w:style w:type="character" w:styleId="35">
    <w:name w:val="footnote reference"/>
    <w:basedOn w:val="28"/>
    <w:unhideWhenUsed/>
    <w:qFormat/>
    <w:uiPriority w:val="0"/>
    <w:rPr>
      <w:vertAlign w:val="superscript"/>
    </w:rPr>
  </w:style>
  <w:style w:type="paragraph" w:customStyle="1" w:styleId="36">
    <w:name w:val="列出段落1"/>
    <w:basedOn w:val="1"/>
    <w:qFormat/>
    <w:uiPriority w:val="34"/>
    <w:pPr>
      <w:ind w:firstLine="200"/>
    </w:pPr>
    <w:rPr>
      <w:rFonts w:ascii="Calibri" w:hAnsi="Calibri"/>
    </w:rPr>
  </w:style>
  <w:style w:type="character" w:customStyle="1" w:styleId="37">
    <w:name w:val="正文文本 2 Char"/>
    <w:basedOn w:val="28"/>
    <w:qFormat/>
    <w:uiPriority w:val="0"/>
    <w:rPr>
      <w:rFonts w:ascii="Times New Roman" w:hAnsi="Times New Roman" w:eastAsia="宋体" w:cs="Times New Roman"/>
    </w:rPr>
  </w:style>
  <w:style w:type="character" w:customStyle="1" w:styleId="38">
    <w:name w:val="16"/>
    <w:basedOn w:val="28"/>
    <w:qFormat/>
    <w:uiPriority w:val="0"/>
    <w:rPr>
      <w:rFonts w:hint="default" w:ascii="Times New Roman" w:hAnsi="Times New Roman" w:cs="Times New Roman"/>
      <w:color w:val="0000FF"/>
      <w:u w:val="single"/>
    </w:rPr>
  </w:style>
  <w:style w:type="character" w:customStyle="1" w:styleId="39">
    <w:name w:val="15"/>
    <w:basedOn w:val="28"/>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28"/>
    <w:semiHidden/>
    <w:qFormat/>
    <w:uiPriority w:val="0"/>
    <w:rPr>
      <w:sz w:val="18"/>
      <w:szCs w:val="18"/>
    </w:rPr>
  </w:style>
  <w:style w:type="character" w:customStyle="1" w:styleId="43">
    <w:name w:val="批注文字 Char"/>
    <w:basedOn w:val="28"/>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28"/>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28"/>
    <w:semiHidden/>
    <w:qFormat/>
    <w:uiPriority w:val="0"/>
    <w:rPr>
      <w:sz w:val="18"/>
      <w:szCs w:val="18"/>
    </w:rPr>
  </w:style>
  <w:style w:type="paragraph" w:customStyle="1" w:styleId="48">
    <w:name w:val="TOC 标题1"/>
    <w:basedOn w:val="3"/>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9">
    <w:name w:val="纯文本 Char"/>
    <w:link w:val="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8"/>
    <w:link w:val="9"/>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28"/>
    <w:qFormat/>
    <w:uiPriority w:val="0"/>
    <w:rPr>
      <w:rFonts w:hint="eastAsia" w:ascii="宋体" w:hAnsi="宋体" w:eastAsia="宋体" w:cs="宋体"/>
      <w:color w:val="FF0000"/>
      <w:sz w:val="24"/>
      <w:szCs w:val="24"/>
      <w:u w:val="none"/>
    </w:rPr>
  </w:style>
  <w:style w:type="character" w:customStyle="1" w:styleId="54">
    <w:name w:val="font01"/>
    <w:basedOn w:val="28"/>
    <w:qFormat/>
    <w:uiPriority w:val="0"/>
    <w:rPr>
      <w:rFonts w:hint="eastAsia" w:ascii="宋体" w:hAnsi="宋体" w:eastAsia="宋体" w:cs="宋体"/>
      <w:color w:val="000000"/>
      <w:sz w:val="24"/>
      <w:szCs w:val="24"/>
      <w:u w:val="none"/>
    </w:rPr>
  </w:style>
  <w:style w:type="paragraph" w:customStyle="1" w:styleId="55">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6">
    <w:name w:val="TOC 标题2"/>
    <w:basedOn w:val="3"/>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7">
    <w:name w:val="font81"/>
    <w:basedOn w:val="28"/>
    <w:qFormat/>
    <w:uiPriority w:val="0"/>
    <w:rPr>
      <w:rFonts w:hint="eastAsia" w:ascii="宋体" w:hAnsi="宋体" w:eastAsia="宋体" w:cs="宋体"/>
      <w:color w:val="000000"/>
      <w:sz w:val="20"/>
      <w:szCs w:val="20"/>
      <w:u w:val="none"/>
    </w:rPr>
  </w:style>
  <w:style w:type="character" w:customStyle="1" w:styleId="58">
    <w:name w:val="font41"/>
    <w:basedOn w:val="28"/>
    <w:qFormat/>
    <w:uiPriority w:val="0"/>
    <w:rPr>
      <w:rFonts w:hint="eastAsia" w:ascii="宋体" w:hAnsi="宋体" w:eastAsia="宋体" w:cs="宋体"/>
      <w:color w:val="000000"/>
      <w:sz w:val="20"/>
      <w:szCs w:val="20"/>
      <w:u w:val="none"/>
    </w:rPr>
  </w:style>
  <w:style w:type="character" w:customStyle="1" w:styleId="59">
    <w:name w:val="font61"/>
    <w:basedOn w:val="28"/>
    <w:qFormat/>
    <w:uiPriority w:val="0"/>
    <w:rPr>
      <w:rFonts w:hint="eastAsia" w:ascii="宋体" w:hAnsi="宋体" w:eastAsia="宋体" w:cs="宋体"/>
      <w:color w:val="000000"/>
      <w:sz w:val="20"/>
      <w:szCs w:val="20"/>
      <w:u w:val="none"/>
    </w:rPr>
  </w:style>
  <w:style w:type="character" w:customStyle="1" w:styleId="60">
    <w:name w:val="font91"/>
    <w:basedOn w:val="28"/>
    <w:qFormat/>
    <w:uiPriority w:val="0"/>
    <w:rPr>
      <w:rFonts w:hint="eastAsia" w:ascii="宋体" w:hAnsi="宋体" w:eastAsia="宋体" w:cs="宋体"/>
      <w:color w:val="FF0000"/>
      <w:sz w:val="20"/>
      <w:szCs w:val="20"/>
      <w:u w:val="none"/>
    </w:rPr>
  </w:style>
  <w:style w:type="character" w:customStyle="1" w:styleId="61">
    <w:name w:val="font101"/>
    <w:basedOn w:val="28"/>
    <w:qFormat/>
    <w:uiPriority w:val="0"/>
    <w:rPr>
      <w:rFonts w:hint="eastAsia" w:ascii="宋体" w:hAnsi="宋体" w:eastAsia="宋体" w:cs="宋体"/>
      <w:color w:val="000000"/>
      <w:sz w:val="20"/>
      <w:szCs w:val="20"/>
      <w:u w:val="none"/>
    </w:rPr>
  </w:style>
  <w:style w:type="character" w:customStyle="1" w:styleId="62">
    <w:name w:val="font112"/>
    <w:basedOn w:val="28"/>
    <w:qFormat/>
    <w:uiPriority w:val="0"/>
    <w:rPr>
      <w:rFonts w:hint="eastAsia" w:ascii="宋体" w:hAnsi="宋体" w:eastAsia="宋体" w:cs="宋体"/>
      <w:color w:val="FF0000"/>
      <w:sz w:val="20"/>
      <w:szCs w:val="20"/>
      <w:u w:val="none"/>
    </w:rPr>
  </w:style>
  <w:style w:type="character" w:customStyle="1" w:styleId="63">
    <w:name w:val="font131"/>
    <w:basedOn w:val="28"/>
    <w:qFormat/>
    <w:uiPriority w:val="0"/>
    <w:rPr>
      <w:rFonts w:hint="eastAsia" w:ascii="宋体" w:hAnsi="宋体" w:eastAsia="宋体" w:cs="宋体"/>
      <w:color w:val="000000"/>
      <w:sz w:val="20"/>
      <w:szCs w:val="20"/>
      <w:u w:val="none"/>
    </w:rPr>
  </w:style>
  <w:style w:type="paragraph" w:customStyle="1" w:styleId="64">
    <w:name w:val="列出段落2"/>
    <w:basedOn w:val="1"/>
    <w:link w:val="65"/>
    <w:unhideWhenUsed/>
    <w:qFormat/>
    <w:uiPriority w:val="34"/>
    <w:pPr>
      <w:ind w:firstLine="420" w:firstLineChars="200"/>
    </w:pPr>
  </w:style>
  <w:style w:type="character" w:customStyle="1" w:styleId="65">
    <w:name w:val="列出段落 Char"/>
    <w:link w:val="64"/>
    <w:qFormat/>
    <w:uiPriority w:val="34"/>
    <w:rPr>
      <w:sz w:val="21"/>
      <w:szCs w:val="21"/>
    </w:rPr>
  </w:style>
  <w:style w:type="paragraph" w:customStyle="1" w:styleId="66">
    <w:name w:val="Revision"/>
    <w:hidden/>
    <w:unhideWhenUsed/>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jpe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B996D7-872F-4570-A67E-56A9E9838D0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91</Pages>
  <Words>51076</Words>
  <Characters>55082</Characters>
  <Lines>460</Lines>
  <Paragraphs>129</Paragraphs>
  <TotalTime>0</TotalTime>
  <ScaleCrop>false</ScaleCrop>
  <LinksUpToDate>false</LinksUpToDate>
  <CharactersWithSpaces>56619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莫名</cp:lastModifiedBy>
  <cp:lastPrinted>2021-09-16T03:17:00Z</cp:lastPrinted>
  <dcterms:modified xsi:type="dcterms:W3CDTF">2022-09-30T08:49:25Z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B0393EAE2A6E4CDC9EA48A8E656A4B40</vt:lpwstr>
  </property>
</Properties>
</file>