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615" w:rsidRDefault="00EB3615">
      <w:pPr>
        <w:spacing w:after="120"/>
        <w:jc w:val="center"/>
        <w:rPr>
          <w:rFonts w:ascii="黑体" w:eastAsia="黑体"/>
          <w:sz w:val="44"/>
          <w:szCs w:val="44"/>
        </w:rPr>
      </w:pPr>
      <w:bookmarkStart w:id="0" w:name="_Toc114052336"/>
      <w:bookmarkStart w:id="1" w:name="_Toc286386830"/>
      <w:bookmarkStart w:id="2" w:name="_Toc114052410"/>
    </w:p>
    <w:p w:rsidR="00EB3615" w:rsidRDefault="00657776">
      <w:pPr>
        <w:spacing w:after="120"/>
        <w:jc w:val="center"/>
        <w:rPr>
          <w:rFonts w:ascii="黑体" w:eastAsia="黑体"/>
          <w:sz w:val="44"/>
          <w:szCs w:val="44"/>
        </w:rPr>
      </w:pPr>
      <w:r>
        <w:rPr>
          <w:rFonts w:ascii="黑体" w:eastAsia="黑体"/>
          <w:sz w:val="44"/>
          <w:szCs w:val="44"/>
        </w:rPr>
        <w:t>广西天天快充充电桩服务有限责任公司</w:t>
      </w:r>
    </w:p>
    <w:p w:rsidR="00EB3615" w:rsidRDefault="00657776">
      <w:pPr>
        <w:spacing w:after="120"/>
        <w:jc w:val="center"/>
        <w:rPr>
          <w:rFonts w:ascii="黑体" w:eastAsia="黑体"/>
          <w:sz w:val="44"/>
          <w:szCs w:val="44"/>
        </w:rPr>
      </w:pPr>
      <w:r>
        <w:rPr>
          <w:rFonts w:ascii="黑体" w:eastAsia="黑体" w:hint="eastAsia"/>
          <w:sz w:val="44"/>
          <w:szCs w:val="44"/>
        </w:rPr>
        <w:t>2024年电力市场化交易项目</w:t>
      </w:r>
    </w:p>
    <w:p w:rsidR="00EB3615" w:rsidRDefault="00EB3615">
      <w:pPr>
        <w:spacing w:after="120"/>
        <w:jc w:val="center"/>
        <w:rPr>
          <w:rFonts w:ascii="黑体" w:eastAsia="黑体"/>
          <w:sz w:val="44"/>
          <w:szCs w:val="44"/>
        </w:rPr>
      </w:pPr>
    </w:p>
    <w:p w:rsidR="00EB3615" w:rsidRDefault="00EB3615">
      <w:pPr>
        <w:spacing w:after="120"/>
        <w:jc w:val="center"/>
        <w:rPr>
          <w:rFonts w:ascii="黑体" w:eastAsia="黑体"/>
          <w:sz w:val="44"/>
          <w:szCs w:val="44"/>
        </w:rPr>
      </w:pPr>
    </w:p>
    <w:p w:rsidR="00EB3615" w:rsidRDefault="00EB3615">
      <w:pPr>
        <w:spacing w:after="120"/>
        <w:jc w:val="center"/>
        <w:rPr>
          <w:rFonts w:ascii="黑体" w:eastAsia="黑体"/>
          <w:sz w:val="36"/>
          <w:szCs w:val="44"/>
        </w:rPr>
      </w:pPr>
    </w:p>
    <w:p w:rsidR="00EB3615" w:rsidRDefault="005C224B">
      <w:pPr>
        <w:spacing w:after="120"/>
        <w:jc w:val="center"/>
        <w:rPr>
          <w:rFonts w:ascii="宋体" w:hAnsi="宋体"/>
          <w:b/>
          <w:sz w:val="72"/>
          <w:szCs w:val="72"/>
        </w:rPr>
      </w:pPr>
      <w:r>
        <w:rPr>
          <w:rFonts w:ascii="宋体" w:hAnsi="宋体" w:hint="eastAsia"/>
          <w:b/>
          <w:sz w:val="72"/>
          <w:szCs w:val="72"/>
        </w:rPr>
        <w:t>比选</w:t>
      </w:r>
      <w:r>
        <w:rPr>
          <w:rFonts w:ascii="宋体" w:hAnsi="宋体"/>
          <w:b/>
          <w:sz w:val="72"/>
          <w:szCs w:val="72"/>
        </w:rPr>
        <w:t>文件</w:t>
      </w: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EB3615" w:rsidRDefault="00EB3615">
      <w:pPr>
        <w:spacing w:after="120"/>
        <w:jc w:val="center"/>
        <w:rPr>
          <w:rFonts w:ascii="宋体" w:hAnsi="宋体"/>
          <w:b/>
          <w:sz w:val="72"/>
          <w:szCs w:val="72"/>
        </w:rPr>
      </w:pPr>
    </w:p>
    <w:p w:rsidR="00CD5B76" w:rsidRDefault="00CD5B76">
      <w:pPr>
        <w:spacing w:after="120"/>
        <w:jc w:val="center"/>
        <w:rPr>
          <w:rFonts w:ascii="宋体" w:hAnsi="宋体"/>
          <w:b/>
          <w:sz w:val="72"/>
          <w:szCs w:val="72"/>
        </w:rPr>
      </w:pPr>
    </w:p>
    <w:p w:rsidR="00C65DF3" w:rsidRDefault="00C65DF3">
      <w:pPr>
        <w:spacing w:after="120"/>
        <w:jc w:val="center"/>
        <w:rPr>
          <w:rFonts w:ascii="宋体" w:hAnsi="宋体"/>
          <w:b/>
          <w:sz w:val="72"/>
          <w:szCs w:val="72"/>
        </w:rPr>
      </w:pPr>
    </w:p>
    <w:p w:rsidR="00C65DF3" w:rsidRPr="00C65DF3" w:rsidRDefault="00C65DF3">
      <w:pPr>
        <w:spacing w:after="120"/>
        <w:jc w:val="center"/>
        <w:rPr>
          <w:rFonts w:ascii="宋体" w:hAnsi="宋体"/>
          <w:b/>
          <w:sz w:val="72"/>
          <w:szCs w:val="72"/>
        </w:rPr>
      </w:pPr>
    </w:p>
    <w:p w:rsidR="00EB3615" w:rsidRDefault="005C224B">
      <w:pPr>
        <w:spacing w:line="360" w:lineRule="exact"/>
        <w:ind w:firstLineChars="500" w:firstLine="1600"/>
        <w:rPr>
          <w:rFonts w:ascii="宋体" w:hAnsi="宋体"/>
          <w:sz w:val="32"/>
          <w:szCs w:val="32"/>
        </w:rPr>
      </w:pPr>
      <w:r>
        <w:rPr>
          <w:rFonts w:ascii="宋体" w:hAnsi="宋体" w:hint="eastAsia"/>
          <w:sz w:val="32"/>
          <w:szCs w:val="32"/>
        </w:rPr>
        <w:t>比 选 人：</w:t>
      </w:r>
      <w:r w:rsidR="005F663F">
        <w:rPr>
          <w:rFonts w:ascii="宋体" w:hAnsi="宋体" w:hint="eastAsia"/>
          <w:sz w:val="32"/>
          <w:szCs w:val="32"/>
        </w:rPr>
        <w:t>广西天天快充充电桩服务有限责任公司</w:t>
      </w:r>
    </w:p>
    <w:p w:rsidR="00EB3615" w:rsidRDefault="005C224B">
      <w:pPr>
        <w:jc w:val="center"/>
        <w:rPr>
          <w:rFonts w:ascii="宋体" w:hAnsi="宋体"/>
          <w:sz w:val="32"/>
          <w:szCs w:val="32"/>
        </w:rPr>
      </w:pPr>
      <w:r>
        <w:rPr>
          <w:rFonts w:ascii="宋体" w:hAnsi="宋体" w:hint="eastAsia"/>
          <w:sz w:val="32"/>
          <w:szCs w:val="32"/>
        </w:rPr>
        <w:t>编制时间：</w:t>
      </w:r>
      <w:r>
        <w:rPr>
          <w:rFonts w:ascii="宋体" w:hAnsi="宋体"/>
          <w:sz w:val="32"/>
          <w:szCs w:val="32"/>
        </w:rPr>
        <w:t>2023</w:t>
      </w:r>
      <w:r>
        <w:rPr>
          <w:rFonts w:ascii="宋体" w:hAnsi="宋体" w:hint="eastAsia"/>
          <w:sz w:val="32"/>
          <w:szCs w:val="32"/>
        </w:rPr>
        <w:t>年</w:t>
      </w:r>
      <w:r w:rsidR="00C96E96">
        <w:rPr>
          <w:rFonts w:ascii="宋体" w:hAnsi="宋体"/>
          <w:sz w:val="32"/>
          <w:szCs w:val="32"/>
        </w:rPr>
        <w:t>1</w:t>
      </w:r>
      <w:r w:rsidR="00EE65FD">
        <w:rPr>
          <w:rFonts w:ascii="宋体" w:hAnsi="宋体" w:hint="eastAsia"/>
          <w:sz w:val="32"/>
          <w:szCs w:val="32"/>
        </w:rPr>
        <w:t>2</w:t>
      </w:r>
      <w:r>
        <w:rPr>
          <w:rFonts w:ascii="宋体" w:hAnsi="宋体" w:hint="eastAsia"/>
          <w:sz w:val="32"/>
          <w:szCs w:val="32"/>
        </w:rPr>
        <w:t>月</w:t>
      </w:r>
    </w:p>
    <w:p w:rsidR="00EB3615" w:rsidRDefault="005C224B">
      <w:pPr>
        <w:jc w:val="center"/>
        <w:rPr>
          <w:rFonts w:ascii="宋体" w:hAnsi="宋体"/>
          <w:b/>
          <w:sz w:val="18"/>
          <w:szCs w:val="18"/>
          <w:lang w:val="zh-CN"/>
        </w:rPr>
      </w:pPr>
      <w:r>
        <w:rPr>
          <w:rFonts w:ascii="宋体" w:hAnsi="宋体"/>
          <w:sz w:val="32"/>
          <w:szCs w:val="32"/>
        </w:rPr>
        <w:br w:type="page"/>
      </w:r>
      <w:r>
        <w:rPr>
          <w:rFonts w:ascii="宋体" w:hAnsi="宋体"/>
          <w:b/>
          <w:sz w:val="52"/>
          <w:szCs w:val="52"/>
          <w:lang w:val="zh-CN"/>
        </w:rPr>
        <w:lastRenderedPageBreak/>
        <w:t>目</w:t>
      </w:r>
      <w:r>
        <w:rPr>
          <w:rFonts w:ascii="宋体" w:hAnsi="宋体" w:hint="eastAsia"/>
          <w:b/>
          <w:sz w:val="52"/>
          <w:szCs w:val="52"/>
          <w:lang w:val="zh-CN"/>
        </w:rPr>
        <w:t xml:space="preserve">  </w:t>
      </w:r>
      <w:r>
        <w:rPr>
          <w:rFonts w:ascii="宋体" w:hAnsi="宋体"/>
          <w:b/>
          <w:sz w:val="52"/>
          <w:szCs w:val="52"/>
          <w:lang w:val="zh-CN"/>
        </w:rPr>
        <w:t>录</w:t>
      </w:r>
    </w:p>
    <w:p w:rsidR="00EB3615" w:rsidRDefault="00EB3615">
      <w:pPr>
        <w:rPr>
          <w:lang w:val="zh-CN"/>
        </w:rPr>
      </w:pPr>
    </w:p>
    <w:bookmarkStart w:id="3" w:name="_GoBack"/>
    <w:bookmarkEnd w:id="3"/>
    <w:p w:rsidR="004D41E9" w:rsidRDefault="005C224B">
      <w:pPr>
        <w:pStyle w:val="10"/>
        <w:tabs>
          <w:tab w:val="right" w:leader="dot" w:pos="9060"/>
        </w:tabs>
        <w:rPr>
          <w:rFonts w:asciiTheme="minorHAnsi" w:eastAsiaTheme="minorEastAsia" w:hAnsiTheme="minorHAnsi" w:cstheme="minorBidi"/>
          <w:caps w:val="0"/>
          <w:noProof/>
          <w:kern w:val="2"/>
          <w:sz w:val="21"/>
          <w:szCs w:val="22"/>
        </w:rPr>
      </w:pPr>
      <w:r>
        <w:fldChar w:fldCharType="begin"/>
      </w:r>
      <w:r>
        <w:rPr>
          <w:rStyle w:val="af2"/>
          <w:color w:val="auto"/>
        </w:rPr>
        <w:instrText xml:space="preserve"> TOC \o "1-2" \h \z \u </w:instrText>
      </w:r>
      <w:r>
        <w:fldChar w:fldCharType="separate"/>
      </w:r>
      <w:hyperlink w:anchor="_Toc153442925" w:history="1">
        <w:r w:rsidR="004D41E9" w:rsidRPr="00DC1B7F">
          <w:rPr>
            <w:rStyle w:val="af2"/>
            <w:rFonts w:hint="eastAsia"/>
            <w:noProof/>
          </w:rPr>
          <w:t>第一章</w:t>
        </w:r>
        <w:r w:rsidR="004D41E9" w:rsidRPr="00DC1B7F">
          <w:rPr>
            <w:rStyle w:val="af2"/>
            <w:noProof/>
          </w:rPr>
          <w:t xml:space="preserve"> </w:t>
        </w:r>
        <w:r w:rsidR="004D41E9" w:rsidRPr="00DC1B7F">
          <w:rPr>
            <w:rStyle w:val="af2"/>
            <w:rFonts w:hint="eastAsia"/>
            <w:noProof/>
          </w:rPr>
          <w:t>比选公告</w:t>
        </w:r>
        <w:r w:rsidR="004D41E9">
          <w:rPr>
            <w:noProof/>
            <w:webHidden/>
          </w:rPr>
          <w:tab/>
        </w:r>
        <w:r w:rsidR="004D41E9">
          <w:rPr>
            <w:noProof/>
            <w:webHidden/>
          </w:rPr>
          <w:fldChar w:fldCharType="begin"/>
        </w:r>
        <w:r w:rsidR="004D41E9">
          <w:rPr>
            <w:noProof/>
            <w:webHidden/>
          </w:rPr>
          <w:instrText xml:space="preserve"> PAGEREF _Toc153442925 \h </w:instrText>
        </w:r>
        <w:r w:rsidR="004D41E9">
          <w:rPr>
            <w:noProof/>
            <w:webHidden/>
          </w:rPr>
        </w:r>
        <w:r w:rsidR="004D41E9">
          <w:rPr>
            <w:noProof/>
            <w:webHidden/>
          </w:rPr>
          <w:fldChar w:fldCharType="separate"/>
        </w:r>
        <w:r w:rsidR="004D41E9">
          <w:rPr>
            <w:noProof/>
            <w:webHidden/>
          </w:rPr>
          <w:t>3</w:t>
        </w:r>
        <w:r w:rsidR="004D41E9">
          <w:rPr>
            <w:noProof/>
            <w:webHidden/>
          </w:rPr>
          <w:fldChar w:fldCharType="end"/>
        </w:r>
      </w:hyperlink>
    </w:p>
    <w:p w:rsidR="004D41E9" w:rsidRDefault="004D41E9">
      <w:pPr>
        <w:pStyle w:val="10"/>
        <w:tabs>
          <w:tab w:val="right" w:leader="dot" w:pos="9060"/>
        </w:tabs>
        <w:rPr>
          <w:rFonts w:asciiTheme="minorHAnsi" w:eastAsiaTheme="minorEastAsia" w:hAnsiTheme="minorHAnsi" w:cstheme="minorBidi"/>
          <w:caps w:val="0"/>
          <w:noProof/>
          <w:kern w:val="2"/>
          <w:sz w:val="21"/>
          <w:szCs w:val="22"/>
        </w:rPr>
      </w:pPr>
      <w:hyperlink w:anchor="_Toc153442926" w:history="1">
        <w:r w:rsidRPr="00DC1B7F">
          <w:rPr>
            <w:rStyle w:val="af2"/>
            <w:rFonts w:hint="eastAsia"/>
            <w:noProof/>
          </w:rPr>
          <w:t>第二章</w:t>
        </w:r>
        <w:r w:rsidRPr="00DC1B7F">
          <w:rPr>
            <w:rStyle w:val="af2"/>
            <w:noProof/>
          </w:rPr>
          <w:t xml:space="preserve"> </w:t>
        </w:r>
        <w:r w:rsidRPr="00DC1B7F">
          <w:rPr>
            <w:rStyle w:val="af2"/>
            <w:rFonts w:hint="eastAsia"/>
            <w:noProof/>
          </w:rPr>
          <w:t>比选申请须知</w:t>
        </w:r>
        <w:r>
          <w:rPr>
            <w:noProof/>
            <w:webHidden/>
          </w:rPr>
          <w:tab/>
        </w:r>
        <w:r>
          <w:rPr>
            <w:noProof/>
            <w:webHidden/>
          </w:rPr>
          <w:fldChar w:fldCharType="begin"/>
        </w:r>
        <w:r>
          <w:rPr>
            <w:noProof/>
            <w:webHidden/>
          </w:rPr>
          <w:instrText xml:space="preserve"> PAGEREF _Toc153442926 \h </w:instrText>
        </w:r>
        <w:r>
          <w:rPr>
            <w:noProof/>
            <w:webHidden/>
          </w:rPr>
        </w:r>
        <w:r>
          <w:rPr>
            <w:noProof/>
            <w:webHidden/>
          </w:rPr>
          <w:fldChar w:fldCharType="separate"/>
        </w:r>
        <w:r>
          <w:rPr>
            <w:noProof/>
            <w:webHidden/>
          </w:rPr>
          <w:t>5</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27" w:history="1">
        <w:r w:rsidRPr="00DC1B7F">
          <w:rPr>
            <w:rStyle w:val="af2"/>
            <w:rFonts w:ascii="宋体" w:eastAsia="宋体" w:hAnsi="宋体" w:hint="eastAsia"/>
            <w:noProof/>
          </w:rPr>
          <w:t>一、总</w:t>
        </w:r>
        <w:r w:rsidRPr="00DC1B7F">
          <w:rPr>
            <w:rStyle w:val="af2"/>
            <w:rFonts w:ascii="宋体" w:eastAsia="宋体" w:hAnsi="宋体"/>
            <w:noProof/>
          </w:rPr>
          <w:t xml:space="preserve">   </w:t>
        </w:r>
        <w:r w:rsidRPr="00DC1B7F">
          <w:rPr>
            <w:rStyle w:val="af2"/>
            <w:rFonts w:ascii="宋体" w:eastAsia="宋体" w:hAnsi="宋体" w:hint="eastAsia"/>
            <w:noProof/>
          </w:rPr>
          <w:t>则</w:t>
        </w:r>
        <w:r>
          <w:rPr>
            <w:noProof/>
            <w:webHidden/>
          </w:rPr>
          <w:tab/>
        </w:r>
        <w:r>
          <w:rPr>
            <w:noProof/>
            <w:webHidden/>
          </w:rPr>
          <w:fldChar w:fldCharType="begin"/>
        </w:r>
        <w:r>
          <w:rPr>
            <w:noProof/>
            <w:webHidden/>
          </w:rPr>
          <w:instrText xml:space="preserve"> PAGEREF _Toc153442927 \h </w:instrText>
        </w:r>
        <w:r>
          <w:rPr>
            <w:noProof/>
            <w:webHidden/>
          </w:rPr>
        </w:r>
        <w:r>
          <w:rPr>
            <w:noProof/>
            <w:webHidden/>
          </w:rPr>
          <w:fldChar w:fldCharType="separate"/>
        </w:r>
        <w:r>
          <w:rPr>
            <w:noProof/>
            <w:webHidden/>
          </w:rPr>
          <w:t>8</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28" w:history="1">
        <w:r w:rsidRPr="00DC1B7F">
          <w:rPr>
            <w:rStyle w:val="af2"/>
            <w:rFonts w:ascii="宋体" w:eastAsia="宋体" w:hAnsi="宋体" w:hint="eastAsia"/>
            <w:noProof/>
          </w:rPr>
          <w:t>二、比选文件</w:t>
        </w:r>
        <w:r>
          <w:rPr>
            <w:noProof/>
            <w:webHidden/>
          </w:rPr>
          <w:tab/>
        </w:r>
        <w:r>
          <w:rPr>
            <w:noProof/>
            <w:webHidden/>
          </w:rPr>
          <w:fldChar w:fldCharType="begin"/>
        </w:r>
        <w:r>
          <w:rPr>
            <w:noProof/>
            <w:webHidden/>
          </w:rPr>
          <w:instrText xml:space="preserve"> PAGEREF _Toc153442928 \h </w:instrText>
        </w:r>
        <w:r>
          <w:rPr>
            <w:noProof/>
            <w:webHidden/>
          </w:rPr>
        </w:r>
        <w:r>
          <w:rPr>
            <w:noProof/>
            <w:webHidden/>
          </w:rPr>
          <w:fldChar w:fldCharType="separate"/>
        </w:r>
        <w:r>
          <w:rPr>
            <w:noProof/>
            <w:webHidden/>
          </w:rPr>
          <w:t>8</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29" w:history="1">
        <w:r w:rsidRPr="00DC1B7F">
          <w:rPr>
            <w:rStyle w:val="af2"/>
            <w:rFonts w:ascii="宋体" w:eastAsia="宋体" w:hAnsi="宋体" w:hint="eastAsia"/>
            <w:noProof/>
          </w:rPr>
          <w:t>三、申请比选报价说明</w:t>
        </w:r>
        <w:r>
          <w:rPr>
            <w:noProof/>
            <w:webHidden/>
          </w:rPr>
          <w:tab/>
        </w:r>
        <w:r>
          <w:rPr>
            <w:noProof/>
            <w:webHidden/>
          </w:rPr>
          <w:fldChar w:fldCharType="begin"/>
        </w:r>
        <w:r>
          <w:rPr>
            <w:noProof/>
            <w:webHidden/>
          </w:rPr>
          <w:instrText xml:space="preserve"> PAGEREF _Toc153442929 \h </w:instrText>
        </w:r>
        <w:r>
          <w:rPr>
            <w:noProof/>
            <w:webHidden/>
          </w:rPr>
        </w:r>
        <w:r>
          <w:rPr>
            <w:noProof/>
            <w:webHidden/>
          </w:rPr>
          <w:fldChar w:fldCharType="separate"/>
        </w:r>
        <w:r>
          <w:rPr>
            <w:noProof/>
            <w:webHidden/>
          </w:rPr>
          <w:t>9</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30" w:history="1">
        <w:r w:rsidRPr="00DC1B7F">
          <w:rPr>
            <w:rStyle w:val="af2"/>
            <w:rFonts w:ascii="宋体" w:eastAsia="宋体" w:hAnsi="宋体" w:hint="eastAsia"/>
            <w:noProof/>
          </w:rPr>
          <w:t>四、比选申请文件的编制</w:t>
        </w:r>
        <w:r>
          <w:rPr>
            <w:noProof/>
            <w:webHidden/>
          </w:rPr>
          <w:tab/>
        </w:r>
        <w:r>
          <w:rPr>
            <w:noProof/>
            <w:webHidden/>
          </w:rPr>
          <w:fldChar w:fldCharType="begin"/>
        </w:r>
        <w:r>
          <w:rPr>
            <w:noProof/>
            <w:webHidden/>
          </w:rPr>
          <w:instrText xml:space="preserve"> PAGEREF _Toc153442930 \h </w:instrText>
        </w:r>
        <w:r>
          <w:rPr>
            <w:noProof/>
            <w:webHidden/>
          </w:rPr>
        </w:r>
        <w:r>
          <w:rPr>
            <w:noProof/>
            <w:webHidden/>
          </w:rPr>
          <w:fldChar w:fldCharType="separate"/>
        </w:r>
        <w:r>
          <w:rPr>
            <w:noProof/>
            <w:webHidden/>
          </w:rPr>
          <w:t>10</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31" w:history="1">
        <w:r w:rsidRPr="00DC1B7F">
          <w:rPr>
            <w:rStyle w:val="af2"/>
            <w:rFonts w:ascii="宋体" w:eastAsia="宋体" w:hAnsi="宋体" w:hint="eastAsia"/>
            <w:noProof/>
          </w:rPr>
          <w:t>五、比选申请文件的递交</w:t>
        </w:r>
        <w:r>
          <w:rPr>
            <w:noProof/>
            <w:webHidden/>
          </w:rPr>
          <w:tab/>
        </w:r>
        <w:r>
          <w:rPr>
            <w:noProof/>
            <w:webHidden/>
          </w:rPr>
          <w:fldChar w:fldCharType="begin"/>
        </w:r>
        <w:r>
          <w:rPr>
            <w:noProof/>
            <w:webHidden/>
          </w:rPr>
          <w:instrText xml:space="preserve"> PAGEREF _Toc153442931 \h </w:instrText>
        </w:r>
        <w:r>
          <w:rPr>
            <w:noProof/>
            <w:webHidden/>
          </w:rPr>
        </w:r>
        <w:r>
          <w:rPr>
            <w:noProof/>
            <w:webHidden/>
          </w:rPr>
          <w:fldChar w:fldCharType="separate"/>
        </w:r>
        <w:r>
          <w:rPr>
            <w:noProof/>
            <w:webHidden/>
          </w:rPr>
          <w:t>11</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32" w:history="1">
        <w:r w:rsidRPr="00DC1B7F">
          <w:rPr>
            <w:rStyle w:val="af2"/>
            <w:rFonts w:ascii="宋体" w:eastAsia="宋体" w:hAnsi="宋体" w:hint="eastAsia"/>
            <w:noProof/>
          </w:rPr>
          <w:t>六、评</w:t>
        </w:r>
        <w:r w:rsidRPr="00DC1B7F">
          <w:rPr>
            <w:rStyle w:val="af2"/>
            <w:rFonts w:ascii="宋体" w:eastAsia="宋体" w:hAnsi="宋体"/>
            <w:noProof/>
          </w:rPr>
          <w:t xml:space="preserve">   </w:t>
        </w:r>
        <w:r w:rsidRPr="00DC1B7F">
          <w:rPr>
            <w:rStyle w:val="af2"/>
            <w:rFonts w:ascii="宋体" w:eastAsia="宋体" w:hAnsi="宋体" w:hint="eastAsia"/>
            <w:noProof/>
          </w:rPr>
          <w:t>审</w:t>
        </w:r>
        <w:r>
          <w:rPr>
            <w:noProof/>
            <w:webHidden/>
          </w:rPr>
          <w:tab/>
        </w:r>
        <w:r>
          <w:rPr>
            <w:noProof/>
            <w:webHidden/>
          </w:rPr>
          <w:fldChar w:fldCharType="begin"/>
        </w:r>
        <w:r>
          <w:rPr>
            <w:noProof/>
            <w:webHidden/>
          </w:rPr>
          <w:instrText xml:space="preserve"> PAGEREF _Toc153442932 \h </w:instrText>
        </w:r>
        <w:r>
          <w:rPr>
            <w:noProof/>
            <w:webHidden/>
          </w:rPr>
        </w:r>
        <w:r>
          <w:rPr>
            <w:noProof/>
            <w:webHidden/>
          </w:rPr>
          <w:fldChar w:fldCharType="separate"/>
        </w:r>
        <w:r>
          <w:rPr>
            <w:noProof/>
            <w:webHidden/>
          </w:rPr>
          <w:t>12</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33" w:history="1">
        <w:r w:rsidRPr="00DC1B7F">
          <w:rPr>
            <w:rStyle w:val="af2"/>
            <w:rFonts w:ascii="宋体" w:eastAsia="宋体" w:hAnsi="宋体" w:hint="eastAsia"/>
            <w:noProof/>
          </w:rPr>
          <w:t>七、授予合同</w:t>
        </w:r>
        <w:r>
          <w:rPr>
            <w:noProof/>
            <w:webHidden/>
          </w:rPr>
          <w:tab/>
        </w:r>
        <w:r>
          <w:rPr>
            <w:noProof/>
            <w:webHidden/>
          </w:rPr>
          <w:fldChar w:fldCharType="begin"/>
        </w:r>
        <w:r>
          <w:rPr>
            <w:noProof/>
            <w:webHidden/>
          </w:rPr>
          <w:instrText xml:space="preserve"> PAGEREF _Toc153442933 \h </w:instrText>
        </w:r>
        <w:r>
          <w:rPr>
            <w:noProof/>
            <w:webHidden/>
          </w:rPr>
        </w:r>
        <w:r>
          <w:rPr>
            <w:noProof/>
            <w:webHidden/>
          </w:rPr>
          <w:fldChar w:fldCharType="separate"/>
        </w:r>
        <w:r>
          <w:rPr>
            <w:noProof/>
            <w:webHidden/>
          </w:rPr>
          <w:t>14</w:t>
        </w:r>
        <w:r>
          <w:rPr>
            <w:noProof/>
            <w:webHidden/>
          </w:rPr>
          <w:fldChar w:fldCharType="end"/>
        </w:r>
      </w:hyperlink>
    </w:p>
    <w:p w:rsidR="004D41E9" w:rsidRDefault="004D41E9">
      <w:pPr>
        <w:pStyle w:val="10"/>
        <w:tabs>
          <w:tab w:val="right" w:leader="dot" w:pos="9060"/>
        </w:tabs>
        <w:rPr>
          <w:rFonts w:asciiTheme="minorHAnsi" w:eastAsiaTheme="minorEastAsia" w:hAnsiTheme="minorHAnsi" w:cstheme="minorBidi"/>
          <w:caps w:val="0"/>
          <w:noProof/>
          <w:kern w:val="2"/>
          <w:sz w:val="21"/>
          <w:szCs w:val="22"/>
        </w:rPr>
      </w:pPr>
      <w:hyperlink w:anchor="_Toc153442934" w:history="1">
        <w:r w:rsidRPr="00DC1B7F">
          <w:rPr>
            <w:rStyle w:val="af2"/>
            <w:rFonts w:hint="eastAsia"/>
            <w:noProof/>
          </w:rPr>
          <w:t>第三章</w:t>
        </w:r>
        <w:r w:rsidRPr="00DC1B7F">
          <w:rPr>
            <w:rStyle w:val="af2"/>
            <w:noProof/>
          </w:rPr>
          <w:t xml:space="preserve"> </w:t>
        </w:r>
        <w:r w:rsidRPr="00DC1B7F">
          <w:rPr>
            <w:rStyle w:val="af2"/>
            <w:rFonts w:hint="eastAsia"/>
            <w:noProof/>
          </w:rPr>
          <w:t>合同条款及格式</w:t>
        </w:r>
        <w:r>
          <w:rPr>
            <w:noProof/>
            <w:webHidden/>
          </w:rPr>
          <w:tab/>
        </w:r>
        <w:r>
          <w:rPr>
            <w:noProof/>
            <w:webHidden/>
          </w:rPr>
          <w:fldChar w:fldCharType="begin"/>
        </w:r>
        <w:r>
          <w:rPr>
            <w:noProof/>
            <w:webHidden/>
          </w:rPr>
          <w:instrText xml:space="preserve"> PAGEREF _Toc153442934 \h </w:instrText>
        </w:r>
        <w:r>
          <w:rPr>
            <w:noProof/>
            <w:webHidden/>
          </w:rPr>
        </w:r>
        <w:r>
          <w:rPr>
            <w:noProof/>
            <w:webHidden/>
          </w:rPr>
          <w:fldChar w:fldCharType="separate"/>
        </w:r>
        <w:r>
          <w:rPr>
            <w:noProof/>
            <w:webHidden/>
          </w:rPr>
          <w:t>16</w:t>
        </w:r>
        <w:r>
          <w:rPr>
            <w:noProof/>
            <w:webHidden/>
          </w:rPr>
          <w:fldChar w:fldCharType="end"/>
        </w:r>
      </w:hyperlink>
    </w:p>
    <w:p w:rsidR="004D41E9" w:rsidRDefault="004D41E9">
      <w:pPr>
        <w:pStyle w:val="10"/>
        <w:tabs>
          <w:tab w:val="right" w:leader="dot" w:pos="9060"/>
        </w:tabs>
        <w:rPr>
          <w:rFonts w:asciiTheme="minorHAnsi" w:eastAsiaTheme="minorEastAsia" w:hAnsiTheme="minorHAnsi" w:cstheme="minorBidi"/>
          <w:caps w:val="0"/>
          <w:noProof/>
          <w:kern w:val="2"/>
          <w:sz w:val="21"/>
          <w:szCs w:val="22"/>
        </w:rPr>
      </w:pPr>
      <w:hyperlink w:anchor="_Toc153442935" w:history="1">
        <w:r w:rsidRPr="00DC1B7F">
          <w:rPr>
            <w:rStyle w:val="af2"/>
            <w:rFonts w:hint="eastAsia"/>
            <w:noProof/>
          </w:rPr>
          <w:t>第四章</w:t>
        </w:r>
        <w:r w:rsidRPr="00DC1B7F">
          <w:rPr>
            <w:rStyle w:val="af2"/>
            <w:noProof/>
          </w:rPr>
          <w:t xml:space="preserve"> </w:t>
        </w:r>
        <w:r w:rsidRPr="00DC1B7F">
          <w:rPr>
            <w:rStyle w:val="af2"/>
            <w:rFonts w:hint="eastAsia"/>
            <w:noProof/>
          </w:rPr>
          <w:t>用户需求书</w:t>
        </w:r>
        <w:r>
          <w:rPr>
            <w:noProof/>
            <w:webHidden/>
          </w:rPr>
          <w:tab/>
        </w:r>
        <w:r>
          <w:rPr>
            <w:noProof/>
            <w:webHidden/>
          </w:rPr>
          <w:fldChar w:fldCharType="begin"/>
        </w:r>
        <w:r>
          <w:rPr>
            <w:noProof/>
            <w:webHidden/>
          </w:rPr>
          <w:instrText xml:space="preserve"> PAGEREF _Toc153442935 \h </w:instrText>
        </w:r>
        <w:r>
          <w:rPr>
            <w:noProof/>
            <w:webHidden/>
          </w:rPr>
        </w:r>
        <w:r>
          <w:rPr>
            <w:noProof/>
            <w:webHidden/>
          </w:rPr>
          <w:fldChar w:fldCharType="separate"/>
        </w:r>
        <w:r>
          <w:rPr>
            <w:noProof/>
            <w:webHidden/>
          </w:rPr>
          <w:t>32</w:t>
        </w:r>
        <w:r>
          <w:rPr>
            <w:noProof/>
            <w:webHidden/>
          </w:rPr>
          <w:fldChar w:fldCharType="end"/>
        </w:r>
      </w:hyperlink>
    </w:p>
    <w:p w:rsidR="004D41E9" w:rsidRDefault="004D41E9">
      <w:pPr>
        <w:pStyle w:val="21"/>
        <w:tabs>
          <w:tab w:val="left" w:pos="1260"/>
        </w:tabs>
        <w:rPr>
          <w:rFonts w:asciiTheme="minorHAnsi" w:eastAsiaTheme="minorEastAsia" w:hAnsiTheme="minorHAnsi" w:cstheme="minorBidi"/>
          <w:smallCaps w:val="0"/>
          <w:noProof/>
          <w:kern w:val="2"/>
          <w:szCs w:val="22"/>
        </w:rPr>
      </w:pPr>
      <w:hyperlink w:anchor="_Toc153442936" w:history="1">
        <w:r w:rsidRPr="00DC1B7F">
          <w:rPr>
            <w:rStyle w:val="af2"/>
            <w:rFonts w:hint="eastAsia"/>
            <w:b/>
            <w:noProof/>
          </w:rPr>
          <w:t>一、</w:t>
        </w:r>
        <w:r>
          <w:rPr>
            <w:rFonts w:asciiTheme="minorHAnsi" w:eastAsiaTheme="minorEastAsia" w:hAnsiTheme="minorHAnsi" w:cstheme="minorBidi"/>
            <w:smallCaps w:val="0"/>
            <w:noProof/>
            <w:kern w:val="2"/>
            <w:szCs w:val="22"/>
          </w:rPr>
          <w:tab/>
        </w:r>
        <w:r w:rsidRPr="00DC1B7F">
          <w:rPr>
            <w:rStyle w:val="af2"/>
            <w:rFonts w:hint="eastAsia"/>
            <w:b/>
            <w:noProof/>
          </w:rPr>
          <w:t>商务要求</w:t>
        </w:r>
        <w:r>
          <w:rPr>
            <w:noProof/>
            <w:webHidden/>
          </w:rPr>
          <w:tab/>
        </w:r>
        <w:r>
          <w:rPr>
            <w:noProof/>
            <w:webHidden/>
          </w:rPr>
          <w:fldChar w:fldCharType="begin"/>
        </w:r>
        <w:r>
          <w:rPr>
            <w:noProof/>
            <w:webHidden/>
          </w:rPr>
          <w:instrText xml:space="preserve"> PAGEREF _Toc153442936 \h </w:instrText>
        </w:r>
        <w:r>
          <w:rPr>
            <w:noProof/>
            <w:webHidden/>
          </w:rPr>
        </w:r>
        <w:r>
          <w:rPr>
            <w:noProof/>
            <w:webHidden/>
          </w:rPr>
          <w:fldChar w:fldCharType="separate"/>
        </w:r>
        <w:r>
          <w:rPr>
            <w:noProof/>
            <w:webHidden/>
          </w:rPr>
          <w:t>32</w:t>
        </w:r>
        <w:r>
          <w:rPr>
            <w:noProof/>
            <w:webHidden/>
          </w:rPr>
          <w:fldChar w:fldCharType="end"/>
        </w:r>
      </w:hyperlink>
    </w:p>
    <w:p w:rsidR="004D41E9" w:rsidRDefault="004D41E9">
      <w:pPr>
        <w:pStyle w:val="21"/>
        <w:tabs>
          <w:tab w:val="left" w:pos="1260"/>
        </w:tabs>
        <w:rPr>
          <w:rFonts w:asciiTheme="minorHAnsi" w:eastAsiaTheme="minorEastAsia" w:hAnsiTheme="minorHAnsi" w:cstheme="minorBidi"/>
          <w:smallCaps w:val="0"/>
          <w:noProof/>
          <w:kern w:val="2"/>
          <w:szCs w:val="22"/>
        </w:rPr>
      </w:pPr>
      <w:hyperlink w:anchor="_Toc153442937" w:history="1">
        <w:r w:rsidRPr="00DC1B7F">
          <w:rPr>
            <w:rStyle w:val="af2"/>
            <w:rFonts w:hint="eastAsia"/>
            <w:b/>
            <w:noProof/>
          </w:rPr>
          <w:t>二、</w:t>
        </w:r>
        <w:r>
          <w:rPr>
            <w:rFonts w:asciiTheme="minorHAnsi" w:eastAsiaTheme="minorEastAsia" w:hAnsiTheme="minorHAnsi" w:cstheme="minorBidi"/>
            <w:smallCaps w:val="0"/>
            <w:noProof/>
            <w:kern w:val="2"/>
            <w:szCs w:val="22"/>
          </w:rPr>
          <w:tab/>
        </w:r>
        <w:r w:rsidRPr="00DC1B7F">
          <w:rPr>
            <w:rStyle w:val="af2"/>
            <w:rFonts w:hint="eastAsia"/>
            <w:b/>
            <w:noProof/>
          </w:rPr>
          <w:t>技术需求及数量表</w:t>
        </w:r>
        <w:r>
          <w:rPr>
            <w:noProof/>
            <w:webHidden/>
          </w:rPr>
          <w:tab/>
        </w:r>
        <w:r>
          <w:rPr>
            <w:noProof/>
            <w:webHidden/>
          </w:rPr>
          <w:fldChar w:fldCharType="begin"/>
        </w:r>
        <w:r>
          <w:rPr>
            <w:noProof/>
            <w:webHidden/>
          </w:rPr>
          <w:instrText xml:space="preserve"> PAGEREF _Toc153442937 \h </w:instrText>
        </w:r>
        <w:r>
          <w:rPr>
            <w:noProof/>
            <w:webHidden/>
          </w:rPr>
        </w:r>
        <w:r>
          <w:rPr>
            <w:noProof/>
            <w:webHidden/>
          </w:rPr>
          <w:fldChar w:fldCharType="separate"/>
        </w:r>
        <w:r>
          <w:rPr>
            <w:noProof/>
            <w:webHidden/>
          </w:rPr>
          <w:t>32</w:t>
        </w:r>
        <w:r>
          <w:rPr>
            <w:noProof/>
            <w:webHidden/>
          </w:rPr>
          <w:fldChar w:fldCharType="end"/>
        </w:r>
      </w:hyperlink>
    </w:p>
    <w:p w:rsidR="004D41E9" w:rsidRDefault="004D41E9">
      <w:pPr>
        <w:pStyle w:val="10"/>
        <w:tabs>
          <w:tab w:val="right" w:leader="dot" w:pos="9060"/>
        </w:tabs>
        <w:rPr>
          <w:rFonts w:asciiTheme="minorHAnsi" w:eastAsiaTheme="minorEastAsia" w:hAnsiTheme="minorHAnsi" w:cstheme="minorBidi"/>
          <w:caps w:val="0"/>
          <w:noProof/>
          <w:kern w:val="2"/>
          <w:sz w:val="21"/>
          <w:szCs w:val="22"/>
        </w:rPr>
      </w:pPr>
      <w:hyperlink w:anchor="_Toc153442938" w:history="1">
        <w:r w:rsidRPr="00DC1B7F">
          <w:rPr>
            <w:rStyle w:val="af2"/>
            <w:rFonts w:hint="eastAsia"/>
            <w:noProof/>
          </w:rPr>
          <w:t>第五章</w:t>
        </w:r>
        <w:r w:rsidRPr="00DC1B7F">
          <w:rPr>
            <w:rStyle w:val="af2"/>
            <w:noProof/>
          </w:rPr>
          <w:t xml:space="preserve"> </w:t>
        </w:r>
        <w:r w:rsidRPr="00DC1B7F">
          <w:rPr>
            <w:rStyle w:val="af2"/>
            <w:rFonts w:hint="eastAsia"/>
            <w:noProof/>
          </w:rPr>
          <w:t>比选申请文件（格式）</w:t>
        </w:r>
        <w:r>
          <w:rPr>
            <w:noProof/>
            <w:webHidden/>
          </w:rPr>
          <w:tab/>
        </w:r>
        <w:r>
          <w:rPr>
            <w:noProof/>
            <w:webHidden/>
          </w:rPr>
          <w:fldChar w:fldCharType="begin"/>
        </w:r>
        <w:r>
          <w:rPr>
            <w:noProof/>
            <w:webHidden/>
          </w:rPr>
          <w:instrText xml:space="preserve"> PAGEREF _Toc153442938 \h </w:instrText>
        </w:r>
        <w:r>
          <w:rPr>
            <w:noProof/>
            <w:webHidden/>
          </w:rPr>
        </w:r>
        <w:r>
          <w:rPr>
            <w:noProof/>
            <w:webHidden/>
          </w:rPr>
          <w:fldChar w:fldCharType="separate"/>
        </w:r>
        <w:r>
          <w:rPr>
            <w:noProof/>
            <w:webHidden/>
          </w:rPr>
          <w:t>34</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39" w:history="1">
        <w:r w:rsidRPr="00DC1B7F">
          <w:rPr>
            <w:rStyle w:val="af2"/>
            <w:rFonts w:ascii="华文中宋" w:eastAsia="华文中宋" w:hint="eastAsia"/>
            <w:noProof/>
          </w:rPr>
          <w:t>资格审查文件</w:t>
        </w:r>
        <w:r>
          <w:rPr>
            <w:noProof/>
            <w:webHidden/>
          </w:rPr>
          <w:tab/>
        </w:r>
        <w:r>
          <w:rPr>
            <w:noProof/>
            <w:webHidden/>
          </w:rPr>
          <w:fldChar w:fldCharType="begin"/>
        </w:r>
        <w:r>
          <w:rPr>
            <w:noProof/>
            <w:webHidden/>
          </w:rPr>
          <w:instrText xml:space="preserve"> PAGEREF _Toc153442939 \h </w:instrText>
        </w:r>
        <w:r>
          <w:rPr>
            <w:noProof/>
            <w:webHidden/>
          </w:rPr>
        </w:r>
        <w:r>
          <w:rPr>
            <w:noProof/>
            <w:webHidden/>
          </w:rPr>
          <w:fldChar w:fldCharType="separate"/>
        </w:r>
        <w:r>
          <w:rPr>
            <w:noProof/>
            <w:webHidden/>
          </w:rPr>
          <w:t>34</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0" w:history="1">
        <w:r w:rsidRPr="00DC1B7F">
          <w:rPr>
            <w:rStyle w:val="af2"/>
            <w:rFonts w:ascii="华文中宋" w:eastAsia="华文中宋" w:hint="eastAsia"/>
            <w:noProof/>
          </w:rPr>
          <w:t>技术文件</w:t>
        </w:r>
        <w:r>
          <w:rPr>
            <w:noProof/>
            <w:webHidden/>
          </w:rPr>
          <w:tab/>
        </w:r>
        <w:r>
          <w:rPr>
            <w:noProof/>
            <w:webHidden/>
          </w:rPr>
          <w:fldChar w:fldCharType="begin"/>
        </w:r>
        <w:r>
          <w:rPr>
            <w:noProof/>
            <w:webHidden/>
          </w:rPr>
          <w:instrText xml:space="preserve"> PAGEREF _Toc153442940 \h </w:instrText>
        </w:r>
        <w:r>
          <w:rPr>
            <w:noProof/>
            <w:webHidden/>
          </w:rPr>
        </w:r>
        <w:r>
          <w:rPr>
            <w:noProof/>
            <w:webHidden/>
          </w:rPr>
          <w:fldChar w:fldCharType="separate"/>
        </w:r>
        <w:r>
          <w:rPr>
            <w:noProof/>
            <w:webHidden/>
          </w:rPr>
          <w:t>41</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1" w:history="1">
        <w:r w:rsidRPr="00DC1B7F">
          <w:rPr>
            <w:rStyle w:val="af2"/>
            <w:rFonts w:ascii="华文中宋" w:eastAsia="华文中宋" w:hint="eastAsia"/>
            <w:noProof/>
          </w:rPr>
          <w:t>商务文件</w:t>
        </w:r>
        <w:r>
          <w:rPr>
            <w:noProof/>
            <w:webHidden/>
          </w:rPr>
          <w:tab/>
        </w:r>
        <w:r>
          <w:rPr>
            <w:noProof/>
            <w:webHidden/>
          </w:rPr>
          <w:fldChar w:fldCharType="begin"/>
        </w:r>
        <w:r>
          <w:rPr>
            <w:noProof/>
            <w:webHidden/>
          </w:rPr>
          <w:instrText xml:space="preserve"> PAGEREF _Toc153442941 \h </w:instrText>
        </w:r>
        <w:r>
          <w:rPr>
            <w:noProof/>
            <w:webHidden/>
          </w:rPr>
        </w:r>
        <w:r>
          <w:rPr>
            <w:noProof/>
            <w:webHidden/>
          </w:rPr>
          <w:fldChar w:fldCharType="separate"/>
        </w:r>
        <w:r>
          <w:rPr>
            <w:noProof/>
            <w:webHidden/>
          </w:rPr>
          <w:t>45</w:t>
        </w:r>
        <w:r>
          <w:rPr>
            <w:noProof/>
            <w:webHidden/>
          </w:rPr>
          <w:fldChar w:fldCharType="end"/>
        </w:r>
      </w:hyperlink>
    </w:p>
    <w:p w:rsidR="004D41E9" w:rsidRDefault="004D41E9">
      <w:pPr>
        <w:pStyle w:val="10"/>
        <w:tabs>
          <w:tab w:val="right" w:leader="dot" w:pos="9060"/>
        </w:tabs>
        <w:rPr>
          <w:rFonts w:asciiTheme="minorHAnsi" w:eastAsiaTheme="minorEastAsia" w:hAnsiTheme="minorHAnsi" w:cstheme="minorBidi"/>
          <w:caps w:val="0"/>
          <w:noProof/>
          <w:kern w:val="2"/>
          <w:sz w:val="21"/>
          <w:szCs w:val="22"/>
        </w:rPr>
      </w:pPr>
      <w:hyperlink w:anchor="_Toc153442942" w:history="1">
        <w:r w:rsidRPr="00DC1B7F">
          <w:rPr>
            <w:rStyle w:val="af2"/>
            <w:rFonts w:hint="eastAsia"/>
            <w:noProof/>
          </w:rPr>
          <w:t>第六章</w:t>
        </w:r>
        <w:r w:rsidRPr="00DC1B7F">
          <w:rPr>
            <w:rStyle w:val="af2"/>
            <w:noProof/>
          </w:rPr>
          <w:t xml:space="preserve"> </w:t>
        </w:r>
        <w:r w:rsidRPr="00DC1B7F">
          <w:rPr>
            <w:rStyle w:val="af2"/>
            <w:rFonts w:hint="eastAsia"/>
            <w:noProof/>
          </w:rPr>
          <w:t>评分办法</w:t>
        </w:r>
        <w:r>
          <w:rPr>
            <w:noProof/>
            <w:webHidden/>
          </w:rPr>
          <w:tab/>
        </w:r>
        <w:r>
          <w:rPr>
            <w:noProof/>
            <w:webHidden/>
          </w:rPr>
          <w:fldChar w:fldCharType="begin"/>
        </w:r>
        <w:r>
          <w:rPr>
            <w:noProof/>
            <w:webHidden/>
          </w:rPr>
          <w:instrText xml:space="preserve"> PAGEREF _Toc153442942 \h </w:instrText>
        </w:r>
        <w:r>
          <w:rPr>
            <w:noProof/>
            <w:webHidden/>
          </w:rPr>
        </w:r>
        <w:r>
          <w:rPr>
            <w:noProof/>
            <w:webHidden/>
          </w:rPr>
          <w:fldChar w:fldCharType="separate"/>
        </w:r>
        <w:r>
          <w:rPr>
            <w:noProof/>
            <w:webHidden/>
          </w:rPr>
          <w:t>49</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3" w:history="1">
        <w:r w:rsidRPr="00DC1B7F">
          <w:rPr>
            <w:rStyle w:val="af2"/>
            <w:rFonts w:ascii="宋体" w:hAnsi="宋体" w:hint="eastAsia"/>
            <w:b/>
            <w:noProof/>
          </w:rPr>
          <w:t>一、评审原则</w:t>
        </w:r>
        <w:r>
          <w:rPr>
            <w:noProof/>
            <w:webHidden/>
          </w:rPr>
          <w:tab/>
        </w:r>
        <w:r>
          <w:rPr>
            <w:noProof/>
            <w:webHidden/>
          </w:rPr>
          <w:fldChar w:fldCharType="begin"/>
        </w:r>
        <w:r>
          <w:rPr>
            <w:noProof/>
            <w:webHidden/>
          </w:rPr>
          <w:instrText xml:space="preserve"> PAGEREF _Toc153442943 \h </w:instrText>
        </w:r>
        <w:r>
          <w:rPr>
            <w:noProof/>
            <w:webHidden/>
          </w:rPr>
        </w:r>
        <w:r>
          <w:rPr>
            <w:noProof/>
            <w:webHidden/>
          </w:rPr>
          <w:fldChar w:fldCharType="separate"/>
        </w:r>
        <w:r>
          <w:rPr>
            <w:noProof/>
            <w:webHidden/>
          </w:rPr>
          <w:t>49</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4" w:history="1">
        <w:r w:rsidRPr="00DC1B7F">
          <w:rPr>
            <w:rStyle w:val="af2"/>
            <w:rFonts w:ascii="宋体" w:hAnsi="宋体" w:hint="eastAsia"/>
            <w:b/>
            <w:noProof/>
          </w:rPr>
          <w:t>二、评定方法</w:t>
        </w:r>
        <w:r>
          <w:rPr>
            <w:noProof/>
            <w:webHidden/>
          </w:rPr>
          <w:tab/>
        </w:r>
        <w:r>
          <w:rPr>
            <w:noProof/>
            <w:webHidden/>
          </w:rPr>
          <w:fldChar w:fldCharType="begin"/>
        </w:r>
        <w:r>
          <w:rPr>
            <w:noProof/>
            <w:webHidden/>
          </w:rPr>
          <w:instrText xml:space="preserve"> PAGEREF _Toc153442944 \h </w:instrText>
        </w:r>
        <w:r>
          <w:rPr>
            <w:noProof/>
            <w:webHidden/>
          </w:rPr>
        </w:r>
        <w:r>
          <w:rPr>
            <w:noProof/>
            <w:webHidden/>
          </w:rPr>
          <w:fldChar w:fldCharType="separate"/>
        </w:r>
        <w:r>
          <w:rPr>
            <w:noProof/>
            <w:webHidden/>
          </w:rPr>
          <w:t>49</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5" w:history="1">
        <w:r w:rsidRPr="00DC1B7F">
          <w:rPr>
            <w:rStyle w:val="af2"/>
            <w:rFonts w:ascii="宋体" w:hAnsi="宋体" w:hint="eastAsia"/>
            <w:b/>
            <w:noProof/>
          </w:rPr>
          <w:t>三、评审程序</w:t>
        </w:r>
        <w:r>
          <w:rPr>
            <w:noProof/>
            <w:webHidden/>
          </w:rPr>
          <w:tab/>
        </w:r>
        <w:r>
          <w:rPr>
            <w:noProof/>
            <w:webHidden/>
          </w:rPr>
          <w:fldChar w:fldCharType="begin"/>
        </w:r>
        <w:r>
          <w:rPr>
            <w:noProof/>
            <w:webHidden/>
          </w:rPr>
          <w:instrText xml:space="preserve"> PAGEREF _Toc153442945 \h </w:instrText>
        </w:r>
        <w:r>
          <w:rPr>
            <w:noProof/>
            <w:webHidden/>
          </w:rPr>
        </w:r>
        <w:r>
          <w:rPr>
            <w:noProof/>
            <w:webHidden/>
          </w:rPr>
          <w:fldChar w:fldCharType="separate"/>
        </w:r>
        <w:r>
          <w:rPr>
            <w:noProof/>
            <w:webHidden/>
          </w:rPr>
          <w:t>49</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6" w:history="1">
        <w:r w:rsidRPr="00DC1B7F">
          <w:rPr>
            <w:rStyle w:val="af2"/>
            <w:rFonts w:ascii="宋体" w:hAnsi="宋体" w:hint="eastAsia"/>
            <w:b/>
            <w:noProof/>
          </w:rPr>
          <w:t>附表一</w:t>
        </w:r>
        <w:r w:rsidRPr="00DC1B7F">
          <w:rPr>
            <w:rStyle w:val="af2"/>
            <w:rFonts w:ascii="宋体" w:hAnsi="宋体"/>
            <w:b/>
            <w:noProof/>
          </w:rPr>
          <w:t xml:space="preserve"> </w:t>
        </w:r>
        <w:r w:rsidRPr="00DC1B7F">
          <w:rPr>
            <w:rStyle w:val="af2"/>
            <w:rFonts w:ascii="宋体" w:hAnsi="宋体" w:hint="eastAsia"/>
            <w:b/>
            <w:noProof/>
          </w:rPr>
          <w:t>资格审查表</w:t>
        </w:r>
        <w:r>
          <w:rPr>
            <w:noProof/>
            <w:webHidden/>
          </w:rPr>
          <w:tab/>
        </w:r>
        <w:r>
          <w:rPr>
            <w:noProof/>
            <w:webHidden/>
          </w:rPr>
          <w:fldChar w:fldCharType="begin"/>
        </w:r>
        <w:r>
          <w:rPr>
            <w:noProof/>
            <w:webHidden/>
          </w:rPr>
          <w:instrText xml:space="preserve"> PAGEREF _Toc153442946 \h </w:instrText>
        </w:r>
        <w:r>
          <w:rPr>
            <w:noProof/>
            <w:webHidden/>
          </w:rPr>
        </w:r>
        <w:r>
          <w:rPr>
            <w:noProof/>
            <w:webHidden/>
          </w:rPr>
          <w:fldChar w:fldCharType="separate"/>
        </w:r>
        <w:r>
          <w:rPr>
            <w:noProof/>
            <w:webHidden/>
          </w:rPr>
          <w:t>53</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7" w:history="1">
        <w:r w:rsidRPr="00DC1B7F">
          <w:rPr>
            <w:rStyle w:val="af2"/>
            <w:rFonts w:ascii="宋体" w:hAnsi="宋体" w:hint="eastAsia"/>
            <w:b/>
            <w:noProof/>
          </w:rPr>
          <w:t>附表二</w:t>
        </w:r>
        <w:r w:rsidRPr="00DC1B7F">
          <w:rPr>
            <w:rStyle w:val="af2"/>
            <w:rFonts w:ascii="宋体" w:hAnsi="宋体"/>
            <w:b/>
            <w:noProof/>
          </w:rPr>
          <w:t xml:space="preserve"> </w:t>
        </w:r>
        <w:r w:rsidRPr="00DC1B7F">
          <w:rPr>
            <w:rStyle w:val="af2"/>
            <w:rFonts w:ascii="宋体" w:hAnsi="宋体" w:hint="eastAsia"/>
            <w:b/>
            <w:noProof/>
          </w:rPr>
          <w:t>技术符合性审查表</w:t>
        </w:r>
        <w:r>
          <w:rPr>
            <w:noProof/>
            <w:webHidden/>
          </w:rPr>
          <w:tab/>
        </w:r>
        <w:r>
          <w:rPr>
            <w:noProof/>
            <w:webHidden/>
          </w:rPr>
          <w:fldChar w:fldCharType="begin"/>
        </w:r>
        <w:r>
          <w:rPr>
            <w:noProof/>
            <w:webHidden/>
          </w:rPr>
          <w:instrText xml:space="preserve"> PAGEREF _Toc153442947 \h </w:instrText>
        </w:r>
        <w:r>
          <w:rPr>
            <w:noProof/>
            <w:webHidden/>
          </w:rPr>
        </w:r>
        <w:r>
          <w:rPr>
            <w:noProof/>
            <w:webHidden/>
          </w:rPr>
          <w:fldChar w:fldCharType="separate"/>
        </w:r>
        <w:r>
          <w:rPr>
            <w:noProof/>
            <w:webHidden/>
          </w:rPr>
          <w:t>54</w:t>
        </w:r>
        <w:r>
          <w:rPr>
            <w:noProof/>
            <w:webHidden/>
          </w:rPr>
          <w:fldChar w:fldCharType="end"/>
        </w:r>
      </w:hyperlink>
    </w:p>
    <w:p w:rsidR="004D41E9" w:rsidRDefault="004D41E9">
      <w:pPr>
        <w:pStyle w:val="21"/>
        <w:rPr>
          <w:rFonts w:asciiTheme="minorHAnsi" w:eastAsiaTheme="minorEastAsia" w:hAnsiTheme="minorHAnsi" w:cstheme="minorBidi"/>
          <w:smallCaps w:val="0"/>
          <w:noProof/>
          <w:kern w:val="2"/>
          <w:szCs w:val="22"/>
        </w:rPr>
      </w:pPr>
      <w:hyperlink w:anchor="_Toc153442948" w:history="1">
        <w:r w:rsidRPr="00DC1B7F">
          <w:rPr>
            <w:rStyle w:val="af2"/>
            <w:rFonts w:ascii="宋体" w:hAnsi="宋体" w:hint="eastAsia"/>
            <w:b/>
            <w:noProof/>
          </w:rPr>
          <w:t>附表三</w:t>
        </w:r>
        <w:r w:rsidRPr="00DC1B7F">
          <w:rPr>
            <w:rStyle w:val="af2"/>
            <w:rFonts w:ascii="宋体" w:hAnsi="宋体"/>
            <w:b/>
            <w:noProof/>
          </w:rPr>
          <w:t xml:space="preserve"> </w:t>
        </w:r>
        <w:r w:rsidRPr="00DC1B7F">
          <w:rPr>
            <w:rStyle w:val="af2"/>
            <w:rFonts w:ascii="宋体" w:hAnsi="宋体" w:hint="eastAsia"/>
            <w:b/>
            <w:noProof/>
          </w:rPr>
          <w:t>比选申请价格评审表</w:t>
        </w:r>
        <w:r>
          <w:rPr>
            <w:noProof/>
            <w:webHidden/>
          </w:rPr>
          <w:tab/>
        </w:r>
        <w:r>
          <w:rPr>
            <w:noProof/>
            <w:webHidden/>
          </w:rPr>
          <w:fldChar w:fldCharType="begin"/>
        </w:r>
        <w:r>
          <w:rPr>
            <w:noProof/>
            <w:webHidden/>
          </w:rPr>
          <w:instrText xml:space="preserve"> PAGEREF _Toc153442948 \h </w:instrText>
        </w:r>
        <w:r>
          <w:rPr>
            <w:noProof/>
            <w:webHidden/>
          </w:rPr>
        </w:r>
        <w:r>
          <w:rPr>
            <w:noProof/>
            <w:webHidden/>
          </w:rPr>
          <w:fldChar w:fldCharType="separate"/>
        </w:r>
        <w:r>
          <w:rPr>
            <w:noProof/>
            <w:webHidden/>
          </w:rPr>
          <w:t>55</w:t>
        </w:r>
        <w:r>
          <w:rPr>
            <w:noProof/>
            <w:webHidden/>
          </w:rPr>
          <w:fldChar w:fldCharType="end"/>
        </w:r>
      </w:hyperlink>
    </w:p>
    <w:p w:rsidR="00EB3615" w:rsidRDefault="005C224B">
      <w:pPr>
        <w:pStyle w:val="10"/>
        <w:tabs>
          <w:tab w:val="right" w:leader="dot" w:pos="9060"/>
        </w:tabs>
      </w:pPr>
      <w:r>
        <w:fldChar w:fldCharType="end"/>
      </w:r>
      <w:bookmarkStart w:id="4" w:name="_Toc114052411"/>
      <w:bookmarkStart w:id="5" w:name="_Toc114052337"/>
      <w:bookmarkStart w:id="6" w:name="_Toc286386831"/>
      <w:bookmarkStart w:id="7" w:name="_Toc392862472"/>
      <w:bookmarkStart w:id="8" w:name="_Toc392862473"/>
      <w:bookmarkEnd w:id="0"/>
      <w:bookmarkEnd w:id="1"/>
      <w:bookmarkEnd w:id="2"/>
    </w:p>
    <w:p w:rsidR="00EB3615" w:rsidRDefault="005C224B">
      <w:pPr>
        <w:widowControl/>
        <w:jc w:val="left"/>
        <w:rPr>
          <w:rFonts w:ascii="宋体" w:hAnsi="宋体"/>
          <w:caps/>
          <w:kern w:val="0"/>
          <w:sz w:val="28"/>
          <w:szCs w:val="20"/>
        </w:rPr>
      </w:pPr>
      <w:r>
        <w:br w:type="page"/>
      </w:r>
    </w:p>
    <w:p w:rsidR="00EB3615" w:rsidRDefault="005C224B">
      <w:pPr>
        <w:pStyle w:val="1"/>
        <w:spacing w:beforeLines="100" w:before="312" w:afterLines="100" w:after="312" w:line="360" w:lineRule="auto"/>
        <w:jc w:val="center"/>
        <w:rPr>
          <w:rFonts w:ascii="宋体" w:hAnsi="宋体"/>
          <w:sz w:val="32"/>
          <w:szCs w:val="28"/>
        </w:rPr>
      </w:pPr>
      <w:bookmarkStart w:id="9" w:name="_Toc153442925"/>
      <w:r>
        <w:rPr>
          <w:rFonts w:ascii="宋体" w:hAnsi="宋体"/>
          <w:sz w:val="32"/>
          <w:szCs w:val="28"/>
        </w:rPr>
        <w:lastRenderedPageBreak/>
        <w:t>第一章</w:t>
      </w:r>
      <w:r>
        <w:rPr>
          <w:rFonts w:ascii="宋体" w:hAnsi="宋体" w:hint="eastAsia"/>
          <w:sz w:val="32"/>
          <w:szCs w:val="28"/>
        </w:rPr>
        <w:t xml:space="preserve"> 比选公告</w:t>
      </w:r>
      <w:bookmarkEnd w:id="9"/>
    </w:p>
    <w:p w:rsidR="00EB3615" w:rsidRDefault="005C224B">
      <w:pPr>
        <w:spacing w:line="360" w:lineRule="auto"/>
        <w:rPr>
          <w:rFonts w:ascii="宋体" w:hAnsi="宋体"/>
          <w:b/>
        </w:rPr>
      </w:pPr>
      <w:r>
        <w:rPr>
          <w:rFonts w:ascii="宋体" w:hAnsi="宋体" w:hint="eastAsia"/>
          <w:b/>
        </w:rPr>
        <w:t>1.</w:t>
      </w:r>
      <w:r>
        <w:rPr>
          <w:rFonts w:ascii="宋体" w:hAnsi="宋体"/>
          <w:b/>
        </w:rPr>
        <w:t>比选条件</w:t>
      </w:r>
    </w:p>
    <w:p w:rsidR="00EB3615" w:rsidRDefault="005C224B">
      <w:pPr>
        <w:spacing w:line="360" w:lineRule="auto"/>
        <w:ind w:firstLineChars="200" w:firstLine="420"/>
        <w:rPr>
          <w:rFonts w:ascii="宋体" w:hAnsi="宋体"/>
        </w:rPr>
      </w:pPr>
      <w:r>
        <w:rPr>
          <w:rFonts w:ascii="宋体" w:hAnsi="宋体" w:hint="eastAsia"/>
        </w:rPr>
        <w:t>本比选项目</w:t>
      </w:r>
      <w:r w:rsidR="00657776">
        <w:rPr>
          <w:rFonts w:ascii="宋体" w:hAnsi="宋体" w:cs="宋体" w:hint="eastAsia"/>
          <w:kern w:val="0"/>
          <w:szCs w:val="21"/>
        </w:rPr>
        <w:t>广西天天快充充电桩服务有限责任公司2024年电力市场化交易项目</w:t>
      </w:r>
      <w:r>
        <w:rPr>
          <w:rFonts w:ascii="宋体" w:hAnsi="宋体" w:hint="eastAsia"/>
        </w:rPr>
        <w:t>比选人为</w:t>
      </w:r>
      <w:r w:rsidR="00C92122">
        <w:rPr>
          <w:rFonts w:ascii="宋体" w:hAnsi="宋体"/>
        </w:rPr>
        <w:t>广西天天快充充电桩服务有限责任公司</w:t>
      </w:r>
      <w:r>
        <w:rPr>
          <w:rFonts w:ascii="宋体" w:hAnsi="宋体" w:hint="eastAsia"/>
        </w:rPr>
        <w:t>，</w:t>
      </w:r>
      <w:r w:rsidR="005B1E72">
        <w:rPr>
          <w:rFonts w:ascii="宋体" w:hAnsi="宋体" w:hint="eastAsia"/>
        </w:rPr>
        <w:t>用电需求为</w:t>
      </w:r>
      <w:r w:rsidR="005B1E72">
        <w:rPr>
          <w:rFonts w:ascii="宋体" w:hAnsi="宋体"/>
        </w:rPr>
        <w:t>广西天天快充充电桩服务有限责任公司、南宁邕城公共交通有限公司、南宁白马公共交通有限公司、南宁市白马快速公交有限公司、南宁市白马二号线快速公交有限公司</w:t>
      </w:r>
      <w:r w:rsidR="005B1E72">
        <w:rPr>
          <w:rFonts w:ascii="宋体" w:hAnsi="宋体" w:hint="eastAsia"/>
        </w:rPr>
        <w:t>，</w:t>
      </w:r>
      <w:r>
        <w:rPr>
          <w:rFonts w:ascii="宋体" w:hAnsi="宋体" w:hint="eastAsia"/>
        </w:rPr>
        <w:t>比选项目资金来源为企业自有资金。</w:t>
      </w:r>
    </w:p>
    <w:p w:rsidR="00EB3615" w:rsidRDefault="005C224B">
      <w:pPr>
        <w:spacing w:line="360" w:lineRule="auto"/>
        <w:rPr>
          <w:rFonts w:ascii="宋体" w:hAnsi="宋体"/>
          <w:b/>
        </w:rPr>
      </w:pPr>
      <w:r>
        <w:rPr>
          <w:rFonts w:ascii="宋体" w:hAnsi="宋体" w:hint="eastAsia"/>
          <w:b/>
        </w:rPr>
        <w:t>2.项目概况与比选范围</w:t>
      </w:r>
    </w:p>
    <w:p w:rsidR="00EB3615" w:rsidRDefault="005C224B">
      <w:pPr>
        <w:spacing w:line="360" w:lineRule="auto"/>
        <w:ind w:firstLineChars="200" w:firstLine="420"/>
        <w:rPr>
          <w:rFonts w:ascii="宋体" w:hAnsi="宋体"/>
        </w:rPr>
      </w:pPr>
      <w:r>
        <w:rPr>
          <w:rFonts w:ascii="宋体" w:hAnsi="宋体" w:hint="eastAsia"/>
        </w:rPr>
        <w:t>2</w:t>
      </w:r>
      <w:r>
        <w:rPr>
          <w:rFonts w:ascii="宋体" w:hAnsi="宋体"/>
        </w:rPr>
        <w:t>.</w:t>
      </w:r>
      <w:r w:rsidR="00CD5B76">
        <w:rPr>
          <w:rFonts w:ascii="宋体" w:hAnsi="宋体" w:hint="eastAsia"/>
        </w:rPr>
        <w:t>1</w:t>
      </w:r>
      <w:r>
        <w:rPr>
          <w:rFonts w:ascii="宋体" w:hAnsi="宋体" w:hint="eastAsia"/>
        </w:rPr>
        <w:t>项目名称：</w:t>
      </w:r>
      <w:r w:rsidR="00657776">
        <w:rPr>
          <w:rFonts w:ascii="宋体" w:hAnsi="宋体" w:hint="eastAsia"/>
        </w:rPr>
        <w:t>广西天天快充充电桩服务有限责任公司2024年电力市场化交易项目</w:t>
      </w:r>
    </w:p>
    <w:p w:rsidR="00EB3615" w:rsidRDefault="005C224B">
      <w:pPr>
        <w:spacing w:line="360" w:lineRule="auto"/>
        <w:ind w:firstLineChars="200" w:firstLine="420"/>
        <w:rPr>
          <w:rFonts w:ascii="宋体" w:hAnsi="宋体"/>
        </w:rPr>
      </w:pPr>
      <w:r w:rsidRPr="002E7738">
        <w:rPr>
          <w:rFonts w:ascii="宋体" w:hAnsi="宋体"/>
        </w:rPr>
        <w:t>2.</w:t>
      </w:r>
      <w:r w:rsidR="00CD5B76">
        <w:rPr>
          <w:rFonts w:ascii="宋体" w:hAnsi="宋体" w:hint="eastAsia"/>
        </w:rPr>
        <w:t>2</w:t>
      </w:r>
      <w:r w:rsidRPr="002E7738">
        <w:rPr>
          <w:rFonts w:ascii="宋体" w:hAnsi="宋体" w:hint="eastAsia"/>
        </w:rPr>
        <w:t>比选范围：</w:t>
      </w:r>
      <w:r w:rsidR="00283826">
        <w:rPr>
          <w:rFonts w:ascii="宋体" w:hAnsi="宋体" w:hint="eastAsia"/>
        </w:rPr>
        <w:t>比选人</w:t>
      </w:r>
      <w:r w:rsidR="00657776">
        <w:rPr>
          <w:rFonts w:ascii="宋体" w:hAnsi="宋体" w:hint="eastAsia"/>
        </w:rPr>
        <w:t>2024年电力市场化交易项目</w:t>
      </w:r>
      <w:r w:rsidRPr="002E7738">
        <w:rPr>
          <w:rFonts w:ascii="宋体" w:hAnsi="宋体" w:hint="eastAsia"/>
        </w:rPr>
        <w:t>年度常规电能量交易的</w:t>
      </w:r>
      <w:r w:rsidRPr="002E7738">
        <w:rPr>
          <w:rFonts w:ascii="宋体" w:hAnsi="宋体" w:cs="Arial" w:hint="eastAsia"/>
          <w:szCs w:val="21"/>
        </w:rPr>
        <w:t>采购电量和采购价格</w:t>
      </w:r>
      <w:r w:rsidRPr="002E7738">
        <w:rPr>
          <w:rFonts w:ascii="宋体" w:hAnsi="宋体" w:hint="eastAsia"/>
        </w:rPr>
        <w:t>，详见技术需求及数量表。</w:t>
      </w:r>
    </w:p>
    <w:p w:rsidR="00F25FEA" w:rsidRPr="00C67D43" w:rsidRDefault="00F25FEA">
      <w:pPr>
        <w:spacing w:line="360" w:lineRule="auto"/>
        <w:ind w:firstLineChars="200" w:firstLine="420"/>
        <w:rPr>
          <w:rFonts w:ascii="宋体" w:hAnsi="宋体"/>
        </w:rPr>
      </w:pPr>
      <w:r w:rsidRPr="00C67D43">
        <w:rPr>
          <w:rFonts w:ascii="宋体" w:hAnsi="宋体" w:hint="eastAsia"/>
        </w:rPr>
        <w:t>2</w:t>
      </w:r>
      <w:r w:rsidRPr="00C67D43">
        <w:rPr>
          <w:rFonts w:ascii="宋体" w:hAnsi="宋体"/>
        </w:rPr>
        <w:t>.</w:t>
      </w:r>
      <w:r w:rsidR="00CD5B76">
        <w:rPr>
          <w:rFonts w:ascii="宋体" w:hAnsi="宋体" w:hint="eastAsia"/>
        </w:rPr>
        <w:t>3</w:t>
      </w:r>
      <w:r w:rsidRPr="00C67D43">
        <w:rPr>
          <w:rFonts w:ascii="宋体" w:hAnsi="宋体"/>
        </w:rPr>
        <w:t>控制价：</w:t>
      </w:r>
      <w:r w:rsidRPr="00E712E0">
        <w:rPr>
          <w:rFonts w:ascii="宋体" w:hAnsi="宋体" w:hint="eastAsia"/>
          <w:szCs w:val="21"/>
        </w:rPr>
        <w:t>以广西壮族自治区工业和信息化厅发布的2</w:t>
      </w:r>
      <w:r w:rsidRPr="00E712E0">
        <w:rPr>
          <w:rFonts w:ascii="宋体" w:hAnsi="宋体"/>
          <w:szCs w:val="21"/>
        </w:rPr>
        <w:t>024年</w:t>
      </w:r>
      <w:r w:rsidRPr="00E712E0">
        <w:rPr>
          <w:rFonts w:ascii="宋体" w:hAnsi="宋体" w:hint="eastAsia"/>
          <w:szCs w:val="21"/>
        </w:rPr>
        <w:t>交易方案上限控制价为准。</w:t>
      </w:r>
    </w:p>
    <w:p w:rsidR="00EB3615" w:rsidRDefault="005C224B">
      <w:pPr>
        <w:spacing w:line="360" w:lineRule="auto"/>
        <w:rPr>
          <w:rFonts w:ascii="宋体" w:hAnsi="宋体"/>
          <w:b/>
        </w:rPr>
      </w:pPr>
      <w:r>
        <w:rPr>
          <w:rFonts w:ascii="宋体" w:hAnsi="宋体" w:hint="eastAsia"/>
          <w:b/>
        </w:rPr>
        <w:t>3.比选申请人资格要求</w:t>
      </w:r>
    </w:p>
    <w:p w:rsidR="00EB3615" w:rsidRDefault="005C224B">
      <w:pPr>
        <w:spacing w:line="360" w:lineRule="auto"/>
        <w:ind w:firstLineChars="200" w:firstLine="420"/>
        <w:rPr>
          <w:rFonts w:ascii="宋体" w:hAnsi="宋体"/>
        </w:rPr>
      </w:pPr>
      <w:r>
        <w:rPr>
          <w:rFonts w:ascii="宋体" w:hAnsi="宋体"/>
        </w:rPr>
        <w:t>3.1</w:t>
      </w:r>
      <w:r>
        <w:rPr>
          <w:rFonts w:ascii="宋体" w:hAnsi="宋体" w:hint="eastAsia"/>
        </w:rPr>
        <w:t>比选申请人</w:t>
      </w:r>
      <w:r>
        <w:rPr>
          <w:rFonts w:ascii="宋体" w:hAnsi="宋体"/>
        </w:rPr>
        <w:t>在广西电力交易中心有限责任公司注册成为“售电公司”的市场交易主体</w:t>
      </w:r>
      <w:r>
        <w:rPr>
          <w:rFonts w:ascii="宋体" w:hAnsi="宋体" w:hint="eastAsia"/>
        </w:rPr>
        <w:t>，需提供</w:t>
      </w:r>
      <w:r>
        <w:rPr>
          <w:rFonts w:ascii="宋体" w:hAnsi="宋体"/>
        </w:rPr>
        <w:t>广西电力市场交易系统市场管理市场主体公开信息查询截图</w:t>
      </w:r>
      <w:r>
        <w:rPr>
          <w:rFonts w:ascii="宋体" w:hAnsi="宋体" w:hint="eastAsia"/>
        </w:rPr>
        <w:t>（加盖单位公章）。</w:t>
      </w:r>
    </w:p>
    <w:p w:rsidR="00EB3615" w:rsidRDefault="005C224B">
      <w:pPr>
        <w:spacing w:line="360" w:lineRule="auto"/>
        <w:ind w:firstLineChars="200" w:firstLine="420"/>
        <w:rPr>
          <w:rFonts w:ascii="宋体" w:hAnsi="宋体"/>
        </w:rPr>
      </w:pPr>
      <w:r>
        <w:rPr>
          <w:rFonts w:ascii="宋体" w:hAnsi="宋体"/>
        </w:rPr>
        <w:t>3.2</w:t>
      </w:r>
      <w:r w:rsidR="00616CE4">
        <w:rPr>
          <w:rFonts w:ascii="宋体" w:hAnsi="宋体" w:hint="eastAsia"/>
        </w:rPr>
        <w:t xml:space="preserve"> </w:t>
      </w:r>
      <w:r w:rsidR="004F6777">
        <w:rPr>
          <w:rFonts w:ascii="宋体" w:hAnsi="宋体"/>
        </w:rPr>
        <w:t>2023年3季度企业信用等级为AAA级</w:t>
      </w:r>
      <w:r w:rsidR="0083076B" w:rsidRPr="00F95883">
        <w:rPr>
          <w:rFonts w:ascii="宋体" w:hAnsi="宋体" w:hint="eastAsia"/>
        </w:rPr>
        <w:t>，需提供信息查询截图（加盖单位公章）</w:t>
      </w:r>
      <w:r>
        <w:rPr>
          <w:rFonts w:ascii="宋体" w:hAnsi="宋体" w:hint="eastAsia"/>
        </w:rPr>
        <w:t>。</w:t>
      </w:r>
    </w:p>
    <w:p w:rsidR="006A5728" w:rsidRDefault="006A5728">
      <w:pPr>
        <w:spacing w:line="360" w:lineRule="auto"/>
        <w:ind w:firstLineChars="200" w:firstLine="420"/>
        <w:rPr>
          <w:rFonts w:ascii="宋体" w:hAnsi="宋体"/>
        </w:rPr>
      </w:pPr>
      <w:r>
        <w:rPr>
          <w:rFonts w:ascii="宋体" w:hAnsi="宋体" w:hint="eastAsia"/>
        </w:rPr>
        <w:t>3.3</w:t>
      </w:r>
      <w:r w:rsidRPr="006A5728">
        <w:rPr>
          <w:rFonts w:ascii="宋体" w:hAnsi="宋体" w:hint="eastAsia"/>
        </w:rPr>
        <w:t>比选申请人需提供履约保函复印件及广西电力市场交易系统履约保函信息查询截图（加盖单位公章）。实缴保函金额≥1000万元人民币。</w:t>
      </w:r>
    </w:p>
    <w:p w:rsidR="006A5728" w:rsidRDefault="006A5728">
      <w:pPr>
        <w:spacing w:line="360" w:lineRule="auto"/>
        <w:ind w:firstLineChars="200" w:firstLine="420"/>
        <w:rPr>
          <w:rFonts w:ascii="宋体" w:hAnsi="宋体"/>
        </w:rPr>
      </w:pPr>
      <w:r>
        <w:rPr>
          <w:rFonts w:ascii="宋体" w:hAnsi="宋体" w:hint="eastAsia"/>
        </w:rPr>
        <w:t>3.</w:t>
      </w:r>
      <w:r w:rsidR="00C91F19">
        <w:rPr>
          <w:rFonts w:ascii="宋体" w:hAnsi="宋体" w:hint="eastAsia"/>
        </w:rPr>
        <w:t>4</w:t>
      </w:r>
      <w:r w:rsidR="00F95883" w:rsidRPr="00F95883">
        <w:rPr>
          <w:rFonts w:ascii="宋体" w:hAnsi="宋体" w:hint="eastAsia"/>
        </w:rPr>
        <w:t>比选申请人202</w:t>
      </w:r>
      <w:r w:rsidR="00F95883">
        <w:rPr>
          <w:rFonts w:ascii="宋体" w:hAnsi="宋体" w:hint="eastAsia"/>
        </w:rPr>
        <w:t>3</w:t>
      </w:r>
      <w:r w:rsidR="00F95883" w:rsidRPr="00F95883">
        <w:rPr>
          <w:rFonts w:ascii="宋体" w:hAnsi="宋体" w:hint="eastAsia"/>
        </w:rPr>
        <w:t>年 “年度常规电能量交易”总交易量≥10亿千瓦时，需提供不超过15份作为项目乙方的合同复印件（加盖公章；含关键信息）</w:t>
      </w:r>
      <w:r w:rsidR="00C91F19">
        <w:rPr>
          <w:rFonts w:ascii="宋体" w:hAnsi="宋体" w:hint="eastAsia"/>
        </w:rPr>
        <w:t>。</w:t>
      </w:r>
    </w:p>
    <w:p w:rsidR="007D08B4" w:rsidRDefault="00F95883" w:rsidP="008F7219">
      <w:pPr>
        <w:spacing w:line="360" w:lineRule="auto"/>
        <w:ind w:firstLineChars="200" w:firstLine="420"/>
        <w:rPr>
          <w:rFonts w:ascii="宋体" w:hAnsi="宋体"/>
        </w:rPr>
      </w:pPr>
      <w:r>
        <w:rPr>
          <w:rFonts w:ascii="宋体" w:hAnsi="宋体" w:hint="eastAsia"/>
        </w:rPr>
        <w:t>3.5</w:t>
      </w:r>
      <w:r w:rsidR="008F7219">
        <w:rPr>
          <w:rFonts w:ascii="宋体" w:hAnsi="宋体"/>
        </w:rPr>
        <w:t xml:space="preserve"> </w:t>
      </w:r>
      <w:r w:rsidR="007D08B4">
        <w:rPr>
          <w:rFonts w:ascii="宋体" w:hAnsi="宋体" w:hint="eastAsia"/>
        </w:rPr>
        <w:t>比选</w:t>
      </w:r>
      <w:r w:rsidR="009C7276">
        <w:rPr>
          <w:rFonts w:ascii="宋体" w:hAnsi="宋体" w:hint="eastAsia"/>
        </w:rPr>
        <w:t>申请</w:t>
      </w:r>
      <w:r w:rsidR="007D08B4">
        <w:rPr>
          <w:rFonts w:ascii="宋体" w:hAnsi="宋体" w:hint="eastAsia"/>
        </w:rPr>
        <w:t>人需提供</w:t>
      </w:r>
      <w:r w:rsidR="00F261A3" w:rsidRPr="006A5728">
        <w:rPr>
          <w:rFonts w:ascii="宋体" w:hAnsi="宋体" w:hint="eastAsia"/>
        </w:rPr>
        <w:t>广西电力市场交易</w:t>
      </w:r>
      <w:r w:rsidR="005B1E72">
        <w:rPr>
          <w:rFonts w:ascii="宋体" w:hAnsi="宋体" w:hint="eastAsia"/>
        </w:rPr>
        <w:t>系统</w:t>
      </w:r>
      <w:r w:rsidR="00F261A3">
        <w:rPr>
          <w:rFonts w:ascii="宋体" w:hAnsi="宋体" w:hint="eastAsia"/>
        </w:rPr>
        <w:t>内</w:t>
      </w:r>
      <w:r w:rsidR="007D08B4">
        <w:rPr>
          <w:rFonts w:ascii="宋体" w:hAnsi="宋体" w:hint="eastAsia"/>
        </w:rPr>
        <w:t>与</w:t>
      </w:r>
      <w:r w:rsidR="005B1BDC">
        <w:rPr>
          <w:rFonts w:ascii="宋体" w:hAnsi="宋体" w:hint="eastAsia"/>
        </w:rPr>
        <w:t>清洁能源企业（</w:t>
      </w:r>
      <w:r w:rsidR="004F5FDC">
        <w:rPr>
          <w:rFonts w:ascii="宋体" w:hAnsi="宋体" w:hint="eastAsia"/>
        </w:rPr>
        <w:t>核电、</w:t>
      </w:r>
      <w:r w:rsidR="007D08B4">
        <w:rPr>
          <w:rFonts w:ascii="宋体" w:hAnsi="宋体" w:hint="eastAsia"/>
        </w:rPr>
        <w:t>风电、</w:t>
      </w:r>
      <w:r w:rsidR="00664199">
        <w:rPr>
          <w:rFonts w:ascii="宋体" w:hAnsi="宋体" w:hint="eastAsia"/>
        </w:rPr>
        <w:t>光伏发电</w:t>
      </w:r>
      <w:r w:rsidR="005B1BDC">
        <w:rPr>
          <w:rFonts w:ascii="宋体" w:hAnsi="宋体" w:hint="eastAsia"/>
        </w:rPr>
        <w:t>）</w:t>
      </w:r>
      <w:r w:rsidR="00F261A3">
        <w:rPr>
          <w:rFonts w:ascii="宋体" w:hAnsi="宋体" w:hint="eastAsia"/>
        </w:rPr>
        <w:t>购电</w:t>
      </w:r>
      <w:r w:rsidR="00664199">
        <w:rPr>
          <w:rFonts w:ascii="宋体" w:hAnsi="宋体" w:hint="eastAsia"/>
        </w:rPr>
        <w:t>的截图</w:t>
      </w:r>
      <w:r w:rsidR="007D08B4">
        <w:rPr>
          <w:rFonts w:ascii="宋体" w:hAnsi="宋体" w:hint="eastAsia"/>
        </w:rPr>
        <w:t>（</w:t>
      </w:r>
      <w:r w:rsidR="007D08B4" w:rsidRPr="00F95883">
        <w:rPr>
          <w:rFonts w:ascii="宋体" w:hAnsi="宋体" w:hint="eastAsia"/>
        </w:rPr>
        <w:t>加盖公章；含关键信息</w:t>
      </w:r>
      <w:r w:rsidR="007D08B4">
        <w:rPr>
          <w:rFonts w:ascii="宋体" w:hAnsi="宋体" w:hint="eastAsia"/>
        </w:rPr>
        <w:t>）。</w:t>
      </w:r>
    </w:p>
    <w:p w:rsidR="00EB3615" w:rsidRDefault="005C224B">
      <w:pPr>
        <w:spacing w:line="360" w:lineRule="auto"/>
        <w:ind w:firstLineChars="200" w:firstLine="420"/>
        <w:rPr>
          <w:rFonts w:ascii="宋体" w:hAnsi="宋体"/>
        </w:rPr>
      </w:pPr>
      <w:r>
        <w:rPr>
          <w:rFonts w:ascii="宋体" w:hAnsi="宋体" w:hint="eastAsia"/>
        </w:rPr>
        <w:t>3.</w:t>
      </w:r>
      <w:r w:rsidR="008F7219">
        <w:rPr>
          <w:rFonts w:ascii="宋体" w:hAnsi="宋体" w:hint="eastAsia"/>
        </w:rPr>
        <w:t>6</w:t>
      </w:r>
      <w:r>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spacing w:line="360" w:lineRule="auto"/>
        <w:ind w:firstLineChars="200" w:firstLine="420"/>
        <w:rPr>
          <w:rFonts w:ascii="宋体" w:hAnsi="宋体"/>
        </w:rPr>
      </w:pPr>
      <w:r>
        <w:rPr>
          <w:rFonts w:ascii="宋体" w:hAnsi="宋体"/>
        </w:rPr>
        <w:t>3.</w:t>
      </w:r>
      <w:r w:rsidR="008F7219">
        <w:rPr>
          <w:rFonts w:ascii="宋体" w:hAnsi="宋体" w:hint="eastAsia"/>
        </w:rPr>
        <w:t>7</w:t>
      </w:r>
      <w:r>
        <w:rPr>
          <w:rFonts w:ascii="宋体" w:hAnsi="宋体" w:hint="eastAsia"/>
        </w:rPr>
        <w:t>本项目不接受联合体比选申请。</w:t>
      </w:r>
    </w:p>
    <w:p w:rsidR="00EB3615" w:rsidRDefault="005C224B">
      <w:pPr>
        <w:spacing w:line="360" w:lineRule="auto"/>
        <w:rPr>
          <w:rFonts w:ascii="宋体" w:hAnsi="宋体"/>
          <w:b/>
        </w:rPr>
      </w:pPr>
      <w:r>
        <w:rPr>
          <w:rFonts w:ascii="宋体" w:hAnsi="宋体" w:hint="eastAsia"/>
          <w:b/>
        </w:rPr>
        <w:t>4.资格审查方式</w:t>
      </w:r>
    </w:p>
    <w:p w:rsidR="00EB3615" w:rsidRDefault="005C224B">
      <w:pPr>
        <w:spacing w:line="360" w:lineRule="auto"/>
        <w:ind w:firstLineChars="200" w:firstLine="420"/>
        <w:rPr>
          <w:rFonts w:ascii="宋体" w:hAnsi="宋体"/>
        </w:rPr>
      </w:pPr>
      <w:r>
        <w:rPr>
          <w:rFonts w:ascii="宋体" w:hAnsi="宋体" w:hint="eastAsia"/>
        </w:rPr>
        <w:t>本项目对比选申请人的资格审查采用资格后审方式，只有资格审查合格的比选申请人才有可能被授予合同。</w:t>
      </w:r>
    </w:p>
    <w:p w:rsidR="00EB3615" w:rsidRDefault="005C224B">
      <w:pPr>
        <w:spacing w:line="360" w:lineRule="auto"/>
        <w:rPr>
          <w:rFonts w:ascii="宋体" w:hAnsi="宋体"/>
          <w:b/>
        </w:rPr>
      </w:pPr>
      <w:r>
        <w:rPr>
          <w:rFonts w:ascii="宋体" w:hAnsi="宋体"/>
          <w:b/>
        </w:rPr>
        <w:t>5.</w:t>
      </w:r>
      <w:r>
        <w:rPr>
          <w:rFonts w:ascii="宋体" w:hAnsi="宋体" w:hint="eastAsia"/>
          <w:b/>
        </w:rPr>
        <w:t>比选文件的获取</w:t>
      </w:r>
    </w:p>
    <w:p w:rsidR="00EB3615" w:rsidRDefault="005C224B">
      <w:pPr>
        <w:spacing w:line="360" w:lineRule="auto"/>
        <w:ind w:firstLineChars="200" w:firstLine="420"/>
        <w:rPr>
          <w:rFonts w:ascii="宋体" w:hAnsi="宋体"/>
        </w:rPr>
      </w:pPr>
      <w:r>
        <w:rPr>
          <w:rFonts w:ascii="宋体" w:hAnsi="宋体" w:hint="eastAsia"/>
        </w:rPr>
        <w:t>本项目不发放纸质文件，比选申请人自行在南宁轨道交通集团有限责任公司官网</w:t>
      </w:r>
      <w:r>
        <w:rPr>
          <w:rFonts w:ascii="宋体" w:hAnsi="宋体" w:hint="eastAsia"/>
        </w:rPr>
        <w:lastRenderedPageBreak/>
        <w:t>（http://www.nngdjt.com/）招标招商中的招标公告处下载比选文件（见本公告附件）。</w:t>
      </w:r>
    </w:p>
    <w:p w:rsidR="00EB3615" w:rsidRDefault="005C224B">
      <w:pPr>
        <w:spacing w:line="360" w:lineRule="auto"/>
        <w:ind w:firstLineChars="200" w:firstLine="422"/>
        <w:rPr>
          <w:rFonts w:ascii="宋体" w:hAnsi="宋体"/>
        </w:rPr>
      </w:pPr>
      <w:r>
        <w:rPr>
          <w:rFonts w:ascii="宋体" w:hAnsi="宋体" w:hint="eastAsia"/>
          <w:b/>
        </w:rPr>
        <w:t>注：比选申请人如未完整下载相关文件，或由于未及时关注比选文件补充通知（补遗）、答疑等相关项目信息而影响比选申请的，其责任由比选申请人自行承担。</w:t>
      </w:r>
    </w:p>
    <w:p w:rsidR="00EB3615" w:rsidRDefault="005C224B">
      <w:pPr>
        <w:spacing w:line="360" w:lineRule="auto"/>
        <w:rPr>
          <w:rFonts w:ascii="宋体" w:hAnsi="宋体"/>
          <w:b/>
        </w:rPr>
      </w:pPr>
      <w:r>
        <w:rPr>
          <w:rFonts w:ascii="宋体" w:hAnsi="宋体"/>
          <w:b/>
        </w:rPr>
        <w:t>6</w:t>
      </w:r>
      <w:r>
        <w:rPr>
          <w:rFonts w:ascii="宋体" w:hAnsi="宋体" w:hint="eastAsia"/>
          <w:b/>
        </w:rPr>
        <w:t>.比选申请截止时间及地点</w:t>
      </w:r>
    </w:p>
    <w:p w:rsidR="00EB3615" w:rsidRDefault="005C224B">
      <w:pPr>
        <w:spacing w:line="360" w:lineRule="auto"/>
        <w:ind w:firstLineChars="200" w:firstLine="420"/>
        <w:rPr>
          <w:rFonts w:ascii="宋体" w:hAnsi="宋体"/>
        </w:rPr>
      </w:pPr>
      <w:r>
        <w:rPr>
          <w:rFonts w:ascii="宋体" w:hAnsi="宋体"/>
        </w:rPr>
        <w:t>6.1</w:t>
      </w:r>
      <w:r>
        <w:rPr>
          <w:rFonts w:ascii="宋体" w:hAnsi="宋体" w:hint="eastAsia"/>
        </w:rPr>
        <w:t>比选申请文件须密封后于</w:t>
      </w:r>
      <w:r w:rsidRPr="00FF43CA">
        <w:rPr>
          <w:rFonts w:ascii="宋体" w:hAnsi="宋体"/>
        </w:rPr>
        <w:t>2023年</w:t>
      </w:r>
      <w:r w:rsidR="005F663F" w:rsidRPr="00FF43CA">
        <w:rPr>
          <w:rFonts w:ascii="宋体" w:hAnsi="宋体" w:hint="eastAsia"/>
        </w:rPr>
        <w:t>1</w:t>
      </w:r>
      <w:r w:rsidR="009843FF" w:rsidRPr="00FF43CA">
        <w:rPr>
          <w:rFonts w:ascii="宋体" w:hAnsi="宋体" w:hint="eastAsia"/>
        </w:rPr>
        <w:t>2</w:t>
      </w:r>
      <w:r w:rsidR="005F663F" w:rsidRPr="00FF43CA">
        <w:rPr>
          <w:rFonts w:ascii="宋体" w:hAnsi="宋体" w:hint="eastAsia"/>
        </w:rPr>
        <w:t>月</w:t>
      </w:r>
      <w:r w:rsidR="009843FF" w:rsidRPr="00FF43CA">
        <w:rPr>
          <w:rFonts w:ascii="宋体" w:hAnsi="宋体" w:hint="eastAsia"/>
        </w:rPr>
        <w:t>22</w:t>
      </w:r>
      <w:r w:rsidR="005F663F" w:rsidRPr="00FF43CA">
        <w:rPr>
          <w:rFonts w:ascii="宋体" w:hAnsi="宋体" w:hint="eastAsia"/>
        </w:rPr>
        <w:t>日</w:t>
      </w:r>
      <w:r w:rsidRPr="00FF43CA">
        <w:rPr>
          <w:rFonts w:ascii="宋体" w:hAnsi="宋体" w:hint="eastAsia"/>
        </w:rPr>
        <w:t>9</w:t>
      </w:r>
      <w:r>
        <w:rPr>
          <w:rFonts w:ascii="宋体" w:hAnsi="宋体"/>
        </w:rPr>
        <w:t>:00-9:30</w:t>
      </w:r>
      <w:r>
        <w:rPr>
          <w:rFonts w:ascii="宋体" w:hAnsi="宋体" w:hint="eastAsia"/>
        </w:rPr>
        <w:t>（北京时间）递交，递交地点为</w:t>
      </w:r>
      <w:r w:rsidR="005F663F">
        <w:rPr>
          <w:rFonts w:ascii="宋体" w:hAnsi="宋体" w:hint="eastAsia"/>
        </w:rPr>
        <w:t>广西壮族自治区南宁市青秀区中泰路1号东盟公交车场二楼市场部</w:t>
      </w:r>
      <w:r>
        <w:rPr>
          <w:rFonts w:ascii="宋体" w:hAnsi="宋体" w:hint="eastAsia"/>
        </w:rPr>
        <w:t>。</w:t>
      </w:r>
    </w:p>
    <w:p w:rsidR="00EB3615" w:rsidRDefault="005C224B">
      <w:pPr>
        <w:spacing w:line="360" w:lineRule="auto"/>
        <w:ind w:firstLineChars="200" w:firstLine="420"/>
        <w:rPr>
          <w:rFonts w:ascii="宋体" w:hAnsi="宋体"/>
        </w:rPr>
      </w:pPr>
      <w:r>
        <w:rPr>
          <w:rFonts w:ascii="宋体" w:hAnsi="宋体"/>
        </w:rPr>
        <w:t>6</w:t>
      </w:r>
      <w:r>
        <w:rPr>
          <w:rFonts w:ascii="宋体" w:hAnsi="宋体" w:hint="eastAsia"/>
        </w:rPr>
        <w:t>.2</w:t>
      </w:r>
      <w:r>
        <w:rPr>
          <w:rFonts w:ascii="宋体" w:hAnsi="宋体"/>
        </w:rPr>
        <w:t>逾期送达的或者未送达指定地点</w:t>
      </w:r>
      <w:r>
        <w:rPr>
          <w:rFonts w:ascii="宋体" w:hAnsi="宋体" w:hint="eastAsia"/>
        </w:rPr>
        <w:t>或者</w:t>
      </w:r>
      <w:r>
        <w:rPr>
          <w:rFonts w:ascii="宋体" w:hAnsi="宋体"/>
        </w:rPr>
        <w:t>未按</w:t>
      </w:r>
      <w:r>
        <w:rPr>
          <w:rFonts w:ascii="宋体" w:hAnsi="宋体" w:hint="eastAsia"/>
        </w:rPr>
        <w:t>比选</w:t>
      </w:r>
      <w:r>
        <w:rPr>
          <w:rFonts w:ascii="宋体" w:hAnsi="宋体"/>
        </w:rPr>
        <w:t>文件要求密封的</w:t>
      </w:r>
      <w:r>
        <w:rPr>
          <w:rFonts w:ascii="宋体" w:hAnsi="宋体" w:hint="eastAsia"/>
        </w:rPr>
        <w:t>比选申请</w:t>
      </w:r>
      <w:r>
        <w:rPr>
          <w:rFonts w:ascii="宋体" w:hAnsi="宋体"/>
        </w:rPr>
        <w:t>文件将被拒绝</w:t>
      </w:r>
      <w:r>
        <w:rPr>
          <w:rFonts w:ascii="宋体" w:hAnsi="宋体" w:hint="eastAsia"/>
        </w:rPr>
        <w:t>。</w:t>
      </w:r>
    </w:p>
    <w:p w:rsidR="00EB3615" w:rsidRDefault="005C224B">
      <w:pPr>
        <w:spacing w:line="360" w:lineRule="auto"/>
        <w:ind w:firstLineChars="200" w:firstLine="420"/>
        <w:rPr>
          <w:rFonts w:ascii="宋体" w:hAnsi="宋体"/>
        </w:rPr>
      </w:pPr>
      <w:r>
        <w:rPr>
          <w:rFonts w:ascii="宋体" w:hAnsi="宋体"/>
        </w:rPr>
        <w:t>6.3</w:t>
      </w:r>
      <w:r>
        <w:rPr>
          <w:rFonts w:ascii="宋体" w:hAnsi="宋体" w:hint="eastAsia"/>
        </w:rPr>
        <w:t>请比选申请人法定代表人或其授权代表携法人委托书原件准时参加。</w:t>
      </w:r>
      <w:r>
        <w:rPr>
          <w:rFonts w:ascii="宋体" w:hAnsi="宋体"/>
        </w:rPr>
        <w:t>比选申请文件必须由</w:t>
      </w:r>
      <w:r>
        <w:rPr>
          <w:rFonts w:ascii="宋体" w:hAnsi="宋体" w:hint="eastAsia"/>
        </w:rPr>
        <w:t>比选申请人</w:t>
      </w:r>
      <w:r>
        <w:rPr>
          <w:rFonts w:ascii="宋体" w:hAnsi="宋体"/>
        </w:rPr>
        <w:t>法定代表人或其授权代表递交，法定代表人提供身份证原件核验，授权代表提供法人委托书核验，否则比选人不予受理。</w:t>
      </w:r>
    </w:p>
    <w:p w:rsidR="00EB3615" w:rsidRDefault="005C224B">
      <w:pPr>
        <w:spacing w:line="360" w:lineRule="auto"/>
        <w:rPr>
          <w:rFonts w:ascii="宋体" w:hAnsi="宋体"/>
          <w:b/>
        </w:rPr>
      </w:pPr>
      <w:r>
        <w:rPr>
          <w:rFonts w:ascii="宋体" w:hAnsi="宋体"/>
          <w:b/>
        </w:rPr>
        <w:t>7.比选人联系方式</w:t>
      </w:r>
    </w:p>
    <w:p w:rsidR="00EB3615" w:rsidRDefault="005C224B">
      <w:pPr>
        <w:spacing w:line="360" w:lineRule="auto"/>
        <w:ind w:firstLineChars="200" w:firstLine="420"/>
        <w:rPr>
          <w:rFonts w:ascii="宋体" w:hAnsi="宋体"/>
        </w:rPr>
      </w:pPr>
      <w:r>
        <w:rPr>
          <w:rFonts w:ascii="宋体" w:hAnsi="宋体"/>
        </w:rPr>
        <w:t>比</w:t>
      </w:r>
      <w:r>
        <w:rPr>
          <w:rFonts w:ascii="宋体" w:hAnsi="宋体" w:hint="eastAsia"/>
        </w:rPr>
        <w:t xml:space="preserve"> </w:t>
      </w:r>
      <w:r>
        <w:rPr>
          <w:rFonts w:ascii="宋体" w:hAnsi="宋体"/>
        </w:rPr>
        <w:t>选</w:t>
      </w:r>
      <w:r>
        <w:rPr>
          <w:rFonts w:ascii="宋体" w:hAnsi="宋体" w:hint="eastAsia"/>
        </w:rPr>
        <w:t xml:space="preserve"> </w:t>
      </w:r>
      <w:r>
        <w:rPr>
          <w:rFonts w:ascii="宋体" w:hAnsi="宋体"/>
        </w:rPr>
        <w:t>人</w:t>
      </w:r>
      <w:r>
        <w:rPr>
          <w:rFonts w:ascii="宋体" w:hAnsi="宋体" w:hint="eastAsia"/>
        </w:rPr>
        <w:t>：</w:t>
      </w:r>
      <w:r w:rsidR="005F663F">
        <w:rPr>
          <w:rFonts w:ascii="宋体" w:hAnsi="宋体"/>
        </w:rPr>
        <w:t>广西天天快充充电桩服务有限责任公司</w:t>
      </w:r>
    </w:p>
    <w:p w:rsidR="00EB3615" w:rsidRDefault="005C224B">
      <w:pPr>
        <w:spacing w:line="360" w:lineRule="auto"/>
        <w:ind w:firstLineChars="200" w:firstLine="420"/>
        <w:rPr>
          <w:rFonts w:ascii="宋体" w:hAnsi="宋体"/>
        </w:rPr>
      </w:pPr>
      <w:r>
        <w:rPr>
          <w:rFonts w:ascii="宋体" w:hAnsi="宋体" w:hint="eastAsia"/>
        </w:rPr>
        <w:t xml:space="preserve">地 </w:t>
      </w:r>
      <w:r>
        <w:rPr>
          <w:rFonts w:ascii="宋体" w:hAnsi="宋体"/>
        </w:rPr>
        <w:t xml:space="preserve">  </w:t>
      </w:r>
      <w:r>
        <w:rPr>
          <w:rFonts w:ascii="宋体" w:hAnsi="宋体" w:hint="eastAsia"/>
        </w:rPr>
        <w:t xml:space="preserve"> 址：</w:t>
      </w:r>
      <w:r w:rsidR="005F663F">
        <w:rPr>
          <w:rFonts w:ascii="宋体" w:hAnsi="宋体" w:hint="eastAsia"/>
        </w:rPr>
        <w:t>广西壮族自治区南宁市青秀区中泰路1号东盟公交车场二楼市场部</w:t>
      </w:r>
    </w:p>
    <w:p w:rsidR="00EB3615" w:rsidRDefault="005C224B">
      <w:pPr>
        <w:spacing w:line="360" w:lineRule="auto"/>
        <w:ind w:firstLineChars="200" w:firstLine="420"/>
        <w:rPr>
          <w:rFonts w:ascii="宋体" w:hAnsi="宋体"/>
        </w:rPr>
      </w:pPr>
      <w:r>
        <w:rPr>
          <w:rFonts w:ascii="宋体" w:hAnsi="宋体" w:hint="eastAsia"/>
        </w:rPr>
        <w:t>联 系 人：</w:t>
      </w:r>
      <w:r w:rsidR="005F663F">
        <w:rPr>
          <w:rFonts w:ascii="宋体" w:hAnsi="宋体" w:hint="eastAsia"/>
        </w:rPr>
        <w:t>李工</w:t>
      </w:r>
    </w:p>
    <w:p w:rsidR="00EB3615" w:rsidRDefault="005C224B">
      <w:pPr>
        <w:spacing w:line="360" w:lineRule="auto"/>
        <w:ind w:firstLineChars="200" w:firstLine="420"/>
        <w:rPr>
          <w:rFonts w:ascii="宋体" w:hAnsi="宋体"/>
        </w:rPr>
      </w:pPr>
      <w:r>
        <w:rPr>
          <w:rFonts w:ascii="宋体" w:hAnsi="宋体" w:hint="eastAsia"/>
        </w:rPr>
        <w:t xml:space="preserve">电 </w:t>
      </w:r>
      <w:r>
        <w:rPr>
          <w:rFonts w:ascii="宋体" w:hAnsi="宋体"/>
        </w:rPr>
        <w:t xml:space="preserve">  </w:t>
      </w:r>
      <w:r>
        <w:rPr>
          <w:rFonts w:ascii="宋体" w:hAnsi="宋体" w:hint="eastAsia"/>
        </w:rPr>
        <w:t xml:space="preserve"> 话：</w:t>
      </w:r>
      <w:r w:rsidR="005F663F">
        <w:rPr>
          <w:rFonts w:ascii="宋体" w:hAnsi="宋体" w:hint="eastAsia"/>
        </w:rPr>
        <w:t>0771-5828722、18978888595</w:t>
      </w:r>
    </w:p>
    <w:p w:rsidR="00EB3615" w:rsidRDefault="005C224B">
      <w:pPr>
        <w:spacing w:line="360" w:lineRule="auto"/>
        <w:ind w:firstLineChars="200" w:firstLine="420"/>
        <w:rPr>
          <w:rFonts w:ascii="宋体" w:hAnsi="宋体"/>
        </w:rPr>
      </w:pPr>
      <w:r>
        <w:rPr>
          <w:rFonts w:ascii="宋体" w:hAnsi="宋体" w:hint="eastAsia"/>
        </w:rPr>
        <w:t xml:space="preserve">邮  </w:t>
      </w:r>
      <w:r>
        <w:rPr>
          <w:rFonts w:ascii="宋体" w:hAnsi="宋体"/>
        </w:rPr>
        <w:t xml:space="preserve">  </w:t>
      </w:r>
      <w:r>
        <w:rPr>
          <w:rFonts w:ascii="宋体" w:hAnsi="宋体" w:hint="eastAsia"/>
        </w:rPr>
        <w:t>编：530001</w:t>
      </w:r>
    </w:p>
    <w:p w:rsidR="00EB3615" w:rsidRDefault="005C224B">
      <w:pPr>
        <w:spacing w:line="360" w:lineRule="auto"/>
        <w:ind w:firstLineChars="200" w:firstLine="420"/>
        <w:rPr>
          <w:rFonts w:ascii="宋体" w:hAnsi="宋体"/>
        </w:rPr>
      </w:pPr>
      <w:r>
        <w:rPr>
          <w:rFonts w:ascii="宋体" w:hAnsi="宋体" w:hint="eastAsia"/>
        </w:rPr>
        <w:t>电子邮件：</w:t>
      </w:r>
      <w:hyperlink r:id="rId9" w:history="1">
        <w:r w:rsidR="005F663F">
          <w:rPr>
            <w:rStyle w:val="af2"/>
            <w:rFonts w:ascii="宋体" w:hAnsi="宋体"/>
          </w:rPr>
          <w:t>ttkc@163.com</w:t>
        </w:r>
      </w:hyperlink>
    </w:p>
    <w:p w:rsidR="00EB3615" w:rsidRDefault="005C224B">
      <w:pPr>
        <w:spacing w:line="360" w:lineRule="auto"/>
        <w:rPr>
          <w:rFonts w:ascii="宋体" w:hAnsi="宋体"/>
          <w:b/>
        </w:rPr>
      </w:pPr>
      <w:r>
        <w:rPr>
          <w:rFonts w:ascii="宋体" w:hAnsi="宋体" w:hint="eastAsia"/>
          <w:b/>
        </w:rPr>
        <w:t>8</w:t>
      </w:r>
      <w:r>
        <w:rPr>
          <w:rFonts w:ascii="宋体" w:hAnsi="宋体"/>
          <w:b/>
        </w:rPr>
        <w:t>.纪律监督部门及电话</w:t>
      </w:r>
    </w:p>
    <w:p w:rsidR="00EB3615" w:rsidRDefault="005F663F">
      <w:pPr>
        <w:spacing w:line="360" w:lineRule="auto"/>
        <w:ind w:firstLineChars="200" w:firstLine="420"/>
        <w:rPr>
          <w:rFonts w:ascii="宋体" w:hAnsi="宋体"/>
        </w:rPr>
      </w:pPr>
      <w:r>
        <w:rPr>
          <w:rFonts w:ascii="宋体" w:hAnsi="宋体"/>
        </w:rPr>
        <w:t>广西天天快充充电桩服务有限责任公司</w:t>
      </w:r>
      <w:r w:rsidR="00190C98">
        <w:rPr>
          <w:rFonts w:ascii="宋体" w:hAnsi="宋体" w:hint="eastAsia"/>
        </w:rPr>
        <w:t>综合部</w:t>
      </w:r>
      <w:r w:rsidR="005C224B">
        <w:rPr>
          <w:rFonts w:ascii="宋体" w:hAnsi="宋体"/>
        </w:rPr>
        <w:t>0771-</w:t>
      </w:r>
      <w:r w:rsidR="00190C98">
        <w:rPr>
          <w:rFonts w:ascii="宋体" w:hAnsi="宋体" w:hint="eastAsia"/>
        </w:rPr>
        <w:t>5828722</w:t>
      </w:r>
    </w:p>
    <w:p w:rsidR="00EB3615" w:rsidRDefault="005C224B">
      <w:pPr>
        <w:widowControl/>
        <w:jc w:val="left"/>
      </w:pPr>
      <w:r>
        <w:br w:type="page"/>
      </w:r>
    </w:p>
    <w:p w:rsidR="00EB3615" w:rsidRDefault="005C224B">
      <w:pPr>
        <w:pStyle w:val="1"/>
        <w:spacing w:beforeLines="100" w:before="312" w:afterLines="100" w:after="312" w:line="360" w:lineRule="auto"/>
        <w:jc w:val="center"/>
        <w:rPr>
          <w:b w:val="0"/>
          <w:sz w:val="32"/>
          <w:szCs w:val="28"/>
        </w:rPr>
      </w:pPr>
      <w:bookmarkStart w:id="10" w:name="_Toc153442926"/>
      <w:r>
        <w:rPr>
          <w:rFonts w:hint="eastAsia"/>
          <w:sz w:val="32"/>
          <w:szCs w:val="28"/>
        </w:rPr>
        <w:lastRenderedPageBreak/>
        <w:t>第二章</w:t>
      </w:r>
      <w:r>
        <w:rPr>
          <w:rFonts w:hint="eastAsia"/>
          <w:sz w:val="32"/>
          <w:szCs w:val="28"/>
        </w:rPr>
        <w:t xml:space="preserve"> </w:t>
      </w:r>
      <w:r>
        <w:rPr>
          <w:rFonts w:hint="eastAsia"/>
          <w:sz w:val="32"/>
          <w:szCs w:val="28"/>
        </w:rPr>
        <w:t>比选申请须知</w:t>
      </w:r>
      <w:bookmarkEnd w:id="4"/>
      <w:bookmarkEnd w:id="5"/>
      <w:bookmarkEnd w:id="6"/>
      <w:bookmarkEnd w:id="7"/>
      <w:bookmarkEnd w:id="10"/>
    </w:p>
    <w:bookmarkEnd w:id="8"/>
    <w:p w:rsidR="00EB3615" w:rsidRDefault="005C224B">
      <w:pPr>
        <w:ind w:leftChars="-202" w:left="-424" w:firstLineChars="200" w:firstLine="602"/>
        <w:jc w:val="center"/>
        <w:rPr>
          <w:b/>
          <w:sz w:val="30"/>
          <w:szCs w:val="30"/>
        </w:rPr>
      </w:pPr>
      <w:r>
        <w:rPr>
          <w:rFonts w:hint="eastAsia"/>
          <w:b/>
          <w:sz w:val="30"/>
          <w:szCs w:val="30"/>
        </w:rPr>
        <w:t>比选申请须知前附表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1796"/>
        <w:gridCol w:w="6816"/>
      </w:tblGrid>
      <w:tr w:rsidR="00EB3615">
        <w:trPr>
          <w:trHeight w:val="414"/>
        </w:trPr>
        <w:tc>
          <w:tcPr>
            <w:tcW w:w="363" w:type="pct"/>
            <w:vAlign w:val="center"/>
          </w:tcPr>
          <w:p w:rsidR="00EB3615" w:rsidRDefault="005C224B">
            <w:pPr>
              <w:spacing w:line="240" w:lineRule="exact"/>
              <w:jc w:val="center"/>
              <w:rPr>
                <w:rFonts w:ascii="宋体" w:hAnsi="宋体"/>
                <w:szCs w:val="21"/>
              </w:rPr>
            </w:pPr>
            <w:bookmarkStart w:id="11" w:name="_Toc114052413"/>
            <w:bookmarkStart w:id="12" w:name="_Toc286386833"/>
            <w:bookmarkStart w:id="13" w:name="_Toc114052339"/>
            <w:r>
              <w:rPr>
                <w:rFonts w:ascii="宋体" w:hAnsi="宋体" w:hint="eastAsia"/>
                <w:szCs w:val="21"/>
              </w:rPr>
              <w:t>项号</w:t>
            </w:r>
          </w:p>
        </w:tc>
        <w:tc>
          <w:tcPr>
            <w:tcW w:w="967" w:type="pct"/>
            <w:vAlign w:val="center"/>
          </w:tcPr>
          <w:p w:rsidR="00EB3615" w:rsidRDefault="005C224B">
            <w:pPr>
              <w:spacing w:line="240" w:lineRule="exact"/>
              <w:jc w:val="center"/>
              <w:rPr>
                <w:rFonts w:ascii="宋体" w:hAnsi="宋体"/>
                <w:szCs w:val="21"/>
              </w:rPr>
            </w:pPr>
            <w:r>
              <w:rPr>
                <w:rFonts w:ascii="宋体" w:hAnsi="宋体"/>
                <w:szCs w:val="21"/>
              </w:rPr>
              <w:t>条款名称</w:t>
            </w:r>
          </w:p>
        </w:tc>
        <w:tc>
          <w:tcPr>
            <w:tcW w:w="3670" w:type="pct"/>
            <w:vAlign w:val="center"/>
          </w:tcPr>
          <w:p w:rsidR="00EB3615" w:rsidRDefault="005C224B">
            <w:pPr>
              <w:spacing w:line="240" w:lineRule="exact"/>
              <w:jc w:val="center"/>
              <w:rPr>
                <w:rFonts w:ascii="宋体" w:hAnsi="宋体"/>
                <w:szCs w:val="21"/>
              </w:rPr>
            </w:pPr>
            <w:r>
              <w:rPr>
                <w:rFonts w:ascii="宋体" w:hAnsi="宋体" w:hint="eastAsia"/>
                <w:szCs w:val="21"/>
              </w:rPr>
              <w:t>内容规定</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1</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比选人</w:t>
            </w:r>
          </w:p>
        </w:tc>
        <w:tc>
          <w:tcPr>
            <w:tcW w:w="3670" w:type="pct"/>
            <w:vAlign w:val="center"/>
          </w:tcPr>
          <w:p w:rsidR="00EB3615" w:rsidRDefault="005C224B">
            <w:pPr>
              <w:rPr>
                <w:rFonts w:ascii="宋体" w:hAnsi="宋体"/>
                <w:szCs w:val="21"/>
              </w:rPr>
            </w:pPr>
            <w:r>
              <w:rPr>
                <w:rFonts w:ascii="宋体" w:hAnsi="宋体" w:hint="eastAsia"/>
                <w:szCs w:val="21"/>
              </w:rPr>
              <w:t>名    称：</w:t>
            </w:r>
            <w:r w:rsidR="005F663F">
              <w:rPr>
                <w:rFonts w:ascii="宋体" w:hAnsi="宋体" w:hint="eastAsia"/>
                <w:szCs w:val="21"/>
              </w:rPr>
              <w:t>广西天天快充充电桩服务有限责任公司</w:t>
            </w:r>
          </w:p>
          <w:p w:rsidR="00EB3615" w:rsidRDefault="005C224B">
            <w:pPr>
              <w:rPr>
                <w:rFonts w:ascii="宋体" w:hAnsi="宋体"/>
                <w:szCs w:val="21"/>
              </w:rPr>
            </w:pPr>
            <w:r>
              <w:rPr>
                <w:rFonts w:ascii="宋体" w:hAnsi="宋体"/>
                <w:szCs w:val="21"/>
              </w:rPr>
              <w:t>地</w:t>
            </w:r>
            <w:r>
              <w:rPr>
                <w:rFonts w:ascii="宋体" w:hAnsi="宋体" w:hint="eastAsia"/>
                <w:szCs w:val="21"/>
              </w:rPr>
              <w:t xml:space="preserve">    </w:t>
            </w:r>
            <w:r>
              <w:rPr>
                <w:rFonts w:ascii="宋体" w:hAnsi="宋体"/>
                <w:szCs w:val="21"/>
              </w:rPr>
              <w:t>址</w:t>
            </w:r>
            <w:r>
              <w:rPr>
                <w:rFonts w:ascii="宋体" w:hAnsi="宋体" w:hint="eastAsia"/>
                <w:szCs w:val="21"/>
              </w:rPr>
              <w:t>：</w:t>
            </w:r>
            <w:r w:rsidR="005F663F">
              <w:rPr>
                <w:rFonts w:ascii="宋体" w:hAnsi="宋体" w:hint="eastAsia"/>
                <w:szCs w:val="21"/>
              </w:rPr>
              <w:t>广西壮族自治区南宁市青秀区中泰路1号东盟公交车场二楼市场部</w:t>
            </w:r>
          </w:p>
          <w:p w:rsidR="00EB3615" w:rsidRDefault="005C224B">
            <w:pPr>
              <w:rPr>
                <w:rFonts w:ascii="宋体" w:hAnsi="宋体"/>
                <w:szCs w:val="21"/>
              </w:rPr>
            </w:pPr>
            <w:r>
              <w:rPr>
                <w:rFonts w:ascii="宋体" w:hAnsi="宋体"/>
                <w:szCs w:val="21"/>
              </w:rPr>
              <w:t>联</w:t>
            </w:r>
            <w:r>
              <w:rPr>
                <w:rFonts w:ascii="宋体" w:hAnsi="宋体" w:hint="eastAsia"/>
                <w:szCs w:val="21"/>
              </w:rPr>
              <w:t xml:space="preserve"> </w:t>
            </w:r>
            <w:r>
              <w:rPr>
                <w:rFonts w:ascii="宋体" w:hAnsi="宋体"/>
                <w:szCs w:val="21"/>
              </w:rPr>
              <w:t>系</w:t>
            </w:r>
            <w:r>
              <w:rPr>
                <w:rFonts w:ascii="宋体" w:hAnsi="宋体" w:hint="eastAsia"/>
                <w:szCs w:val="21"/>
              </w:rPr>
              <w:t xml:space="preserve"> </w:t>
            </w:r>
            <w:r>
              <w:rPr>
                <w:rFonts w:ascii="宋体" w:hAnsi="宋体"/>
                <w:szCs w:val="21"/>
              </w:rPr>
              <w:t>人</w:t>
            </w:r>
            <w:r>
              <w:rPr>
                <w:rFonts w:ascii="宋体" w:hAnsi="宋体" w:hint="eastAsia"/>
                <w:szCs w:val="21"/>
              </w:rPr>
              <w:t>：</w:t>
            </w:r>
            <w:r w:rsidR="005F663F">
              <w:rPr>
                <w:rFonts w:ascii="宋体" w:hAnsi="宋体" w:hint="eastAsia"/>
              </w:rPr>
              <w:t>李工</w:t>
            </w:r>
          </w:p>
          <w:p w:rsidR="00EB3615" w:rsidRDefault="005C224B">
            <w:pPr>
              <w:rPr>
                <w:rFonts w:ascii="宋体" w:hAnsi="宋体"/>
                <w:szCs w:val="21"/>
              </w:rPr>
            </w:pPr>
            <w:r>
              <w:rPr>
                <w:rFonts w:ascii="宋体" w:hAnsi="宋体"/>
                <w:szCs w:val="21"/>
              </w:rPr>
              <w:t>联系电话</w:t>
            </w:r>
            <w:r>
              <w:rPr>
                <w:rFonts w:ascii="宋体" w:hAnsi="宋体" w:hint="eastAsia"/>
                <w:szCs w:val="21"/>
              </w:rPr>
              <w:t>：</w:t>
            </w:r>
            <w:r w:rsidR="005F663F">
              <w:rPr>
                <w:rFonts w:ascii="宋体" w:hAnsi="宋体" w:hint="eastAsia"/>
              </w:rPr>
              <w:t>0771-5828722、18978888595</w:t>
            </w:r>
          </w:p>
        </w:tc>
      </w:tr>
      <w:tr w:rsidR="00EB3615">
        <w:trPr>
          <w:trHeight w:val="414"/>
        </w:trPr>
        <w:tc>
          <w:tcPr>
            <w:tcW w:w="363" w:type="pct"/>
            <w:vAlign w:val="center"/>
          </w:tcPr>
          <w:p w:rsidR="00EB3615" w:rsidRDefault="005C224B">
            <w:pPr>
              <w:spacing w:line="240" w:lineRule="exact"/>
              <w:jc w:val="center"/>
              <w:rPr>
                <w:rFonts w:ascii="宋体" w:hAnsi="宋体"/>
                <w:szCs w:val="21"/>
              </w:rPr>
            </w:pPr>
            <w:r>
              <w:rPr>
                <w:rFonts w:ascii="宋体" w:hAnsi="宋体" w:hint="eastAsia"/>
                <w:szCs w:val="21"/>
              </w:rPr>
              <w:t>2</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项目名称</w:t>
            </w:r>
          </w:p>
        </w:tc>
        <w:tc>
          <w:tcPr>
            <w:tcW w:w="3670" w:type="pct"/>
            <w:vAlign w:val="center"/>
          </w:tcPr>
          <w:p w:rsidR="00EB3615" w:rsidRDefault="00657776">
            <w:pPr>
              <w:rPr>
                <w:rFonts w:ascii="宋体" w:hAnsi="宋体"/>
                <w:szCs w:val="21"/>
              </w:rPr>
            </w:pPr>
            <w:r>
              <w:rPr>
                <w:rFonts w:ascii="宋体" w:hAnsi="宋体" w:cs="宋体" w:hint="eastAsia"/>
                <w:kern w:val="0"/>
                <w:szCs w:val="21"/>
              </w:rPr>
              <w:t>广西天天快充充电桩服务有限责任公司2024年电力市场化交易项目</w:t>
            </w:r>
          </w:p>
        </w:tc>
      </w:tr>
      <w:tr w:rsidR="00EB3615">
        <w:trPr>
          <w:trHeight w:val="414"/>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3</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比选范围</w:t>
            </w:r>
          </w:p>
        </w:tc>
        <w:tc>
          <w:tcPr>
            <w:tcW w:w="3670" w:type="pct"/>
            <w:vAlign w:val="center"/>
          </w:tcPr>
          <w:p w:rsidR="00EB3615" w:rsidRDefault="00283826" w:rsidP="00657776">
            <w:pPr>
              <w:ind w:firstLineChars="200" w:firstLine="420"/>
              <w:rPr>
                <w:rFonts w:ascii="宋体" w:hAnsi="宋体" w:cs="宋体"/>
                <w:kern w:val="0"/>
                <w:szCs w:val="21"/>
              </w:rPr>
            </w:pPr>
            <w:r>
              <w:rPr>
                <w:rFonts w:ascii="宋体" w:hAnsi="宋体" w:hint="eastAsia"/>
              </w:rPr>
              <w:t>比选人</w:t>
            </w:r>
            <w:r w:rsidR="00657776">
              <w:rPr>
                <w:rFonts w:ascii="宋体" w:hAnsi="宋体" w:hint="eastAsia"/>
              </w:rPr>
              <w:t>2024年电力市场化交易项目</w:t>
            </w:r>
            <w:r w:rsidR="005C224B" w:rsidRPr="00553627">
              <w:rPr>
                <w:rFonts w:ascii="宋体" w:hAnsi="宋体" w:hint="eastAsia"/>
              </w:rPr>
              <w:t>年度常规电能量交易的</w:t>
            </w:r>
            <w:r w:rsidR="005C224B" w:rsidRPr="00553627">
              <w:rPr>
                <w:rFonts w:ascii="宋体" w:hAnsi="宋体" w:cs="Arial" w:hint="eastAsia"/>
                <w:szCs w:val="21"/>
              </w:rPr>
              <w:t>采购电量和采购价格</w:t>
            </w:r>
            <w:r w:rsidR="005C224B">
              <w:rPr>
                <w:rFonts w:ascii="宋体" w:hAnsi="宋体" w:hint="eastAsia"/>
              </w:rPr>
              <w:t>，详见技术需求及数量表。</w:t>
            </w:r>
          </w:p>
        </w:tc>
      </w:tr>
      <w:tr w:rsidR="00EB3615">
        <w:trPr>
          <w:trHeight w:val="414"/>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4</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交货期限</w:t>
            </w:r>
          </w:p>
        </w:tc>
        <w:tc>
          <w:tcPr>
            <w:tcW w:w="3670" w:type="pct"/>
            <w:vAlign w:val="center"/>
          </w:tcPr>
          <w:p w:rsidR="00EB3615" w:rsidRDefault="005C224B">
            <w:pPr>
              <w:ind w:firstLineChars="200" w:firstLine="420"/>
              <w:rPr>
                <w:rFonts w:ascii="宋体" w:hAnsi="宋体"/>
                <w:szCs w:val="21"/>
              </w:rPr>
            </w:pPr>
            <w:r>
              <w:rPr>
                <w:rFonts w:ascii="宋体" w:hAnsi="宋体" w:hint="eastAsia"/>
                <w:szCs w:val="21"/>
              </w:rPr>
              <w:t>中选通知书发出后，</w:t>
            </w:r>
            <w:r>
              <w:rPr>
                <w:rFonts w:ascii="宋体" w:hAnsi="宋体"/>
                <w:szCs w:val="21"/>
              </w:rPr>
              <w:t>于</w:t>
            </w:r>
            <w:r>
              <w:rPr>
                <w:rFonts w:ascii="宋体" w:hAnsi="宋体" w:hint="eastAsia"/>
                <w:szCs w:val="21"/>
              </w:rPr>
              <w:t>广西电力交易中心有限责任公司公告各交易品种</w:t>
            </w:r>
            <w:r>
              <w:rPr>
                <w:rFonts w:ascii="宋体" w:hAnsi="宋体"/>
                <w:szCs w:val="21"/>
              </w:rPr>
              <w:t>开放交易</w:t>
            </w:r>
            <w:r>
              <w:rPr>
                <w:rFonts w:ascii="宋体" w:hAnsi="宋体" w:hint="eastAsia"/>
                <w:szCs w:val="21"/>
              </w:rPr>
              <w:t>组织</w:t>
            </w:r>
            <w:r>
              <w:rPr>
                <w:rFonts w:ascii="宋体" w:hAnsi="宋体"/>
                <w:szCs w:val="21"/>
              </w:rPr>
              <w:t>期间</w:t>
            </w:r>
            <w:r>
              <w:rPr>
                <w:rFonts w:ascii="宋体" w:hAnsi="宋体" w:hint="eastAsia"/>
                <w:szCs w:val="21"/>
              </w:rPr>
              <w:t>向比选人提供比选文件内的产品。</w:t>
            </w:r>
          </w:p>
        </w:tc>
      </w:tr>
      <w:tr w:rsidR="00EB3615">
        <w:trPr>
          <w:trHeight w:val="414"/>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5</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资金来源</w:t>
            </w:r>
          </w:p>
        </w:tc>
        <w:tc>
          <w:tcPr>
            <w:tcW w:w="3670" w:type="pct"/>
            <w:vAlign w:val="center"/>
          </w:tcPr>
          <w:p w:rsidR="00EB3615" w:rsidRDefault="005C224B">
            <w:pPr>
              <w:ind w:firstLineChars="200" w:firstLine="420"/>
              <w:rPr>
                <w:rFonts w:ascii="宋体" w:hAnsi="宋体"/>
                <w:szCs w:val="21"/>
              </w:rPr>
            </w:pPr>
            <w:r>
              <w:rPr>
                <w:rFonts w:ascii="宋体" w:hAnsi="宋体" w:hint="eastAsia"/>
                <w:szCs w:val="21"/>
              </w:rPr>
              <w:t>企业自有资金</w:t>
            </w:r>
          </w:p>
        </w:tc>
      </w:tr>
      <w:tr w:rsidR="00EB3615">
        <w:trPr>
          <w:trHeight w:val="414"/>
        </w:trPr>
        <w:tc>
          <w:tcPr>
            <w:tcW w:w="363" w:type="pct"/>
            <w:vAlign w:val="center"/>
          </w:tcPr>
          <w:p w:rsidR="00EB3615" w:rsidRPr="00894A72" w:rsidRDefault="009843FF">
            <w:pPr>
              <w:spacing w:line="240" w:lineRule="exact"/>
              <w:jc w:val="center"/>
              <w:rPr>
                <w:rFonts w:ascii="宋体" w:hAnsi="宋体"/>
                <w:szCs w:val="21"/>
              </w:rPr>
            </w:pPr>
            <w:r>
              <w:rPr>
                <w:rFonts w:ascii="宋体" w:hAnsi="宋体" w:hint="eastAsia"/>
                <w:szCs w:val="21"/>
              </w:rPr>
              <w:t>6</w:t>
            </w:r>
          </w:p>
        </w:tc>
        <w:tc>
          <w:tcPr>
            <w:tcW w:w="967" w:type="pct"/>
            <w:vAlign w:val="center"/>
          </w:tcPr>
          <w:p w:rsidR="00EB3615" w:rsidRPr="00894A72" w:rsidRDefault="005C224B">
            <w:pPr>
              <w:spacing w:line="240" w:lineRule="exact"/>
              <w:jc w:val="center"/>
              <w:rPr>
                <w:rFonts w:ascii="宋体" w:hAnsi="宋体"/>
                <w:szCs w:val="21"/>
              </w:rPr>
            </w:pPr>
            <w:r w:rsidRPr="00894A72">
              <w:rPr>
                <w:rFonts w:ascii="宋体" w:hAnsi="宋体"/>
                <w:szCs w:val="21"/>
              </w:rPr>
              <w:t>控制价</w:t>
            </w:r>
          </w:p>
        </w:tc>
        <w:tc>
          <w:tcPr>
            <w:tcW w:w="3670" w:type="pct"/>
            <w:vAlign w:val="center"/>
          </w:tcPr>
          <w:p w:rsidR="00EB3615" w:rsidRPr="00894A72" w:rsidRDefault="005C224B" w:rsidP="00C96E96">
            <w:pPr>
              <w:ind w:firstLineChars="200" w:firstLine="420"/>
              <w:rPr>
                <w:rFonts w:ascii="宋体" w:hAnsi="宋体"/>
                <w:szCs w:val="21"/>
              </w:rPr>
            </w:pPr>
            <w:r w:rsidRPr="00F56A47">
              <w:rPr>
                <w:rFonts w:ascii="宋体" w:hAnsi="宋体" w:hint="eastAsia"/>
                <w:szCs w:val="21"/>
              </w:rPr>
              <w:t>以</w:t>
            </w:r>
            <w:r w:rsidR="00C96E96" w:rsidRPr="00F56A47">
              <w:rPr>
                <w:rFonts w:ascii="宋体" w:hAnsi="宋体" w:hint="eastAsia"/>
                <w:szCs w:val="21"/>
              </w:rPr>
              <w:t>广西壮族自治区工业和信息化厅发布的2</w:t>
            </w:r>
            <w:r w:rsidR="00C96E96" w:rsidRPr="00F56A47">
              <w:rPr>
                <w:rFonts w:ascii="宋体" w:hAnsi="宋体"/>
                <w:szCs w:val="21"/>
              </w:rPr>
              <w:t>024年</w:t>
            </w:r>
            <w:r w:rsidRPr="00F56A47">
              <w:rPr>
                <w:rFonts w:ascii="宋体" w:hAnsi="宋体" w:hint="eastAsia"/>
                <w:szCs w:val="21"/>
              </w:rPr>
              <w:t>交易方案</w:t>
            </w:r>
            <w:r w:rsidR="00C96E96" w:rsidRPr="00F56A47">
              <w:rPr>
                <w:rFonts w:ascii="宋体" w:hAnsi="宋体" w:hint="eastAsia"/>
                <w:szCs w:val="21"/>
              </w:rPr>
              <w:t>上限</w:t>
            </w:r>
            <w:r w:rsidRPr="00F56A47">
              <w:rPr>
                <w:rFonts w:ascii="宋体" w:hAnsi="宋体" w:hint="eastAsia"/>
                <w:szCs w:val="21"/>
              </w:rPr>
              <w:t>控制价为准</w:t>
            </w:r>
          </w:p>
        </w:tc>
      </w:tr>
      <w:tr w:rsidR="00EB3615">
        <w:trPr>
          <w:trHeight w:val="480"/>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7</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比选申请人资质和合格条件要求</w:t>
            </w:r>
          </w:p>
        </w:tc>
        <w:tc>
          <w:tcPr>
            <w:tcW w:w="3670" w:type="pct"/>
            <w:vAlign w:val="center"/>
          </w:tcPr>
          <w:p w:rsidR="00EB3615" w:rsidRPr="00C96E96" w:rsidRDefault="005C224B">
            <w:pPr>
              <w:pStyle w:val="af5"/>
              <w:numPr>
                <w:ilvl w:val="0"/>
                <w:numId w:val="1"/>
              </w:numPr>
              <w:ind w:firstLineChars="0"/>
              <w:rPr>
                <w:rFonts w:ascii="宋体" w:hAnsi="宋体"/>
                <w:szCs w:val="21"/>
              </w:rPr>
            </w:pPr>
            <w:r w:rsidRPr="00C96E96">
              <w:rPr>
                <w:rFonts w:ascii="宋体" w:hAnsi="宋体"/>
                <w:szCs w:val="21"/>
              </w:rPr>
              <w:t>比选申请人在广西电力交易中心有限责任公司注册成为“售电公司”的市场交易主体，</w:t>
            </w:r>
            <w:r w:rsidRPr="00C96E96">
              <w:rPr>
                <w:rFonts w:ascii="宋体" w:hAnsi="宋体" w:hint="eastAsia"/>
                <w:szCs w:val="21"/>
              </w:rPr>
              <w:t>需提供</w:t>
            </w:r>
            <w:r w:rsidRPr="00C96E96">
              <w:rPr>
                <w:rFonts w:ascii="宋体" w:hAnsi="宋体"/>
                <w:szCs w:val="21"/>
              </w:rPr>
              <w:t>广西电力市场交易系统市场管理市场主体公开信息查询截图</w:t>
            </w:r>
            <w:r w:rsidRPr="00C96E96">
              <w:rPr>
                <w:rFonts w:ascii="宋体" w:hAnsi="宋体" w:hint="eastAsia"/>
                <w:szCs w:val="21"/>
              </w:rPr>
              <w:t>（加盖单位公章）。</w:t>
            </w:r>
          </w:p>
          <w:p w:rsidR="00EB3615" w:rsidRPr="00C91F19" w:rsidRDefault="004F6777">
            <w:pPr>
              <w:pStyle w:val="af5"/>
              <w:numPr>
                <w:ilvl w:val="0"/>
                <w:numId w:val="1"/>
              </w:numPr>
              <w:ind w:firstLineChars="0"/>
              <w:rPr>
                <w:rFonts w:ascii="宋体" w:hAnsi="宋体"/>
                <w:szCs w:val="21"/>
              </w:rPr>
            </w:pPr>
            <w:r>
              <w:rPr>
                <w:rFonts w:ascii="宋体" w:hAnsi="宋体"/>
                <w:szCs w:val="21"/>
              </w:rPr>
              <w:t>2023年3季度企业信用等级为AAA级</w:t>
            </w:r>
            <w:r w:rsidR="005C224B" w:rsidRPr="00C91F19">
              <w:rPr>
                <w:rFonts w:ascii="宋体" w:hAnsi="宋体" w:hint="eastAsia"/>
                <w:szCs w:val="21"/>
              </w:rPr>
              <w:t>。</w:t>
            </w:r>
          </w:p>
          <w:p w:rsidR="006A5728" w:rsidRPr="00C91F19" w:rsidRDefault="006A5728">
            <w:pPr>
              <w:pStyle w:val="af5"/>
              <w:numPr>
                <w:ilvl w:val="0"/>
                <w:numId w:val="1"/>
              </w:numPr>
              <w:ind w:firstLineChars="0"/>
              <w:rPr>
                <w:rFonts w:ascii="宋体" w:hAnsi="宋体"/>
                <w:szCs w:val="21"/>
              </w:rPr>
            </w:pPr>
            <w:r w:rsidRPr="00C91F19">
              <w:rPr>
                <w:rFonts w:ascii="宋体" w:hAnsi="宋体" w:hint="eastAsia"/>
                <w:szCs w:val="21"/>
              </w:rPr>
              <w:t>比选申请人需提供广西电力市场交易系统履约保函信息查询截图（加盖单位公章）。实缴保函金额≥1000万元人民币。</w:t>
            </w:r>
          </w:p>
          <w:p w:rsidR="00F95883" w:rsidRPr="00F95883" w:rsidRDefault="00F95883" w:rsidP="00F95883">
            <w:pPr>
              <w:pStyle w:val="af5"/>
              <w:numPr>
                <w:ilvl w:val="0"/>
                <w:numId w:val="1"/>
              </w:numPr>
              <w:ind w:firstLineChars="0"/>
              <w:rPr>
                <w:rFonts w:ascii="宋体" w:hAnsi="宋体"/>
                <w:szCs w:val="21"/>
              </w:rPr>
            </w:pPr>
            <w:r w:rsidRPr="00F95883">
              <w:rPr>
                <w:rFonts w:ascii="宋体" w:hAnsi="宋体" w:hint="eastAsia"/>
                <w:szCs w:val="21"/>
              </w:rPr>
              <w:t>比选申请人2023年 “年度常规电能量交易”总交易量≥10亿千瓦时，需提供不超过15份作为项目乙方的合同复印件（加盖公章；含关键信息）。</w:t>
            </w:r>
          </w:p>
          <w:p w:rsidR="00616CE4" w:rsidRDefault="00616CE4" w:rsidP="00616CE4">
            <w:pPr>
              <w:pStyle w:val="af5"/>
              <w:numPr>
                <w:ilvl w:val="0"/>
                <w:numId w:val="1"/>
              </w:numPr>
              <w:ind w:firstLineChars="0"/>
              <w:rPr>
                <w:rFonts w:ascii="宋体" w:hAnsi="宋体"/>
                <w:szCs w:val="21"/>
              </w:rPr>
            </w:pPr>
            <w:r w:rsidRPr="00616CE4">
              <w:rPr>
                <w:rFonts w:ascii="宋体" w:hAnsi="宋体" w:hint="eastAsia"/>
                <w:szCs w:val="21"/>
              </w:rPr>
              <w:t>比选</w:t>
            </w:r>
            <w:r w:rsidR="009C7276">
              <w:rPr>
                <w:rFonts w:ascii="宋体" w:hAnsi="宋体" w:hint="eastAsia"/>
                <w:szCs w:val="21"/>
              </w:rPr>
              <w:t>申请</w:t>
            </w:r>
            <w:r w:rsidRPr="00616CE4">
              <w:rPr>
                <w:rFonts w:ascii="宋体" w:hAnsi="宋体" w:hint="eastAsia"/>
                <w:szCs w:val="21"/>
              </w:rPr>
              <w:t>人需提供广西电力市场交易系统内与清洁能源企业（</w:t>
            </w:r>
            <w:r w:rsidR="004F5FDC">
              <w:rPr>
                <w:rFonts w:ascii="宋体" w:hAnsi="宋体" w:hint="eastAsia"/>
                <w:szCs w:val="21"/>
              </w:rPr>
              <w:t>核电、</w:t>
            </w:r>
            <w:r w:rsidRPr="00616CE4">
              <w:rPr>
                <w:rFonts w:ascii="宋体" w:hAnsi="宋体" w:hint="eastAsia"/>
                <w:szCs w:val="21"/>
              </w:rPr>
              <w:t>风电、光伏发电）购电的截图（加盖公章；含关键信息）。</w:t>
            </w:r>
          </w:p>
          <w:p w:rsidR="00EB3615" w:rsidRPr="00C96E96" w:rsidRDefault="005C224B" w:rsidP="00616CE4">
            <w:pPr>
              <w:pStyle w:val="af5"/>
              <w:numPr>
                <w:ilvl w:val="0"/>
                <w:numId w:val="1"/>
              </w:numPr>
              <w:ind w:firstLineChars="0"/>
              <w:rPr>
                <w:rFonts w:ascii="宋体" w:hAnsi="宋体"/>
                <w:szCs w:val="21"/>
              </w:rPr>
            </w:pPr>
            <w:r w:rsidRPr="00C96E96">
              <w:rPr>
                <w:rFonts w:ascii="宋体" w:hAnsi="宋体" w:hint="eastAsia"/>
              </w:rPr>
              <w:t>比选申请人没有处于被行政主管部门或业主取消比选申请资格的处罚期内，且没有处于被责令停业，财产被接管、破产状态；比选申请截止时间前3年内没有骗取中选、严重违约或重大质量安全责任事故的情况。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pStyle w:val="af5"/>
              <w:numPr>
                <w:ilvl w:val="0"/>
                <w:numId w:val="1"/>
              </w:numPr>
              <w:ind w:firstLineChars="0"/>
              <w:rPr>
                <w:rFonts w:ascii="宋体" w:hAnsi="宋体"/>
                <w:szCs w:val="21"/>
              </w:rPr>
            </w:pPr>
            <w:r w:rsidRPr="00C96E96">
              <w:rPr>
                <w:rFonts w:ascii="宋体" w:hAnsi="宋体" w:hint="eastAsia"/>
                <w:szCs w:val="21"/>
              </w:rPr>
              <w:t>本项目不接受联合体比选申请。</w:t>
            </w:r>
          </w:p>
        </w:tc>
      </w:tr>
      <w:tr w:rsidR="00EB3615">
        <w:trPr>
          <w:trHeight w:val="414"/>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8</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比选文件澄清</w:t>
            </w:r>
          </w:p>
        </w:tc>
        <w:tc>
          <w:tcPr>
            <w:tcW w:w="3670" w:type="pct"/>
            <w:vAlign w:val="center"/>
          </w:tcPr>
          <w:p w:rsidR="00EB3615" w:rsidRPr="00F56A47" w:rsidRDefault="005C224B">
            <w:pPr>
              <w:pStyle w:val="af5"/>
              <w:numPr>
                <w:ilvl w:val="0"/>
                <w:numId w:val="2"/>
              </w:numPr>
              <w:ind w:firstLineChars="0"/>
              <w:jc w:val="left"/>
              <w:rPr>
                <w:rFonts w:ascii="宋体" w:hAnsi="宋体"/>
                <w:szCs w:val="21"/>
              </w:rPr>
            </w:pPr>
            <w:r w:rsidRPr="007B0DE0">
              <w:rPr>
                <w:rFonts w:ascii="宋体" w:hAnsi="宋体"/>
                <w:szCs w:val="21"/>
              </w:rPr>
              <w:t>提出问题的截止时间</w:t>
            </w:r>
            <w:r w:rsidRPr="00F56A47">
              <w:rPr>
                <w:rFonts w:ascii="宋体" w:hAnsi="宋体"/>
                <w:szCs w:val="21"/>
              </w:rPr>
              <w:t>： 2023年</w:t>
            </w:r>
            <w:r w:rsidRPr="00F56A47">
              <w:rPr>
                <w:rFonts w:ascii="宋体" w:hAnsi="宋体" w:hint="eastAsia"/>
                <w:szCs w:val="21"/>
              </w:rPr>
              <w:t>1</w:t>
            </w:r>
            <w:r w:rsidR="009843FF" w:rsidRPr="00F56A47">
              <w:rPr>
                <w:rFonts w:ascii="宋体" w:hAnsi="宋体" w:hint="eastAsia"/>
                <w:szCs w:val="21"/>
              </w:rPr>
              <w:t>2</w:t>
            </w:r>
            <w:r w:rsidRPr="00F56A47">
              <w:rPr>
                <w:rFonts w:ascii="宋体" w:hAnsi="宋体"/>
                <w:szCs w:val="21"/>
              </w:rPr>
              <w:t>月</w:t>
            </w:r>
            <w:r w:rsidR="009843FF" w:rsidRPr="00F56A47">
              <w:rPr>
                <w:rFonts w:ascii="宋体" w:hAnsi="宋体" w:hint="eastAsia"/>
                <w:szCs w:val="21"/>
              </w:rPr>
              <w:t>20</w:t>
            </w:r>
            <w:r w:rsidRPr="00F56A47">
              <w:rPr>
                <w:rFonts w:ascii="宋体" w:hAnsi="宋体" w:hint="eastAsia"/>
                <w:szCs w:val="21"/>
              </w:rPr>
              <w:t>日下午</w:t>
            </w:r>
            <w:r w:rsidRPr="00F56A47">
              <w:rPr>
                <w:rFonts w:ascii="宋体" w:hAnsi="宋体"/>
                <w:szCs w:val="21"/>
              </w:rPr>
              <w:t>18：</w:t>
            </w:r>
            <w:r w:rsidRPr="00F56A47">
              <w:rPr>
                <w:rFonts w:ascii="宋体" w:hAnsi="宋体" w:hint="eastAsia"/>
                <w:szCs w:val="21"/>
              </w:rPr>
              <w:t>0</w:t>
            </w:r>
            <w:r w:rsidRPr="00F56A47">
              <w:rPr>
                <w:rFonts w:ascii="宋体" w:hAnsi="宋体"/>
                <w:szCs w:val="21"/>
              </w:rPr>
              <w:t>0时前</w:t>
            </w:r>
            <w:r w:rsidRPr="00F56A47">
              <w:rPr>
                <w:rFonts w:ascii="宋体" w:hAnsi="宋体" w:hint="eastAsia"/>
                <w:szCs w:val="21"/>
              </w:rPr>
              <w:t>；</w:t>
            </w:r>
          </w:p>
          <w:p w:rsidR="00EB3615" w:rsidRPr="00F56A47" w:rsidRDefault="005C224B">
            <w:pPr>
              <w:pStyle w:val="af5"/>
              <w:numPr>
                <w:ilvl w:val="0"/>
                <w:numId w:val="2"/>
              </w:numPr>
              <w:ind w:firstLineChars="0"/>
              <w:jc w:val="left"/>
              <w:rPr>
                <w:rFonts w:ascii="宋体" w:hAnsi="宋体"/>
                <w:szCs w:val="21"/>
              </w:rPr>
            </w:pPr>
            <w:r w:rsidRPr="00F56A47">
              <w:rPr>
                <w:rFonts w:ascii="宋体" w:hAnsi="宋体"/>
                <w:szCs w:val="21"/>
              </w:rPr>
              <w:t>提出问题的方式：书面</w:t>
            </w:r>
            <w:r w:rsidRPr="00F56A47">
              <w:rPr>
                <w:rFonts w:ascii="宋体" w:hAnsi="宋体" w:hint="eastAsia"/>
                <w:szCs w:val="21"/>
              </w:rPr>
              <w:t>（加盖法人单位公章）为准；</w:t>
            </w:r>
          </w:p>
          <w:p w:rsidR="00EB3615" w:rsidRDefault="005C224B" w:rsidP="009843FF">
            <w:pPr>
              <w:pStyle w:val="af5"/>
              <w:numPr>
                <w:ilvl w:val="0"/>
                <w:numId w:val="2"/>
              </w:numPr>
              <w:ind w:firstLineChars="0"/>
              <w:jc w:val="left"/>
              <w:rPr>
                <w:rFonts w:ascii="宋体" w:hAnsi="宋体"/>
                <w:szCs w:val="21"/>
              </w:rPr>
            </w:pPr>
            <w:r w:rsidRPr="00F56A47">
              <w:rPr>
                <w:rFonts w:ascii="宋体" w:hAnsi="宋体"/>
                <w:szCs w:val="21"/>
              </w:rPr>
              <w:t>书面澄清的时间：2023年</w:t>
            </w:r>
            <w:r w:rsidRPr="00F56A47">
              <w:rPr>
                <w:rFonts w:ascii="宋体" w:hAnsi="宋体" w:hint="eastAsia"/>
                <w:szCs w:val="21"/>
              </w:rPr>
              <w:t>1</w:t>
            </w:r>
            <w:r w:rsidR="009843FF" w:rsidRPr="00F56A47">
              <w:rPr>
                <w:rFonts w:ascii="宋体" w:hAnsi="宋体" w:hint="eastAsia"/>
                <w:szCs w:val="21"/>
              </w:rPr>
              <w:t>2</w:t>
            </w:r>
            <w:r w:rsidRPr="00F56A47">
              <w:rPr>
                <w:rFonts w:ascii="宋体" w:hAnsi="宋体"/>
                <w:szCs w:val="21"/>
              </w:rPr>
              <w:t>月</w:t>
            </w:r>
            <w:r w:rsidR="009843FF" w:rsidRPr="00F56A47">
              <w:rPr>
                <w:rFonts w:ascii="宋体" w:hAnsi="宋体" w:hint="eastAsia"/>
                <w:szCs w:val="21"/>
              </w:rPr>
              <w:t>21</w:t>
            </w:r>
            <w:r w:rsidRPr="00F56A47">
              <w:rPr>
                <w:rFonts w:ascii="宋体" w:hAnsi="宋体"/>
                <w:szCs w:val="21"/>
              </w:rPr>
              <w:t>日</w:t>
            </w:r>
            <w:r w:rsidRPr="00F56A47">
              <w:rPr>
                <w:rFonts w:ascii="宋体" w:hAnsi="宋体" w:hint="eastAsia"/>
                <w:szCs w:val="21"/>
              </w:rPr>
              <w:t>下午</w:t>
            </w:r>
            <w:r w:rsidRPr="00F56A47">
              <w:rPr>
                <w:rFonts w:ascii="宋体" w:hAnsi="宋体"/>
                <w:szCs w:val="21"/>
              </w:rPr>
              <w:t>18</w:t>
            </w:r>
            <w:r w:rsidRPr="007B0DE0">
              <w:rPr>
                <w:rFonts w:ascii="宋体" w:hAnsi="宋体"/>
                <w:szCs w:val="21"/>
              </w:rPr>
              <w:t>：</w:t>
            </w:r>
            <w:r w:rsidRPr="007B0DE0">
              <w:rPr>
                <w:rFonts w:ascii="宋体" w:hAnsi="宋体" w:hint="eastAsia"/>
                <w:szCs w:val="21"/>
              </w:rPr>
              <w:t>0</w:t>
            </w:r>
            <w:r w:rsidRPr="007B0DE0">
              <w:rPr>
                <w:rFonts w:ascii="宋体" w:hAnsi="宋体"/>
                <w:szCs w:val="21"/>
              </w:rPr>
              <w:t>0时前</w:t>
            </w:r>
            <w:r w:rsidRPr="007B0DE0">
              <w:rPr>
                <w:rFonts w:ascii="宋体" w:hAnsi="宋体" w:hint="eastAsia"/>
                <w:szCs w:val="21"/>
              </w:rPr>
              <w:t>；</w:t>
            </w:r>
          </w:p>
        </w:tc>
      </w:tr>
      <w:tr w:rsidR="00EB3615">
        <w:trPr>
          <w:trHeight w:val="414"/>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9</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比选文件澄清发布方式</w:t>
            </w:r>
          </w:p>
        </w:tc>
        <w:tc>
          <w:tcPr>
            <w:tcW w:w="3670" w:type="pct"/>
            <w:vAlign w:val="center"/>
          </w:tcPr>
          <w:p w:rsidR="00EB3615" w:rsidRDefault="005C224B">
            <w:pPr>
              <w:ind w:firstLineChars="200" w:firstLine="420"/>
              <w:jc w:val="left"/>
              <w:rPr>
                <w:rFonts w:ascii="宋体" w:hAnsi="宋体"/>
                <w:szCs w:val="21"/>
              </w:rPr>
            </w:pPr>
            <w:r w:rsidRPr="00E712E0">
              <w:rPr>
                <w:rFonts w:ascii="宋体" w:hAnsi="宋体" w:hint="eastAsia"/>
              </w:rPr>
              <w:t>南宁轨道交通集团有限责任公司官网（http://www.nngdjt.com/）发布。</w:t>
            </w:r>
          </w:p>
        </w:tc>
      </w:tr>
      <w:tr w:rsidR="00EB3615">
        <w:trPr>
          <w:trHeight w:val="414"/>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0</w:t>
            </w:r>
          </w:p>
        </w:tc>
        <w:tc>
          <w:tcPr>
            <w:tcW w:w="967" w:type="pct"/>
            <w:vAlign w:val="center"/>
          </w:tcPr>
          <w:p w:rsidR="00EB3615" w:rsidRDefault="005C224B">
            <w:pPr>
              <w:jc w:val="center"/>
              <w:rPr>
                <w:rFonts w:ascii="宋体" w:hAnsi="宋体"/>
              </w:rPr>
            </w:pPr>
            <w:r>
              <w:rPr>
                <w:rFonts w:ascii="宋体" w:hAnsi="宋体" w:hint="eastAsia"/>
              </w:rPr>
              <w:t>比选申请人确认收到澄清的方式</w:t>
            </w:r>
          </w:p>
        </w:tc>
        <w:tc>
          <w:tcPr>
            <w:tcW w:w="3670" w:type="pct"/>
            <w:vAlign w:val="center"/>
          </w:tcPr>
          <w:p w:rsidR="00EB3615" w:rsidRDefault="005C224B">
            <w:pPr>
              <w:ind w:firstLineChars="200" w:firstLine="420"/>
              <w:rPr>
                <w:rFonts w:ascii="宋体" w:hAnsi="宋体"/>
              </w:rPr>
            </w:pPr>
            <w:r>
              <w:rPr>
                <w:rFonts w:ascii="宋体" w:hAnsi="宋体" w:hint="eastAsia"/>
              </w:rPr>
              <w:t>不需要确认。澄清文件在发布公告的网站上发布之日起，视为比选申请人已收到该澄清。比选申请人未及时关注比选人在网站上发布的澄清文件造成的损失，由比选申请人自行负责。</w:t>
            </w:r>
          </w:p>
        </w:tc>
      </w:tr>
      <w:tr w:rsidR="00EB3615">
        <w:trPr>
          <w:trHeight w:val="414"/>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1</w:t>
            </w:r>
          </w:p>
        </w:tc>
        <w:tc>
          <w:tcPr>
            <w:tcW w:w="967" w:type="pct"/>
            <w:vAlign w:val="center"/>
          </w:tcPr>
          <w:p w:rsidR="00EB3615" w:rsidRDefault="005C224B">
            <w:pPr>
              <w:jc w:val="center"/>
              <w:rPr>
                <w:rFonts w:ascii="宋体" w:hAnsi="宋体"/>
              </w:rPr>
            </w:pPr>
            <w:r>
              <w:rPr>
                <w:rFonts w:ascii="宋体" w:hAnsi="宋体" w:hint="eastAsia"/>
              </w:rPr>
              <w:t>比选申请文件的组成</w:t>
            </w:r>
          </w:p>
        </w:tc>
        <w:tc>
          <w:tcPr>
            <w:tcW w:w="3670" w:type="pct"/>
            <w:vAlign w:val="center"/>
          </w:tcPr>
          <w:p w:rsidR="00EB3615" w:rsidRDefault="005C224B">
            <w:pPr>
              <w:rPr>
                <w:rFonts w:ascii="宋体" w:hAnsi="宋体"/>
              </w:rPr>
            </w:pPr>
            <w:r>
              <w:rPr>
                <w:rFonts w:ascii="宋体" w:hAnsi="宋体" w:hint="eastAsia"/>
              </w:rPr>
              <w:t>比选申请文件组成：资格审查文件、技术文件、商务文件</w:t>
            </w:r>
          </w:p>
          <w:p w:rsidR="00EB3615" w:rsidRDefault="005C224B">
            <w:pPr>
              <w:rPr>
                <w:rFonts w:ascii="宋体" w:hAnsi="宋体"/>
                <w:b/>
              </w:rPr>
            </w:pPr>
            <w:r>
              <w:rPr>
                <w:rFonts w:ascii="宋体" w:hAnsi="宋体" w:hint="eastAsia"/>
                <w:b/>
              </w:rPr>
              <w:t>资格审查文件</w:t>
            </w:r>
          </w:p>
          <w:p w:rsidR="00EB3615" w:rsidRDefault="005C224B">
            <w:pPr>
              <w:pStyle w:val="af5"/>
              <w:numPr>
                <w:ilvl w:val="0"/>
                <w:numId w:val="3"/>
              </w:numPr>
              <w:ind w:firstLineChars="0"/>
              <w:rPr>
                <w:rFonts w:ascii="宋体" w:hAnsi="宋体"/>
              </w:rPr>
            </w:pPr>
            <w:r>
              <w:rPr>
                <w:rFonts w:ascii="宋体" w:hAnsi="宋体" w:hint="eastAsia"/>
              </w:rPr>
              <w:lastRenderedPageBreak/>
              <w:t>诚信声明；</w:t>
            </w:r>
          </w:p>
          <w:p w:rsidR="00EB3615" w:rsidRDefault="005C224B">
            <w:pPr>
              <w:pStyle w:val="af5"/>
              <w:numPr>
                <w:ilvl w:val="0"/>
                <w:numId w:val="3"/>
              </w:numPr>
              <w:ind w:firstLineChars="0"/>
              <w:rPr>
                <w:rFonts w:ascii="宋体" w:hAnsi="宋体"/>
              </w:rPr>
            </w:pPr>
            <w:r>
              <w:rPr>
                <w:rFonts w:ascii="宋体" w:hAnsi="宋体" w:hint="eastAsia"/>
              </w:rPr>
              <w:t>法定代表人资格证明书；</w:t>
            </w:r>
          </w:p>
          <w:p w:rsidR="00EB3615" w:rsidRDefault="005C224B">
            <w:pPr>
              <w:pStyle w:val="af5"/>
              <w:numPr>
                <w:ilvl w:val="0"/>
                <w:numId w:val="3"/>
              </w:numPr>
              <w:ind w:firstLineChars="0"/>
              <w:rPr>
                <w:rFonts w:ascii="宋体" w:hAnsi="宋体"/>
              </w:rPr>
            </w:pPr>
            <w:r>
              <w:rPr>
                <w:rFonts w:ascii="宋体" w:hAnsi="宋体" w:hint="eastAsia"/>
              </w:rPr>
              <w:t>授权委托书；</w:t>
            </w:r>
          </w:p>
          <w:p w:rsidR="00EB3615" w:rsidRDefault="005C224B">
            <w:pPr>
              <w:pStyle w:val="af5"/>
              <w:numPr>
                <w:ilvl w:val="0"/>
                <w:numId w:val="3"/>
              </w:numPr>
              <w:ind w:firstLineChars="0"/>
              <w:rPr>
                <w:rFonts w:ascii="宋体" w:hAnsi="宋体"/>
              </w:rPr>
            </w:pPr>
            <w:r>
              <w:rPr>
                <w:rFonts w:ascii="宋体" w:hAnsi="宋体" w:hint="eastAsia"/>
              </w:rPr>
              <w:t>保密承诺书；</w:t>
            </w:r>
          </w:p>
          <w:p w:rsidR="00EB3615" w:rsidRDefault="005C224B">
            <w:pPr>
              <w:pStyle w:val="af5"/>
              <w:numPr>
                <w:ilvl w:val="0"/>
                <w:numId w:val="3"/>
              </w:numPr>
              <w:ind w:firstLineChars="0"/>
              <w:rPr>
                <w:rFonts w:ascii="宋体" w:hAnsi="宋体"/>
              </w:rPr>
            </w:pPr>
            <w:r>
              <w:rPr>
                <w:rFonts w:ascii="宋体" w:hAnsi="宋体"/>
              </w:rPr>
              <w:t>广西电力市场交易系统市场管理市场主体公开信息查询截图</w:t>
            </w:r>
            <w:r>
              <w:rPr>
                <w:rFonts w:ascii="宋体" w:hAnsi="宋体" w:hint="eastAsia"/>
              </w:rPr>
              <w:t>（加盖单位公章）；</w:t>
            </w:r>
          </w:p>
          <w:p w:rsidR="00EB3615" w:rsidRPr="00C91F19" w:rsidRDefault="00930C20" w:rsidP="00930C20">
            <w:pPr>
              <w:pStyle w:val="af5"/>
              <w:numPr>
                <w:ilvl w:val="0"/>
                <w:numId w:val="3"/>
              </w:numPr>
              <w:ind w:firstLineChars="0"/>
              <w:rPr>
                <w:rFonts w:ascii="宋体" w:hAnsi="宋体"/>
              </w:rPr>
            </w:pPr>
            <w:r w:rsidRPr="00930C20">
              <w:rPr>
                <w:rFonts w:ascii="宋体" w:hAnsi="宋体" w:hint="eastAsia"/>
              </w:rPr>
              <w:tab/>
            </w:r>
            <w:r w:rsidR="004F6777">
              <w:rPr>
                <w:rFonts w:ascii="宋体" w:hAnsi="宋体" w:hint="eastAsia"/>
              </w:rPr>
              <w:t>2023年3季度企业信用等级为AAA级</w:t>
            </w:r>
            <w:r w:rsidR="004C6885" w:rsidRPr="00C91F19">
              <w:rPr>
                <w:rFonts w:ascii="宋体" w:hAnsi="宋体" w:hint="eastAsia"/>
              </w:rPr>
              <w:t>信息相关截图</w:t>
            </w:r>
            <w:r w:rsidRPr="00C91F19">
              <w:rPr>
                <w:rFonts w:ascii="宋体" w:hAnsi="宋体" w:hint="eastAsia"/>
              </w:rPr>
              <w:t>（加盖单位公章）</w:t>
            </w:r>
            <w:r w:rsidR="00034973">
              <w:rPr>
                <w:rFonts w:ascii="宋体" w:hAnsi="宋体" w:hint="eastAsia"/>
              </w:rPr>
              <w:t>；</w:t>
            </w:r>
          </w:p>
          <w:p w:rsidR="006A5728" w:rsidRPr="00C91F19" w:rsidRDefault="006A5728" w:rsidP="00930C20">
            <w:pPr>
              <w:pStyle w:val="af5"/>
              <w:numPr>
                <w:ilvl w:val="0"/>
                <w:numId w:val="3"/>
              </w:numPr>
              <w:ind w:firstLineChars="0"/>
              <w:rPr>
                <w:rFonts w:ascii="宋体" w:hAnsi="宋体"/>
              </w:rPr>
            </w:pPr>
            <w:r w:rsidRPr="00C91F19">
              <w:rPr>
                <w:rFonts w:ascii="宋体" w:hAnsi="宋体" w:hint="eastAsia"/>
                <w:szCs w:val="21"/>
              </w:rPr>
              <w:t>比选申请人需提供广西电力市场交易系统履约保函信息查询截图（加盖单位公章）。实缴保函金额≥1000万元人民币</w:t>
            </w:r>
            <w:r w:rsidR="00034973">
              <w:rPr>
                <w:rFonts w:ascii="宋体" w:hAnsi="宋体" w:hint="eastAsia"/>
                <w:szCs w:val="21"/>
              </w:rPr>
              <w:t>；</w:t>
            </w:r>
          </w:p>
          <w:p w:rsidR="00F95883" w:rsidRPr="00F95883" w:rsidRDefault="00F95883" w:rsidP="00F95883">
            <w:pPr>
              <w:pStyle w:val="af5"/>
              <w:numPr>
                <w:ilvl w:val="0"/>
                <w:numId w:val="3"/>
              </w:numPr>
              <w:ind w:firstLineChars="0"/>
              <w:rPr>
                <w:rFonts w:ascii="宋体" w:hAnsi="宋体"/>
                <w:szCs w:val="21"/>
              </w:rPr>
            </w:pPr>
            <w:r w:rsidRPr="00F95883">
              <w:rPr>
                <w:rFonts w:ascii="宋体" w:hAnsi="宋体" w:hint="eastAsia"/>
                <w:szCs w:val="21"/>
              </w:rPr>
              <w:t>比选申请人2023年 “年度常规电能量交易”总交易量≥10亿千瓦时，需提供不超过15份作为项目乙方的合同复印件（加盖公章；含关键信息）</w:t>
            </w:r>
            <w:r w:rsidR="00034973">
              <w:rPr>
                <w:rFonts w:ascii="宋体" w:hAnsi="宋体" w:hint="eastAsia"/>
                <w:szCs w:val="21"/>
              </w:rPr>
              <w:t>；</w:t>
            </w:r>
          </w:p>
          <w:p w:rsidR="00B10CAC" w:rsidRPr="00C91F19" w:rsidRDefault="004F6777" w:rsidP="004F6777">
            <w:pPr>
              <w:pStyle w:val="af5"/>
              <w:numPr>
                <w:ilvl w:val="0"/>
                <w:numId w:val="3"/>
              </w:numPr>
              <w:ind w:firstLineChars="0"/>
              <w:rPr>
                <w:rFonts w:ascii="宋体" w:hAnsi="宋体"/>
              </w:rPr>
            </w:pPr>
            <w:r w:rsidRPr="004F6777">
              <w:rPr>
                <w:rFonts w:ascii="宋体" w:hAnsi="宋体" w:hint="eastAsia"/>
              </w:rPr>
              <w:t>比选</w:t>
            </w:r>
            <w:r w:rsidR="009C7276">
              <w:rPr>
                <w:rFonts w:ascii="宋体" w:hAnsi="宋体" w:hint="eastAsia"/>
              </w:rPr>
              <w:t>申请</w:t>
            </w:r>
            <w:r w:rsidRPr="004F6777">
              <w:rPr>
                <w:rFonts w:ascii="宋体" w:hAnsi="宋体" w:hint="eastAsia"/>
              </w:rPr>
              <w:t>人需提供广西电力市场交易系统内与清洁能源企业（</w:t>
            </w:r>
            <w:r w:rsidR="004F5FDC">
              <w:rPr>
                <w:rFonts w:ascii="宋体" w:hAnsi="宋体" w:hint="eastAsia"/>
              </w:rPr>
              <w:t>核电、</w:t>
            </w:r>
            <w:r w:rsidRPr="004F6777">
              <w:rPr>
                <w:rFonts w:ascii="宋体" w:hAnsi="宋体" w:hint="eastAsia"/>
              </w:rPr>
              <w:t>风电、光伏发电）购电的截图（加盖公章；含关键信息）</w:t>
            </w:r>
            <w:r w:rsidR="00B10CAC">
              <w:rPr>
                <w:rFonts w:ascii="宋体" w:hAnsi="宋体" w:hint="eastAsia"/>
              </w:rPr>
              <w:t>。</w:t>
            </w:r>
          </w:p>
          <w:p w:rsidR="00EB3615" w:rsidRDefault="005C224B">
            <w:pPr>
              <w:rPr>
                <w:rFonts w:ascii="宋体" w:hAnsi="宋体"/>
                <w:b/>
              </w:rPr>
            </w:pPr>
            <w:r>
              <w:rPr>
                <w:rFonts w:ascii="宋体" w:hAnsi="宋体" w:hint="eastAsia"/>
                <w:b/>
              </w:rPr>
              <w:t>技术文件</w:t>
            </w:r>
          </w:p>
          <w:p w:rsidR="00EB3615" w:rsidRDefault="005C224B">
            <w:pPr>
              <w:pStyle w:val="af5"/>
              <w:numPr>
                <w:ilvl w:val="0"/>
                <w:numId w:val="4"/>
              </w:numPr>
              <w:ind w:firstLineChars="0"/>
              <w:rPr>
                <w:rFonts w:ascii="宋体" w:hAnsi="宋体"/>
              </w:rPr>
            </w:pPr>
            <w:r>
              <w:rPr>
                <w:rFonts w:ascii="宋体" w:hAnsi="宋体"/>
              </w:rPr>
              <w:t>商务响应表</w:t>
            </w:r>
            <w:r w:rsidR="00034973">
              <w:rPr>
                <w:rFonts w:ascii="宋体" w:hAnsi="宋体" w:hint="eastAsia"/>
              </w:rPr>
              <w:t>；</w:t>
            </w:r>
          </w:p>
          <w:p w:rsidR="00EB3615" w:rsidRDefault="005C224B">
            <w:pPr>
              <w:pStyle w:val="af5"/>
              <w:numPr>
                <w:ilvl w:val="0"/>
                <w:numId w:val="4"/>
              </w:numPr>
              <w:ind w:firstLineChars="0"/>
              <w:rPr>
                <w:rFonts w:ascii="宋体" w:hAnsi="宋体"/>
              </w:rPr>
            </w:pPr>
            <w:r>
              <w:rPr>
                <w:rFonts w:ascii="宋体" w:hAnsi="宋体" w:hint="eastAsia"/>
              </w:rPr>
              <w:t>比选申请人认为有必要提供的其他有关材料或优惠条件（如有）</w:t>
            </w:r>
            <w:r w:rsidR="00034973">
              <w:rPr>
                <w:rFonts w:ascii="宋体" w:hAnsi="宋体" w:hint="eastAsia"/>
              </w:rPr>
              <w:t>。</w:t>
            </w:r>
          </w:p>
          <w:p w:rsidR="00F56A47" w:rsidRPr="004D41E9" w:rsidRDefault="00F56A47" w:rsidP="004D41E9">
            <w:pPr>
              <w:pStyle w:val="af5"/>
              <w:numPr>
                <w:ilvl w:val="0"/>
                <w:numId w:val="4"/>
              </w:numPr>
              <w:ind w:firstLineChars="0"/>
              <w:rPr>
                <w:rFonts w:ascii="宋体" w:hAnsi="宋体"/>
              </w:rPr>
            </w:pPr>
            <w:r w:rsidRPr="004D41E9">
              <w:rPr>
                <w:rFonts w:ascii="宋体" w:hAnsi="宋体" w:hint="eastAsia"/>
              </w:rPr>
              <w:t>与具有充电桩运营资质相关企业的合同复印件（加盖公章；含关键信息）</w:t>
            </w:r>
          </w:p>
          <w:p w:rsidR="00EB3615" w:rsidRDefault="005C224B">
            <w:pPr>
              <w:rPr>
                <w:rFonts w:ascii="宋体" w:hAnsi="宋体"/>
                <w:b/>
              </w:rPr>
            </w:pPr>
            <w:r>
              <w:rPr>
                <w:rFonts w:ascii="宋体" w:hAnsi="宋体"/>
                <w:b/>
              </w:rPr>
              <w:t>商务</w:t>
            </w:r>
            <w:r>
              <w:rPr>
                <w:rFonts w:ascii="宋体" w:hAnsi="宋体" w:hint="eastAsia"/>
                <w:b/>
              </w:rPr>
              <w:t>文件</w:t>
            </w:r>
          </w:p>
          <w:p w:rsidR="00EB3615" w:rsidRDefault="005C224B">
            <w:pPr>
              <w:pStyle w:val="af5"/>
              <w:numPr>
                <w:ilvl w:val="0"/>
                <w:numId w:val="5"/>
              </w:numPr>
              <w:ind w:firstLineChars="0"/>
              <w:rPr>
                <w:rFonts w:ascii="宋体" w:hAnsi="宋体"/>
              </w:rPr>
            </w:pPr>
            <w:r>
              <w:rPr>
                <w:rFonts w:ascii="宋体" w:hAnsi="宋体" w:hint="eastAsia"/>
              </w:rPr>
              <w:t>比选申请函；</w:t>
            </w:r>
          </w:p>
          <w:p w:rsidR="00EB3615" w:rsidRDefault="005C224B">
            <w:pPr>
              <w:pStyle w:val="af5"/>
              <w:numPr>
                <w:ilvl w:val="0"/>
                <w:numId w:val="5"/>
              </w:numPr>
              <w:ind w:firstLineChars="0"/>
              <w:rPr>
                <w:rFonts w:ascii="宋体" w:hAnsi="宋体"/>
              </w:rPr>
            </w:pPr>
            <w:r>
              <w:rPr>
                <w:rFonts w:ascii="宋体" w:hAnsi="宋体" w:hint="eastAsia"/>
              </w:rPr>
              <w:t>分项报价表（含税）。</w:t>
            </w:r>
          </w:p>
        </w:tc>
      </w:tr>
      <w:tr w:rsidR="00EB3615">
        <w:trPr>
          <w:trHeight w:val="414"/>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lastRenderedPageBreak/>
              <w:t>1</w:t>
            </w:r>
            <w:r w:rsidR="009843FF">
              <w:rPr>
                <w:rFonts w:ascii="宋体" w:hAnsi="宋体" w:hint="eastAsia"/>
                <w:szCs w:val="21"/>
              </w:rPr>
              <w:t>2</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比选申请报价</w:t>
            </w:r>
          </w:p>
        </w:tc>
        <w:tc>
          <w:tcPr>
            <w:tcW w:w="3670" w:type="pct"/>
            <w:vAlign w:val="center"/>
          </w:tcPr>
          <w:p w:rsidR="00EB3615" w:rsidRDefault="005C224B">
            <w:pPr>
              <w:pStyle w:val="af5"/>
              <w:numPr>
                <w:ilvl w:val="0"/>
                <w:numId w:val="6"/>
              </w:numPr>
              <w:ind w:firstLineChars="0"/>
              <w:rPr>
                <w:rFonts w:ascii="宋体" w:hAnsi="宋体"/>
                <w:szCs w:val="21"/>
              </w:rPr>
            </w:pPr>
            <w:r>
              <w:rPr>
                <w:rFonts w:ascii="宋体" w:hAnsi="宋体" w:hint="eastAsia"/>
                <w:szCs w:val="21"/>
              </w:rPr>
              <w:t>比选申请人必须对比选项目中的所有内容作完整唯一的报价；</w:t>
            </w:r>
          </w:p>
          <w:p w:rsidR="00EB3615" w:rsidRDefault="005C224B">
            <w:pPr>
              <w:pStyle w:val="af5"/>
              <w:numPr>
                <w:ilvl w:val="0"/>
                <w:numId w:val="6"/>
              </w:numPr>
              <w:tabs>
                <w:tab w:val="right" w:pos="6730"/>
              </w:tabs>
              <w:ind w:firstLineChars="0"/>
              <w:jc w:val="left"/>
              <w:rPr>
                <w:rFonts w:ascii="宋体" w:hAnsi="宋体" w:cs="Arial"/>
                <w:szCs w:val="21"/>
              </w:rPr>
            </w:pPr>
            <w:r>
              <w:rPr>
                <w:rFonts w:ascii="宋体" w:hAnsi="宋体" w:cs="Arial" w:hint="eastAsia"/>
                <w:szCs w:val="21"/>
              </w:rPr>
              <w:t>本项目</w:t>
            </w:r>
            <w:r>
              <w:rPr>
                <w:rFonts w:ascii="宋体" w:hAnsi="宋体" w:cs="Arial"/>
                <w:szCs w:val="21"/>
              </w:rPr>
              <w:t>采用含税报价</w:t>
            </w:r>
            <w:r>
              <w:rPr>
                <w:rFonts w:ascii="宋体" w:hAnsi="宋体" w:cs="Arial" w:hint="eastAsia"/>
                <w:szCs w:val="21"/>
              </w:rPr>
              <w:t>。</w:t>
            </w:r>
          </w:p>
        </w:tc>
      </w:tr>
      <w:tr w:rsidR="00EB3615">
        <w:trPr>
          <w:trHeight w:val="414"/>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3</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比选申请有效期</w:t>
            </w:r>
          </w:p>
        </w:tc>
        <w:tc>
          <w:tcPr>
            <w:tcW w:w="3670" w:type="pct"/>
            <w:vAlign w:val="center"/>
          </w:tcPr>
          <w:p w:rsidR="00EB3615" w:rsidRDefault="005C224B">
            <w:pPr>
              <w:rPr>
                <w:rFonts w:ascii="宋体" w:hAnsi="宋体"/>
                <w:szCs w:val="21"/>
              </w:rPr>
            </w:pPr>
            <w:r>
              <w:rPr>
                <w:rFonts w:ascii="宋体" w:hAnsi="宋体"/>
                <w:szCs w:val="21"/>
              </w:rPr>
              <w:t>9</w:t>
            </w:r>
            <w:r>
              <w:rPr>
                <w:rFonts w:ascii="宋体" w:hAnsi="宋体" w:hint="eastAsia"/>
                <w:szCs w:val="21"/>
              </w:rPr>
              <w:t>0天（从比选截止日期之日算起）。</w:t>
            </w:r>
          </w:p>
        </w:tc>
      </w:tr>
      <w:tr w:rsidR="00EB3615">
        <w:trPr>
          <w:trHeight w:val="533"/>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4</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比选申请文件份数</w:t>
            </w:r>
          </w:p>
        </w:tc>
        <w:tc>
          <w:tcPr>
            <w:tcW w:w="3670" w:type="pct"/>
            <w:vAlign w:val="center"/>
          </w:tcPr>
          <w:p w:rsidR="00EB3615" w:rsidRDefault="005C224B">
            <w:pPr>
              <w:rPr>
                <w:rFonts w:ascii="宋体" w:hAnsi="宋体"/>
                <w:szCs w:val="21"/>
              </w:rPr>
            </w:pPr>
            <w:r>
              <w:rPr>
                <w:rFonts w:ascii="宋体" w:hAnsi="宋体" w:hint="eastAsia"/>
                <w:szCs w:val="21"/>
              </w:rPr>
              <w:t>正本1份，</w:t>
            </w:r>
            <w:r w:rsidR="00930C20">
              <w:rPr>
                <w:rFonts w:ascii="宋体" w:hAnsi="宋体" w:hint="eastAsia"/>
                <w:szCs w:val="21"/>
              </w:rPr>
              <w:t>副本1份</w:t>
            </w:r>
            <w:r>
              <w:rPr>
                <w:rFonts w:ascii="宋体" w:hAnsi="宋体" w:hint="eastAsia"/>
                <w:szCs w:val="21"/>
              </w:rPr>
              <w:t>；电子版文件1份。</w:t>
            </w:r>
          </w:p>
        </w:tc>
      </w:tr>
      <w:tr w:rsidR="00EB3615">
        <w:trPr>
          <w:trHeight w:val="1116"/>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5</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比选申请文件递交截止时间及地点</w:t>
            </w:r>
          </w:p>
        </w:tc>
        <w:tc>
          <w:tcPr>
            <w:tcW w:w="3670" w:type="pct"/>
            <w:vAlign w:val="center"/>
          </w:tcPr>
          <w:p w:rsidR="00EB3615" w:rsidRPr="007B0DE0" w:rsidRDefault="005C224B">
            <w:pPr>
              <w:pStyle w:val="af5"/>
              <w:numPr>
                <w:ilvl w:val="0"/>
                <w:numId w:val="7"/>
              </w:numPr>
              <w:ind w:firstLineChars="0"/>
              <w:rPr>
                <w:rFonts w:ascii="宋体" w:hAnsi="宋体" w:cs="宋体"/>
                <w:kern w:val="0"/>
                <w:szCs w:val="21"/>
              </w:rPr>
            </w:pPr>
            <w:r w:rsidRPr="007B0DE0">
              <w:rPr>
                <w:rFonts w:ascii="宋体" w:hAnsi="宋体" w:cs="宋体" w:hint="eastAsia"/>
                <w:kern w:val="0"/>
                <w:szCs w:val="21"/>
              </w:rPr>
              <w:t>截止时间：</w:t>
            </w:r>
            <w:r w:rsidRPr="007B0DE0">
              <w:rPr>
                <w:rFonts w:ascii="宋体" w:hAnsi="宋体" w:cs="宋体"/>
                <w:kern w:val="0"/>
                <w:szCs w:val="21"/>
              </w:rPr>
              <w:t>2023年</w:t>
            </w:r>
            <w:r w:rsidR="005F663F">
              <w:rPr>
                <w:rFonts w:ascii="宋体" w:hAnsi="宋体" w:cs="宋体" w:hint="eastAsia"/>
                <w:kern w:val="0"/>
                <w:szCs w:val="21"/>
              </w:rPr>
              <w:t>1</w:t>
            </w:r>
            <w:r w:rsidR="009843FF">
              <w:rPr>
                <w:rFonts w:ascii="宋体" w:hAnsi="宋体" w:cs="宋体" w:hint="eastAsia"/>
                <w:kern w:val="0"/>
                <w:szCs w:val="21"/>
              </w:rPr>
              <w:t>2</w:t>
            </w:r>
            <w:r w:rsidR="005F663F">
              <w:rPr>
                <w:rFonts w:ascii="宋体" w:hAnsi="宋体" w:cs="宋体" w:hint="eastAsia"/>
                <w:kern w:val="0"/>
                <w:szCs w:val="21"/>
              </w:rPr>
              <w:t>月</w:t>
            </w:r>
            <w:r w:rsidR="009843FF">
              <w:rPr>
                <w:rFonts w:ascii="宋体" w:hAnsi="宋体" w:cs="宋体" w:hint="eastAsia"/>
                <w:kern w:val="0"/>
                <w:szCs w:val="21"/>
              </w:rPr>
              <w:t>22</w:t>
            </w:r>
            <w:r w:rsidR="005F663F">
              <w:rPr>
                <w:rFonts w:ascii="宋体" w:hAnsi="宋体" w:cs="宋体" w:hint="eastAsia"/>
                <w:kern w:val="0"/>
                <w:szCs w:val="21"/>
              </w:rPr>
              <w:t>日</w:t>
            </w:r>
            <w:r w:rsidRPr="007B0DE0">
              <w:rPr>
                <w:rFonts w:ascii="宋体" w:hAnsi="宋体" w:cs="宋体"/>
                <w:kern w:val="0"/>
                <w:szCs w:val="21"/>
              </w:rPr>
              <w:t>上午</w:t>
            </w:r>
            <w:r w:rsidRPr="007B0DE0">
              <w:rPr>
                <w:rFonts w:ascii="宋体" w:hAnsi="宋体" w:cs="宋体" w:hint="eastAsia"/>
                <w:kern w:val="0"/>
                <w:szCs w:val="21"/>
              </w:rPr>
              <w:t>9</w:t>
            </w:r>
            <w:r w:rsidRPr="007B0DE0">
              <w:rPr>
                <w:rFonts w:ascii="宋体" w:hAnsi="宋体" w:cs="宋体"/>
                <w:kern w:val="0"/>
                <w:szCs w:val="21"/>
              </w:rPr>
              <w:t>:00-9:30</w:t>
            </w:r>
            <w:r w:rsidRPr="007B0DE0">
              <w:rPr>
                <w:rFonts w:ascii="宋体" w:hAnsi="宋体" w:cs="宋体" w:hint="eastAsia"/>
                <w:kern w:val="0"/>
                <w:szCs w:val="21"/>
              </w:rPr>
              <w:t>（北京时间）</w:t>
            </w:r>
          </w:p>
          <w:p w:rsidR="00EB3615" w:rsidRPr="007B0DE0" w:rsidRDefault="00BA2F40">
            <w:pPr>
              <w:pStyle w:val="af5"/>
              <w:numPr>
                <w:ilvl w:val="0"/>
                <w:numId w:val="7"/>
              </w:numPr>
              <w:ind w:firstLineChars="0"/>
              <w:rPr>
                <w:rFonts w:ascii="宋体" w:hAnsi="宋体" w:cs="宋体"/>
                <w:kern w:val="0"/>
                <w:szCs w:val="21"/>
              </w:rPr>
            </w:pPr>
            <w:r>
              <w:rPr>
                <w:rFonts w:ascii="宋体" w:hAnsi="宋体" w:hint="eastAsia"/>
                <w:szCs w:val="21"/>
              </w:rPr>
              <w:t>现场递交</w:t>
            </w:r>
            <w:r w:rsidR="005C224B" w:rsidRPr="007B0DE0">
              <w:rPr>
                <w:rFonts w:ascii="宋体" w:hAnsi="宋体" w:cs="宋体" w:hint="eastAsia"/>
                <w:kern w:val="0"/>
                <w:szCs w:val="21"/>
              </w:rPr>
              <w:t>地点：</w:t>
            </w:r>
            <w:r w:rsidR="005F663F">
              <w:rPr>
                <w:rFonts w:ascii="宋体" w:hAnsi="宋体" w:cs="宋体" w:hint="eastAsia"/>
                <w:kern w:val="0"/>
                <w:szCs w:val="21"/>
              </w:rPr>
              <w:t>广西壮族自治区南宁市青秀区中泰路1号东盟公交车场二楼市场部</w:t>
            </w:r>
            <w:r w:rsidR="005C224B" w:rsidRPr="007B0DE0">
              <w:rPr>
                <w:rFonts w:ascii="宋体" w:hAnsi="宋体" w:cs="宋体" w:hint="eastAsia"/>
                <w:kern w:val="0"/>
                <w:szCs w:val="21"/>
              </w:rPr>
              <w:t>。</w:t>
            </w:r>
          </w:p>
          <w:p w:rsidR="00EB3615" w:rsidRPr="007B0DE0" w:rsidRDefault="005C224B">
            <w:pPr>
              <w:pStyle w:val="af5"/>
              <w:numPr>
                <w:ilvl w:val="0"/>
                <w:numId w:val="7"/>
              </w:numPr>
              <w:ind w:firstLineChars="0"/>
              <w:rPr>
                <w:rFonts w:ascii="宋体" w:hAnsi="宋体" w:cs="宋体"/>
                <w:kern w:val="0"/>
                <w:szCs w:val="21"/>
              </w:rPr>
            </w:pPr>
            <w:r w:rsidRPr="007B0DE0">
              <w:rPr>
                <w:rFonts w:ascii="宋体" w:hAnsi="宋体" w:cs="宋体" w:hint="eastAsia"/>
                <w:kern w:val="0"/>
                <w:szCs w:val="21"/>
              </w:rPr>
              <w:t>联系人：</w:t>
            </w:r>
            <w:r w:rsidR="00841707">
              <w:rPr>
                <w:rFonts w:ascii="宋体" w:hAnsi="宋体" w:cs="宋体" w:hint="eastAsia"/>
                <w:kern w:val="0"/>
                <w:szCs w:val="21"/>
              </w:rPr>
              <w:t>李工</w:t>
            </w:r>
            <w:r w:rsidRPr="007B0DE0">
              <w:rPr>
                <w:rFonts w:ascii="宋体" w:hAnsi="宋体" w:cs="宋体" w:hint="eastAsia"/>
                <w:kern w:val="0"/>
                <w:szCs w:val="21"/>
              </w:rPr>
              <w:t xml:space="preserve">  联系电话：</w:t>
            </w:r>
            <w:r w:rsidR="00841707">
              <w:rPr>
                <w:rFonts w:ascii="宋体" w:hAnsi="宋体" w:cs="宋体" w:hint="eastAsia"/>
                <w:kern w:val="0"/>
                <w:szCs w:val="21"/>
              </w:rPr>
              <w:t>0771-5828722/18978888595</w:t>
            </w:r>
          </w:p>
        </w:tc>
      </w:tr>
      <w:tr w:rsidR="00EB3615">
        <w:trPr>
          <w:trHeight w:val="890"/>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6</w:t>
            </w:r>
          </w:p>
        </w:tc>
        <w:tc>
          <w:tcPr>
            <w:tcW w:w="967" w:type="pct"/>
            <w:vAlign w:val="center"/>
          </w:tcPr>
          <w:p w:rsidR="00EB3615" w:rsidRDefault="005C224B" w:rsidP="00BA2F40">
            <w:pPr>
              <w:spacing w:line="240" w:lineRule="exact"/>
              <w:jc w:val="center"/>
              <w:rPr>
                <w:rFonts w:ascii="宋体" w:hAnsi="宋体"/>
                <w:szCs w:val="21"/>
              </w:rPr>
            </w:pPr>
            <w:r>
              <w:rPr>
                <w:rFonts w:ascii="宋体" w:hAnsi="宋体" w:hint="eastAsia"/>
                <w:szCs w:val="21"/>
              </w:rPr>
              <w:t>比选时间及地点</w:t>
            </w:r>
          </w:p>
        </w:tc>
        <w:tc>
          <w:tcPr>
            <w:tcW w:w="3670" w:type="pct"/>
            <w:vAlign w:val="center"/>
          </w:tcPr>
          <w:p w:rsidR="00EB3615" w:rsidRPr="007B0DE0" w:rsidRDefault="005C224B">
            <w:pPr>
              <w:pStyle w:val="af5"/>
              <w:numPr>
                <w:ilvl w:val="0"/>
                <w:numId w:val="8"/>
              </w:numPr>
              <w:ind w:firstLineChars="0"/>
              <w:rPr>
                <w:rFonts w:ascii="宋体" w:hAnsi="宋体"/>
                <w:szCs w:val="21"/>
              </w:rPr>
            </w:pPr>
            <w:r w:rsidRPr="007B0DE0">
              <w:rPr>
                <w:rFonts w:ascii="宋体" w:hAnsi="宋体" w:hint="eastAsia"/>
                <w:szCs w:val="21"/>
              </w:rPr>
              <w:t>时间：</w:t>
            </w:r>
            <w:r w:rsidRPr="00F56A47">
              <w:rPr>
                <w:rFonts w:ascii="宋体" w:hAnsi="宋体" w:cs="宋体"/>
                <w:kern w:val="0"/>
                <w:szCs w:val="21"/>
              </w:rPr>
              <w:t>2023年</w:t>
            </w:r>
            <w:r w:rsidR="005F663F" w:rsidRPr="00F56A47">
              <w:rPr>
                <w:rFonts w:ascii="宋体" w:hAnsi="宋体" w:cs="宋体" w:hint="eastAsia"/>
                <w:kern w:val="0"/>
                <w:szCs w:val="21"/>
              </w:rPr>
              <w:t>1</w:t>
            </w:r>
            <w:r w:rsidR="009843FF" w:rsidRPr="00F56A47">
              <w:rPr>
                <w:rFonts w:ascii="宋体" w:hAnsi="宋体" w:cs="宋体" w:hint="eastAsia"/>
                <w:kern w:val="0"/>
                <w:szCs w:val="21"/>
              </w:rPr>
              <w:t>2</w:t>
            </w:r>
            <w:r w:rsidR="005F663F" w:rsidRPr="00F56A47">
              <w:rPr>
                <w:rFonts w:ascii="宋体" w:hAnsi="宋体" w:cs="宋体" w:hint="eastAsia"/>
                <w:kern w:val="0"/>
                <w:szCs w:val="21"/>
              </w:rPr>
              <w:t>月</w:t>
            </w:r>
            <w:r w:rsidR="009843FF" w:rsidRPr="00F56A47">
              <w:rPr>
                <w:rFonts w:ascii="宋体" w:hAnsi="宋体" w:cs="宋体" w:hint="eastAsia"/>
                <w:kern w:val="0"/>
                <w:szCs w:val="21"/>
              </w:rPr>
              <w:t>22</w:t>
            </w:r>
            <w:r w:rsidR="005F663F" w:rsidRPr="00F56A47">
              <w:rPr>
                <w:rFonts w:ascii="宋体" w:hAnsi="宋体" w:cs="宋体" w:hint="eastAsia"/>
                <w:kern w:val="0"/>
                <w:szCs w:val="21"/>
              </w:rPr>
              <w:t>日</w:t>
            </w:r>
            <w:r w:rsidRPr="00F56A47">
              <w:rPr>
                <w:rFonts w:ascii="宋体" w:hAnsi="宋体" w:cs="宋体"/>
                <w:kern w:val="0"/>
                <w:szCs w:val="21"/>
              </w:rPr>
              <w:t>上午</w:t>
            </w:r>
            <w:r w:rsidRPr="00F56A47">
              <w:rPr>
                <w:rFonts w:ascii="宋体" w:hAnsi="宋体" w:cs="宋体" w:hint="eastAsia"/>
                <w:kern w:val="0"/>
                <w:szCs w:val="21"/>
              </w:rPr>
              <w:t>9</w:t>
            </w:r>
            <w:r w:rsidRPr="00F56A47">
              <w:rPr>
                <w:rFonts w:ascii="宋体" w:hAnsi="宋体" w:cs="宋体"/>
                <w:kern w:val="0"/>
                <w:szCs w:val="21"/>
              </w:rPr>
              <w:t>:30</w:t>
            </w:r>
            <w:r w:rsidRPr="00F56A47">
              <w:rPr>
                <w:rFonts w:ascii="宋体" w:hAnsi="宋体" w:cs="宋体" w:hint="eastAsia"/>
                <w:kern w:val="0"/>
                <w:szCs w:val="21"/>
              </w:rPr>
              <w:t>（北京时间）</w:t>
            </w:r>
          </w:p>
          <w:p w:rsidR="00EB3615" w:rsidRPr="007B0DE0" w:rsidRDefault="005C224B">
            <w:pPr>
              <w:pStyle w:val="af5"/>
              <w:numPr>
                <w:ilvl w:val="0"/>
                <w:numId w:val="8"/>
              </w:numPr>
              <w:ind w:firstLineChars="0"/>
              <w:rPr>
                <w:rFonts w:ascii="宋体" w:hAnsi="宋体"/>
                <w:szCs w:val="21"/>
              </w:rPr>
            </w:pPr>
            <w:r w:rsidRPr="007B0DE0">
              <w:rPr>
                <w:rFonts w:ascii="宋体" w:hAnsi="宋体" w:hint="eastAsia"/>
                <w:szCs w:val="21"/>
              </w:rPr>
              <w:t>地点：</w:t>
            </w:r>
            <w:r w:rsidR="005F663F">
              <w:rPr>
                <w:rFonts w:ascii="宋体" w:hAnsi="宋体" w:hint="eastAsia"/>
                <w:szCs w:val="21"/>
              </w:rPr>
              <w:t>广西壮族自治区南宁市青秀区中泰路1号东盟公交车场二楼市场部</w:t>
            </w:r>
          </w:p>
        </w:tc>
      </w:tr>
      <w:tr w:rsidR="00EB3615">
        <w:trPr>
          <w:trHeight w:val="557"/>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t>1</w:t>
            </w:r>
            <w:r w:rsidR="009843FF">
              <w:rPr>
                <w:rFonts w:ascii="宋体" w:hAnsi="宋体" w:hint="eastAsia"/>
                <w:szCs w:val="21"/>
              </w:rPr>
              <w:t>7</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评审方法</w:t>
            </w:r>
          </w:p>
        </w:tc>
        <w:tc>
          <w:tcPr>
            <w:tcW w:w="3670" w:type="pct"/>
            <w:vAlign w:val="center"/>
          </w:tcPr>
          <w:p w:rsidR="00106AF5" w:rsidRPr="00106AF5" w:rsidRDefault="00106AF5" w:rsidP="00106AF5">
            <w:pPr>
              <w:pStyle w:val="af5"/>
              <w:numPr>
                <w:ilvl w:val="0"/>
                <w:numId w:val="9"/>
              </w:numPr>
              <w:ind w:firstLineChars="0"/>
              <w:jc w:val="left"/>
              <w:rPr>
                <w:rFonts w:ascii="宋体" w:hAnsi="宋体"/>
                <w:szCs w:val="21"/>
              </w:rPr>
            </w:pPr>
            <w:r w:rsidRPr="00106AF5">
              <w:rPr>
                <w:rFonts w:ascii="宋体" w:hAnsi="宋体" w:hint="eastAsia"/>
                <w:szCs w:val="21"/>
              </w:rPr>
              <w:t>对资格性和技术符合性检查合格的比选申请文件，采用最低价法进行评审。</w:t>
            </w:r>
          </w:p>
          <w:p w:rsidR="00106AF5" w:rsidRPr="00106AF5" w:rsidRDefault="00106AF5" w:rsidP="00106AF5">
            <w:pPr>
              <w:pStyle w:val="af5"/>
              <w:numPr>
                <w:ilvl w:val="0"/>
                <w:numId w:val="9"/>
              </w:numPr>
              <w:ind w:firstLineChars="0"/>
              <w:jc w:val="left"/>
              <w:rPr>
                <w:rFonts w:ascii="宋体" w:hAnsi="宋体"/>
                <w:szCs w:val="21"/>
              </w:rPr>
            </w:pPr>
            <w:r w:rsidRPr="00106AF5">
              <w:rPr>
                <w:rFonts w:ascii="宋体" w:hAnsi="宋体" w:hint="eastAsia"/>
                <w:szCs w:val="21"/>
              </w:rPr>
              <w:t>评审委员会将依照本比选文件相关规定对预估需求数量和服务均能满足实质性响应要求的比选申请人所提交的报价进行评审，报价得分（四舍五入至小数点后4位）按由高到低的顺序排列。</w:t>
            </w:r>
          </w:p>
          <w:p w:rsidR="00106AF5" w:rsidRPr="00106AF5" w:rsidRDefault="0059021F" w:rsidP="0059021F">
            <w:pPr>
              <w:pStyle w:val="af5"/>
              <w:numPr>
                <w:ilvl w:val="0"/>
                <w:numId w:val="9"/>
              </w:numPr>
              <w:ind w:firstLineChars="0"/>
              <w:jc w:val="left"/>
              <w:rPr>
                <w:rFonts w:ascii="宋体" w:hAnsi="宋体"/>
                <w:szCs w:val="21"/>
              </w:rPr>
            </w:pPr>
            <w:r w:rsidRPr="0059021F">
              <w:rPr>
                <w:rFonts w:ascii="宋体" w:hAnsi="宋体" w:hint="eastAsia"/>
                <w:szCs w:val="21"/>
              </w:rPr>
              <w:t>如报价得分评审排名前3且得分相同的比选申请人将进行附加评审，并根据附加评审得分按由高到低的顺序确定排名，附加评审得分不计入报价评审得分</w:t>
            </w:r>
            <w:r w:rsidR="008D4E9A">
              <w:rPr>
                <w:rFonts w:ascii="宋体" w:hAnsi="宋体" w:hint="eastAsia"/>
                <w:szCs w:val="21"/>
              </w:rPr>
              <w:t>。</w:t>
            </w:r>
            <w:r w:rsidR="008D4E9A" w:rsidRPr="008D4E9A">
              <w:rPr>
                <w:rFonts w:ascii="宋体" w:hAnsi="宋体" w:hint="eastAsia"/>
                <w:szCs w:val="21"/>
              </w:rPr>
              <w:t>附加评审按顺序进行，如第一项附加评审仍有得分相同，则进行第二项附加评审</w:t>
            </w:r>
            <w:r w:rsidR="008D4E9A">
              <w:rPr>
                <w:rFonts w:ascii="宋体" w:hAnsi="宋体" w:hint="eastAsia"/>
                <w:szCs w:val="21"/>
              </w:rPr>
              <w:t>，以此类推</w:t>
            </w:r>
            <w:r w:rsidR="008D4E9A" w:rsidRPr="008D4E9A">
              <w:rPr>
                <w:rFonts w:ascii="宋体" w:hAnsi="宋体" w:hint="eastAsia"/>
                <w:szCs w:val="21"/>
              </w:rPr>
              <w:t>。</w:t>
            </w:r>
            <w:r w:rsidR="00106AF5" w:rsidRPr="00106AF5">
              <w:rPr>
                <w:rFonts w:ascii="宋体" w:hAnsi="宋体" w:hint="eastAsia"/>
                <w:szCs w:val="21"/>
              </w:rPr>
              <w:t>附加评审得分不计入报价得分。如通过附加评审仍不能确定必选申请人排名顺序的，由评审委员会不记名投票的方式按少数服从多数的原则决定其排名顺序。</w:t>
            </w:r>
          </w:p>
          <w:p w:rsidR="00EB3615" w:rsidRDefault="00106AF5" w:rsidP="00106AF5">
            <w:pPr>
              <w:pStyle w:val="af5"/>
              <w:numPr>
                <w:ilvl w:val="0"/>
                <w:numId w:val="9"/>
              </w:numPr>
              <w:ind w:firstLineChars="0"/>
              <w:jc w:val="left"/>
              <w:rPr>
                <w:rFonts w:ascii="宋体" w:hAnsi="宋体"/>
                <w:szCs w:val="21"/>
              </w:rPr>
            </w:pPr>
            <w:r w:rsidRPr="00106AF5">
              <w:rPr>
                <w:rFonts w:ascii="宋体" w:hAnsi="宋体" w:hint="eastAsia"/>
                <w:szCs w:val="21"/>
              </w:rPr>
              <w:lastRenderedPageBreak/>
              <w:t>评审委员会通过报价评审计算出比选申请人报价得分，通过附加评审计算出比选申请人附加评审得分，填写《比选申请</w:t>
            </w:r>
            <w:r w:rsidR="00D32D7A">
              <w:rPr>
                <w:rFonts w:ascii="宋体" w:hAnsi="宋体" w:hint="eastAsia"/>
                <w:szCs w:val="21"/>
              </w:rPr>
              <w:t>价格</w:t>
            </w:r>
            <w:r w:rsidRPr="00106AF5">
              <w:rPr>
                <w:rFonts w:ascii="宋体" w:hAnsi="宋体" w:hint="eastAsia"/>
                <w:szCs w:val="21"/>
              </w:rPr>
              <w:t>评审表》（见附表三）。评审委员会根据资格审查合格且通过技术符合性评审的比选申请人报价得分按照由高到低的顺序提出3名中选候选人，推荐报价得分最高的比选申请人为第一中选候选人，推荐第二高者为第二中选候选人，以此类推，并编写评审报告。</w:t>
            </w:r>
          </w:p>
        </w:tc>
      </w:tr>
      <w:tr w:rsidR="00EB3615">
        <w:trPr>
          <w:trHeight w:val="1699"/>
        </w:trPr>
        <w:tc>
          <w:tcPr>
            <w:tcW w:w="363" w:type="pct"/>
            <w:vAlign w:val="center"/>
          </w:tcPr>
          <w:p w:rsidR="00EB3615" w:rsidRDefault="005C224B" w:rsidP="009843FF">
            <w:pPr>
              <w:spacing w:line="240" w:lineRule="exact"/>
              <w:jc w:val="center"/>
              <w:rPr>
                <w:rFonts w:ascii="宋体" w:hAnsi="宋体"/>
                <w:szCs w:val="21"/>
              </w:rPr>
            </w:pPr>
            <w:r>
              <w:rPr>
                <w:rFonts w:ascii="宋体" w:hAnsi="宋体" w:hint="eastAsia"/>
                <w:szCs w:val="21"/>
              </w:rPr>
              <w:lastRenderedPageBreak/>
              <w:t>1</w:t>
            </w:r>
            <w:r w:rsidR="009843FF">
              <w:rPr>
                <w:rFonts w:ascii="宋体" w:hAnsi="宋体" w:hint="eastAsia"/>
                <w:szCs w:val="21"/>
              </w:rPr>
              <w:t>8</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放弃中选人资格</w:t>
            </w:r>
          </w:p>
        </w:tc>
        <w:tc>
          <w:tcPr>
            <w:tcW w:w="3670" w:type="pct"/>
            <w:vAlign w:val="center"/>
          </w:tcPr>
          <w:p w:rsidR="00EB3615" w:rsidRDefault="005C224B">
            <w:pPr>
              <w:ind w:firstLineChars="200" w:firstLine="422"/>
              <w:jc w:val="left"/>
              <w:rPr>
                <w:rFonts w:ascii="宋体" w:hAnsi="宋体"/>
                <w:szCs w:val="21"/>
              </w:rPr>
            </w:pPr>
            <w:r>
              <w:rPr>
                <w:rFonts w:ascii="宋体" w:hAnsi="宋体" w:hint="eastAsia"/>
                <w:b/>
                <w:szCs w:val="21"/>
              </w:rPr>
              <w:t>中选人如放弃中选资格，或由于其他原因（非不可抗力）不能履约的，比选人有权将其列入不良行为记录名单，</w:t>
            </w:r>
            <w:r>
              <w:rPr>
                <w:rFonts w:ascii="宋体" w:hAnsi="宋体"/>
                <w:b/>
                <w:szCs w:val="21"/>
              </w:rPr>
              <w:t>2027年前</w:t>
            </w:r>
            <w:r>
              <w:rPr>
                <w:rFonts w:ascii="宋体" w:hAnsi="宋体" w:hint="eastAsia"/>
                <w:b/>
                <w:szCs w:val="21"/>
              </w:rPr>
              <w:t>禁止其参加比选人的任何采购活动和</w:t>
            </w:r>
            <w:r w:rsidR="00283826">
              <w:rPr>
                <w:rFonts w:ascii="宋体" w:hAnsi="宋体" w:hint="eastAsia"/>
                <w:b/>
                <w:szCs w:val="21"/>
              </w:rPr>
              <w:t>电力市场化交易项目</w:t>
            </w:r>
            <w:r>
              <w:rPr>
                <w:rFonts w:ascii="宋体" w:hAnsi="宋体" w:hint="eastAsia"/>
                <w:b/>
                <w:szCs w:val="21"/>
              </w:rPr>
              <w:t>采购活动，同时上报广西电力交易中心有限责任公司按交易规则处理。</w:t>
            </w:r>
          </w:p>
        </w:tc>
      </w:tr>
      <w:tr w:rsidR="00EB3615">
        <w:trPr>
          <w:trHeight w:val="1699"/>
        </w:trPr>
        <w:tc>
          <w:tcPr>
            <w:tcW w:w="363" w:type="pct"/>
            <w:vAlign w:val="center"/>
          </w:tcPr>
          <w:p w:rsidR="00EB3615" w:rsidRDefault="009843FF">
            <w:pPr>
              <w:spacing w:line="240" w:lineRule="exact"/>
              <w:jc w:val="center"/>
              <w:rPr>
                <w:rFonts w:ascii="宋体" w:hAnsi="宋体"/>
                <w:szCs w:val="21"/>
              </w:rPr>
            </w:pPr>
            <w:r>
              <w:rPr>
                <w:rFonts w:ascii="宋体" w:hAnsi="宋体" w:hint="eastAsia"/>
                <w:szCs w:val="21"/>
              </w:rPr>
              <w:t>19</w:t>
            </w:r>
          </w:p>
        </w:tc>
        <w:tc>
          <w:tcPr>
            <w:tcW w:w="967" w:type="pct"/>
            <w:vAlign w:val="center"/>
          </w:tcPr>
          <w:p w:rsidR="00EB3615" w:rsidRDefault="005C224B">
            <w:pPr>
              <w:spacing w:line="240" w:lineRule="exact"/>
              <w:jc w:val="center"/>
              <w:rPr>
                <w:rFonts w:ascii="宋体" w:hAnsi="宋体"/>
                <w:szCs w:val="21"/>
              </w:rPr>
            </w:pPr>
            <w:r>
              <w:rPr>
                <w:rFonts w:ascii="宋体" w:hAnsi="宋体" w:hint="eastAsia"/>
                <w:szCs w:val="21"/>
              </w:rPr>
              <w:t>其他事项</w:t>
            </w:r>
          </w:p>
        </w:tc>
        <w:tc>
          <w:tcPr>
            <w:tcW w:w="3670" w:type="pct"/>
            <w:vAlign w:val="center"/>
          </w:tcPr>
          <w:p w:rsidR="00EB3615" w:rsidRPr="00C97019" w:rsidRDefault="005C224B" w:rsidP="00930C20">
            <w:pPr>
              <w:pStyle w:val="af5"/>
              <w:numPr>
                <w:ilvl w:val="0"/>
                <w:numId w:val="10"/>
              </w:numPr>
              <w:ind w:hangingChars="200"/>
              <w:rPr>
                <w:rFonts w:ascii="宋体" w:hAnsi="宋体"/>
                <w:szCs w:val="21"/>
              </w:rPr>
            </w:pPr>
            <w:r w:rsidRPr="001172F4">
              <w:rPr>
                <w:rFonts w:ascii="宋体" w:hAnsi="宋体" w:hint="eastAsia"/>
                <w:kern w:val="58"/>
                <w:szCs w:val="21"/>
              </w:rPr>
              <w:t>本比选文件所列需求数量均为</w:t>
            </w:r>
            <w:r w:rsidR="00C97019">
              <w:rPr>
                <w:rFonts w:ascii="宋体" w:hAnsi="宋体" w:hint="eastAsia"/>
                <w:kern w:val="58"/>
                <w:szCs w:val="21"/>
              </w:rPr>
              <w:t>比选人</w:t>
            </w:r>
            <w:r w:rsidRPr="001172F4">
              <w:rPr>
                <w:rFonts w:ascii="宋体" w:hAnsi="宋体" w:hint="eastAsia"/>
                <w:b/>
                <w:kern w:val="58"/>
                <w:szCs w:val="21"/>
              </w:rPr>
              <w:t>预估需求数量</w:t>
            </w:r>
            <w:r w:rsidRPr="001172F4">
              <w:rPr>
                <w:rFonts w:ascii="宋体" w:hAnsi="宋体" w:hint="eastAsia"/>
                <w:kern w:val="58"/>
                <w:szCs w:val="21"/>
              </w:rPr>
              <w:t>，非实际采购数量。实际采购数量以广西电网有限责任公司南宁供电局、广西电力交易中心有限责任公司核定后比选人无异议的数量为准。</w:t>
            </w:r>
          </w:p>
          <w:p w:rsidR="00C97019" w:rsidRPr="00930C20" w:rsidRDefault="00C97019" w:rsidP="005B1E72">
            <w:pPr>
              <w:pStyle w:val="af5"/>
              <w:numPr>
                <w:ilvl w:val="0"/>
                <w:numId w:val="10"/>
              </w:numPr>
              <w:ind w:firstLineChars="0"/>
              <w:rPr>
                <w:rFonts w:ascii="宋体" w:hAnsi="宋体"/>
                <w:szCs w:val="21"/>
              </w:rPr>
            </w:pPr>
            <w:r>
              <w:rPr>
                <w:rFonts w:ascii="宋体" w:hAnsi="宋体"/>
                <w:szCs w:val="21"/>
              </w:rPr>
              <w:t>中选人与</w:t>
            </w:r>
            <w:r w:rsidR="005B1E72" w:rsidRPr="005B1E72">
              <w:rPr>
                <w:rFonts w:ascii="宋体" w:hAnsi="宋体" w:hint="eastAsia"/>
                <w:szCs w:val="21"/>
              </w:rPr>
              <w:t>广西天天快充充电桩服务有限责任公司、南宁邕城公共交通有限公司、南宁白马公共交通有限公司、南宁市白马快速公交有限公司、南宁市白马二号线快速公交有限公司</w:t>
            </w:r>
            <w:r>
              <w:rPr>
                <w:rFonts w:ascii="宋体" w:hAnsi="宋体"/>
                <w:szCs w:val="21"/>
              </w:rPr>
              <w:t>单独签约</w:t>
            </w:r>
            <w:r>
              <w:rPr>
                <w:rFonts w:ascii="宋体" w:hAnsi="宋体" w:hint="eastAsia"/>
                <w:szCs w:val="21"/>
              </w:rPr>
              <w:t>。</w:t>
            </w:r>
          </w:p>
        </w:tc>
      </w:tr>
    </w:tbl>
    <w:p w:rsidR="00EB3615" w:rsidRDefault="005C224B">
      <w:pPr>
        <w:pStyle w:val="2"/>
        <w:jc w:val="center"/>
        <w:rPr>
          <w:rFonts w:ascii="宋体" w:eastAsia="宋体" w:hAnsi="宋体"/>
          <w:sz w:val="28"/>
          <w:szCs w:val="28"/>
        </w:rPr>
      </w:pPr>
      <w:bookmarkStart w:id="14" w:name="_Toc392862474"/>
      <w:r>
        <w:rPr>
          <w:sz w:val="24"/>
          <w:szCs w:val="24"/>
        </w:rPr>
        <w:br w:type="page"/>
      </w:r>
      <w:bookmarkStart w:id="15" w:name="_Toc153442927"/>
      <w:r>
        <w:rPr>
          <w:rFonts w:ascii="宋体" w:eastAsia="宋体" w:hAnsi="宋体" w:hint="eastAsia"/>
          <w:sz w:val="28"/>
          <w:szCs w:val="28"/>
        </w:rPr>
        <w:lastRenderedPageBreak/>
        <w:t>一、总   则</w:t>
      </w:r>
      <w:bookmarkEnd w:id="11"/>
      <w:bookmarkEnd w:id="12"/>
      <w:bookmarkEnd w:id="13"/>
      <w:bookmarkEnd w:id="14"/>
      <w:bookmarkEnd w:id="15"/>
    </w:p>
    <w:p w:rsidR="00EB3615" w:rsidRDefault="005C224B">
      <w:pPr>
        <w:pStyle w:val="3"/>
        <w:spacing w:beforeLines="50" w:before="156" w:after="0" w:line="240" w:lineRule="auto"/>
        <w:rPr>
          <w:rFonts w:ascii="宋体" w:hAnsi="宋体"/>
          <w:sz w:val="24"/>
        </w:rPr>
      </w:pPr>
      <w:bookmarkStart w:id="16" w:name="_Toc392862475"/>
      <w:bookmarkStart w:id="17" w:name="_Toc114052414"/>
      <w:bookmarkStart w:id="18" w:name="_Toc286386834"/>
      <w:bookmarkStart w:id="19" w:name="_Toc114052340"/>
      <w:r>
        <w:rPr>
          <w:rFonts w:ascii="宋体" w:hAnsi="宋体" w:hint="eastAsia"/>
          <w:sz w:val="24"/>
        </w:rPr>
        <w:t>1</w:t>
      </w:r>
      <w:bookmarkStart w:id="20" w:name="_Toc114052342"/>
      <w:bookmarkStart w:id="21" w:name="_Toc114052416"/>
      <w:bookmarkStart w:id="22" w:name="_Toc286386836"/>
      <w:bookmarkStart w:id="23" w:name="_Toc392862477"/>
      <w:bookmarkEnd w:id="16"/>
      <w:bookmarkEnd w:id="17"/>
      <w:bookmarkEnd w:id="18"/>
      <w:bookmarkEnd w:id="19"/>
      <w:r>
        <w:rPr>
          <w:rFonts w:ascii="宋体" w:hAnsi="宋体" w:hint="eastAsia"/>
          <w:sz w:val="24"/>
        </w:rPr>
        <w:t>. 项目说明</w:t>
      </w:r>
    </w:p>
    <w:p w:rsidR="00EB3615" w:rsidRDefault="005C224B">
      <w:pPr>
        <w:spacing w:line="360" w:lineRule="auto"/>
        <w:ind w:firstLineChars="150" w:firstLine="360"/>
        <w:rPr>
          <w:rFonts w:ascii="宋体" w:hAnsi="宋体"/>
          <w:kern w:val="0"/>
          <w:sz w:val="24"/>
          <w:szCs w:val="24"/>
        </w:rPr>
      </w:pPr>
      <w:r>
        <w:rPr>
          <w:rFonts w:ascii="宋体" w:hAnsi="宋体"/>
          <w:kern w:val="0"/>
          <w:sz w:val="24"/>
          <w:szCs w:val="24"/>
        </w:rPr>
        <w:t xml:space="preserve">1.1 </w:t>
      </w:r>
      <w:r>
        <w:rPr>
          <w:rFonts w:ascii="宋体" w:hAnsi="宋体" w:hint="eastAsia"/>
          <w:kern w:val="0"/>
          <w:sz w:val="24"/>
          <w:szCs w:val="24"/>
        </w:rPr>
        <w:t>项目的说明见比选申请须知前附表（以下称“前附表”）所述。</w:t>
      </w:r>
    </w:p>
    <w:p w:rsidR="00EB3615" w:rsidRDefault="005C224B">
      <w:pPr>
        <w:spacing w:line="360" w:lineRule="auto"/>
        <w:ind w:firstLineChars="150" w:firstLine="360"/>
        <w:rPr>
          <w:rFonts w:ascii="宋体" w:hAnsi="宋体"/>
          <w:kern w:val="0"/>
          <w:sz w:val="24"/>
          <w:szCs w:val="24"/>
        </w:rPr>
      </w:pPr>
      <w:r>
        <w:rPr>
          <w:rFonts w:ascii="宋体" w:hAnsi="宋体"/>
          <w:kern w:val="0"/>
          <w:sz w:val="24"/>
          <w:szCs w:val="24"/>
        </w:rPr>
        <w:t>1.2</w:t>
      </w:r>
      <w:r>
        <w:rPr>
          <w:rFonts w:ascii="宋体" w:hAnsi="宋体" w:hint="eastAsia"/>
          <w:kern w:val="0"/>
          <w:sz w:val="24"/>
          <w:szCs w:val="24"/>
        </w:rPr>
        <w:t xml:space="preserve"> 上述项目按照国家有关的法律、法规，现通过比选择优选定供货单位。</w:t>
      </w:r>
    </w:p>
    <w:p w:rsidR="00EB3615" w:rsidRDefault="005C224B">
      <w:pPr>
        <w:spacing w:line="360" w:lineRule="auto"/>
        <w:ind w:firstLineChars="150" w:firstLine="360"/>
        <w:rPr>
          <w:rFonts w:ascii="宋体" w:hAnsi="宋体"/>
          <w:kern w:val="0"/>
          <w:sz w:val="24"/>
          <w:szCs w:val="24"/>
        </w:rPr>
      </w:pPr>
      <w:r>
        <w:rPr>
          <w:rFonts w:ascii="宋体" w:hAnsi="宋体" w:hint="eastAsia"/>
          <w:kern w:val="0"/>
          <w:sz w:val="24"/>
          <w:szCs w:val="24"/>
        </w:rPr>
        <w:t>1.3 货物名称：详见第四章“</w:t>
      </w:r>
      <w:r>
        <w:rPr>
          <w:rFonts w:ascii="宋体" w:hAnsi="宋体" w:hint="eastAsia"/>
          <w:kern w:val="58"/>
          <w:sz w:val="24"/>
          <w:szCs w:val="20"/>
        </w:rPr>
        <w:t>技术需求及数量表</w:t>
      </w:r>
      <w:r>
        <w:rPr>
          <w:rFonts w:ascii="宋体" w:hAnsi="宋体" w:hint="eastAsia"/>
          <w:kern w:val="0"/>
          <w:sz w:val="24"/>
          <w:szCs w:val="24"/>
        </w:rPr>
        <w:t>”。</w:t>
      </w:r>
    </w:p>
    <w:p w:rsidR="00EB3615" w:rsidRDefault="005C224B">
      <w:pPr>
        <w:pStyle w:val="3"/>
        <w:spacing w:beforeLines="50" w:before="156" w:after="0" w:line="240" w:lineRule="auto"/>
        <w:rPr>
          <w:rFonts w:ascii="宋体" w:hAnsi="宋体"/>
          <w:sz w:val="24"/>
        </w:rPr>
      </w:pPr>
      <w:bookmarkStart w:id="24" w:name="_Toc436771466"/>
      <w:bookmarkStart w:id="25" w:name="_Toc465934610"/>
      <w:r>
        <w:rPr>
          <w:rFonts w:ascii="宋体" w:hAnsi="宋体" w:hint="eastAsia"/>
          <w:sz w:val="24"/>
        </w:rPr>
        <w:t>2. 资格与合格条件的要求</w:t>
      </w:r>
      <w:bookmarkEnd w:id="20"/>
      <w:bookmarkEnd w:id="21"/>
      <w:bookmarkEnd w:id="22"/>
      <w:bookmarkEnd w:id="23"/>
      <w:bookmarkEnd w:id="24"/>
      <w:bookmarkEnd w:id="25"/>
    </w:p>
    <w:p w:rsidR="00EB3615" w:rsidRDefault="005C224B">
      <w:pPr>
        <w:autoSpaceDE w:val="0"/>
        <w:autoSpaceDN w:val="0"/>
        <w:adjustRightInd w:val="0"/>
        <w:spacing w:line="360" w:lineRule="auto"/>
        <w:ind w:firstLineChars="200" w:firstLine="480"/>
        <w:rPr>
          <w:rFonts w:ascii="宋体" w:hAnsi="宋体"/>
          <w:kern w:val="0"/>
          <w:sz w:val="24"/>
          <w:szCs w:val="24"/>
        </w:rPr>
      </w:pPr>
      <w:r>
        <w:rPr>
          <w:rFonts w:ascii="宋体" w:hAnsi="宋体" w:hint="eastAsia"/>
          <w:kern w:val="0"/>
          <w:sz w:val="24"/>
          <w:szCs w:val="24"/>
        </w:rPr>
        <w:t>比选申请人必须满足前附表第</w:t>
      </w:r>
      <w:r>
        <w:rPr>
          <w:rFonts w:ascii="宋体" w:hAnsi="宋体"/>
          <w:kern w:val="0"/>
          <w:sz w:val="24"/>
          <w:szCs w:val="24"/>
        </w:rPr>
        <w:t>8</w:t>
      </w:r>
      <w:r>
        <w:rPr>
          <w:rFonts w:ascii="宋体" w:hAnsi="宋体" w:hint="eastAsia"/>
          <w:kern w:val="0"/>
          <w:sz w:val="24"/>
          <w:szCs w:val="24"/>
        </w:rPr>
        <w:t>项相应的资质等级及要求。</w:t>
      </w:r>
      <w:bookmarkStart w:id="26" w:name="_Toc114052343"/>
      <w:bookmarkStart w:id="27" w:name="_Toc392862478"/>
      <w:bookmarkStart w:id="28" w:name="_Toc286386837"/>
      <w:bookmarkStart w:id="29" w:name="_Toc114052417"/>
    </w:p>
    <w:p w:rsidR="00EB3615" w:rsidRDefault="005C224B">
      <w:pPr>
        <w:pStyle w:val="3"/>
        <w:spacing w:beforeLines="50" w:before="156" w:after="0" w:line="240" w:lineRule="auto"/>
        <w:rPr>
          <w:rFonts w:ascii="宋体" w:hAnsi="宋体"/>
          <w:sz w:val="24"/>
        </w:rPr>
      </w:pPr>
      <w:r>
        <w:rPr>
          <w:rFonts w:ascii="宋体" w:hAnsi="宋体" w:hint="eastAsia"/>
          <w:sz w:val="24"/>
        </w:rPr>
        <w:t>3. 申请比选费用</w:t>
      </w:r>
    </w:p>
    <w:p w:rsidR="00EB3615" w:rsidRDefault="005C224B">
      <w:pPr>
        <w:autoSpaceDE w:val="0"/>
        <w:autoSpaceDN w:val="0"/>
        <w:adjustRightInd w:val="0"/>
        <w:spacing w:line="360" w:lineRule="auto"/>
        <w:ind w:firstLineChars="200" w:firstLine="480"/>
        <w:rPr>
          <w:rFonts w:ascii="宋体" w:hAnsi="宋体"/>
          <w:kern w:val="58"/>
          <w:sz w:val="24"/>
          <w:szCs w:val="24"/>
        </w:rPr>
      </w:pPr>
      <w:r>
        <w:rPr>
          <w:rFonts w:ascii="宋体" w:hAnsi="宋体" w:hint="eastAsia"/>
          <w:kern w:val="58"/>
          <w:sz w:val="24"/>
          <w:szCs w:val="24"/>
        </w:rPr>
        <w:t>比选申请人应承担其编制文件与递交文件所涉及的一切费用。无论评审结果如何，比选人对上述费用不承担任何责任。</w:t>
      </w:r>
    </w:p>
    <w:p w:rsidR="00EB3615" w:rsidRDefault="005C224B">
      <w:pPr>
        <w:pStyle w:val="2"/>
        <w:jc w:val="center"/>
        <w:rPr>
          <w:rFonts w:ascii="宋体" w:eastAsia="宋体" w:hAnsi="宋体"/>
          <w:sz w:val="28"/>
          <w:szCs w:val="28"/>
        </w:rPr>
      </w:pPr>
      <w:bookmarkStart w:id="30" w:name="_Toc392862479"/>
      <w:bookmarkStart w:id="31" w:name="_Toc114052418"/>
      <w:bookmarkStart w:id="32" w:name="_Toc114052344"/>
      <w:bookmarkStart w:id="33" w:name="_Toc286386838"/>
      <w:bookmarkStart w:id="34" w:name="_Toc153442928"/>
      <w:bookmarkEnd w:id="26"/>
      <w:bookmarkEnd w:id="27"/>
      <w:bookmarkEnd w:id="28"/>
      <w:bookmarkEnd w:id="29"/>
      <w:r>
        <w:rPr>
          <w:rFonts w:ascii="宋体" w:eastAsia="宋体" w:hAnsi="宋体" w:hint="eastAsia"/>
          <w:sz w:val="28"/>
          <w:szCs w:val="28"/>
        </w:rPr>
        <w:t>二、比选文件</w:t>
      </w:r>
      <w:bookmarkStart w:id="35" w:name="_Toc392862480"/>
      <w:bookmarkStart w:id="36" w:name="_Toc286386839"/>
      <w:bookmarkStart w:id="37" w:name="_Toc114052419"/>
      <w:bookmarkStart w:id="38" w:name="_Toc114052345"/>
      <w:bookmarkEnd w:id="30"/>
      <w:bookmarkEnd w:id="31"/>
      <w:bookmarkEnd w:id="32"/>
      <w:bookmarkEnd w:id="33"/>
      <w:bookmarkEnd w:id="34"/>
    </w:p>
    <w:p w:rsidR="00EB3615" w:rsidRDefault="005C224B">
      <w:pPr>
        <w:pStyle w:val="3"/>
        <w:spacing w:beforeLines="50" w:before="156" w:after="0" w:line="240" w:lineRule="auto"/>
        <w:rPr>
          <w:rFonts w:ascii="宋体" w:hAnsi="宋体"/>
          <w:sz w:val="24"/>
        </w:rPr>
      </w:pPr>
      <w:bookmarkStart w:id="39" w:name="_Toc436771468"/>
      <w:bookmarkStart w:id="40" w:name="_Toc465934612"/>
      <w:r>
        <w:rPr>
          <w:rFonts w:ascii="宋体" w:hAnsi="宋体" w:hint="eastAsia"/>
          <w:sz w:val="24"/>
        </w:rPr>
        <w:t>4. 比选文件的组成</w:t>
      </w:r>
      <w:bookmarkEnd w:id="35"/>
      <w:bookmarkEnd w:id="36"/>
      <w:bookmarkEnd w:id="37"/>
      <w:bookmarkEnd w:id="38"/>
      <w:bookmarkEnd w:id="39"/>
      <w:bookmarkEnd w:id="40"/>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4.1比选文件包括下列内容：</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第一章 比选公告</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第二章</w:t>
      </w:r>
      <w:r>
        <w:rPr>
          <w:rFonts w:ascii="宋体" w:hAnsi="宋体" w:hint="eastAsia"/>
          <w:kern w:val="58"/>
          <w:sz w:val="24"/>
          <w:szCs w:val="24"/>
        </w:rPr>
        <w:t xml:space="preserve"> </w:t>
      </w:r>
      <w:r>
        <w:rPr>
          <w:rFonts w:ascii="宋体" w:hAnsi="宋体"/>
          <w:kern w:val="58"/>
          <w:sz w:val="24"/>
          <w:szCs w:val="24"/>
        </w:rPr>
        <w:t>比选申请须知</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第三章</w:t>
      </w:r>
      <w:r>
        <w:rPr>
          <w:rFonts w:ascii="宋体" w:hAnsi="宋体" w:hint="eastAsia"/>
          <w:kern w:val="58"/>
          <w:sz w:val="24"/>
          <w:szCs w:val="24"/>
        </w:rPr>
        <w:t xml:space="preserve"> </w:t>
      </w:r>
      <w:r>
        <w:rPr>
          <w:rFonts w:ascii="宋体" w:hAnsi="宋体"/>
          <w:kern w:val="58"/>
          <w:sz w:val="24"/>
          <w:szCs w:val="24"/>
        </w:rPr>
        <w:t>合同条款</w:t>
      </w:r>
      <w:r>
        <w:rPr>
          <w:rFonts w:ascii="宋体" w:hAnsi="宋体" w:hint="eastAsia"/>
          <w:kern w:val="58"/>
          <w:sz w:val="24"/>
          <w:szCs w:val="24"/>
        </w:rPr>
        <w:t>及格式</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第四章 用户需求书</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第五章</w:t>
      </w:r>
      <w:r>
        <w:rPr>
          <w:rFonts w:ascii="宋体" w:hAnsi="宋体" w:hint="eastAsia"/>
          <w:kern w:val="58"/>
          <w:sz w:val="24"/>
          <w:szCs w:val="24"/>
        </w:rPr>
        <w:t xml:space="preserve"> 比选</w:t>
      </w:r>
      <w:r>
        <w:rPr>
          <w:rFonts w:ascii="宋体" w:hAnsi="宋体"/>
          <w:kern w:val="58"/>
          <w:sz w:val="24"/>
          <w:szCs w:val="24"/>
        </w:rPr>
        <w:t>申请文件</w:t>
      </w:r>
      <w:r>
        <w:rPr>
          <w:rFonts w:ascii="宋体" w:hAnsi="宋体" w:hint="eastAsia"/>
          <w:kern w:val="58"/>
          <w:sz w:val="24"/>
          <w:szCs w:val="24"/>
        </w:rPr>
        <w:t>（格式）</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第六章 评分办法</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4.2</w:t>
      </w:r>
      <w:r>
        <w:rPr>
          <w:rFonts w:ascii="宋体" w:hAnsi="宋体"/>
          <w:kern w:val="58"/>
          <w:sz w:val="24"/>
          <w:szCs w:val="24"/>
        </w:rPr>
        <w:t>比选申请人应认真检阅比选文件中所有的章节、条款、格式、图纸、附表和附件等。如果在收到比选文件后发现有缺页、印刷不清楚或对其中内容不理解而未向</w:t>
      </w:r>
      <w:r>
        <w:rPr>
          <w:rFonts w:ascii="宋体" w:hAnsi="宋体" w:hint="eastAsia"/>
          <w:kern w:val="58"/>
          <w:sz w:val="24"/>
          <w:szCs w:val="24"/>
        </w:rPr>
        <w:t>比选人</w:t>
      </w:r>
      <w:r>
        <w:rPr>
          <w:rFonts w:ascii="宋体" w:hAnsi="宋体"/>
          <w:kern w:val="58"/>
          <w:sz w:val="24"/>
          <w:szCs w:val="24"/>
        </w:rPr>
        <w:t>提出，由此导致的比选申请失误，其责任由比选申请人自负。</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t>4.3比选申请人没有按照比选文件要求提交全部资料，或者没有对比选文件在各方面都作出实质性响应是比选申请人的风险，并可能导致其比选申请被否决。比选申请人在比选申请文件中提出的对比选文件的要求带有限制性的理解或注释将被视为没有全面响应比选文件的要求。</w:t>
      </w:r>
    </w:p>
    <w:p w:rsidR="00EB3615" w:rsidRDefault="005C224B">
      <w:pPr>
        <w:pStyle w:val="3"/>
        <w:spacing w:beforeLines="50" w:before="156" w:after="0" w:line="240" w:lineRule="auto"/>
        <w:rPr>
          <w:rFonts w:ascii="宋体" w:hAnsi="宋体"/>
          <w:sz w:val="24"/>
        </w:rPr>
      </w:pPr>
      <w:bookmarkStart w:id="41" w:name="_Toc286386840"/>
      <w:bookmarkStart w:id="42" w:name="_Toc436771469"/>
      <w:bookmarkStart w:id="43" w:name="_Toc114052420"/>
      <w:bookmarkStart w:id="44" w:name="_Toc392862481"/>
      <w:bookmarkStart w:id="45" w:name="_Toc465934613"/>
      <w:bookmarkStart w:id="46" w:name="_Toc114052346"/>
      <w:r>
        <w:rPr>
          <w:rFonts w:ascii="宋体" w:hAnsi="宋体" w:hint="eastAsia"/>
          <w:sz w:val="24"/>
        </w:rPr>
        <w:t>5. 比选文件的</w:t>
      </w:r>
      <w:bookmarkEnd w:id="41"/>
      <w:bookmarkEnd w:id="42"/>
      <w:bookmarkEnd w:id="43"/>
      <w:bookmarkEnd w:id="44"/>
      <w:bookmarkEnd w:id="45"/>
      <w:bookmarkEnd w:id="46"/>
      <w:r>
        <w:rPr>
          <w:rFonts w:ascii="宋体" w:hAnsi="宋体" w:hint="eastAsia"/>
          <w:sz w:val="24"/>
        </w:rPr>
        <w:t>澄清</w:t>
      </w:r>
    </w:p>
    <w:p w:rsidR="00EB3615" w:rsidRDefault="005C224B">
      <w:pPr>
        <w:spacing w:line="360" w:lineRule="auto"/>
        <w:ind w:firstLineChars="200" w:firstLine="480"/>
        <w:rPr>
          <w:rFonts w:ascii="宋体" w:hAnsi="宋体"/>
          <w:kern w:val="58"/>
          <w:sz w:val="24"/>
          <w:szCs w:val="24"/>
        </w:rPr>
      </w:pPr>
      <w:r>
        <w:rPr>
          <w:rFonts w:ascii="宋体" w:hAnsi="宋体" w:hint="eastAsia"/>
          <w:kern w:val="58"/>
          <w:sz w:val="24"/>
          <w:szCs w:val="24"/>
        </w:rPr>
        <w:t>5.1</w:t>
      </w:r>
      <w:r>
        <w:rPr>
          <w:rFonts w:ascii="宋体" w:hAnsi="宋体"/>
          <w:kern w:val="58"/>
          <w:sz w:val="24"/>
          <w:szCs w:val="24"/>
        </w:rPr>
        <w:t>任何要求对比选文件进行澄清的比选申请人，应在比选申请须知前附表所规定的时间</w:t>
      </w:r>
      <w:r>
        <w:rPr>
          <w:rFonts w:ascii="宋体" w:hAnsi="宋体" w:hint="eastAsia"/>
          <w:kern w:val="58"/>
          <w:sz w:val="24"/>
          <w:szCs w:val="24"/>
        </w:rPr>
        <w:t>及形式向比选人提出。</w:t>
      </w:r>
    </w:p>
    <w:p w:rsidR="00EB3615" w:rsidRDefault="005C224B">
      <w:pPr>
        <w:spacing w:line="360" w:lineRule="auto"/>
        <w:ind w:firstLineChars="200" w:firstLine="480"/>
        <w:rPr>
          <w:rFonts w:ascii="宋体" w:hAnsi="宋体"/>
          <w:kern w:val="58"/>
          <w:sz w:val="24"/>
          <w:szCs w:val="24"/>
        </w:rPr>
      </w:pPr>
      <w:r>
        <w:rPr>
          <w:rFonts w:ascii="宋体" w:hAnsi="宋体"/>
          <w:kern w:val="58"/>
          <w:sz w:val="24"/>
          <w:szCs w:val="24"/>
        </w:rPr>
        <w:lastRenderedPageBreak/>
        <w:t>5.2</w:t>
      </w:r>
      <w:r>
        <w:rPr>
          <w:rFonts w:ascii="宋体" w:hAnsi="宋体" w:hint="eastAsia"/>
          <w:kern w:val="58"/>
          <w:sz w:val="24"/>
          <w:szCs w:val="24"/>
        </w:rPr>
        <w:t>比选人</w:t>
      </w:r>
      <w:r>
        <w:rPr>
          <w:rFonts w:ascii="宋体" w:hAnsi="宋体"/>
          <w:kern w:val="58"/>
          <w:sz w:val="24"/>
          <w:szCs w:val="24"/>
        </w:rPr>
        <w:t>将根据比选申请人的</w:t>
      </w:r>
      <w:r>
        <w:rPr>
          <w:rFonts w:ascii="宋体" w:hAnsi="宋体" w:hint="eastAsia"/>
          <w:kern w:val="58"/>
          <w:sz w:val="24"/>
          <w:szCs w:val="24"/>
        </w:rPr>
        <w:t>书面</w:t>
      </w:r>
      <w:r>
        <w:rPr>
          <w:rFonts w:ascii="宋体" w:hAnsi="宋体"/>
          <w:kern w:val="58"/>
          <w:sz w:val="24"/>
          <w:szCs w:val="24"/>
        </w:rPr>
        <w:t>澄清要求</w:t>
      </w:r>
      <w:r>
        <w:rPr>
          <w:rFonts w:ascii="宋体" w:hAnsi="宋体" w:hint="eastAsia"/>
          <w:kern w:val="58"/>
          <w:sz w:val="24"/>
          <w:szCs w:val="24"/>
        </w:rPr>
        <w:t>进行澄清答复，答复的方式及比选申请人确认的方式详见比选申请须知前附表，比选人</w:t>
      </w:r>
      <w:r>
        <w:rPr>
          <w:rFonts w:ascii="宋体" w:hAnsi="宋体"/>
          <w:kern w:val="58"/>
          <w:sz w:val="24"/>
          <w:szCs w:val="24"/>
        </w:rPr>
        <w:t>只答复与比选文件内容有关的问题，并有权对任何与比选文件无关的问题不作回答。</w:t>
      </w:r>
    </w:p>
    <w:p w:rsidR="00EB3615" w:rsidRDefault="005C224B">
      <w:pPr>
        <w:pStyle w:val="3"/>
        <w:spacing w:beforeLines="50" w:before="156" w:after="0" w:line="240" w:lineRule="auto"/>
        <w:rPr>
          <w:rFonts w:ascii="宋体" w:hAnsi="宋体"/>
          <w:sz w:val="24"/>
        </w:rPr>
      </w:pPr>
      <w:bookmarkStart w:id="47" w:name="_Toc436771470"/>
      <w:bookmarkStart w:id="48" w:name="_Toc114052421"/>
      <w:bookmarkStart w:id="49" w:name="_Toc114052347"/>
      <w:bookmarkStart w:id="50" w:name="_Toc392862482"/>
      <w:bookmarkStart w:id="51" w:name="_Toc286386841"/>
      <w:bookmarkStart w:id="52" w:name="_Toc465934614"/>
      <w:r>
        <w:rPr>
          <w:rFonts w:ascii="宋体" w:hAnsi="宋体" w:hint="eastAsia"/>
          <w:sz w:val="24"/>
        </w:rPr>
        <w:t xml:space="preserve">6. </w:t>
      </w:r>
      <w:bookmarkStart w:id="53" w:name="_Toc392862483"/>
      <w:bookmarkStart w:id="54" w:name="_Toc286386842"/>
      <w:bookmarkStart w:id="55" w:name="_Toc114052348"/>
      <w:bookmarkStart w:id="56" w:name="_Toc114052422"/>
      <w:bookmarkEnd w:id="47"/>
      <w:bookmarkEnd w:id="48"/>
      <w:bookmarkEnd w:id="49"/>
      <w:bookmarkEnd w:id="50"/>
      <w:bookmarkEnd w:id="51"/>
      <w:r>
        <w:rPr>
          <w:rFonts w:ascii="宋体" w:hAnsi="宋体" w:hint="eastAsia"/>
          <w:sz w:val="24"/>
        </w:rPr>
        <w:t>比选文件的</w:t>
      </w:r>
      <w:bookmarkEnd w:id="52"/>
      <w:r>
        <w:rPr>
          <w:rFonts w:ascii="宋体" w:hAnsi="宋体"/>
          <w:sz w:val="24"/>
        </w:rPr>
        <w:t>补遗或修改</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.1 </w:t>
      </w:r>
      <w:r>
        <w:rPr>
          <w:rFonts w:ascii="宋体" w:hAnsi="宋体"/>
          <w:sz w:val="24"/>
        </w:rPr>
        <w:t>在比选申请截止期前，无论出于何种原因，</w:t>
      </w:r>
      <w:r>
        <w:rPr>
          <w:rFonts w:ascii="宋体" w:hAnsi="宋体" w:hint="eastAsia"/>
          <w:sz w:val="24"/>
        </w:rPr>
        <w:t>比选人</w:t>
      </w:r>
      <w:r>
        <w:rPr>
          <w:rFonts w:ascii="宋体" w:hAnsi="宋体"/>
          <w:sz w:val="24"/>
        </w:rPr>
        <w:t>可以主动或应比选申请人澄清要求对比选文件进行必要的补遗或修改。</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.2 </w:t>
      </w:r>
      <w:r>
        <w:rPr>
          <w:rFonts w:ascii="宋体" w:hAnsi="宋体"/>
          <w:sz w:val="24"/>
        </w:rPr>
        <w:t>比选文件的补遗或修改通知是比选文件的组成部分，补充比选文件在</w:t>
      </w:r>
      <w:r>
        <w:rPr>
          <w:rFonts w:ascii="宋体" w:hAnsi="宋体" w:hint="eastAsia"/>
          <w:sz w:val="24"/>
        </w:rPr>
        <w:t>南宁轨道交通集团有限责任公司官网</w:t>
      </w:r>
      <w:r>
        <w:rPr>
          <w:rFonts w:ascii="宋体" w:hAnsi="宋体"/>
          <w:sz w:val="24"/>
        </w:rPr>
        <w:t>上发布之日起，视为比选申请人已收到该补充比选文件。比选申请人未及时关注</w:t>
      </w:r>
      <w:r>
        <w:rPr>
          <w:rFonts w:ascii="宋体" w:hAnsi="宋体" w:hint="eastAsia"/>
          <w:sz w:val="24"/>
        </w:rPr>
        <w:t>南宁轨道交通集团有限责任公司官网</w:t>
      </w:r>
      <w:r>
        <w:rPr>
          <w:rFonts w:ascii="宋体" w:hAnsi="宋体"/>
          <w:sz w:val="24"/>
        </w:rPr>
        <w:t>上发布的补充比选文件造成的损失，由比选申请人自行负责。</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.3 </w:t>
      </w:r>
      <w:r>
        <w:rPr>
          <w:rFonts w:ascii="宋体" w:hAnsi="宋体"/>
          <w:sz w:val="24"/>
        </w:rPr>
        <w:t>当后发的补遗或修改通知与原比选文件或此前发出的补遗或修改通知之间存有不一致时，应以后发的补遗或修改通知为准。</w:t>
      </w:r>
    </w:p>
    <w:p w:rsidR="00EB3615" w:rsidRDefault="005C224B">
      <w:pPr>
        <w:pStyle w:val="af5"/>
        <w:spacing w:line="360" w:lineRule="auto"/>
        <w:ind w:firstLine="480"/>
        <w:rPr>
          <w:rFonts w:ascii="宋体" w:hAnsi="宋体"/>
          <w:sz w:val="24"/>
        </w:rPr>
      </w:pPr>
      <w:r>
        <w:rPr>
          <w:rFonts w:ascii="宋体" w:hAnsi="宋体"/>
          <w:sz w:val="24"/>
        </w:rPr>
        <w:t>6</w:t>
      </w:r>
      <w:r>
        <w:rPr>
          <w:rFonts w:ascii="宋体" w:hAnsi="宋体" w:hint="eastAsia"/>
          <w:sz w:val="24"/>
        </w:rPr>
        <w:t xml:space="preserve">.4 </w:t>
      </w:r>
      <w:r>
        <w:rPr>
          <w:rFonts w:ascii="宋体" w:hAnsi="宋体"/>
          <w:sz w:val="24"/>
        </w:rPr>
        <w:t>为使比选申请人准备比选申请时有充分时间对比选文件的补遗或修改部分进行研究，</w:t>
      </w:r>
      <w:r>
        <w:rPr>
          <w:rFonts w:ascii="宋体" w:hAnsi="宋体" w:hint="eastAsia"/>
          <w:sz w:val="24"/>
        </w:rPr>
        <w:t>比选人</w:t>
      </w:r>
      <w:r>
        <w:rPr>
          <w:rFonts w:ascii="宋体" w:hAnsi="宋体"/>
          <w:sz w:val="24"/>
        </w:rPr>
        <w:t>可适当推迟比选申请截止</w:t>
      </w:r>
      <w:r>
        <w:rPr>
          <w:rFonts w:ascii="宋体" w:hAnsi="宋体" w:hint="eastAsia"/>
          <w:sz w:val="24"/>
        </w:rPr>
        <w:t>时间</w:t>
      </w:r>
      <w:r>
        <w:rPr>
          <w:rFonts w:ascii="宋体" w:hAnsi="宋体"/>
          <w:sz w:val="24"/>
        </w:rPr>
        <w:t>。</w:t>
      </w:r>
    </w:p>
    <w:p w:rsidR="00EB3615" w:rsidRDefault="005C224B">
      <w:pPr>
        <w:pStyle w:val="2"/>
        <w:jc w:val="center"/>
        <w:rPr>
          <w:rFonts w:ascii="宋体" w:eastAsia="宋体" w:hAnsi="宋体"/>
          <w:sz w:val="28"/>
          <w:szCs w:val="28"/>
        </w:rPr>
      </w:pPr>
      <w:bookmarkStart w:id="57" w:name="_Toc153442929"/>
      <w:r>
        <w:rPr>
          <w:rFonts w:ascii="宋体" w:eastAsia="宋体" w:hAnsi="宋体" w:hint="eastAsia"/>
          <w:sz w:val="28"/>
          <w:szCs w:val="28"/>
        </w:rPr>
        <w:t>三、申请比选报价说明</w:t>
      </w:r>
      <w:bookmarkStart w:id="58" w:name="_Toc114052423"/>
      <w:bookmarkStart w:id="59" w:name="_Toc114052349"/>
      <w:bookmarkStart w:id="60" w:name="_Toc286386843"/>
      <w:bookmarkStart w:id="61" w:name="_Toc392862484"/>
      <w:bookmarkEnd w:id="53"/>
      <w:bookmarkEnd w:id="54"/>
      <w:bookmarkEnd w:id="55"/>
      <w:bookmarkEnd w:id="56"/>
      <w:bookmarkEnd w:id="57"/>
    </w:p>
    <w:p w:rsidR="00EB3615" w:rsidRDefault="005C224B">
      <w:pPr>
        <w:pStyle w:val="3"/>
        <w:spacing w:beforeLines="50" w:before="156" w:after="0" w:line="240" w:lineRule="auto"/>
        <w:rPr>
          <w:rFonts w:ascii="宋体" w:hAnsi="宋体"/>
          <w:sz w:val="24"/>
        </w:rPr>
      </w:pPr>
      <w:bookmarkStart w:id="62" w:name="_Toc465934617"/>
      <w:bookmarkStart w:id="63" w:name="_Toc436771472"/>
      <w:r>
        <w:rPr>
          <w:rFonts w:ascii="宋体" w:hAnsi="宋体" w:hint="eastAsia"/>
          <w:sz w:val="24"/>
        </w:rPr>
        <w:t>7. 申请比选</w:t>
      </w:r>
      <w:bookmarkEnd w:id="58"/>
      <w:bookmarkEnd w:id="59"/>
      <w:bookmarkEnd w:id="60"/>
      <w:r>
        <w:rPr>
          <w:rFonts w:ascii="宋体" w:hAnsi="宋体" w:hint="eastAsia"/>
          <w:sz w:val="24"/>
        </w:rPr>
        <w:t>报价</w:t>
      </w:r>
      <w:bookmarkEnd w:id="61"/>
      <w:bookmarkEnd w:id="62"/>
      <w:bookmarkEnd w:id="63"/>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7.1 比选申请人报价应包括但不限于：物品报价的人工费、材料费、税费及与此项目有关的费用。</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7.2 本项目报价应为确定性报价，不接受选择性报价，任何有选择性的报价将不予接受。在比选申请文件递交截止时间后，针对比选申请文件作出的任何修改将不予接受。</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7.3 比选申请人须以第四章</w:t>
      </w:r>
      <w:r>
        <w:rPr>
          <w:rFonts w:ascii="宋体" w:hAnsi="宋体"/>
          <w:kern w:val="58"/>
          <w:sz w:val="24"/>
          <w:szCs w:val="24"/>
        </w:rPr>
        <w:t xml:space="preserve"> </w:t>
      </w:r>
      <w:r>
        <w:rPr>
          <w:rFonts w:ascii="宋体" w:hAnsi="宋体" w:hint="eastAsia"/>
          <w:kern w:val="58"/>
          <w:sz w:val="24"/>
          <w:szCs w:val="24"/>
        </w:rPr>
        <w:t>“</w:t>
      </w:r>
      <w:r>
        <w:rPr>
          <w:rFonts w:ascii="宋体" w:hAnsi="宋体" w:hint="eastAsia"/>
          <w:kern w:val="58"/>
          <w:sz w:val="24"/>
          <w:szCs w:val="20"/>
        </w:rPr>
        <w:t>用户需求书</w:t>
      </w:r>
      <w:r>
        <w:rPr>
          <w:rFonts w:ascii="宋体" w:hAnsi="宋体" w:hint="eastAsia"/>
          <w:kern w:val="58"/>
          <w:sz w:val="24"/>
          <w:szCs w:val="24"/>
        </w:rPr>
        <w:t>” 的要求进行报价，报价单的序号应与货物清单序号一致，如报价项与需求项有实质性偏离的，则按缺漏项处理。报价应包括第7.1所载明的一切费用。</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7.4 比选申请人所报货物须符合第四章《用户需求书》的要求，如不满足技术参数需求的报价视为无效报价。</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7.5 若第四章的“</w:t>
      </w:r>
      <w:r>
        <w:rPr>
          <w:rFonts w:ascii="宋体" w:hAnsi="宋体" w:hint="eastAsia"/>
          <w:kern w:val="58"/>
          <w:sz w:val="24"/>
          <w:szCs w:val="20"/>
        </w:rPr>
        <w:t>技术需求及数量表</w:t>
      </w:r>
      <w:r>
        <w:rPr>
          <w:rFonts w:ascii="宋体" w:hAnsi="宋体" w:hint="eastAsia"/>
          <w:kern w:val="58"/>
          <w:sz w:val="24"/>
          <w:szCs w:val="24"/>
        </w:rPr>
        <w:t>”中所列的货物已不符合最新政策要求的请比选申请人提出书面修改意见。</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6</w:t>
      </w:r>
      <w:r>
        <w:rPr>
          <w:rFonts w:ascii="宋体" w:hAnsi="宋体" w:hint="eastAsia"/>
          <w:kern w:val="58"/>
          <w:sz w:val="24"/>
          <w:szCs w:val="24"/>
        </w:rPr>
        <w:t xml:space="preserve"> 报价编制的依据：本比选文件。</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7</w:t>
      </w:r>
      <w:r>
        <w:rPr>
          <w:rFonts w:ascii="宋体" w:hAnsi="宋体" w:hint="eastAsia"/>
          <w:kern w:val="58"/>
          <w:sz w:val="24"/>
          <w:szCs w:val="24"/>
        </w:rPr>
        <w:t xml:space="preserve"> 比选人对本项目的澄清说明，比选申请人应以澄清后的要求进行报价。</w:t>
      </w:r>
    </w:p>
    <w:p w:rsidR="00EB3615" w:rsidRDefault="005C224B">
      <w:pPr>
        <w:spacing w:line="360" w:lineRule="auto"/>
        <w:ind w:firstLineChars="150" w:firstLine="360"/>
        <w:rPr>
          <w:rFonts w:ascii="宋体" w:hAnsi="宋体"/>
          <w:kern w:val="58"/>
          <w:sz w:val="24"/>
          <w:szCs w:val="24"/>
        </w:rPr>
      </w:pPr>
      <w:r>
        <w:rPr>
          <w:rFonts w:ascii="宋体" w:hAnsi="宋体" w:hint="eastAsia"/>
          <w:kern w:val="58"/>
          <w:sz w:val="24"/>
          <w:szCs w:val="24"/>
        </w:rPr>
        <w:t>7.</w:t>
      </w:r>
      <w:r>
        <w:rPr>
          <w:rFonts w:ascii="宋体" w:hAnsi="宋体"/>
          <w:kern w:val="58"/>
          <w:sz w:val="24"/>
          <w:szCs w:val="24"/>
        </w:rPr>
        <w:t>8</w:t>
      </w:r>
      <w:r>
        <w:rPr>
          <w:rFonts w:ascii="宋体" w:hAnsi="宋体" w:hint="eastAsia"/>
          <w:kern w:val="58"/>
          <w:sz w:val="24"/>
          <w:szCs w:val="24"/>
        </w:rPr>
        <w:t xml:space="preserve"> 比选申请人的报价须包含比选申请函和分项报价表；缺少比选申请函或分项报</w:t>
      </w:r>
      <w:r>
        <w:rPr>
          <w:rFonts w:ascii="宋体" w:hAnsi="宋体" w:hint="eastAsia"/>
          <w:kern w:val="58"/>
          <w:sz w:val="24"/>
          <w:szCs w:val="24"/>
        </w:rPr>
        <w:lastRenderedPageBreak/>
        <w:t>价表的，将视为实质性不响应。</w:t>
      </w:r>
    </w:p>
    <w:p w:rsidR="00EB3615" w:rsidRDefault="005C224B">
      <w:pPr>
        <w:pStyle w:val="2"/>
        <w:jc w:val="center"/>
        <w:rPr>
          <w:rFonts w:ascii="宋体" w:eastAsia="宋体" w:hAnsi="宋体"/>
          <w:sz w:val="28"/>
          <w:szCs w:val="28"/>
        </w:rPr>
      </w:pPr>
      <w:bookmarkStart w:id="64" w:name="_Toc286386844"/>
      <w:bookmarkStart w:id="65" w:name="_Toc114052350"/>
      <w:bookmarkStart w:id="66" w:name="_Toc392862485"/>
      <w:bookmarkStart w:id="67" w:name="_Toc114052424"/>
      <w:bookmarkStart w:id="68" w:name="_Toc153442930"/>
      <w:r>
        <w:rPr>
          <w:rFonts w:ascii="宋体" w:eastAsia="宋体" w:hAnsi="宋体" w:hint="eastAsia"/>
          <w:sz w:val="28"/>
          <w:szCs w:val="28"/>
        </w:rPr>
        <w:t>四、比选申请文件的编制</w:t>
      </w:r>
      <w:bookmarkEnd w:id="64"/>
      <w:bookmarkEnd w:id="65"/>
      <w:bookmarkEnd w:id="66"/>
      <w:bookmarkEnd w:id="67"/>
      <w:bookmarkEnd w:id="68"/>
    </w:p>
    <w:p w:rsidR="00EB3615" w:rsidRDefault="005C224B">
      <w:pPr>
        <w:pStyle w:val="3"/>
        <w:spacing w:beforeLines="50" w:before="156" w:after="0" w:line="240" w:lineRule="auto"/>
        <w:rPr>
          <w:rFonts w:ascii="宋体" w:hAnsi="宋体"/>
          <w:sz w:val="24"/>
        </w:rPr>
      </w:pPr>
      <w:bookmarkStart w:id="69" w:name="_Toc465934619"/>
      <w:bookmarkStart w:id="70" w:name="_Toc286386845"/>
      <w:bookmarkStart w:id="71" w:name="_Toc392862486"/>
      <w:bookmarkStart w:id="72" w:name="_Toc436771474"/>
      <w:r>
        <w:rPr>
          <w:rFonts w:ascii="宋体" w:hAnsi="宋体" w:hint="eastAsia"/>
          <w:sz w:val="24"/>
        </w:rPr>
        <w:t>8. 注意事项</w:t>
      </w:r>
      <w:bookmarkEnd w:id="69"/>
      <w:bookmarkEnd w:id="70"/>
      <w:bookmarkEnd w:id="71"/>
      <w:bookmarkEnd w:id="72"/>
    </w:p>
    <w:p w:rsidR="00EB3615" w:rsidRDefault="005C224B">
      <w:pPr>
        <w:pStyle w:val="a7"/>
        <w:spacing w:line="360" w:lineRule="auto"/>
        <w:ind w:firstLineChars="150" w:firstLine="360"/>
        <w:rPr>
          <w:rFonts w:hAnsi="宋体"/>
          <w:sz w:val="24"/>
          <w:szCs w:val="24"/>
        </w:rPr>
      </w:pPr>
      <w:r>
        <w:rPr>
          <w:rFonts w:hAnsi="宋体" w:hint="eastAsia"/>
          <w:sz w:val="24"/>
          <w:szCs w:val="24"/>
        </w:rPr>
        <w:t>8.1 比选申请人应认真阅读比选文件，按照比选文件的要求编制比选申请文件。如果没有按照比选文件要求提交比选申请文件，或没有对比选文件提出的实质性要求和条件作出响应，可能导致该比选申请文件被拒绝。</w:t>
      </w:r>
    </w:p>
    <w:p w:rsidR="00EB3615" w:rsidRDefault="005C224B">
      <w:pPr>
        <w:pStyle w:val="a7"/>
        <w:spacing w:line="360" w:lineRule="auto"/>
        <w:ind w:firstLineChars="150" w:firstLine="360"/>
        <w:rPr>
          <w:rFonts w:hAnsi="宋体"/>
          <w:sz w:val="24"/>
          <w:szCs w:val="24"/>
        </w:rPr>
      </w:pPr>
      <w:r>
        <w:rPr>
          <w:rFonts w:hAnsi="宋体" w:hint="eastAsia"/>
          <w:sz w:val="24"/>
          <w:szCs w:val="24"/>
        </w:rPr>
        <w:t>8.2 比选文件提出的实质性要求和条件是指本比选项目所涉及的价格、服务及其它要求、合同条款等内容。</w:t>
      </w:r>
    </w:p>
    <w:p w:rsidR="00EB3615" w:rsidRDefault="005C224B">
      <w:pPr>
        <w:pStyle w:val="a7"/>
        <w:spacing w:line="360" w:lineRule="auto"/>
        <w:ind w:firstLineChars="150" w:firstLine="360"/>
        <w:rPr>
          <w:rFonts w:hAnsi="宋体"/>
          <w:sz w:val="24"/>
          <w:szCs w:val="24"/>
        </w:rPr>
      </w:pPr>
      <w:r>
        <w:rPr>
          <w:rFonts w:hAnsi="宋体" w:hint="eastAsia"/>
          <w:sz w:val="24"/>
          <w:szCs w:val="24"/>
        </w:rPr>
        <w:t>8.3 比选申请人的比选申请文件以及所有来往函电统一使用中文(特别规定除外)。</w:t>
      </w:r>
    </w:p>
    <w:p w:rsidR="00EB3615" w:rsidRDefault="005C224B">
      <w:pPr>
        <w:pStyle w:val="a7"/>
        <w:spacing w:line="360" w:lineRule="auto"/>
        <w:ind w:firstLineChars="150" w:firstLine="360"/>
        <w:rPr>
          <w:rFonts w:hAnsi="宋体"/>
          <w:sz w:val="24"/>
          <w:szCs w:val="24"/>
        </w:rPr>
      </w:pPr>
      <w:r>
        <w:rPr>
          <w:rFonts w:hAnsi="宋体" w:hint="eastAsia"/>
          <w:sz w:val="24"/>
          <w:szCs w:val="24"/>
        </w:rPr>
        <w:t>8.4 比选申请文件中使用的计量单位除比选文件中有特殊规定外，一律使用法定计量单位。</w:t>
      </w:r>
    </w:p>
    <w:p w:rsidR="00EB3615" w:rsidRDefault="005C224B">
      <w:pPr>
        <w:pStyle w:val="a7"/>
        <w:spacing w:line="360" w:lineRule="auto"/>
        <w:ind w:firstLineChars="150" w:firstLine="360"/>
        <w:rPr>
          <w:rFonts w:hAnsi="宋体"/>
          <w:sz w:val="24"/>
          <w:szCs w:val="24"/>
        </w:rPr>
      </w:pPr>
      <w:r>
        <w:rPr>
          <w:rFonts w:hAnsi="宋体" w:hint="eastAsia"/>
          <w:sz w:val="24"/>
          <w:szCs w:val="24"/>
        </w:rPr>
        <w:t>8.5 比选申请文件必须装订成册，不允许以活页夹等形式封装。</w:t>
      </w:r>
    </w:p>
    <w:p w:rsidR="00EB3615" w:rsidRDefault="005C224B">
      <w:pPr>
        <w:pStyle w:val="a7"/>
        <w:spacing w:line="360" w:lineRule="auto"/>
        <w:ind w:firstLineChars="150" w:firstLine="360"/>
        <w:rPr>
          <w:rFonts w:hAnsi="宋体"/>
          <w:sz w:val="24"/>
          <w:szCs w:val="24"/>
        </w:rPr>
      </w:pPr>
      <w:r>
        <w:rPr>
          <w:rFonts w:hAnsi="宋体" w:hint="eastAsia"/>
          <w:sz w:val="24"/>
          <w:szCs w:val="24"/>
        </w:rPr>
        <w:t>8.6 比选申请文件的所有组成部分均须加盖法人单位公章或骑缝章。</w:t>
      </w:r>
    </w:p>
    <w:p w:rsidR="00EB3615" w:rsidRDefault="005C224B">
      <w:pPr>
        <w:pStyle w:val="3"/>
        <w:spacing w:beforeLines="50" w:before="156" w:after="0" w:line="240" w:lineRule="auto"/>
        <w:rPr>
          <w:rFonts w:ascii="宋体" w:hAnsi="宋体"/>
          <w:sz w:val="24"/>
        </w:rPr>
      </w:pPr>
      <w:bookmarkStart w:id="73" w:name="_Toc286386846"/>
      <w:bookmarkStart w:id="74" w:name="_Toc114052352"/>
      <w:bookmarkStart w:id="75" w:name="_Toc465934620"/>
      <w:bookmarkStart w:id="76" w:name="_Toc436771475"/>
      <w:bookmarkStart w:id="77" w:name="_Toc114052426"/>
      <w:bookmarkStart w:id="78" w:name="_Toc392862487"/>
      <w:r>
        <w:rPr>
          <w:rFonts w:ascii="宋体" w:hAnsi="宋体" w:hint="eastAsia"/>
          <w:sz w:val="24"/>
        </w:rPr>
        <w:t>9. 比选申请文件的组成</w:t>
      </w:r>
      <w:bookmarkEnd w:id="73"/>
      <w:bookmarkEnd w:id="74"/>
      <w:bookmarkEnd w:id="75"/>
      <w:bookmarkEnd w:id="76"/>
      <w:bookmarkEnd w:id="77"/>
      <w:bookmarkEnd w:id="78"/>
    </w:p>
    <w:p w:rsidR="00EB3615" w:rsidRDefault="005C224B">
      <w:pPr>
        <w:autoSpaceDE w:val="0"/>
        <w:autoSpaceDN w:val="0"/>
        <w:adjustRightInd w:val="0"/>
        <w:spacing w:line="360" w:lineRule="auto"/>
        <w:ind w:firstLineChars="150" w:firstLine="360"/>
        <w:rPr>
          <w:rFonts w:ascii="宋体" w:hAnsi="宋体"/>
          <w:kern w:val="0"/>
          <w:sz w:val="24"/>
          <w:szCs w:val="24"/>
        </w:rPr>
      </w:pPr>
      <w:bookmarkStart w:id="79" w:name="_Toc114052354"/>
      <w:r>
        <w:rPr>
          <w:rFonts w:ascii="宋体" w:hAnsi="宋体" w:hint="eastAsia"/>
          <w:kern w:val="0"/>
          <w:sz w:val="24"/>
          <w:szCs w:val="24"/>
        </w:rPr>
        <w:t>9</w:t>
      </w:r>
      <w:r>
        <w:rPr>
          <w:rFonts w:ascii="宋体" w:hAnsi="宋体"/>
          <w:kern w:val="0"/>
          <w:sz w:val="24"/>
          <w:szCs w:val="24"/>
        </w:rPr>
        <w:t>.1比选申请文件应提供足够、准确和真实的信息，以供评审委员会判断比选申请人是否具备承担本项目的能力。比选申请人递交的比选申请文件</w:t>
      </w:r>
      <w:r>
        <w:rPr>
          <w:rFonts w:ascii="宋体" w:hAnsi="宋体" w:hint="eastAsia"/>
          <w:kern w:val="0"/>
          <w:sz w:val="24"/>
          <w:szCs w:val="24"/>
        </w:rPr>
        <w:t>组成详见比选申请须知前附表</w:t>
      </w:r>
      <w:r>
        <w:rPr>
          <w:rFonts w:ascii="宋体" w:hAnsi="宋体"/>
          <w:kern w:val="0"/>
          <w:sz w:val="24"/>
          <w:szCs w:val="24"/>
        </w:rPr>
        <w:t>。</w:t>
      </w:r>
    </w:p>
    <w:bookmarkEnd w:id="79"/>
    <w:p w:rsidR="00EB3615" w:rsidRDefault="005C224B">
      <w:pPr>
        <w:pStyle w:val="af5"/>
        <w:spacing w:line="360" w:lineRule="auto"/>
        <w:ind w:firstLineChars="150" w:firstLine="360"/>
        <w:rPr>
          <w:rFonts w:ascii="宋体" w:hAnsi="宋体"/>
          <w:sz w:val="24"/>
        </w:rPr>
      </w:pPr>
      <w:r>
        <w:rPr>
          <w:rFonts w:ascii="宋体" w:hAnsi="宋体" w:hint="eastAsia"/>
          <w:kern w:val="0"/>
          <w:sz w:val="24"/>
          <w:szCs w:val="24"/>
        </w:rPr>
        <w:t>9</w:t>
      </w:r>
      <w:r>
        <w:rPr>
          <w:rFonts w:ascii="宋体" w:hAnsi="宋体"/>
          <w:kern w:val="0"/>
          <w:sz w:val="24"/>
          <w:szCs w:val="24"/>
        </w:rPr>
        <w:t>.2</w:t>
      </w:r>
      <w:r>
        <w:rPr>
          <w:rFonts w:ascii="宋体" w:hAnsi="宋体" w:hint="eastAsia"/>
          <w:sz w:val="24"/>
        </w:rPr>
        <w:t>比选申请人按要求的格式和顺序另行编制比选申请文件，表格可以按同样格式扩展。</w:t>
      </w:r>
    </w:p>
    <w:p w:rsidR="00EB3615" w:rsidRDefault="005C224B">
      <w:pPr>
        <w:pStyle w:val="3"/>
        <w:spacing w:beforeLines="50" w:before="156" w:after="0" w:line="240" w:lineRule="auto"/>
        <w:rPr>
          <w:rFonts w:ascii="宋体" w:hAnsi="宋体"/>
          <w:sz w:val="24"/>
        </w:rPr>
      </w:pPr>
      <w:bookmarkStart w:id="80" w:name="_Toc286386847"/>
      <w:bookmarkStart w:id="81" w:name="_Toc465934621"/>
      <w:bookmarkStart w:id="82" w:name="_Toc114052363"/>
      <w:bookmarkStart w:id="83" w:name="_Toc392862488"/>
      <w:bookmarkStart w:id="84" w:name="_Toc114052427"/>
      <w:bookmarkStart w:id="85" w:name="_Toc436771476"/>
      <w:r>
        <w:rPr>
          <w:rFonts w:ascii="宋体" w:hAnsi="宋体" w:hint="eastAsia"/>
          <w:sz w:val="24"/>
        </w:rPr>
        <w:t>10. 比选申请有效期</w:t>
      </w:r>
      <w:bookmarkEnd w:id="80"/>
      <w:bookmarkEnd w:id="81"/>
      <w:bookmarkEnd w:id="82"/>
      <w:bookmarkEnd w:id="83"/>
      <w:bookmarkEnd w:id="84"/>
      <w:bookmarkEnd w:id="85"/>
    </w:p>
    <w:p w:rsidR="00EB3615" w:rsidRDefault="005C224B">
      <w:pPr>
        <w:autoSpaceDE w:val="0"/>
        <w:autoSpaceDN w:val="0"/>
        <w:adjustRightInd w:val="0"/>
        <w:spacing w:line="360" w:lineRule="auto"/>
        <w:ind w:firstLineChars="150" w:firstLine="360"/>
        <w:rPr>
          <w:rFonts w:ascii="宋体" w:hAnsi="宋体"/>
          <w:kern w:val="0"/>
          <w:sz w:val="24"/>
          <w:szCs w:val="24"/>
        </w:rPr>
      </w:pPr>
      <w:r>
        <w:rPr>
          <w:rFonts w:ascii="宋体" w:hAnsi="宋体" w:hint="eastAsia"/>
          <w:kern w:val="0"/>
          <w:sz w:val="24"/>
          <w:szCs w:val="24"/>
        </w:rPr>
        <w:t>10.</w:t>
      </w:r>
      <w:r>
        <w:rPr>
          <w:rFonts w:ascii="宋体" w:hAnsi="宋体"/>
          <w:kern w:val="0"/>
          <w:sz w:val="24"/>
          <w:szCs w:val="24"/>
        </w:rPr>
        <w:t>1</w:t>
      </w:r>
      <w:r>
        <w:rPr>
          <w:rFonts w:ascii="宋体" w:hAnsi="宋体" w:hint="eastAsia"/>
          <w:kern w:val="0"/>
          <w:sz w:val="24"/>
          <w:szCs w:val="24"/>
        </w:rPr>
        <w:t>根据本须知前附表规定，比选申请应在比选申请须知前附表中规定的时间内保持有效。比选申请有效期不满足要求的比选申请将被视为非实质性响应比选申请而予以否决。</w:t>
      </w:r>
    </w:p>
    <w:p w:rsidR="00EB3615" w:rsidRDefault="005C224B">
      <w:pPr>
        <w:autoSpaceDE w:val="0"/>
        <w:autoSpaceDN w:val="0"/>
        <w:adjustRightInd w:val="0"/>
        <w:spacing w:line="360" w:lineRule="auto"/>
        <w:ind w:firstLineChars="150" w:firstLine="360"/>
        <w:rPr>
          <w:rFonts w:ascii="宋体" w:hAnsi="宋体"/>
          <w:sz w:val="24"/>
          <w:szCs w:val="24"/>
        </w:rPr>
      </w:pPr>
      <w:r>
        <w:rPr>
          <w:rFonts w:ascii="宋体" w:hAnsi="宋体"/>
          <w:kern w:val="0"/>
          <w:sz w:val="24"/>
          <w:szCs w:val="24"/>
        </w:rPr>
        <w:t>1</w:t>
      </w:r>
      <w:r>
        <w:rPr>
          <w:rFonts w:ascii="宋体" w:hAnsi="宋体" w:hint="eastAsia"/>
          <w:kern w:val="0"/>
          <w:sz w:val="24"/>
          <w:szCs w:val="24"/>
        </w:rPr>
        <w:t>0.</w:t>
      </w:r>
      <w:r>
        <w:rPr>
          <w:rFonts w:ascii="宋体" w:hAnsi="宋体"/>
          <w:kern w:val="0"/>
          <w:sz w:val="24"/>
          <w:szCs w:val="24"/>
        </w:rPr>
        <w:t xml:space="preserve">2 </w:t>
      </w:r>
      <w:r>
        <w:rPr>
          <w:rFonts w:ascii="宋体" w:hAnsi="宋体" w:hint="eastAsia"/>
          <w:kern w:val="0"/>
          <w:sz w:val="24"/>
          <w:szCs w:val="24"/>
        </w:rPr>
        <w:t>在原定递交文件有效期满之前，如果出现特殊情况，</w:t>
      </w:r>
      <w:r>
        <w:rPr>
          <w:rFonts w:ascii="宋体" w:hAnsi="宋体" w:hint="eastAsia"/>
          <w:sz w:val="24"/>
          <w:szCs w:val="24"/>
        </w:rPr>
        <w:t>比选人可于比选申请有效期满之前要求比选申请人同意延长有效期，要求与答复均应为书面形式。比选申请人可以拒绝上述要求，但其比选申请将被否决。对于同意该要求的比选申请人，既不要求也不允许其修改比选申请文件。</w:t>
      </w:r>
    </w:p>
    <w:p w:rsidR="00EB3615" w:rsidRDefault="005C224B">
      <w:pPr>
        <w:pStyle w:val="3"/>
        <w:spacing w:beforeLines="50" w:before="156" w:after="0" w:line="240" w:lineRule="auto"/>
        <w:rPr>
          <w:rFonts w:ascii="宋体" w:hAnsi="宋体"/>
          <w:sz w:val="24"/>
        </w:rPr>
      </w:pPr>
      <w:bookmarkStart w:id="86" w:name="_Toc114052430"/>
      <w:bookmarkStart w:id="87" w:name="_Toc392862491"/>
      <w:bookmarkStart w:id="88" w:name="_Toc114052366"/>
      <w:bookmarkStart w:id="89" w:name="_Toc465934623"/>
      <w:bookmarkStart w:id="90" w:name="_Toc436771479"/>
      <w:bookmarkStart w:id="91" w:name="_Toc286386850"/>
      <w:r>
        <w:rPr>
          <w:rFonts w:ascii="宋体" w:hAnsi="宋体" w:hint="eastAsia"/>
          <w:sz w:val="24"/>
        </w:rPr>
        <w:t>11. 比选申请文件的制作和签署</w:t>
      </w:r>
      <w:bookmarkEnd w:id="86"/>
      <w:bookmarkEnd w:id="87"/>
      <w:bookmarkEnd w:id="88"/>
      <w:bookmarkEnd w:id="89"/>
      <w:bookmarkEnd w:id="90"/>
      <w:bookmarkEnd w:id="91"/>
    </w:p>
    <w:p w:rsidR="00EB3615" w:rsidRDefault="005C224B">
      <w:pPr>
        <w:pStyle w:val="af5"/>
        <w:spacing w:line="360" w:lineRule="auto"/>
        <w:ind w:firstLine="480"/>
        <w:rPr>
          <w:rFonts w:ascii="宋体" w:hAnsi="宋体"/>
          <w:sz w:val="24"/>
        </w:rPr>
      </w:pPr>
      <w:bookmarkStart w:id="92" w:name="_Toc286386851"/>
      <w:bookmarkStart w:id="93" w:name="_Toc114052367"/>
      <w:bookmarkStart w:id="94" w:name="_Toc114052431"/>
      <w:r>
        <w:rPr>
          <w:rFonts w:ascii="宋体" w:hAnsi="宋体" w:hint="eastAsia"/>
          <w:sz w:val="24"/>
        </w:rPr>
        <w:t>11.1比选申请人按比选文件的规定编制比选申请文件。每套比选申请文件封面上应清楚地注明比选项目名称及比选申请人名称，同时加盖公章并由法定代表人或其授权代</w:t>
      </w:r>
      <w:r>
        <w:rPr>
          <w:rFonts w:ascii="宋体" w:hAnsi="宋体" w:hint="eastAsia"/>
          <w:sz w:val="24"/>
        </w:rPr>
        <w:lastRenderedPageBreak/>
        <w:t>表签字或盖章，且须清楚地标明“正本”、“副本”或“电子文件”。正本与副本均应使用不能擦去的黑色墨水打印或书写，分别装订成册。</w:t>
      </w:r>
    </w:p>
    <w:p w:rsidR="00EB3615" w:rsidRDefault="005C224B">
      <w:pPr>
        <w:pStyle w:val="af5"/>
        <w:spacing w:line="360" w:lineRule="auto"/>
        <w:ind w:firstLine="480"/>
        <w:rPr>
          <w:rFonts w:ascii="宋体" w:hAnsi="宋体"/>
          <w:sz w:val="24"/>
        </w:rPr>
      </w:pPr>
      <w:r>
        <w:rPr>
          <w:rFonts w:ascii="宋体" w:hAnsi="宋体" w:hint="eastAsia"/>
          <w:sz w:val="24"/>
        </w:rPr>
        <w:t>11.2全套比选申请文件应无涂改和行间插字，除非这些删改是根据比选人指示进行的；或者是比选申请人造成的必须修改的错误，但修改处应由比选申请人法定代表人或授权委托代理人签字并加盖公章予以证明，否则修改无效。</w:t>
      </w:r>
    </w:p>
    <w:p w:rsidR="00EB3615" w:rsidRDefault="005C224B">
      <w:pPr>
        <w:pStyle w:val="af5"/>
        <w:spacing w:line="360" w:lineRule="auto"/>
        <w:ind w:firstLine="480"/>
        <w:rPr>
          <w:rFonts w:ascii="宋体" w:hAnsi="宋体"/>
          <w:sz w:val="24"/>
        </w:rPr>
      </w:pPr>
      <w:r>
        <w:rPr>
          <w:rFonts w:ascii="宋体" w:hAnsi="宋体" w:hint="eastAsia"/>
          <w:sz w:val="24"/>
        </w:rPr>
        <w:t>11.3比选申请文件电子版：比选申请文件正本编制完成后，保存一份电子版（非表格部分可用WORD格式，分项报价表等表格部分可使用EXCEL格式）；正本打印盖章后扫描，用PDF格式保存为另一份电子版；将两份电子版正本比选申请文件保存在同一个U盘。</w:t>
      </w:r>
    </w:p>
    <w:p w:rsidR="00EB3615" w:rsidRDefault="005C224B">
      <w:pPr>
        <w:pStyle w:val="af5"/>
        <w:spacing w:line="360" w:lineRule="auto"/>
        <w:ind w:firstLine="480"/>
        <w:rPr>
          <w:rFonts w:ascii="宋体" w:hAnsi="宋体"/>
          <w:sz w:val="24"/>
        </w:rPr>
      </w:pPr>
      <w:r>
        <w:rPr>
          <w:rFonts w:ascii="宋体" w:hAnsi="宋体" w:hint="eastAsia"/>
          <w:sz w:val="24"/>
        </w:rPr>
        <w:t>11.4比选申请文件电子版与纸质版内容不一致时，以纸质版为准；纸质版比选申请文件正本和副本如有不一致之处，以正本为准。</w:t>
      </w:r>
    </w:p>
    <w:p w:rsidR="00EB3615" w:rsidRDefault="005C224B">
      <w:pPr>
        <w:pStyle w:val="af5"/>
        <w:spacing w:line="360" w:lineRule="auto"/>
        <w:ind w:firstLine="480"/>
        <w:rPr>
          <w:rFonts w:ascii="宋体" w:hAnsi="宋体"/>
          <w:sz w:val="24"/>
        </w:rPr>
      </w:pPr>
      <w:r>
        <w:rPr>
          <w:rFonts w:ascii="宋体" w:hAnsi="宋体" w:hint="eastAsia"/>
          <w:sz w:val="24"/>
        </w:rPr>
        <w:t>11.5比选人拒绝接受以电报、电话、传真、电子邮件形式的比选申请。</w:t>
      </w:r>
    </w:p>
    <w:p w:rsidR="00EB3615" w:rsidRDefault="005C224B">
      <w:pPr>
        <w:pStyle w:val="2"/>
        <w:jc w:val="center"/>
        <w:rPr>
          <w:rFonts w:ascii="宋体" w:eastAsia="宋体" w:hAnsi="宋体"/>
          <w:sz w:val="28"/>
          <w:szCs w:val="28"/>
        </w:rPr>
      </w:pPr>
      <w:bookmarkStart w:id="95" w:name="_Toc392862492"/>
      <w:bookmarkStart w:id="96" w:name="_Toc153442931"/>
      <w:r>
        <w:rPr>
          <w:rFonts w:ascii="宋体" w:eastAsia="宋体" w:hAnsi="宋体" w:hint="eastAsia"/>
          <w:sz w:val="28"/>
          <w:szCs w:val="28"/>
        </w:rPr>
        <w:t>五、比选申请文件的递交</w:t>
      </w:r>
      <w:bookmarkEnd w:id="92"/>
      <w:bookmarkEnd w:id="93"/>
      <w:bookmarkEnd w:id="94"/>
      <w:bookmarkEnd w:id="95"/>
      <w:bookmarkEnd w:id="96"/>
    </w:p>
    <w:p w:rsidR="00EB3615" w:rsidRDefault="005C224B">
      <w:pPr>
        <w:pStyle w:val="3"/>
        <w:spacing w:beforeLines="50" w:before="156" w:after="0" w:line="240" w:lineRule="auto"/>
        <w:rPr>
          <w:rFonts w:ascii="宋体" w:hAnsi="宋体"/>
          <w:sz w:val="24"/>
        </w:rPr>
      </w:pPr>
      <w:bookmarkStart w:id="97" w:name="_Toc114052368"/>
      <w:bookmarkStart w:id="98" w:name="_Toc286386852"/>
      <w:bookmarkStart w:id="99" w:name="_Toc392862493"/>
      <w:bookmarkStart w:id="100" w:name="_Toc465934625"/>
      <w:bookmarkStart w:id="101" w:name="_Toc114052432"/>
      <w:bookmarkStart w:id="102" w:name="_Ref464481866"/>
      <w:r>
        <w:rPr>
          <w:rFonts w:ascii="宋体" w:hAnsi="宋体" w:hint="eastAsia"/>
          <w:sz w:val="24"/>
        </w:rPr>
        <w:t>12 比选申请文件的密封</w:t>
      </w:r>
      <w:bookmarkEnd w:id="97"/>
      <w:bookmarkEnd w:id="98"/>
      <w:bookmarkEnd w:id="99"/>
      <w:bookmarkEnd w:id="100"/>
      <w:bookmarkEnd w:id="101"/>
      <w:bookmarkEnd w:id="102"/>
    </w:p>
    <w:p w:rsidR="00EB3615" w:rsidRDefault="005C224B">
      <w:pPr>
        <w:pStyle w:val="af5"/>
        <w:spacing w:line="360" w:lineRule="auto"/>
        <w:ind w:firstLine="480"/>
        <w:rPr>
          <w:rFonts w:ascii="宋体" w:hAnsi="宋体"/>
          <w:sz w:val="24"/>
        </w:rPr>
      </w:pPr>
      <w:r>
        <w:rPr>
          <w:rFonts w:ascii="宋体" w:hAnsi="宋体" w:hint="eastAsia"/>
          <w:sz w:val="24"/>
        </w:rPr>
        <w:t>12.1</w:t>
      </w:r>
      <w:r>
        <w:rPr>
          <w:rFonts w:ascii="宋体" w:hAnsi="宋体"/>
          <w:sz w:val="24"/>
        </w:rPr>
        <w:t>装订要求：</w:t>
      </w:r>
      <w:r>
        <w:rPr>
          <w:rFonts w:ascii="宋体" w:hAnsi="宋体" w:hint="eastAsia"/>
          <w:sz w:val="24"/>
        </w:rPr>
        <w:t>比选申请文件</w:t>
      </w:r>
      <w:r>
        <w:rPr>
          <w:rFonts w:ascii="宋体" w:hAnsi="宋体"/>
          <w:sz w:val="24"/>
        </w:rPr>
        <w:t>中</w:t>
      </w:r>
      <w:r>
        <w:rPr>
          <w:rFonts w:ascii="宋体" w:hAnsi="宋体" w:hint="eastAsia"/>
          <w:sz w:val="24"/>
        </w:rPr>
        <w:t>资格审查文件</w:t>
      </w:r>
      <w:r>
        <w:rPr>
          <w:rFonts w:ascii="宋体" w:hAnsi="宋体"/>
          <w:sz w:val="24"/>
        </w:rPr>
        <w:t>、</w:t>
      </w:r>
      <w:r>
        <w:rPr>
          <w:rFonts w:ascii="宋体" w:hAnsi="宋体" w:hint="eastAsia"/>
          <w:sz w:val="24"/>
        </w:rPr>
        <w:t>技术文件、</w:t>
      </w:r>
      <w:r>
        <w:rPr>
          <w:rFonts w:ascii="宋体" w:hAnsi="宋体"/>
          <w:sz w:val="24"/>
        </w:rPr>
        <w:t>商务</w:t>
      </w:r>
      <w:r>
        <w:rPr>
          <w:rFonts w:ascii="宋体" w:hAnsi="宋体" w:hint="eastAsia"/>
          <w:sz w:val="24"/>
        </w:rPr>
        <w:t>文件</w:t>
      </w:r>
      <w:r>
        <w:rPr>
          <w:rFonts w:ascii="宋体" w:hAnsi="宋体"/>
          <w:sz w:val="24"/>
        </w:rPr>
        <w:t>分开装订</w:t>
      </w:r>
      <w:r>
        <w:rPr>
          <w:rFonts w:ascii="宋体" w:hAnsi="宋体" w:hint="eastAsia"/>
          <w:sz w:val="24"/>
        </w:rPr>
        <w:t>，各部分一正</w:t>
      </w:r>
      <w:r w:rsidR="00974E8D">
        <w:rPr>
          <w:rFonts w:ascii="宋体" w:hAnsi="宋体" w:hint="eastAsia"/>
          <w:sz w:val="24"/>
        </w:rPr>
        <w:t>一副</w:t>
      </w:r>
      <w:r>
        <w:rPr>
          <w:rFonts w:ascii="宋体" w:hAnsi="宋体" w:hint="eastAsia"/>
          <w:sz w:val="24"/>
        </w:rPr>
        <w:t>分开装订</w:t>
      </w:r>
      <w:r>
        <w:rPr>
          <w:rFonts w:ascii="宋体" w:hAnsi="宋体"/>
          <w:sz w:val="24"/>
        </w:rPr>
        <w:t>。</w:t>
      </w:r>
    </w:p>
    <w:p w:rsidR="00EB3615" w:rsidRDefault="005C224B">
      <w:pPr>
        <w:pStyle w:val="af5"/>
        <w:spacing w:line="360" w:lineRule="auto"/>
        <w:ind w:firstLine="480"/>
        <w:rPr>
          <w:rFonts w:ascii="宋体" w:hAnsi="宋体"/>
          <w:sz w:val="24"/>
        </w:rPr>
      </w:pPr>
      <w:r>
        <w:rPr>
          <w:rFonts w:ascii="宋体" w:hAnsi="宋体" w:hint="eastAsia"/>
          <w:sz w:val="24"/>
        </w:rPr>
        <w:t>12.2包封要求：资格审查部分纸质版和技术部分纸质版密封在同一个内层密封袋中，商务部分纸质版单独包封在另一个内层密封袋中；两个内层密封袋连同电子版U盘再密封在同一个外层密封袋中。每个内层和外层密封袋须在封面上标注项目名称、所装文件名称、比选申请人名称；U盘上粘贴标签，标明公司简称和项目简称。</w:t>
      </w:r>
    </w:p>
    <w:p w:rsidR="00EB3615" w:rsidRDefault="005C224B">
      <w:pPr>
        <w:pStyle w:val="af5"/>
        <w:spacing w:line="360" w:lineRule="auto"/>
        <w:ind w:firstLine="480"/>
        <w:rPr>
          <w:rFonts w:ascii="宋体" w:hAnsi="宋体"/>
          <w:sz w:val="24"/>
        </w:rPr>
      </w:pPr>
      <w:r>
        <w:rPr>
          <w:rFonts w:ascii="宋体" w:hAnsi="宋体" w:hint="eastAsia"/>
          <w:sz w:val="24"/>
        </w:rPr>
        <w:t>12.3内、外层包封都应加盖单位公章，若外层包封未加盖公章或破损严重，比选人将拒收。</w:t>
      </w:r>
    </w:p>
    <w:p w:rsidR="00EB3615" w:rsidRDefault="005C224B">
      <w:pPr>
        <w:pStyle w:val="3"/>
        <w:spacing w:beforeLines="50" w:before="156" w:after="0" w:line="240" w:lineRule="auto"/>
        <w:rPr>
          <w:rFonts w:ascii="宋体" w:hAnsi="宋体"/>
          <w:sz w:val="24"/>
        </w:rPr>
      </w:pPr>
      <w:bookmarkStart w:id="103" w:name="_Toc392862494"/>
      <w:bookmarkStart w:id="104" w:name="_Toc114052369"/>
      <w:bookmarkStart w:id="105" w:name="_Toc114052433"/>
      <w:bookmarkStart w:id="106" w:name="_Toc286386853"/>
      <w:bookmarkStart w:id="107" w:name="_Toc465934626"/>
      <w:r>
        <w:rPr>
          <w:rFonts w:ascii="宋体" w:hAnsi="宋体" w:hint="eastAsia"/>
          <w:sz w:val="24"/>
        </w:rPr>
        <w:t>13. 比选申请文件递交</w:t>
      </w:r>
      <w:bookmarkEnd w:id="103"/>
      <w:bookmarkEnd w:id="104"/>
      <w:bookmarkEnd w:id="105"/>
      <w:bookmarkEnd w:id="106"/>
      <w:r>
        <w:rPr>
          <w:rFonts w:ascii="宋体" w:hAnsi="宋体" w:hint="eastAsia"/>
          <w:sz w:val="24"/>
        </w:rPr>
        <w:t>的时间和地点</w:t>
      </w:r>
      <w:bookmarkEnd w:id="107"/>
    </w:p>
    <w:p w:rsidR="00EB3615" w:rsidRDefault="005C224B">
      <w:pPr>
        <w:pStyle w:val="af5"/>
        <w:spacing w:line="360" w:lineRule="auto"/>
        <w:ind w:firstLine="480"/>
        <w:rPr>
          <w:rFonts w:ascii="宋体" w:hAnsi="宋体"/>
          <w:sz w:val="24"/>
        </w:rPr>
      </w:pPr>
      <w:r>
        <w:rPr>
          <w:rFonts w:ascii="宋体" w:hAnsi="宋体" w:hint="eastAsia"/>
          <w:sz w:val="24"/>
        </w:rPr>
        <w:t>13.1比选申请人应按前附表规定的时间和地址递交比选申请文件。</w:t>
      </w:r>
    </w:p>
    <w:p w:rsidR="00EB3615" w:rsidRDefault="005C224B">
      <w:pPr>
        <w:pStyle w:val="af5"/>
        <w:spacing w:line="360" w:lineRule="auto"/>
        <w:ind w:firstLine="480"/>
        <w:rPr>
          <w:rFonts w:ascii="宋体" w:hAnsi="宋体"/>
          <w:sz w:val="24"/>
        </w:rPr>
      </w:pPr>
      <w:r>
        <w:rPr>
          <w:rFonts w:ascii="宋体" w:hAnsi="宋体" w:hint="eastAsia"/>
          <w:sz w:val="24"/>
        </w:rPr>
        <w:t>13.2</w:t>
      </w:r>
      <w:r>
        <w:rPr>
          <w:rFonts w:ascii="宋体" w:hAnsi="宋体"/>
          <w:b/>
          <w:sz w:val="24"/>
        </w:rPr>
        <w:t>递交比选申请文件的时间晚于比选申请截止时间时，比选申请文件将不被接受。</w:t>
      </w:r>
    </w:p>
    <w:p w:rsidR="00EB3615" w:rsidRDefault="005C224B">
      <w:pPr>
        <w:pStyle w:val="af5"/>
        <w:spacing w:line="360" w:lineRule="auto"/>
        <w:ind w:firstLine="480"/>
        <w:rPr>
          <w:rFonts w:ascii="宋体" w:hAnsi="宋体"/>
          <w:sz w:val="24"/>
        </w:rPr>
      </w:pPr>
      <w:r>
        <w:rPr>
          <w:rFonts w:ascii="宋体" w:hAnsi="宋体"/>
          <w:sz w:val="24"/>
        </w:rPr>
        <w:t>13.3</w:t>
      </w:r>
      <w:r>
        <w:rPr>
          <w:rFonts w:ascii="宋体" w:hAnsi="宋体" w:hint="eastAsia"/>
          <w:sz w:val="24"/>
        </w:rPr>
        <w:t>比选人可以以补充通知方式，酌情延长递交比选申请文件的截止日期。在上述情况下，比选人与比选申请人在比选截止期以前拥有的全部权力、责任和义务，将适用于延长后新的递交文件截止日期。</w:t>
      </w:r>
    </w:p>
    <w:p w:rsidR="00EB3615" w:rsidRDefault="005C224B">
      <w:pPr>
        <w:pStyle w:val="af5"/>
        <w:spacing w:line="360" w:lineRule="auto"/>
        <w:ind w:firstLine="480"/>
        <w:rPr>
          <w:rFonts w:ascii="宋体" w:hAnsi="宋体"/>
          <w:sz w:val="24"/>
        </w:rPr>
      </w:pPr>
      <w:r>
        <w:rPr>
          <w:rFonts w:ascii="宋体" w:hAnsi="宋体" w:hint="eastAsia"/>
          <w:sz w:val="24"/>
        </w:rPr>
        <w:t>13.</w:t>
      </w:r>
      <w:r>
        <w:rPr>
          <w:rFonts w:ascii="宋体" w:hAnsi="宋体"/>
          <w:sz w:val="24"/>
        </w:rPr>
        <w:t>4</w:t>
      </w:r>
      <w:r>
        <w:rPr>
          <w:rFonts w:ascii="宋体" w:hAnsi="宋体" w:hint="eastAsia"/>
          <w:sz w:val="24"/>
        </w:rPr>
        <w:t>凡未以补充方式获得酌情延长递交文件截止日期的比选申请人，比选人将拒收</w:t>
      </w:r>
      <w:r>
        <w:rPr>
          <w:rFonts w:ascii="宋体" w:hAnsi="宋体" w:hint="eastAsia"/>
          <w:sz w:val="24"/>
        </w:rPr>
        <w:lastRenderedPageBreak/>
        <w:t>在递交截止期以后送到的比选申请文件。</w:t>
      </w:r>
    </w:p>
    <w:p w:rsidR="00EB3615" w:rsidRDefault="005C224B">
      <w:pPr>
        <w:pStyle w:val="2"/>
        <w:jc w:val="center"/>
        <w:rPr>
          <w:rFonts w:ascii="宋体" w:eastAsia="宋体" w:hAnsi="宋体"/>
          <w:sz w:val="28"/>
          <w:szCs w:val="28"/>
        </w:rPr>
      </w:pPr>
      <w:bookmarkStart w:id="108" w:name="_Toc114052371"/>
      <w:bookmarkStart w:id="109" w:name="_Toc114052435"/>
      <w:bookmarkStart w:id="110" w:name="_Toc286386855"/>
      <w:bookmarkStart w:id="111" w:name="_Toc392862496"/>
      <w:bookmarkStart w:id="112" w:name="_Toc153442932"/>
      <w:r>
        <w:rPr>
          <w:rFonts w:ascii="宋体" w:eastAsia="宋体" w:hAnsi="宋体" w:hint="eastAsia"/>
          <w:sz w:val="28"/>
          <w:szCs w:val="28"/>
        </w:rPr>
        <w:t>六、</w:t>
      </w:r>
      <w:bookmarkEnd w:id="108"/>
      <w:bookmarkEnd w:id="109"/>
      <w:bookmarkEnd w:id="110"/>
      <w:r>
        <w:rPr>
          <w:rFonts w:ascii="宋体" w:eastAsia="宋体" w:hAnsi="宋体" w:hint="eastAsia"/>
          <w:sz w:val="28"/>
          <w:szCs w:val="28"/>
        </w:rPr>
        <w:t>评   审</w:t>
      </w:r>
      <w:bookmarkEnd w:id="111"/>
      <w:bookmarkEnd w:id="112"/>
    </w:p>
    <w:p w:rsidR="00EB3615" w:rsidRDefault="005C224B">
      <w:pPr>
        <w:pStyle w:val="3"/>
        <w:spacing w:beforeLines="50" w:before="156" w:after="0" w:line="240" w:lineRule="auto"/>
        <w:rPr>
          <w:rFonts w:ascii="宋体" w:hAnsi="宋体"/>
          <w:sz w:val="24"/>
        </w:rPr>
      </w:pPr>
      <w:bookmarkStart w:id="113" w:name="_Toc436771484"/>
      <w:bookmarkStart w:id="114" w:name="_Toc465934628"/>
      <w:r>
        <w:rPr>
          <w:rFonts w:ascii="宋体" w:hAnsi="宋体" w:hint="eastAsia"/>
          <w:sz w:val="24"/>
        </w:rPr>
        <w:t>14. 评审</w:t>
      </w:r>
      <w:bookmarkEnd w:id="113"/>
      <w:r>
        <w:rPr>
          <w:rFonts w:ascii="宋体" w:hAnsi="宋体" w:hint="eastAsia"/>
          <w:sz w:val="24"/>
        </w:rPr>
        <w:t>程序</w:t>
      </w:r>
      <w:bookmarkEnd w:id="114"/>
    </w:p>
    <w:p w:rsidR="00EB3615" w:rsidRDefault="005C224B">
      <w:pPr>
        <w:pStyle w:val="af5"/>
        <w:spacing w:line="360" w:lineRule="auto"/>
        <w:ind w:firstLine="480"/>
        <w:rPr>
          <w:rFonts w:ascii="宋体" w:hAnsi="宋体"/>
          <w:sz w:val="24"/>
        </w:rPr>
      </w:pPr>
      <w:bookmarkStart w:id="115" w:name="_Toc436771486"/>
      <w:bookmarkStart w:id="116" w:name="_Toc392862499"/>
      <w:r>
        <w:rPr>
          <w:rFonts w:ascii="宋体" w:hAnsi="宋体"/>
          <w:sz w:val="24"/>
        </w:rPr>
        <w:t>详见第六章</w:t>
      </w:r>
      <w:r>
        <w:rPr>
          <w:rFonts w:ascii="宋体" w:hAnsi="宋体" w:hint="eastAsia"/>
          <w:sz w:val="24"/>
        </w:rPr>
        <w:t>《</w:t>
      </w:r>
      <w:r>
        <w:rPr>
          <w:rFonts w:ascii="宋体" w:hAnsi="宋体"/>
          <w:sz w:val="24"/>
        </w:rPr>
        <w:t>评分办法</w:t>
      </w:r>
      <w:r>
        <w:rPr>
          <w:rFonts w:ascii="宋体" w:hAnsi="宋体" w:hint="eastAsia"/>
          <w:sz w:val="24"/>
        </w:rPr>
        <w:t>》。</w:t>
      </w:r>
    </w:p>
    <w:p w:rsidR="00EB3615" w:rsidRDefault="005C224B">
      <w:pPr>
        <w:pStyle w:val="3"/>
        <w:spacing w:beforeLines="50" w:before="156" w:after="0" w:line="240" w:lineRule="auto"/>
        <w:rPr>
          <w:rFonts w:ascii="宋体" w:hAnsi="宋体"/>
          <w:sz w:val="24"/>
        </w:rPr>
      </w:pPr>
      <w:bookmarkStart w:id="117" w:name="_Toc465934629"/>
      <w:r>
        <w:rPr>
          <w:rFonts w:ascii="宋体" w:hAnsi="宋体" w:hint="eastAsia"/>
          <w:sz w:val="24"/>
        </w:rPr>
        <w:t xml:space="preserve">15. </w:t>
      </w:r>
      <w:bookmarkStart w:id="118" w:name="_Toc375039093"/>
      <w:bookmarkStart w:id="119" w:name="_Toc24755"/>
      <w:bookmarkStart w:id="120" w:name="_Toc15"/>
      <w:bookmarkStart w:id="121" w:name="_Toc5386"/>
      <w:bookmarkStart w:id="122" w:name="_Toc383891196"/>
      <w:bookmarkStart w:id="123" w:name="_Toc1456"/>
      <w:bookmarkStart w:id="124" w:name="_Toc16072"/>
      <w:bookmarkStart w:id="125" w:name="_Toc29929"/>
      <w:bookmarkStart w:id="126" w:name="_Toc26137"/>
      <w:bookmarkStart w:id="127" w:name="_Toc385427821"/>
      <w:bookmarkStart w:id="128" w:name="_Toc11716"/>
      <w:bookmarkStart w:id="129" w:name="_Toc14719"/>
      <w:bookmarkStart w:id="130" w:name="_Toc25750616"/>
      <w:bookmarkStart w:id="131" w:name="_Toc27570"/>
      <w:bookmarkStart w:id="132" w:name="_Toc17980"/>
      <w:bookmarkStart w:id="133" w:name="_Toc8295"/>
      <w:bookmarkStart w:id="134" w:name="_Toc25047"/>
      <w:bookmarkStart w:id="135" w:name="_Toc833"/>
      <w:bookmarkStart w:id="136" w:name="_Toc390098447"/>
      <w:bookmarkStart w:id="137" w:name="_Toc12983531"/>
      <w:bookmarkStart w:id="138" w:name="_Toc18063"/>
      <w:bookmarkStart w:id="139" w:name="_Toc492478746"/>
      <w:bookmarkStart w:id="140" w:name="_Toc13421"/>
      <w:bookmarkStart w:id="141" w:name="_Toc18803"/>
      <w:r>
        <w:rPr>
          <w:rFonts w:ascii="宋体" w:hAnsi="宋体"/>
          <w:sz w:val="24"/>
        </w:rPr>
        <w:t>与比选人和评审委员会的接触</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EB3615" w:rsidRDefault="005C224B">
      <w:pPr>
        <w:spacing w:line="360" w:lineRule="auto"/>
        <w:ind w:firstLineChars="200" w:firstLine="480"/>
        <w:rPr>
          <w:sz w:val="24"/>
        </w:rPr>
      </w:pPr>
      <w:r>
        <w:rPr>
          <w:sz w:val="24"/>
        </w:rPr>
        <w:t>15</w:t>
      </w:r>
      <w:r>
        <w:rPr>
          <w:rFonts w:hint="eastAsia"/>
          <w:sz w:val="24"/>
        </w:rPr>
        <w:t>.1</w:t>
      </w:r>
      <w:r>
        <w:rPr>
          <w:sz w:val="24"/>
        </w:rPr>
        <w:t>从比选申请截止日起至授予合同期间，未经书面要求，比选申请人不得就与其比选申请文件有关的事项与评审委员会、比选人接触（包括直接接触</w:t>
      </w:r>
      <w:r>
        <w:rPr>
          <w:rFonts w:hint="eastAsia"/>
          <w:sz w:val="24"/>
        </w:rPr>
        <w:t>或</w:t>
      </w:r>
      <w:r>
        <w:rPr>
          <w:sz w:val="24"/>
        </w:rPr>
        <w:t>间接接触）。</w:t>
      </w:r>
    </w:p>
    <w:p w:rsidR="00EB3615" w:rsidRDefault="005C224B">
      <w:pPr>
        <w:spacing w:line="360" w:lineRule="auto"/>
        <w:ind w:firstLineChars="200" w:firstLine="480"/>
        <w:rPr>
          <w:sz w:val="24"/>
        </w:rPr>
      </w:pPr>
      <w:r>
        <w:rPr>
          <w:sz w:val="24"/>
        </w:rPr>
        <w:t>15</w:t>
      </w:r>
      <w:r>
        <w:rPr>
          <w:rFonts w:hint="eastAsia"/>
          <w:sz w:val="24"/>
        </w:rPr>
        <w:t>.2</w:t>
      </w:r>
      <w:r>
        <w:rPr>
          <w:sz w:val="24"/>
        </w:rPr>
        <w:t>比选申请人试图对评审委员会的评审、比较或授予合同的决定进行影响，都可能导致其比选申请文件被否决。</w:t>
      </w:r>
    </w:p>
    <w:p w:rsidR="00EB3615" w:rsidRDefault="005C224B">
      <w:pPr>
        <w:spacing w:line="360" w:lineRule="auto"/>
        <w:ind w:firstLineChars="200" w:firstLine="480"/>
        <w:rPr>
          <w:sz w:val="24"/>
        </w:rPr>
      </w:pPr>
      <w:r>
        <w:rPr>
          <w:sz w:val="24"/>
        </w:rPr>
        <w:t>15</w:t>
      </w:r>
      <w:r>
        <w:rPr>
          <w:rFonts w:hint="eastAsia"/>
          <w:sz w:val="24"/>
        </w:rPr>
        <w:t>.3</w:t>
      </w:r>
      <w:r>
        <w:rPr>
          <w:sz w:val="24"/>
        </w:rPr>
        <w:t>比选申请人不得以任何方式干扰比选人的</w:t>
      </w:r>
      <w:r>
        <w:rPr>
          <w:rFonts w:hint="eastAsia"/>
          <w:sz w:val="24"/>
        </w:rPr>
        <w:t>比选</w:t>
      </w:r>
      <w:r>
        <w:rPr>
          <w:sz w:val="24"/>
        </w:rPr>
        <w:t>和评审活动，否则其比选申请无效并追究其法律责任。</w:t>
      </w:r>
    </w:p>
    <w:p w:rsidR="00EB3615" w:rsidRDefault="005C224B">
      <w:pPr>
        <w:spacing w:line="360" w:lineRule="auto"/>
        <w:ind w:firstLineChars="200" w:firstLine="480"/>
        <w:rPr>
          <w:sz w:val="24"/>
        </w:rPr>
      </w:pPr>
      <w:r>
        <w:rPr>
          <w:sz w:val="24"/>
        </w:rPr>
        <w:t>15</w:t>
      </w:r>
      <w:r>
        <w:rPr>
          <w:rFonts w:hint="eastAsia"/>
          <w:sz w:val="24"/>
        </w:rPr>
        <w:t>.4</w:t>
      </w:r>
      <w:r>
        <w:rPr>
          <w:sz w:val="24"/>
        </w:rPr>
        <w:t>有关比选申请文件的审查、澄清、评估和比较以及有关授予合同的意向的一切情况都不得透露给任一比选申请人。</w:t>
      </w:r>
    </w:p>
    <w:p w:rsidR="00EB3615" w:rsidRDefault="005C224B">
      <w:pPr>
        <w:pStyle w:val="3"/>
        <w:spacing w:beforeLines="50" w:before="156" w:after="0" w:line="240" w:lineRule="auto"/>
        <w:rPr>
          <w:rFonts w:ascii="宋体" w:hAnsi="宋体"/>
          <w:sz w:val="24"/>
        </w:rPr>
      </w:pPr>
      <w:bookmarkStart w:id="142" w:name="_Toc12909"/>
      <w:bookmarkStart w:id="143" w:name="_Toc30207"/>
      <w:bookmarkStart w:id="144" w:name="_Toc25734"/>
      <w:bookmarkStart w:id="145" w:name="_Toc7858"/>
      <w:bookmarkStart w:id="146" w:name="_Toc21167"/>
      <w:bookmarkStart w:id="147" w:name="_Toc29504"/>
      <w:bookmarkStart w:id="148" w:name="_Toc9941"/>
      <w:bookmarkStart w:id="149" w:name="_Toc15988"/>
      <w:bookmarkStart w:id="150" w:name="_Toc385427822"/>
      <w:bookmarkStart w:id="151" w:name="_Toc25750617"/>
      <w:bookmarkStart w:id="152" w:name="_Toc9602"/>
      <w:bookmarkStart w:id="153" w:name="_Toc492478747"/>
      <w:bookmarkStart w:id="154" w:name="_Toc12983532"/>
      <w:bookmarkStart w:id="155" w:name="_Toc12555"/>
      <w:bookmarkStart w:id="156" w:name="_Toc16963"/>
      <w:bookmarkStart w:id="157" w:name="_Toc12671"/>
      <w:bookmarkStart w:id="158" w:name="_Toc18515"/>
      <w:bookmarkStart w:id="159" w:name="_Toc19810"/>
      <w:bookmarkStart w:id="160" w:name="_Toc12960"/>
      <w:bookmarkStart w:id="161" w:name="_Toc383891197"/>
      <w:bookmarkStart w:id="162" w:name="_Toc654"/>
      <w:bookmarkStart w:id="163" w:name="_Toc20523"/>
      <w:bookmarkStart w:id="164" w:name="_Toc390098448"/>
      <w:r>
        <w:rPr>
          <w:rFonts w:ascii="宋体" w:hAnsi="宋体" w:hint="eastAsia"/>
          <w:sz w:val="24"/>
        </w:rPr>
        <w:t>16</w:t>
      </w:r>
      <w:r>
        <w:rPr>
          <w:rFonts w:ascii="宋体" w:hAnsi="宋体"/>
          <w:sz w:val="24"/>
        </w:rPr>
        <w:t xml:space="preserve">. </w:t>
      </w:r>
      <w:r>
        <w:rPr>
          <w:rFonts w:ascii="宋体" w:hAnsi="宋体" w:hint="eastAsia"/>
          <w:sz w:val="24"/>
        </w:rPr>
        <w:t>评审过程保密</w:t>
      </w:r>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rsidR="00EB3615" w:rsidRDefault="005C224B">
      <w:pPr>
        <w:spacing w:line="360" w:lineRule="auto"/>
        <w:ind w:firstLineChars="200" w:firstLine="480"/>
        <w:rPr>
          <w:sz w:val="24"/>
        </w:rPr>
      </w:pPr>
      <w:r>
        <w:rPr>
          <w:sz w:val="24"/>
        </w:rPr>
        <w:t>16</w:t>
      </w:r>
      <w:r>
        <w:rPr>
          <w:rFonts w:hint="eastAsia"/>
          <w:sz w:val="24"/>
        </w:rPr>
        <w:t>.1</w:t>
      </w:r>
      <w:r>
        <w:rPr>
          <w:rFonts w:hint="eastAsia"/>
          <w:sz w:val="24"/>
        </w:rPr>
        <w:t>递交比选文件后，直到宣布授予中选人且签订合同为止，凡属于审查、澄清、评价和比较比选申请的有关资料且与授予合同有关的信息，都不应向比选申请人或与该过程无关的其他人泄露。</w:t>
      </w:r>
    </w:p>
    <w:p w:rsidR="00EB3615" w:rsidRDefault="005C224B">
      <w:pPr>
        <w:spacing w:line="360" w:lineRule="auto"/>
        <w:ind w:firstLineChars="200" w:firstLine="480"/>
        <w:rPr>
          <w:sz w:val="24"/>
        </w:rPr>
      </w:pPr>
      <w:r>
        <w:rPr>
          <w:sz w:val="24"/>
        </w:rPr>
        <w:t>16</w:t>
      </w:r>
      <w:r>
        <w:rPr>
          <w:rFonts w:hint="eastAsia"/>
          <w:sz w:val="24"/>
        </w:rPr>
        <w:t>.2</w:t>
      </w:r>
      <w:r>
        <w:rPr>
          <w:rFonts w:hint="eastAsia"/>
          <w:sz w:val="24"/>
        </w:rPr>
        <w:t>比选申请人在比选</w:t>
      </w:r>
      <w:r w:rsidR="00287E75">
        <w:rPr>
          <w:rFonts w:hint="eastAsia"/>
          <w:sz w:val="24"/>
        </w:rPr>
        <w:t>申请文件的审查、澄清、评价和比较以及授予合同的过程中，对比选人</w:t>
      </w:r>
      <w:r>
        <w:rPr>
          <w:rFonts w:hint="eastAsia"/>
          <w:sz w:val="24"/>
        </w:rPr>
        <w:t>施加影响的任何行为，都将导致取消比选申请资格。</w:t>
      </w:r>
    </w:p>
    <w:p w:rsidR="00EB3615" w:rsidRDefault="005C224B">
      <w:pPr>
        <w:pStyle w:val="3"/>
        <w:spacing w:beforeLines="50" w:before="156" w:after="0" w:line="240" w:lineRule="auto"/>
        <w:rPr>
          <w:rFonts w:ascii="宋体" w:hAnsi="宋体"/>
          <w:sz w:val="24"/>
        </w:rPr>
      </w:pPr>
      <w:r>
        <w:rPr>
          <w:rFonts w:ascii="宋体" w:hAnsi="宋体" w:hint="eastAsia"/>
          <w:sz w:val="24"/>
        </w:rPr>
        <w:t>17.</w:t>
      </w:r>
      <w:r>
        <w:rPr>
          <w:rFonts w:ascii="宋体" w:hAnsi="宋体"/>
          <w:sz w:val="24"/>
        </w:rPr>
        <w:t xml:space="preserve"> </w:t>
      </w:r>
      <w:r>
        <w:rPr>
          <w:rFonts w:ascii="宋体" w:hAnsi="宋体" w:hint="eastAsia"/>
          <w:sz w:val="24"/>
        </w:rPr>
        <w:t>比选申请文件的澄清或说明</w:t>
      </w:r>
      <w:bookmarkEnd w:id="117"/>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.1评审委员会将以书面形式要求比选申请人就其比选申请文件中含义不明确、同类问题表述不一致或有明显文字错误等的内容予以澄清或说明。</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2比选申请人对要求澄清或说明的内容应在评审委员会规定的时间内采取微信或者钉钉等线上视频方式进行澄清（具体方式由评比小组与比选申请人授权代表协商确定），澄清后比选申请人须将纸质澄清文件通过邮寄的方式邮寄予比选人，该澄清或说明函应有法定代表人或其授权委托代理人的签名或盖公章。</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.3比选申请人的澄清或说明函作为比选申请文件的组成部分。</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sz w:val="24"/>
        </w:rPr>
        <w:t>7</w:t>
      </w:r>
      <w:r>
        <w:rPr>
          <w:rFonts w:ascii="宋体" w:hAnsi="宋体" w:hint="eastAsia"/>
          <w:sz w:val="24"/>
        </w:rPr>
        <w:t>.4对比选申请文件的澄清或说明不得超出比选申请文件的范围或改变比选的实质内容。</w:t>
      </w:r>
    </w:p>
    <w:p w:rsidR="00EB3615" w:rsidRDefault="005C224B">
      <w:pPr>
        <w:pStyle w:val="3"/>
        <w:spacing w:beforeLines="50" w:before="156" w:after="0" w:line="240" w:lineRule="auto"/>
        <w:rPr>
          <w:rFonts w:ascii="宋体" w:hAnsi="宋体"/>
          <w:sz w:val="24"/>
        </w:rPr>
      </w:pPr>
      <w:bookmarkStart w:id="165" w:name="_Toc465934630"/>
      <w:r>
        <w:rPr>
          <w:rFonts w:ascii="宋体" w:hAnsi="宋体" w:hint="eastAsia"/>
          <w:sz w:val="24"/>
        </w:rPr>
        <w:lastRenderedPageBreak/>
        <w:t>1</w:t>
      </w:r>
      <w:r>
        <w:rPr>
          <w:rFonts w:ascii="宋体" w:hAnsi="宋体"/>
          <w:sz w:val="24"/>
        </w:rPr>
        <w:t>8</w:t>
      </w:r>
      <w:r>
        <w:rPr>
          <w:rFonts w:ascii="宋体" w:hAnsi="宋体" w:hint="eastAsia"/>
          <w:sz w:val="24"/>
        </w:rPr>
        <w:t xml:space="preserve">. </w:t>
      </w:r>
      <w:bookmarkStart w:id="166" w:name="_Toc390098450"/>
      <w:bookmarkStart w:id="167" w:name="_Toc16884"/>
      <w:bookmarkStart w:id="168" w:name="_Toc9040"/>
      <w:bookmarkStart w:id="169" w:name="_Toc385427824"/>
      <w:bookmarkStart w:id="170" w:name="_Toc5926"/>
      <w:bookmarkStart w:id="171" w:name="_Toc29146"/>
      <w:bookmarkStart w:id="172" w:name="_Toc18093"/>
      <w:bookmarkStart w:id="173" w:name="_Toc1915"/>
      <w:bookmarkStart w:id="174" w:name="_Toc30017"/>
      <w:bookmarkStart w:id="175" w:name="_Toc5437"/>
      <w:bookmarkStart w:id="176" w:name="_Toc28992"/>
      <w:bookmarkStart w:id="177" w:name="_Toc5607"/>
      <w:bookmarkStart w:id="178" w:name="_Toc12795"/>
      <w:bookmarkStart w:id="179" w:name="_Toc25750619"/>
      <w:bookmarkStart w:id="180" w:name="_Toc383891199"/>
      <w:bookmarkStart w:id="181" w:name="_Toc12983534"/>
      <w:bookmarkStart w:id="182" w:name="_Toc26318"/>
      <w:bookmarkStart w:id="183" w:name="_Toc22681"/>
      <w:bookmarkStart w:id="184" w:name="_Toc492478749"/>
      <w:bookmarkStart w:id="185" w:name="_Toc26070"/>
      <w:bookmarkStart w:id="186" w:name="_Toc4397"/>
      <w:bookmarkStart w:id="187" w:name="_Toc20519"/>
      <w:bookmarkStart w:id="188" w:name="_Toc6908"/>
      <w:r>
        <w:rPr>
          <w:rFonts w:ascii="宋体" w:hAnsi="宋体" w:hint="eastAsia"/>
          <w:sz w:val="24"/>
        </w:rPr>
        <w:t>比选申请文件响应性的确定</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p w:rsidR="00EB3615" w:rsidRDefault="005C224B">
      <w:pPr>
        <w:spacing w:line="360" w:lineRule="auto"/>
        <w:ind w:firstLineChars="200" w:firstLine="480"/>
        <w:rPr>
          <w:sz w:val="24"/>
        </w:rPr>
      </w:pPr>
      <w:r>
        <w:rPr>
          <w:sz w:val="24"/>
        </w:rPr>
        <w:t>18</w:t>
      </w:r>
      <w:r>
        <w:rPr>
          <w:rFonts w:hint="eastAsia"/>
          <w:sz w:val="24"/>
        </w:rPr>
        <w:t xml:space="preserve">.1 </w:t>
      </w:r>
      <w:r>
        <w:rPr>
          <w:rFonts w:hint="eastAsia"/>
          <w:sz w:val="24"/>
        </w:rPr>
        <w:t>在详细评审之前，评审委员会将首先审定每份比选申请文件是否在实质上响应了比选文件的要求和规定。</w:t>
      </w:r>
    </w:p>
    <w:p w:rsidR="00EB3615" w:rsidRDefault="005C224B">
      <w:pPr>
        <w:spacing w:line="360" w:lineRule="auto"/>
        <w:ind w:firstLineChars="200" w:firstLine="480"/>
        <w:rPr>
          <w:sz w:val="24"/>
        </w:rPr>
      </w:pPr>
      <w:r>
        <w:rPr>
          <w:sz w:val="24"/>
        </w:rPr>
        <w:t>18</w:t>
      </w:r>
      <w:r>
        <w:rPr>
          <w:rFonts w:hint="eastAsia"/>
          <w:sz w:val="24"/>
        </w:rPr>
        <w:t xml:space="preserve">.2 </w:t>
      </w:r>
      <w:r>
        <w:rPr>
          <w:rFonts w:hint="eastAsia"/>
          <w:sz w:val="24"/>
        </w:rPr>
        <w:t>实质上响应要求的比选申请文件，应该是与比选文件要求的全部条款，合同条件和规范相符，无重大差异和保留选申请人的责任造成实质性限制；而且纠正这种差异或保留，将会对其他实质上响。所谓重大差异或保留是指对服务的范围、质量及要求产生实质性影响；或者对合同中规定的比选人的权利及比应要求的比选申请人的竞争地位产生不公正的影响。决定比选申请文件的响应性只根据比选申请文件本身的内容，而不寻求外部的证据。</w:t>
      </w:r>
    </w:p>
    <w:p w:rsidR="00EB3615" w:rsidRDefault="005C224B">
      <w:pPr>
        <w:spacing w:line="360" w:lineRule="auto"/>
        <w:ind w:firstLineChars="200" w:firstLine="480"/>
        <w:rPr>
          <w:sz w:val="24"/>
        </w:rPr>
      </w:pPr>
      <w:r>
        <w:rPr>
          <w:sz w:val="24"/>
        </w:rPr>
        <w:t>18</w:t>
      </w:r>
      <w:r>
        <w:rPr>
          <w:rFonts w:hint="eastAsia"/>
          <w:sz w:val="24"/>
        </w:rPr>
        <w:t xml:space="preserve">.3 </w:t>
      </w:r>
      <w:r>
        <w:rPr>
          <w:rFonts w:hint="eastAsia"/>
          <w:sz w:val="24"/>
        </w:rPr>
        <w:t>如果比选申请文件实质上不响应比选文件的要求，比选人将予以拒绝，并且不允许比选申请人通过修正或撤销其不符要求的差异或保留使之成为具有响应性的比选申请。</w:t>
      </w:r>
    </w:p>
    <w:p w:rsidR="00EB3615" w:rsidRPr="004977E4" w:rsidRDefault="005C224B">
      <w:pPr>
        <w:pStyle w:val="3"/>
        <w:spacing w:beforeLines="50" w:before="156" w:after="0" w:line="240" w:lineRule="auto"/>
        <w:rPr>
          <w:rFonts w:ascii="宋体" w:hAnsi="宋体"/>
          <w:sz w:val="24"/>
        </w:rPr>
      </w:pPr>
      <w:r w:rsidRPr="004977E4">
        <w:rPr>
          <w:rFonts w:ascii="宋体" w:hAnsi="宋体" w:hint="eastAsia"/>
          <w:sz w:val="24"/>
        </w:rPr>
        <w:t>19. 定标</w:t>
      </w:r>
    </w:p>
    <w:p w:rsidR="00106AF5" w:rsidRPr="00106AF5" w:rsidRDefault="00106AF5" w:rsidP="00106AF5">
      <w:pPr>
        <w:spacing w:line="360" w:lineRule="auto"/>
        <w:ind w:firstLineChars="200" w:firstLine="480"/>
        <w:rPr>
          <w:rFonts w:ascii="宋体" w:hAnsi="宋体"/>
          <w:sz w:val="24"/>
        </w:rPr>
      </w:pPr>
      <w:r w:rsidRPr="00106AF5">
        <w:rPr>
          <w:rFonts w:ascii="宋体" w:hAnsi="宋体" w:hint="eastAsia"/>
          <w:sz w:val="24"/>
        </w:rPr>
        <w:t>19.1 经评审后，评审委员会根据比选申请人的报价进行报价评审，报价得分（四舍五入至小数点后4位）按由高到低的顺序排列，并推荐报价得分最高的比选申请人为第一中选候选人，推荐第二高者为第二中选候选人，以此类推。</w:t>
      </w:r>
      <w:r w:rsidR="0059021F" w:rsidRPr="0059021F">
        <w:rPr>
          <w:rFonts w:ascii="宋体" w:hAnsi="宋体" w:hint="eastAsia"/>
          <w:sz w:val="24"/>
        </w:rPr>
        <w:t>如报价得分评审排名前3且得分相同的比选申请人将进行附加评审，并根据附加评审得分按由高到低的顺序确定排名，附加评审得分不计入报价评审得分</w:t>
      </w:r>
      <w:r w:rsidR="008D4E9A">
        <w:rPr>
          <w:rFonts w:ascii="宋体" w:hAnsi="宋体" w:hint="eastAsia"/>
          <w:sz w:val="24"/>
        </w:rPr>
        <w:t>。</w:t>
      </w:r>
      <w:r w:rsidR="008D4E9A" w:rsidRPr="008D4E9A">
        <w:rPr>
          <w:rFonts w:ascii="宋体" w:hAnsi="宋体" w:hint="eastAsia"/>
          <w:sz w:val="24"/>
        </w:rPr>
        <w:t>附加评审按顺序进行，如第一项附加评审仍有得分相同，则进行第二项附加评审，以此类推。</w:t>
      </w:r>
      <w:r w:rsidRPr="00106AF5">
        <w:rPr>
          <w:rFonts w:ascii="宋体" w:hAnsi="宋体" w:hint="eastAsia"/>
          <w:sz w:val="24"/>
        </w:rPr>
        <w:t>附加评审得分不计入报价得分。如通过附加评审仍不能确定必选申请人排名顺序的，由评审委员会不记名投票的方式按少数服从多数的原则决定其排名顺序。</w:t>
      </w:r>
    </w:p>
    <w:p w:rsidR="00106AF5" w:rsidRPr="00106AF5" w:rsidRDefault="00106AF5" w:rsidP="00106AF5">
      <w:pPr>
        <w:spacing w:line="360" w:lineRule="auto"/>
        <w:ind w:firstLineChars="200" w:firstLine="480"/>
        <w:rPr>
          <w:rFonts w:ascii="宋体" w:hAnsi="宋体"/>
          <w:sz w:val="24"/>
        </w:rPr>
      </w:pPr>
      <w:r w:rsidRPr="00106AF5">
        <w:rPr>
          <w:rFonts w:ascii="宋体" w:hAnsi="宋体" w:hint="eastAsia"/>
          <w:sz w:val="24"/>
        </w:rPr>
        <w:t>19.2 比选人应当确定排名第一的中选候选人为中选人。若排名第一的中选候选人放弃中选、因不可抗力不能履行合同，或不能按本比选文件要求提供相关材料的，或被查实存在影响中选结果的违法行为等情形，不符合中选条件的，比选人可以按照评审委员会提出的中选候选人名单排序依次确定其他中选候选人为中选人，也可以重新比选。同时，比选人有权禁止其1年内不得参与属于比选人的任何采购活动，202</w:t>
      </w:r>
      <w:r w:rsidR="00DA7BD4">
        <w:rPr>
          <w:rFonts w:ascii="宋体" w:hAnsi="宋体" w:hint="eastAsia"/>
          <w:sz w:val="24"/>
        </w:rPr>
        <w:t>7</w:t>
      </w:r>
      <w:r w:rsidRPr="00106AF5">
        <w:rPr>
          <w:rFonts w:ascii="宋体" w:hAnsi="宋体" w:hint="eastAsia"/>
          <w:sz w:val="24"/>
        </w:rPr>
        <w:t>年前禁止其参加比选人的广西电力市场化交易项目采购活动，并上报广西电力交易中心有限责任公司按交易规则处理。</w:t>
      </w:r>
    </w:p>
    <w:p w:rsidR="00106AF5" w:rsidRPr="00106AF5" w:rsidRDefault="00106AF5" w:rsidP="00106AF5">
      <w:pPr>
        <w:spacing w:line="360" w:lineRule="auto"/>
        <w:ind w:firstLineChars="200" w:firstLine="480"/>
        <w:rPr>
          <w:rFonts w:ascii="宋体" w:hAnsi="宋体"/>
          <w:sz w:val="24"/>
        </w:rPr>
      </w:pPr>
      <w:r w:rsidRPr="00106AF5">
        <w:rPr>
          <w:rFonts w:ascii="宋体" w:hAnsi="宋体" w:hint="eastAsia"/>
          <w:sz w:val="24"/>
        </w:rPr>
        <w:t>19.3 比选申请人应确保提供的资料真实无误，如有弄虚作假的情况，一经查实，取消比选申请资格，已经中选的取消中选资格。</w:t>
      </w:r>
    </w:p>
    <w:p w:rsidR="00106AF5" w:rsidRPr="00106AF5" w:rsidRDefault="00106AF5" w:rsidP="00106AF5">
      <w:pPr>
        <w:spacing w:line="360" w:lineRule="auto"/>
        <w:ind w:firstLineChars="200" w:firstLine="480"/>
        <w:rPr>
          <w:rFonts w:ascii="宋体" w:hAnsi="宋体"/>
          <w:sz w:val="24"/>
        </w:rPr>
      </w:pPr>
      <w:r w:rsidRPr="00106AF5">
        <w:rPr>
          <w:rFonts w:ascii="宋体" w:hAnsi="宋体" w:hint="eastAsia"/>
          <w:sz w:val="24"/>
        </w:rPr>
        <w:t>19.4 比选人确定的中选人必须按有关规定进行公示。</w:t>
      </w:r>
    </w:p>
    <w:p w:rsidR="00EB3615" w:rsidRDefault="00106AF5" w:rsidP="00106AF5">
      <w:pPr>
        <w:spacing w:line="360" w:lineRule="auto"/>
        <w:ind w:firstLineChars="200" w:firstLine="480"/>
        <w:rPr>
          <w:sz w:val="24"/>
        </w:rPr>
      </w:pPr>
      <w:r w:rsidRPr="00106AF5">
        <w:rPr>
          <w:rFonts w:ascii="宋体" w:hAnsi="宋体" w:hint="eastAsia"/>
          <w:sz w:val="24"/>
        </w:rPr>
        <w:lastRenderedPageBreak/>
        <w:t>19.5 评审委员会评审结束后，比选人经审查发现评审过程中有明显错误，可以组织原评审委员会进行复评。</w:t>
      </w:r>
    </w:p>
    <w:p w:rsidR="00EB3615" w:rsidRDefault="005C224B">
      <w:pPr>
        <w:pStyle w:val="3"/>
        <w:spacing w:beforeLines="50" w:before="156" w:after="0" w:line="240" w:lineRule="auto"/>
        <w:rPr>
          <w:rFonts w:ascii="宋体" w:hAnsi="宋体"/>
          <w:sz w:val="24"/>
        </w:rPr>
      </w:pPr>
      <w:r>
        <w:rPr>
          <w:rFonts w:ascii="宋体" w:hAnsi="宋体" w:hint="eastAsia"/>
          <w:sz w:val="24"/>
        </w:rPr>
        <w:t>20. 重新比选</w:t>
      </w:r>
      <w:bookmarkEnd w:id="165"/>
    </w:p>
    <w:p w:rsidR="00EB3615" w:rsidRDefault="005C224B">
      <w:pPr>
        <w:pStyle w:val="af5"/>
        <w:spacing w:line="360" w:lineRule="auto"/>
        <w:ind w:firstLine="480"/>
        <w:rPr>
          <w:rFonts w:ascii="宋体" w:hAnsi="宋体"/>
          <w:sz w:val="24"/>
        </w:rPr>
      </w:pPr>
      <w:r>
        <w:rPr>
          <w:rFonts w:ascii="宋体" w:hAnsi="宋体"/>
          <w:sz w:val="24"/>
        </w:rPr>
        <w:t>出现下列特殊情况之一时，可重新</w:t>
      </w:r>
      <w:r>
        <w:rPr>
          <w:rFonts w:ascii="宋体" w:hAnsi="宋体" w:hint="eastAsia"/>
          <w:sz w:val="24"/>
        </w:rPr>
        <w:t>比选</w:t>
      </w:r>
      <w:r>
        <w:rPr>
          <w:rFonts w:ascii="宋体" w:hAnsi="宋体"/>
          <w:sz w:val="24"/>
        </w:rPr>
        <w:t>：</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.1在比选申请文件递交截止时间递交的供应商不满3家的；</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.2有效比选申请文件不满3家，且评审委员会认为没有竞争力的（当有效比选申请不足三家时，评审委员会认为剩余的比选申请文件仍具有竞争性的，应继续评审）；</w:t>
      </w:r>
    </w:p>
    <w:p w:rsidR="00EB3615" w:rsidRDefault="005C224B">
      <w:pPr>
        <w:pStyle w:val="af5"/>
        <w:spacing w:line="360" w:lineRule="auto"/>
        <w:ind w:firstLine="480"/>
        <w:rPr>
          <w:rFonts w:ascii="宋体" w:hAnsi="宋体"/>
          <w:sz w:val="24"/>
        </w:rPr>
      </w:pPr>
      <w:r>
        <w:rPr>
          <w:rFonts w:ascii="宋体" w:hAnsi="宋体"/>
          <w:sz w:val="24"/>
        </w:rPr>
        <w:t>20</w:t>
      </w:r>
      <w:r>
        <w:rPr>
          <w:rFonts w:ascii="宋体" w:hAnsi="宋体" w:hint="eastAsia"/>
          <w:sz w:val="24"/>
        </w:rPr>
        <w:t>.3评审委员会决定否决全部比选申请的；</w:t>
      </w:r>
    </w:p>
    <w:p w:rsidR="00EB3615" w:rsidRDefault="005C224B">
      <w:pPr>
        <w:pStyle w:val="af5"/>
        <w:spacing w:line="360" w:lineRule="auto"/>
        <w:ind w:firstLine="480"/>
        <w:rPr>
          <w:rFonts w:ascii="宋体" w:hAnsi="宋体"/>
          <w:sz w:val="24"/>
        </w:rPr>
      </w:pPr>
      <w:r>
        <w:rPr>
          <w:rFonts w:ascii="宋体" w:hAnsi="宋体" w:hint="eastAsia"/>
          <w:sz w:val="24"/>
        </w:rPr>
        <w:t>20.4中选候选人均放弃中选资格的；</w:t>
      </w:r>
    </w:p>
    <w:p w:rsidR="00EB3615" w:rsidRDefault="005C224B">
      <w:pPr>
        <w:pStyle w:val="af5"/>
        <w:spacing w:line="360" w:lineRule="auto"/>
        <w:ind w:firstLine="480"/>
        <w:rPr>
          <w:rFonts w:ascii="宋体" w:hAnsi="宋体"/>
          <w:sz w:val="24"/>
        </w:rPr>
      </w:pPr>
      <w:r>
        <w:rPr>
          <w:rFonts w:ascii="宋体" w:hAnsi="宋体" w:hint="eastAsia"/>
          <w:sz w:val="24"/>
        </w:rPr>
        <w:t>20.5根据本须知1</w:t>
      </w:r>
      <w:r>
        <w:rPr>
          <w:rFonts w:ascii="宋体" w:hAnsi="宋体"/>
          <w:sz w:val="24"/>
        </w:rPr>
        <w:t>0.2</w:t>
      </w:r>
      <w:r>
        <w:rPr>
          <w:rFonts w:ascii="宋体" w:hAnsi="宋体" w:hint="eastAsia"/>
          <w:sz w:val="24"/>
        </w:rPr>
        <w:t>条规定，所有中选候选人均不同意在比选申请有效期内延长比选申请有效期的；</w:t>
      </w:r>
    </w:p>
    <w:p w:rsidR="00EB3615" w:rsidRDefault="005C224B">
      <w:pPr>
        <w:pStyle w:val="af5"/>
        <w:spacing w:line="360" w:lineRule="auto"/>
        <w:ind w:firstLine="480"/>
        <w:rPr>
          <w:rFonts w:ascii="宋体" w:hAnsi="宋体"/>
          <w:sz w:val="24"/>
        </w:rPr>
      </w:pPr>
      <w:r>
        <w:rPr>
          <w:rFonts w:ascii="宋体" w:hAnsi="宋体" w:hint="eastAsia"/>
          <w:sz w:val="24"/>
        </w:rPr>
        <w:t>20.6比选文件中规定的其他情况。</w:t>
      </w:r>
    </w:p>
    <w:p w:rsidR="00EB3615" w:rsidRDefault="005C224B">
      <w:pPr>
        <w:pStyle w:val="3"/>
        <w:spacing w:beforeLines="50" w:before="156" w:after="0" w:line="240" w:lineRule="auto"/>
        <w:rPr>
          <w:rFonts w:ascii="宋体" w:hAnsi="宋体"/>
          <w:sz w:val="24"/>
        </w:rPr>
      </w:pPr>
      <w:bookmarkStart w:id="189" w:name="_Toc286386861"/>
      <w:bookmarkStart w:id="190" w:name="_Toc465934633"/>
      <w:bookmarkStart w:id="191" w:name="_Toc392862502"/>
      <w:bookmarkStart w:id="192" w:name="_Toc114052441"/>
      <w:bookmarkStart w:id="193" w:name="_Toc114052377"/>
      <w:r>
        <w:rPr>
          <w:rFonts w:ascii="宋体" w:hAnsi="宋体"/>
          <w:sz w:val="24"/>
        </w:rPr>
        <w:t>21</w:t>
      </w:r>
      <w:r>
        <w:rPr>
          <w:rFonts w:ascii="宋体" w:hAnsi="宋体" w:hint="eastAsia"/>
          <w:sz w:val="24"/>
        </w:rPr>
        <w:t>. 评审结果公示</w:t>
      </w:r>
      <w:bookmarkEnd w:id="189"/>
      <w:bookmarkEnd w:id="190"/>
      <w:bookmarkEnd w:id="191"/>
      <w:bookmarkEnd w:id="192"/>
      <w:bookmarkEnd w:id="193"/>
    </w:p>
    <w:p w:rsidR="00EB3615" w:rsidRDefault="005C224B">
      <w:pPr>
        <w:pStyle w:val="af5"/>
        <w:spacing w:line="360" w:lineRule="auto"/>
        <w:ind w:firstLine="480"/>
        <w:rPr>
          <w:rFonts w:ascii="宋体" w:hAnsi="宋体"/>
          <w:sz w:val="24"/>
        </w:rPr>
      </w:pPr>
      <w:r>
        <w:rPr>
          <w:rFonts w:ascii="宋体" w:hAnsi="宋体"/>
          <w:sz w:val="24"/>
        </w:rPr>
        <w:t>21</w:t>
      </w:r>
      <w:r>
        <w:rPr>
          <w:rFonts w:ascii="宋体" w:hAnsi="宋体" w:hint="eastAsia"/>
          <w:sz w:val="24"/>
        </w:rPr>
        <w:t>.1在评审结束经比选人确认后，将在</w:t>
      </w:r>
      <w:r w:rsidRPr="00E712E0">
        <w:rPr>
          <w:rFonts w:ascii="宋体" w:hAnsi="宋体" w:hint="eastAsia"/>
          <w:sz w:val="24"/>
        </w:rPr>
        <w:t>南宁轨道交通集团有限责任公司官方网站（www.nngdjt.com）以结果公示的形式通知各比</w:t>
      </w:r>
      <w:r>
        <w:rPr>
          <w:rFonts w:ascii="宋体" w:hAnsi="宋体" w:hint="eastAsia"/>
          <w:sz w:val="24"/>
        </w:rPr>
        <w:t>选申请人评审结果。</w:t>
      </w:r>
    </w:p>
    <w:p w:rsidR="00EB3615" w:rsidRDefault="005C224B">
      <w:pPr>
        <w:pStyle w:val="af5"/>
        <w:spacing w:line="360" w:lineRule="auto"/>
        <w:ind w:firstLine="480"/>
        <w:rPr>
          <w:sz w:val="24"/>
          <w:szCs w:val="24"/>
        </w:rPr>
      </w:pPr>
      <w:r>
        <w:rPr>
          <w:rFonts w:ascii="宋体" w:hAnsi="宋体"/>
          <w:sz w:val="24"/>
        </w:rPr>
        <w:t>21</w:t>
      </w:r>
      <w:r>
        <w:rPr>
          <w:rFonts w:ascii="宋体" w:hAnsi="宋体" w:hint="eastAsia"/>
          <w:sz w:val="24"/>
        </w:rPr>
        <w:t>.2比选申请人如对评审结果有异议，须按公示规定的时间和方式向比选人提出质疑；比选人在收到书面质疑后</w:t>
      </w:r>
      <w:r>
        <w:rPr>
          <w:rFonts w:ascii="宋体" w:hAnsi="宋体"/>
          <w:sz w:val="24"/>
        </w:rPr>
        <w:t>3</w:t>
      </w:r>
      <w:r>
        <w:rPr>
          <w:rFonts w:ascii="宋体" w:hAnsi="宋体" w:hint="eastAsia"/>
          <w:sz w:val="24"/>
        </w:rPr>
        <w:t>个工作日内做出答复，但答复的内容不得涉及商业秘密。</w:t>
      </w:r>
    </w:p>
    <w:p w:rsidR="00EB3615" w:rsidRDefault="005C224B">
      <w:pPr>
        <w:pStyle w:val="2"/>
        <w:jc w:val="center"/>
        <w:rPr>
          <w:rFonts w:ascii="宋体" w:eastAsia="宋体" w:hAnsi="宋体"/>
          <w:sz w:val="28"/>
          <w:szCs w:val="28"/>
        </w:rPr>
      </w:pPr>
      <w:bookmarkStart w:id="194" w:name="_Toc114052378"/>
      <w:bookmarkStart w:id="195" w:name="_Toc286386862"/>
      <w:bookmarkStart w:id="196" w:name="_Toc114052442"/>
      <w:bookmarkStart w:id="197" w:name="_Toc392862503"/>
      <w:bookmarkStart w:id="198" w:name="_Toc153442933"/>
      <w:bookmarkEnd w:id="115"/>
      <w:bookmarkEnd w:id="116"/>
      <w:r>
        <w:rPr>
          <w:rFonts w:ascii="宋体" w:eastAsia="宋体" w:hAnsi="宋体" w:hint="eastAsia"/>
          <w:sz w:val="28"/>
          <w:szCs w:val="28"/>
        </w:rPr>
        <w:t>七、授予合同</w:t>
      </w:r>
      <w:bookmarkEnd w:id="194"/>
      <w:bookmarkEnd w:id="195"/>
      <w:bookmarkEnd w:id="196"/>
      <w:bookmarkEnd w:id="197"/>
      <w:bookmarkEnd w:id="198"/>
    </w:p>
    <w:p w:rsidR="00EB3615" w:rsidRDefault="005C224B">
      <w:pPr>
        <w:pStyle w:val="3"/>
        <w:spacing w:beforeLines="50" w:before="156" w:after="0" w:line="240" w:lineRule="auto"/>
        <w:rPr>
          <w:rFonts w:ascii="宋体" w:hAnsi="宋体"/>
          <w:sz w:val="24"/>
        </w:rPr>
      </w:pPr>
      <w:r>
        <w:rPr>
          <w:rFonts w:ascii="宋体" w:hAnsi="宋体" w:hint="eastAsia"/>
          <w:sz w:val="24"/>
        </w:rPr>
        <w:t>22. 合同授予标准</w:t>
      </w:r>
    </w:p>
    <w:p w:rsidR="00EB3615" w:rsidRDefault="005C224B">
      <w:pPr>
        <w:spacing w:line="360" w:lineRule="auto"/>
        <w:ind w:firstLineChars="200" w:firstLine="480"/>
        <w:rPr>
          <w:rFonts w:ascii="宋体" w:hAnsi="宋体"/>
          <w:sz w:val="24"/>
        </w:rPr>
      </w:pPr>
      <w:r>
        <w:rPr>
          <w:rFonts w:ascii="宋体" w:hAnsi="宋体"/>
          <w:sz w:val="24"/>
        </w:rPr>
        <w:t>2</w:t>
      </w:r>
      <w:r>
        <w:rPr>
          <w:rFonts w:ascii="宋体" w:hAnsi="宋体" w:hint="eastAsia"/>
          <w:sz w:val="24"/>
        </w:rPr>
        <w:t>2.1 根据本须知规定，比选人将把合同授予收到中选通知书的比选申请人，该比选申请人必须具有有效实施本合同的能力和资源。</w:t>
      </w:r>
    </w:p>
    <w:p w:rsidR="00EB3615" w:rsidRDefault="005C224B">
      <w:pPr>
        <w:spacing w:line="360" w:lineRule="auto"/>
        <w:ind w:firstLineChars="200" w:firstLine="480"/>
        <w:rPr>
          <w:rFonts w:ascii="宋体" w:hAnsi="宋体"/>
          <w:sz w:val="24"/>
        </w:rPr>
      </w:pPr>
      <w:r>
        <w:rPr>
          <w:rFonts w:ascii="宋体" w:hAnsi="宋体"/>
          <w:sz w:val="24"/>
        </w:rPr>
        <w:t>2</w:t>
      </w:r>
      <w:r>
        <w:rPr>
          <w:rFonts w:ascii="宋体" w:hAnsi="宋体" w:hint="eastAsia"/>
          <w:sz w:val="24"/>
        </w:rPr>
        <w:t>2.2 如果中选候选人放弃中选候选人资格或已中选的比选申请人不能按比选申请文件中承诺的条件履行签约行为，比选人有权按有关法律法规规定，在评审委员会推荐的、合格的比选申请人名单中按照排名先后顺序选择新的合同授予人。</w:t>
      </w:r>
    </w:p>
    <w:p w:rsidR="00EB3615" w:rsidRDefault="005C224B">
      <w:pPr>
        <w:pStyle w:val="3"/>
        <w:spacing w:beforeLines="50" w:before="156" w:after="0" w:line="240" w:lineRule="auto"/>
        <w:rPr>
          <w:rFonts w:ascii="宋体" w:hAnsi="宋体"/>
          <w:sz w:val="24"/>
        </w:rPr>
      </w:pPr>
      <w:r>
        <w:rPr>
          <w:rFonts w:ascii="宋体" w:hAnsi="宋体" w:hint="eastAsia"/>
          <w:sz w:val="24"/>
        </w:rPr>
        <w:t>23. 接受和否决任何或所有比选申请的权力</w:t>
      </w:r>
    </w:p>
    <w:p w:rsidR="00EB3615" w:rsidRDefault="005C224B">
      <w:pPr>
        <w:spacing w:line="360" w:lineRule="auto"/>
        <w:ind w:firstLineChars="200" w:firstLine="480"/>
        <w:rPr>
          <w:rFonts w:ascii="宋体" w:hAnsi="宋体"/>
          <w:sz w:val="24"/>
        </w:rPr>
      </w:pPr>
      <w:r>
        <w:rPr>
          <w:rFonts w:ascii="宋体" w:hAnsi="宋体" w:hint="eastAsia"/>
          <w:sz w:val="24"/>
        </w:rPr>
        <w:t>比选人保留在授标之前任何时候依法决定否决所有或任何比选申请，以及宣布所有或任何比选申请文件无效的权力，对受影响的比选申请人不承担任何责任，也无义务向受影响的比选申请人解释采取这一行动的理由。</w:t>
      </w:r>
    </w:p>
    <w:p w:rsidR="00EB3615" w:rsidRDefault="005C224B">
      <w:pPr>
        <w:pStyle w:val="3"/>
        <w:spacing w:beforeLines="50" w:before="156" w:after="0" w:line="240" w:lineRule="auto"/>
        <w:rPr>
          <w:rFonts w:ascii="宋体" w:hAnsi="宋体"/>
          <w:sz w:val="24"/>
        </w:rPr>
      </w:pPr>
      <w:bookmarkStart w:id="199" w:name="_Toc114052379"/>
      <w:bookmarkStart w:id="200" w:name="_Toc392862504"/>
      <w:bookmarkStart w:id="201" w:name="_Toc286386863"/>
      <w:bookmarkStart w:id="202" w:name="_Toc114052443"/>
      <w:bookmarkStart w:id="203" w:name="_Toc465934635"/>
      <w:r>
        <w:rPr>
          <w:rFonts w:ascii="宋体" w:hAnsi="宋体" w:hint="eastAsia"/>
          <w:sz w:val="24"/>
        </w:rPr>
        <w:t>2</w:t>
      </w:r>
      <w:r>
        <w:rPr>
          <w:rFonts w:ascii="宋体" w:hAnsi="宋体"/>
          <w:sz w:val="24"/>
        </w:rPr>
        <w:t xml:space="preserve">4. </w:t>
      </w:r>
      <w:r>
        <w:rPr>
          <w:rFonts w:ascii="宋体" w:hAnsi="宋体" w:hint="eastAsia"/>
          <w:sz w:val="24"/>
        </w:rPr>
        <w:t>中选通知书</w:t>
      </w:r>
      <w:bookmarkEnd w:id="199"/>
      <w:bookmarkEnd w:id="200"/>
      <w:bookmarkEnd w:id="201"/>
      <w:bookmarkEnd w:id="202"/>
      <w:bookmarkEnd w:id="203"/>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.1中选公告发布期满后，在本须知第</w:t>
      </w:r>
      <w:r>
        <w:rPr>
          <w:rFonts w:ascii="宋体" w:hAnsi="宋体"/>
          <w:sz w:val="24"/>
        </w:rPr>
        <w:t>14</w:t>
      </w:r>
      <w:r>
        <w:rPr>
          <w:rFonts w:ascii="宋体" w:hAnsi="宋体" w:hint="eastAsia"/>
          <w:sz w:val="24"/>
        </w:rPr>
        <w:t>条规定的比选申请有效期内，比选人以</w:t>
      </w:r>
      <w:r>
        <w:rPr>
          <w:rFonts w:ascii="宋体" w:hAnsi="宋体" w:hint="eastAsia"/>
          <w:sz w:val="24"/>
        </w:rPr>
        <w:lastRenderedPageBreak/>
        <w:t>书面形式向中选人发出中选通知书。</w:t>
      </w:r>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.2比选人无义务向落选的比选申请人解释落选原因，不退还比选申请文件。</w:t>
      </w:r>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4</w:t>
      </w:r>
      <w:r>
        <w:rPr>
          <w:rFonts w:ascii="宋体" w:hAnsi="宋体" w:hint="eastAsia"/>
          <w:sz w:val="24"/>
        </w:rPr>
        <w:t>.3中选通知书将作为签订合同的依据，是合同的组成部分。</w:t>
      </w:r>
    </w:p>
    <w:p w:rsidR="00EB3615" w:rsidRDefault="005C224B">
      <w:pPr>
        <w:pStyle w:val="3"/>
        <w:spacing w:beforeLines="50" w:before="156" w:after="0" w:line="240" w:lineRule="auto"/>
        <w:rPr>
          <w:rFonts w:ascii="宋体" w:hAnsi="宋体"/>
          <w:sz w:val="24"/>
        </w:rPr>
      </w:pPr>
      <w:bookmarkStart w:id="204" w:name="_Toc286386864"/>
      <w:bookmarkStart w:id="205" w:name="_Toc392862505"/>
      <w:bookmarkStart w:id="206" w:name="_Toc114052444"/>
      <w:bookmarkStart w:id="207" w:name="_Toc114052380"/>
      <w:bookmarkStart w:id="208" w:name="_Toc465934636"/>
      <w:r>
        <w:rPr>
          <w:rFonts w:ascii="宋体" w:hAnsi="宋体" w:hint="eastAsia"/>
          <w:sz w:val="24"/>
        </w:rPr>
        <w:t>2</w:t>
      </w:r>
      <w:r>
        <w:rPr>
          <w:rFonts w:ascii="宋体" w:hAnsi="宋体"/>
          <w:sz w:val="24"/>
        </w:rPr>
        <w:t xml:space="preserve">5. </w:t>
      </w:r>
      <w:r>
        <w:rPr>
          <w:rFonts w:ascii="宋体" w:hAnsi="宋体" w:hint="eastAsia"/>
          <w:sz w:val="24"/>
        </w:rPr>
        <w:t>合同的签署</w:t>
      </w:r>
      <w:bookmarkEnd w:id="204"/>
      <w:bookmarkEnd w:id="205"/>
      <w:bookmarkEnd w:id="206"/>
      <w:bookmarkEnd w:id="207"/>
      <w:bookmarkEnd w:id="208"/>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.1中选人应按中选通知书的规定，由法定代表人或授权委托代理人与比选人及时签订合同。</w:t>
      </w:r>
    </w:p>
    <w:p w:rsidR="00EB3615" w:rsidRDefault="005C224B">
      <w:pPr>
        <w:pStyle w:val="af5"/>
        <w:spacing w:line="360" w:lineRule="auto"/>
        <w:ind w:firstLine="480"/>
        <w:rPr>
          <w:rFonts w:ascii="宋体" w:hAnsi="宋体"/>
          <w:sz w:val="24"/>
        </w:rPr>
      </w:pPr>
      <w:r>
        <w:rPr>
          <w:rFonts w:ascii="宋体" w:hAnsi="宋体" w:hint="eastAsia"/>
          <w:sz w:val="24"/>
        </w:rPr>
        <w:t>2</w:t>
      </w:r>
      <w:r>
        <w:rPr>
          <w:rFonts w:ascii="宋体" w:hAnsi="宋体"/>
          <w:sz w:val="24"/>
        </w:rPr>
        <w:t>5</w:t>
      </w:r>
      <w:r>
        <w:rPr>
          <w:rFonts w:ascii="宋体" w:hAnsi="宋体" w:hint="eastAsia"/>
          <w:sz w:val="24"/>
        </w:rPr>
        <w:t>.2比选文件、中选通知书、中选人的比选申请文件及双方确认的澄清文件等，均为有法律约束力的合同的组成部分。</w:t>
      </w:r>
    </w:p>
    <w:p w:rsidR="00EB3615" w:rsidRDefault="005C224B">
      <w:pPr>
        <w:pStyle w:val="af5"/>
        <w:spacing w:line="360" w:lineRule="auto"/>
        <w:ind w:firstLine="480"/>
        <w:rPr>
          <w:rFonts w:ascii="宋体" w:hAnsi="宋体"/>
          <w:sz w:val="24"/>
        </w:rPr>
      </w:pPr>
      <w:r>
        <w:rPr>
          <w:rFonts w:ascii="宋体" w:hAnsi="宋体"/>
          <w:sz w:val="24"/>
        </w:rPr>
        <w:t>25.3</w:t>
      </w:r>
      <w:r>
        <w:rPr>
          <w:rFonts w:ascii="宋体" w:hAnsi="宋体" w:hint="eastAsia"/>
          <w:sz w:val="24"/>
        </w:rPr>
        <w:t>如第一中选人因自身原因不能履约签订合同或履行合同的，比选人将取消其中选资格，并从后续排名中选候选人中依次向上递补确定中选人或重新比选确定中选人。</w:t>
      </w:r>
    </w:p>
    <w:p w:rsidR="00EB3615" w:rsidRDefault="005C224B">
      <w:pPr>
        <w:pStyle w:val="af5"/>
        <w:spacing w:line="360" w:lineRule="auto"/>
        <w:ind w:firstLine="480"/>
        <w:rPr>
          <w:rFonts w:ascii="宋体" w:hAnsi="宋体"/>
          <w:sz w:val="24"/>
        </w:rPr>
      </w:pPr>
      <w:r>
        <w:rPr>
          <w:rFonts w:ascii="宋体" w:hAnsi="宋体" w:hint="eastAsia"/>
          <w:sz w:val="24"/>
        </w:rPr>
        <w:t>25.4</w:t>
      </w:r>
      <w:r>
        <w:rPr>
          <w:rFonts w:ascii="宋体" w:hAnsi="宋体" w:hint="eastAsia"/>
          <w:b/>
          <w:sz w:val="24"/>
        </w:rPr>
        <w:t>中选人若未在比选申请文件“商务响应表”及“分项报价表”中列出负偏离说明，即使其在比选申请文件的其他部分说明与比选文件要求有所不同或回避不答，甚至在评审时对该项目已作了偏离扣分处理，在比选人与中选人签订合同期间，亦均视为完全符合比选文件中所要求的最佳值并写入合同。若中选人在定标后及合同签订前，以上述事项为借口而不履行合同签订手续及执行合同，则视作放弃中选资格。</w:t>
      </w:r>
    </w:p>
    <w:p w:rsidR="00EB3615" w:rsidRDefault="005C224B">
      <w:pPr>
        <w:pStyle w:val="3"/>
        <w:spacing w:beforeLines="50" w:before="156" w:after="0" w:line="240" w:lineRule="auto"/>
        <w:rPr>
          <w:rFonts w:ascii="宋体" w:hAnsi="宋体"/>
          <w:sz w:val="24"/>
        </w:rPr>
      </w:pPr>
      <w:r>
        <w:rPr>
          <w:rFonts w:ascii="宋体" w:hAnsi="宋体" w:hint="eastAsia"/>
          <w:sz w:val="24"/>
        </w:rPr>
        <w:t xml:space="preserve">26. </w:t>
      </w:r>
      <w:r>
        <w:rPr>
          <w:rFonts w:ascii="宋体" w:hAnsi="宋体"/>
          <w:sz w:val="24"/>
        </w:rPr>
        <w:t>其他</w:t>
      </w:r>
    </w:p>
    <w:p w:rsidR="00EB3615" w:rsidRDefault="005C224B">
      <w:pPr>
        <w:spacing w:line="360" w:lineRule="auto"/>
        <w:ind w:firstLineChars="200" w:firstLine="480"/>
        <w:rPr>
          <w:rFonts w:ascii="宋体" w:hAnsi="宋体"/>
          <w:sz w:val="24"/>
        </w:rPr>
      </w:pPr>
      <w:r>
        <w:rPr>
          <w:rFonts w:ascii="宋体" w:hAnsi="宋体" w:hint="eastAsia"/>
          <w:sz w:val="24"/>
        </w:rPr>
        <w:t>26.1比选申请人将被视为已合理地充分了解了对所有影响本项目的事项，包括任何与项目和项目时间表有关的特殊困难。</w:t>
      </w:r>
    </w:p>
    <w:p w:rsidR="00EB3615" w:rsidRDefault="005C224B">
      <w:pPr>
        <w:spacing w:line="360" w:lineRule="auto"/>
        <w:ind w:firstLineChars="200" w:firstLine="480"/>
        <w:rPr>
          <w:rFonts w:ascii="宋体" w:hAnsi="宋体"/>
          <w:sz w:val="24"/>
        </w:rPr>
      </w:pPr>
      <w:r>
        <w:rPr>
          <w:rFonts w:ascii="宋体" w:hAnsi="宋体"/>
          <w:sz w:val="24"/>
        </w:rPr>
        <w:t>26.2</w:t>
      </w:r>
      <w:r>
        <w:rPr>
          <w:rFonts w:ascii="宋体" w:hAnsi="宋体" w:hint="eastAsia"/>
          <w:sz w:val="24"/>
        </w:rPr>
        <w:t>如果比选申请人在比选申请过程中有欺诈行为，则比选人有权否决比选申请人的比选申请。</w:t>
      </w:r>
    </w:p>
    <w:p w:rsidR="00EB3615" w:rsidRDefault="005C224B">
      <w:pPr>
        <w:spacing w:line="360" w:lineRule="auto"/>
        <w:ind w:firstLineChars="200" w:firstLine="480"/>
        <w:rPr>
          <w:rFonts w:ascii="宋体" w:hAnsi="宋体"/>
          <w:sz w:val="24"/>
        </w:rPr>
      </w:pPr>
      <w:r>
        <w:rPr>
          <w:rFonts w:ascii="宋体" w:hAnsi="宋体"/>
          <w:sz w:val="24"/>
        </w:rPr>
        <w:t>26.3</w:t>
      </w:r>
      <w:r>
        <w:rPr>
          <w:rFonts w:ascii="宋体" w:hAnsi="宋体" w:hint="eastAsia"/>
          <w:sz w:val="24"/>
        </w:rPr>
        <w:t>分包：本项目不允许分包、禁止转包。</w:t>
      </w:r>
    </w:p>
    <w:p w:rsidR="00EB3615" w:rsidRDefault="005C224B">
      <w:pPr>
        <w:spacing w:line="360" w:lineRule="auto"/>
        <w:ind w:firstLineChars="200" w:firstLine="480"/>
        <w:rPr>
          <w:rFonts w:ascii="宋体" w:hAnsi="宋体"/>
          <w:sz w:val="24"/>
        </w:rPr>
      </w:pPr>
      <w:r>
        <w:rPr>
          <w:rFonts w:ascii="宋体" w:hAnsi="宋体"/>
          <w:sz w:val="24"/>
        </w:rPr>
        <w:t>26.4</w:t>
      </w:r>
      <w:r>
        <w:rPr>
          <w:rFonts w:ascii="宋体" w:hAnsi="宋体" w:hint="eastAsia"/>
          <w:sz w:val="24"/>
        </w:rPr>
        <w:t>需要补充的其他内容：详见前附表</w:t>
      </w:r>
    </w:p>
    <w:p w:rsidR="00EB3615" w:rsidRDefault="005C224B">
      <w:pPr>
        <w:widowControl/>
        <w:jc w:val="left"/>
        <w:rPr>
          <w:rFonts w:ascii="宋体" w:hAnsi="宋体"/>
          <w:sz w:val="24"/>
        </w:rPr>
      </w:pPr>
      <w:r>
        <w:rPr>
          <w:rFonts w:ascii="宋体" w:hAnsi="宋体"/>
          <w:sz w:val="24"/>
        </w:rPr>
        <w:br w:type="page"/>
      </w:r>
    </w:p>
    <w:p w:rsidR="00EB3615" w:rsidRDefault="00EB3615">
      <w:pPr>
        <w:spacing w:line="360" w:lineRule="auto"/>
        <w:rPr>
          <w:rFonts w:ascii="宋体" w:hAnsi="宋体"/>
          <w:b/>
          <w:kern w:val="58"/>
          <w:sz w:val="24"/>
          <w:szCs w:val="24"/>
        </w:rPr>
        <w:sectPr w:rsidR="00EB3615">
          <w:headerReference w:type="default" r:id="rId10"/>
          <w:footerReference w:type="default" r:id="rId11"/>
          <w:pgSz w:w="11906" w:h="16838"/>
          <w:pgMar w:top="1134" w:right="1418" w:bottom="1134" w:left="1418" w:header="851" w:footer="567" w:gutter="0"/>
          <w:cols w:space="720"/>
          <w:docGrid w:type="lines" w:linePitch="312"/>
        </w:sectPr>
      </w:pPr>
    </w:p>
    <w:p w:rsidR="00EB3615" w:rsidRDefault="005C224B" w:rsidP="00841707">
      <w:pPr>
        <w:pStyle w:val="1"/>
        <w:spacing w:beforeLines="100" w:before="240" w:afterLines="100" w:after="240" w:line="360" w:lineRule="auto"/>
        <w:jc w:val="center"/>
        <w:rPr>
          <w:sz w:val="32"/>
          <w:szCs w:val="28"/>
        </w:rPr>
      </w:pPr>
      <w:bookmarkStart w:id="209" w:name="_Toc437544532"/>
      <w:bookmarkStart w:id="210" w:name="_Toc437544687"/>
      <w:bookmarkStart w:id="211" w:name="_Toc153442934"/>
      <w:r>
        <w:rPr>
          <w:rFonts w:hint="eastAsia"/>
          <w:sz w:val="32"/>
          <w:szCs w:val="28"/>
        </w:rPr>
        <w:lastRenderedPageBreak/>
        <w:t>第三章</w:t>
      </w:r>
      <w:r>
        <w:rPr>
          <w:rFonts w:hint="eastAsia"/>
          <w:sz w:val="32"/>
          <w:szCs w:val="28"/>
        </w:rPr>
        <w:t xml:space="preserve"> </w:t>
      </w:r>
      <w:r>
        <w:rPr>
          <w:rFonts w:hint="eastAsia"/>
          <w:sz w:val="32"/>
          <w:szCs w:val="28"/>
        </w:rPr>
        <w:t>合同条款及格式</w:t>
      </w:r>
      <w:bookmarkEnd w:id="211"/>
    </w:p>
    <w:p w:rsidR="00EB3615" w:rsidRDefault="005C224B">
      <w:pPr>
        <w:spacing w:after="100" w:afterAutospacing="1"/>
        <w:jc w:val="center"/>
        <w:rPr>
          <w:b/>
          <w:sz w:val="28"/>
        </w:rPr>
      </w:pPr>
      <w:r>
        <w:rPr>
          <w:rFonts w:hint="eastAsia"/>
          <w:b/>
          <w:sz w:val="28"/>
        </w:rPr>
        <w:t>（格式）</w:t>
      </w:r>
    </w:p>
    <w:p w:rsidR="00EB3615" w:rsidRDefault="00EB3615">
      <w:pPr>
        <w:spacing w:after="120"/>
        <w:jc w:val="center"/>
        <w:rPr>
          <w:rFonts w:ascii="黑体" w:eastAsia="黑体"/>
          <w:sz w:val="11"/>
          <w:szCs w:val="11"/>
        </w:rPr>
      </w:pPr>
    </w:p>
    <w:p w:rsidR="00841707" w:rsidRDefault="00841707" w:rsidP="00841707">
      <w:pPr>
        <w:rPr>
          <w:rFonts w:ascii="宋体" w:hAnsi="宋体" w:cs="宋体"/>
          <w:b/>
          <w:bCs/>
          <w:sz w:val="32"/>
          <w:szCs w:val="32"/>
        </w:rPr>
      </w:pPr>
      <w:r w:rsidRPr="00BF1D69">
        <w:rPr>
          <w:rFonts w:ascii="宋体" w:hAnsi="宋体" w:cs="宋体" w:hint="eastAsia"/>
          <w:b/>
          <w:bCs/>
          <w:sz w:val="32"/>
          <w:szCs w:val="32"/>
        </w:rPr>
        <w:t>合同编号：</w:t>
      </w:r>
    </w:p>
    <w:p w:rsidR="00841707" w:rsidRDefault="00841707" w:rsidP="00841707">
      <w:pPr>
        <w:rPr>
          <w:rFonts w:ascii="宋体" w:hAnsi="宋体" w:cs="宋体"/>
          <w:b/>
          <w:bCs/>
          <w:sz w:val="32"/>
          <w:szCs w:val="32"/>
        </w:rPr>
      </w:pPr>
    </w:p>
    <w:p w:rsidR="00841707" w:rsidRDefault="00841707" w:rsidP="00841707">
      <w:pPr>
        <w:rPr>
          <w:rFonts w:ascii="宋体" w:hAnsi="宋体" w:cs="宋体"/>
          <w:b/>
          <w:bCs/>
          <w:sz w:val="32"/>
          <w:szCs w:val="32"/>
        </w:rPr>
      </w:pPr>
    </w:p>
    <w:p w:rsidR="00841707" w:rsidRDefault="00841707" w:rsidP="00841707">
      <w:pPr>
        <w:rPr>
          <w:rFonts w:ascii="宋体" w:hAnsi="宋体" w:cs="宋体"/>
          <w:b/>
          <w:bCs/>
          <w:sz w:val="32"/>
          <w:szCs w:val="32"/>
        </w:rPr>
      </w:pPr>
    </w:p>
    <w:p w:rsidR="00841707" w:rsidRDefault="00841707" w:rsidP="00841707">
      <w:pPr>
        <w:spacing w:before="10"/>
        <w:rPr>
          <w:rFonts w:ascii="宋体" w:hAnsi="宋体" w:cs="宋体"/>
          <w:b/>
          <w:bCs/>
          <w:sz w:val="34"/>
          <w:szCs w:val="34"/>
        </w:rPr>
      </w:pPr>
    </w:p>
    <w:p w:rsidR="00841707" w:rsidRDefault="00841707" w:rsidP="00841707">
      <w:pPr>
        <w:ind w:leftChars="5" w:left="10" w:right="65" w:firstLineChars="300" w:firstLine="1446"/>
        <w:rPr>
          <w:rFonts w:ascii="黑体" w:eastAsia="黑体" w:hAnsi="黑体" w:cs="黑体"/>
          <w:sz w:val="48"/>
          <w:szCs w:val="48"/>
        </w:rPr>
      </w:pPr>
      <w:r>
        <w:rPr>
          <w:rFonts w:ascii="黑体" w:eastAsia="黑体" w:hAnsi="黑体" w:cs="黑体"/>
          <w:b/>
          <w:bCs/>
          <w:sz w:val="48"/>
          <w:szCs w:val="48"/>
        </w:rPr>
        <w:t>广西电力市场零售服务合同</w:t>
      </w:r>
    </w:p>
    <w:p w:rsidR="00841707" w:rsidRDefault="00841707" w:rsidP="00841707">
      <w:pPr>
        <w:rPr>
          <w:rFonts w:ascii="黑体" w:eastAsia="黑体" w:hAnsi="黑体" w:cs="黑体"/>
          <w:b/>
          <w:bCs/>
          <w:sz w:val="48"/>
          <w:szCs w:val="48"/>
        </w:rPr>
      </w:pPr>
    </w:p>
    <w:p w:rsidR="00841707" w:rsidRDefault="00841707" w:rsidP="00841707">
      <w:pPr>
        <w:rPr>
          <w:rFonts w:ascii="黑体" w:eastAsia="黑体" w:hAnsi="黑体" w:cs="黑体"/>
          <w:b/>
          <w:bCs/>
          <w:sz w:val="48"/>
          <w:szCs w:val="48"/>
        </w:rPr>
      </w:pPr>
    </w:p>
    <w:p w:rsidR="00841707" w:rsidRDefault="00841707" w:rsidP="00841707">
      <w:pPr>
        <w:rPr>
          <w:rFonts w:ascii="黑体" w:eastAsia="黑体" w:hAnsi="黑体" w:cs="黑体"/>
          <w:b/>
          <w:bCs/>
          <w:sz w:val="48"/>
          <w:szCs w:val="48"/>
        </w:rPr>
      </w:pPr>
    </w:p>
    <w:p w:rsidR="00841707" w:rsidRDefault="00841707" w:rsidP="00841707">
      <w:pPr>
        <w:rPr>
          <w:rFonts w:ascii="黑体" w:eastAsia="黑体" w:hAnsi="黑体" w:cs="黑体"/>
          <w:b/>
          <w:bCs/>
          <w:sz w:val="48"/>
          <w:szCs w:val="48"/>
        </w:rPr>
      </w:pPr>
    </w:p>
    <w:p w:rsidR="00841707" w:rsidRDefault="00841707" w:rsidP="00841707">
      <w:pPr>
        <w:spacing w:before="346" w:line="357" w:lineRule="auto"/>
        <w:ind w:leftChars="816" w:left="4636" w:hangingChars="1000" w:hanging="2922"/>
        <w:rPr>
          <w:rFonts w:ascii="黑体" w:eastAsia="黑体" w:hAnsi="黑体" w:cs="黑体"/>
          <w:b/>
          <w:bCs/>
          <w:spacing w:val="-7"/>
          <w:w w:val="95"/>
          <w:sz w:val="32"/>
          <w:szCs w:val="32"/>
        </w:rPr>
      </w:pPr>
      <w:r>
        <w:rPr>
          <w:rFonts w:ascii="黑体" w:eastAsia="黑体" w:hAnsi="黑体" w:cs="黑体"/>
          <w:b/>
          <w:bCs/>
          <w:spacing w:val="-7"/>
          <w:w w:val="95"/>
          <w:sz w:val="32"/>
          <w:szCs w:val="32"/>
        </w:rPr>
        <w:t>甲方（电力用户）：</w:t>
      </w:r>
      <w:r>
        <w:rPr>
          <w:rFonts w:ascii="黑体" w:eastAsia="黑体" w:hAnsi="黑体" w:cs="黑体" w:hint="eastAsia"/>
          <w:b/>
          <w:bCs/>
          <w:spacing w:val="-7"/>
          <w:w w:val="95"/>
          <w:sz w:val="32"/>
          <w:szCs w:val="32"/>
        </w:rPr>
        <w:t xml:space="preserve"> 广西天天快充充电桩服务</w:t>
      </w:r>
    </w:p>
    <w:p w:rsidR="00841707" w:rsidRDefault="00841707" w:rsidP="00841707">
      <w:pPr>
        <w:spacing w:line="358" w:lineRule="auto"/>
        <w:ind w:firstLineChars="1550" w:firstLine="4530"/>
        <w:rPr>
          <w:rFonts w:ascii="黑体" w:eastAsia="黑体" w:hAnsi="黑体" w:cs="黑体"/>
          <w:b/>
          <w:bCs/>
          <w:spacing w:val="133"/>
          <w:w w:val="95"/>
          <w:sz w:val="32"/>
          <w:szCs w:val="32"/>
        </w:rPr>
      </w:pPr>
      <w:r>
        <w:rPr>
          <w:rFonts w:ascii="黑体" w:eastAsia="黑体" w:hAnsi="黑体" w:cs="黑体" w:hint="eastAsia"/>
          <w:b/>
          <w:bCs/>
          <w:spacing w:val="-7"/>
          <w:w w:val="95"/>
          <w:sz w:val="32"/>
          <w:szCs w:val="32"/>
        </w:rPr>
        <w:t>有限责任公司</w:t>
      </w:r>
    </w:p>
    <w:p w:rsidR="00841707" w:rsidRDefault="00841707" w:rsidP="00841707">
      <w:pPr>
        <w:spacing w:before="346" w:line="357" w:lineRule="auto"/>
        <w:ind w:left="1910" w:hanging="161"/>
        <w:rPr>
          <w:rFonts w:ascii="黑体" w:eastAsia="黑体" w:hAnsi="黑体" w:cs="黑体"/>
          <w:sz w:val="32"/>
          <w:szCs w:val="32"/>
        </w:rPr>
      </w:pPr>
      <w:r>
        <w:rPr>
          <w:rFonts w:ascii="黑体" w:eastAsia="黑体" w:hAnsi="黑体" w:cs="黑体"/>
          <w:b/>
          <w:bCs/>
          <w:spacing w:val="-7"/>
          <w:sz w:val="32"/>
          <w:szCs w:val="32"/>
        </w:rPr>
        <w:t>乙方（售电公司）：</w:t>
      </w:r>
      <w:r>
        <w:rPr>
          <w:rFonts w:ascii="黑体" w:eastAsia="黑体" w:hAnsi="黑体" w:cs="黑体" w:hint="eastAsia"/>
          <w:b/>
          <w:bCs/>
          <w:spacing w:val="-7"/>
          <w:sz w:val="32"/>
          <w:szCs w:val="32"/>
        </w:rPr>
        <w:t xml:space="preserve"> </w:t>
      </w: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rPr>
          <w:rFonts w:ascii="黑体" w:eastAsia="黑体" w:hAnsi="黑体" w:cs="黑体"/>
          <w:b/>
          <w:bCs/>
          <w:sz w:val="32"/>
          <w:szCs w:val="32"/>
        </w:rPr>
      </w:pPr>
    </w:p>
    <w:p w:rsidR="00841707" w:rsidRDefault="00841707" w:rsidP="00841707">
      <w:pPr>
        <w:spacing w:before="287"/>
        <w:ind w:left="3" w:right="65"/>
        <w:jc w:val="center"/>
        <w:rPr>
          <w:rFonts w:ascii="黑体" w:eastAsia="黑体" w:hAnsi="黑体" w:cs="黑体"/>
          <w:sz w:val="32"/>
          <w:szCs w:val="32"/>
        </w:rPr>
      </w:pPr>
      <w:r>
        <w:rPr>
          <w:rFonts w:ascii="黑体" w:eastAsia="黑体" w:hAnsi="黑体" w:cs="黑体"/>
          <w:b/>
          <w:bCs/>
          <w:sz w:val="32"/>
          <w:szCs w:val="32"/>
        </w:rPr>
        <w:t>签订时间：202</w:t>
      </w:r>
      <w:r>
        <w:rPr>
          <w:rFonts w:ascii="黑体" w:eastAsia="黑体" w:hAnsi="黑体" w:cs="黑体" w:hint="eastAsia"/>
          <w:b/>
          <w:bCs/>
          <w:sz w:val="32"/>
          <w:szCs w:val="32"/>
        </w:rPr>
        <w:t>4</w:t>
      </w:r>
      <w:r>
        <w:rPr>
          <w:rFonts w:ascii="黑体" w:eastAsia="黑体" w:hAnsi="黑体" w:cs="黑体"/>
          <w:b/>
          <w:bCs/>
          <w:spacing w:val="-85"/>
          <w:sz w:val="32"/>
          <w:szCs w:val="32"/>
        </w:rPr>
        <w:t xml:space="preserve"> </w:t>
      </w:r>
      <w:r>
        <w:rPr>
          <w:rFonts w:ascii="黑体" w:eastAsia="黑体" w:hAnsi="黑体" w:cs="黑体"/>
          <w:b/>
          <w:bCs/>
          <w:sz w:val="32"/>
          <w:szCs w:val="32"/>
        </w:rPr>
        <w:t>年</w:t>
      </w:r>
      <w:r>
        <w:rPr>
          <w:rFonts w:ascii="黑体" w:eastAsia="黑体" w:hAnsi="黑体" w:cs="黑体"/>
          <w:b/>
          <w:bCs/>
          <w:spacing w:val="-84"/>
          <w:sz w:val="32"/>
          <w:szCs w:val="32"/>
        </w:rPr>
        <w:t xml:space="preserve"> </w:t>
      </w:r>
      <w:r>
        <w:rPr>
          <w:rFonts w:ascii="黑体" w:eastAsia="黑体" w:hAnsi="黑体" w:cs="黑体" w:hint="eastAsia"/>
          <w:b/>
          <w:bCs/>
          <w:sz w:val="32"/>
          <w:szCs w:val="32"/>
        </w:rPr>
        <w:t xml:space="preserve">  </w:t>
      </w:r>
      <w:r>
        <w:rPr>
          <w:rFonts w:ascii="黑体" w:eastAsia="黑体" w:hAnsi="黑体" w:cs="黑体"/>
          <w:b/>
          <w:bCs/>
          <w:spacing w:val="-83"/>
          <w:sz w:val="32"/>
          <w:szCs w:val="32"/>
        </w:rPr>
        <w:t xml:space="preserve"> </w:t>
      </w:r>
      <w:r>
        <w:rPr>
          <w:rFonts w:ascii="黑体" w:eastAsia="黑体" w:hAnsi="黑体" w:cs="黑体"/>
          <w:b/>
          <w:bCs/>
          <w:sz w:val="32"/>
          <w:szCs w:val="32"/>
        </w:rPr>
        <w:t>月</w:t>
      </w:r>
    </w:p>
    <w:p w:rsidR="00841707" w:rsidRDefault="00841707" w:rsidP="00841707">
      <w:pPr>
        <w:rPr>
          <w:rFonts w:ascii="黑体" w:eastAsia="黑体" w:hAnsi="黑体" w:cs="黑体"/>
          <w:sz w:val="32"/>
          <w:szCs w:val="32"/>
        </w:rPr>
        <w:sectPr w:rsidR="00841707" w:rsidSect="00553627">
          <w:footerReference w:type="default" r:id="rId12"/>
          <w:pgSz w:w="11910" w:h="16840" w:code="9"/>
          <w:pgMar w:top="1440" w:right="1800" w:bottom="1440" w:left="1800" w:header="720" w:footer="720" w:gutter="0"/>
          <w:cols w:space="720"/>
        </w:sectPr>
      </w:pPr>
    </w:p>
    <w:p w:rsidR="00841707" w:rsidRPr="00841707" w:rsidRDefault="00841707" w:rsidP="00841707">
      <w:pPr>
        <w:spacing w:before="8"/>
        <w:jc w:val="center"/>
        <w:rPr>
          <w:rFonts w:ascii="宋体" w:hAnsi="宋体"/>
          <w:b/>
          <w:spacing w:val="-5"/>
          <w:sz w:val="24"/>
          <w:szCs w:val="24"/>
        </w:rPr>
      </w:pPr>
      <w:r w:rsidRPr="00841707">
        <w:rPr>
          <w:rFonts w:ascii="宋体" w:hAnsi="宋体" w:hint="eastAsia"/>
          <w:b/>
          <w:spacing w:val="-5"/>
          <w:sz w:val="24"/>
          <w:szCs w:val="24"/>
        </w:rPr>
        <w:lastRenderedPageBreak/>
        <w:t>使用说明</w:t>
      </w:r>
    </w:p>
    <w:p w:rsidR="00841707" w:rsidRPr="00841707" w:rsidRDefault="00841707" w:rsidP="00841707">
      <w:pPr>
        <w:spacing w:before="8"/>
        <w:rPr>
          <w:rFonts w:ascii="宋体" w:hAnsi="宋体"/>
          <w:spacing w:val="-5"/>
          <w:sz w:val="24"/>
          <w:szCs w:val="24"/>
        </w:rPr>
      </w:pPr>
    </w:p>
    <w:p w:rsidR="00841707" w:rsidRPr="00841707" w:rsidRDefault="00841707" w:rsidP="00841707">
      <w:pPr>
        <w:pStyle w:val="a5"/>
        <w:spacing w:line="600" w:lineRule="exact"/>
        <w:ind w:firstLineChars="200" w:firstLine="460"/>
        <w:rPr>
          <w:rFonts w:ascii="宋体" w:hAnsi="宋体"/>
          <w:spacing w:val="-5"/>
          <w:sz w:val="24"/>
          <w:szCs w:val="24"/>
        </w:rPr>
      </w:pPr>
      <w:r w:rsidRPr="00841707">
        <w:rPr>
          <w:rFonts w:ascii="宋体" w:hAnsi="宋体"/>
          <w:spacing w:val="-5"/>
          <w:sz w:val="24"/>
          <w:szCs w:val="24"/>
        </w:rPr>
        <w:t>一、《广西电力市场零售服务合同》（以下简称“范本”）适用于 按照电力交易规则、年度交易实施方案细则、交易通知等要求参加广西电力零售市场的售电公司与电力用户。</w:t>
      </w:r>
    </w:p>
    <w:p w:rsidR="00841707" w:rsidRPr="00841707" w:rsidRDefault="00841707" w:rsidP="00841707">
      <w:pPr>
        <w:pStyle w:val="a5"/>
        <w:spacing w:line="600" w:lineRule="exact"/>
        <w:ind w:firstLineChars="200" w:firstLine="460"/>
        <w:rPr>
          <w:rFonts w:ascii="宋体" w:hAnsi="宋体"/>
          <w:spacing w:val="-5"/>
          <w:sz w:val="24"/>
          <w:szCs w:val="24"/>
        </w:rPr>
      </w:pPr>
      <w:r w:rsidRPr="00841707">
        <w:rPr>
          <w:rFonts w:ascii="宋体" w:hAnsi="宋体"/>
          <w:spacing w:val="-5"/>
          <w:sz w:val="24"/>
          <w:szCs w:val="24"/>
        </w:rPr>
        <w:t>二、本范本适用于售电公司与电力用户在广西电力市场开展的 零售结算，在电力交易系统进行存档，实现电子合同全流程管理。</w:t>
      </w:r>
    </w:p>
    <w:p w:rsidR="00841707" w:rsidRPr="00841707" w:rsidRDefault="00841707" w:rsidP="00841707">
      <w:pPr>
        <w:pStyle w:val="a5"/>
        <w:spacing w:line="600" w:lineRule="exact"/>
        <w:ind w:firstLineChars="200" w:firstLine="460"/>
        <w:rPr>
          <w:rFonts w:ascii="宋体" w:hAnsi="宋体"/>
          <w:spacing w:val="-5"/>
          <w:sz w:val="24"/>
          <w:szCs w:val="24"/>
        </w:rPr>
      </w:pPr>
      <w:r w:rsidRPr="00841707">
        <w:rPr>
          <w:rFonts w:ascii="宋体" w:hAnsi="宋体"/>
          <w:spacing w:val="-5"/>
          <w:sz w:val="24"/>
          <w:szCs w:val="24"/>
        </w:rPr>
        <w:t>三、本参考文本若与现行有效的市场交易规则或年度交易实施方案冲突，以市场交易规则或年度交易实施方案为准。</w:t>
      </w:r>
    </w:p>
    <w:p w:rsidR="00841707" w:rsidRPr="00841707" w:rsidRDefault="00841707" w:rsidP="00841707">
      <w:pPr>
        <w:rPr>
          <w:rFonts w:ascii="宋体" w:hAnsi="宋体" w:cs="宋体"/>
          <w:sz w:val="24"/>
          <w:szCs w:val="24"/>
        </w:rPr>
        <w:sectPr w:rsidR="00841707" w:rsidRPr="00841707" w:rsidSect="00553627">
          <w:pgSz w:w="11910" w:h="16840" w:code="9"/>
          <w:pgMar w:top="1440" w:right="1800" w:bottom="1440" w:left="1800" w:header="720" w:footer="720" w:gutter="0"/>
          <w:cols w:space="720"/>
        </w:sectPr>
      </w:pPr>
    </w:p>
    <w:p w:rsidR="00841707" w:rsidRPr="00841707" w:rsidRDefault="00CD2D59" w:rsidP="00841707">
      <w:pPr>
        <w:rPr>
          <w:rFonts w:ascii="宋体" w:hAnsi="宋体" w:cs="宋体"/>
          <w:sz w:val="24"/>
          <w:szCs w:val="24"/>
        </w:rPr>
      </w:pPr>
      <w:r>
        <w:rPr>
          <w:rFonts w:ascii="宋体" w:hAnsi="宋体" w:cstheme="minorBidi"/>
          <w:sz w:val="24"/>
          <w:szCs w:val="24"/>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0;margin-top:0;width:595.3pt;height:841.9pt;z-index:-251658752;mso-position-horizontal-relative:page;mso-position-vertical-relative:page" filled="f" stroked="f">
            <v:textbox style="mso-next-textbox:#_x0000_s1026" inset="0,0,0,0">
              <w:txbxContent>
                <w:p w:rsidR="00FF43CA" w:rsidRDefault="00FF43CA" w:rsidP="00841707">
                  <w:pPr>
                    <w:spacing w:line="151" w:lineRule="auto"/>
                    <w:ind w:right="7731"/>
                    <w:rPr>
                      <w:rFonts w:ascii="华文中宋" w:eastAsia="华文中宋" w:hAnsi="华文中宋" w:cs="华文中宋"/>
                      <w:sz w:val="120"/>
                      <w:szCs w:val="120"/>
                    </w:rPr>
                  </w:pPr>
                </w:p>
              </w:txbxContent>
            </v:textbox>
            <w10:wrap anchorx="page" anchory="page"/>
          </v:shape>
        </w:pict>
      </w:r>
    </w:p>
    <w:p w:rsidR="00841707" w:rsidRPr="00841707" w:rsidRDefault="00841707" w:rsidP="00841707">
      <w:pPr>
        <w:pStyle w:val="a5"/>
        <w:spacing w:line="600" w:lineRule="exact"/>
        <w:ind w:firstLineChars="200" w:firstLine="444"/>
        <w:rPr>
          <w:rFonts w:ascii="宋体" w:hAnsi="宋体"/>
          <w:spacing w:val="-9"/>
          <w:sz w:val="24"/>
          <w:szCs w:val="24"/>
        </w:rPr>
      </w:pPr>
      <w:r w:rsidRPr="00841707">
        <w:rPr>
          <w:rFonts w:ascii="宋体" w:hAnsi="宋体" w:hint="eastAsia"/>
          <w:spacing w:val="-9"/>
          <w:sz w:val="24"/>
          <w:szCs w:val="24"/>
        </w:rPr>
        <w:t>本合同由下列双方签署：</w:t>
      </w:r>
    </w:p>
    <w:p w:rsidR="00841707" w:rsidRPr="00841707" w:rsidRDefault="00841707" w:rsidP="00841707">
      <w:pPr>
        <w:pStyle w:val="a5"/>
        <w:spacing w:line="600" w:lineRule="exact"/>
        <w:ind w:firstLineChars="200" w:firstLine="444"/>
        <w:rPr>
          <w:rFonts w:ascii="宋体" w:hAnsi="宋体"/>
          <w:sz w:val="24"/>
          <w:szCs w:val="24"/>
        </w:rPr>
      </w:pPr>
      <w:r w:rsidRPr="00841707">
        <w:rPr>
          <w:rFonts w:ascii="宋体" w:hAnsi="宋体" w:hint="eastAsia"/>
          <w:spacing w:val="-9"/>
          <w:sz w:val="24"/>
          <w:szCs w:val="24"/>
        </w:rPr>
        <w:t>（1）甲方（即电力用户）：</w:t>
      </w:r>
      <w:r w:rsidRPr="00841707">
        <w:rPr>
          <w:rFonts w:ascii="宋体" w:hAnsi="宋体" w:hint="eastAsia"/>
          <w:spacing w:val="-9"/>
          <w:sz w:val="24"/>
          <w:szCs w:val="24"/>
          <w:u w:val="single" w:color="000000"/>
        </w:rPr>
        <w:t>广西天天快充充电桩服务有限责任公司</w:t>
      </w:r>
      <w:r w:rsidRPr="00841707">
        <w:rPr>
          <w:rFonts w:ascii="宋体" w:hAnsi="宋体" w:hint="eastAsia"/>
          <w:spacing w:val="-9"/>
          <w:sz w:val="24"/>
          <w:szCs w:val="24"/>
        </w:rPr>
        <w:t>，系一家具有</w:t>
      </w:r>
      <w:r w:rsidRPr="00841707">
        <w:rPr>
          <w:rFonts w:ascii="宋体" w:hAnsi="宋体" w:hint="eastAsia"/>
          <w:sz w:val="24"/>
          <w:szCs w:val="24"/>
        </w:rPr>
        <w:t xml:space="preserve"> </w:t>
      </w:r>
      <w:r w:rsidRPr="00841707">
        <w:rPr>
          <w:rFonts w:ascii="宋体" w:hAnsi="宋体" w:hint="eastAsia"/>
          <w:sz w:val="24"/>
          <w:szCs w:val="24"/>
          <w:u w:val="single" w:color="000000"/>
        </w:rPr>
        <w:t xml:space="preserve">法人资格/经法人单位授权 </w:t>
      </w:r>
      <w:r w:rsidRPr="00841707">
        <w:rPr>
          <w:rFonts w:ascii="宋体" w:hAnsi="宋体" w:hint="eastAsia"/>
          <w:spacing w:val="-5"/>
          <w:sz w:val="24"/>
          <w:szCs w:val="24"/>
        </w:rPr>
        <w:t>企业，具备广西电力市场交易资格，企业所</w:t>
      </w:r>
      <w:r w:rsidRPr="00841707">
        <w:rPr>
          <w:rFonts w:ascii="宋体" w:hAnsi="宋体" w:hint="eastAsia"/>
          <w:spacing w:val="-124"/>
          <w:sz w:val="24"/>
          <w:szCs w:val="24"/>
        </w:rPr>
        <w:t xml:space="preserve"> </w:t>
      </w:r>
      <w:r w:rsidRPr="00841707">
        <w:rPr>
          <w:rFonts w:ascii="宋体" w:hAnsi="宋体" w:hint="eastAsia"/>
          <w:sz w:val="24"/>
          <w:szCs w:val="24"/>
        </w:rPr>
        <w:t>在地为</w:t>
      </w:r>
      <w:r w:rsidRPr="00841707">
        <w:rPr>
          <w:rFonts w:ascii="宋体" w:hAnsi="宋体" w:hint="eastAsia"/>
          <w:sz w:val="24"/>
          <w:szCs w:val="24"/>
          <w:u w:val="single" w:color="000000"/>
        </w:rPr>
        <w:t>南宁市青秀区中泰路1号</w:t>
      </w:r>
      <w:r w:rsidRPr="00841707">
        <w:rPr>
          <w:rFonts w:ascii="宋体" w:hAnsi="宋体" w:hint="eastAsia"/>
          <w:sz w:val="24"/>
          <w:szCs w:val="24"/>
        </w:rPr>
        <w:t>，在</w:t>
      </w:r>
      <w:r w:rsidRPr="00841707">
        <w:rPr>
          <w:rFonts w:ascii="宋体" w:hAnsi="宋体" w:hint="eastAsia"/>
          <w:sz w:val="24"/>
          <w:szCs w:val="24"/>
          <w:u w:val="single" w:color="000000"/>
        </w:rPr>
        <w:t>南宁工商行政管理局</w:t>
      </w:r>
      <w:r w:rsidRPr="00841707">
        <w:rPr>
          <w:rFonts w:ascii="宋体" w:hAnsi="宋体" w:hint="eastAsia"/>
          <w:sz w:val="24"/>
          <w:szCs w:val="24"/>
        </w:rPr>
        <w:t>工商行政管理局</w:t>
      </w:r>
      <w:r w:rsidRPr="00841707">
        <w:rPr>
          <w:rFonts w:ascii="宋体" w:hAnsi="宋体" w:hint="eastAsia"/>
          <w:spacing w:val="-102"/>
          <w:sz w:val="24"/>
          <w:szCs w:val="24"/>
        </w:rPr>
        <w:t xml:space="preserve"> </w:t>
      </w:r>
      <w:r w:rsidRPr="00841707">
        <w:rPr>
          <w:rFonts w:ascii="宋体" w:hAnsi="宋体" w:hint="eastAsia"/>
          <w:spacing w:val="-7"/>
          <w:sz w:val="24"/>
          <w:szCs w:val="24"/>
        </w:rPr>
        <w:t>登记注册，统一社会信用代码（组织机构代码）：</w:t>
      </w:r>
      <w:r w:rsidRPr="00841707">
        <w:rPr>
          <w:rFonts w:ascii="宋体" w:hAnsi="宋体" w:hint="eastAsia"/>
          <w:spacing w:val="-7"/>
          <w:sz w:val="24"/>
          <w:szCs w:val="24"/>
          <w:u w:val="single" w:color="000000"/>
        </w:rPr>
        <w:t>91450100MA5NATTW7J</w:t>
      </w:r>
      <w:r w:rsidRPr="00841707">
        <w:rPr>
          <w:rFonts w:ascii="宋体" w:hAnsi="宋体" w:hint="eastAsia"/>
          <w:spacing w:val="-7"/>
          <w:sz w:val="24"/>
          <w:szCs w:val="24"/>
        </w:rPr>
        <w:t>，</w:t>
      </w:r>
      <w:r w:rsidRPr="00841707">
        <w:rPr>
          <w:rFonts w:ascii="宋体" w:hAnsi="宋体" w:hint="eastAsia"/>
          <w:spacing w:val="-73"/>
          <w:sz w:val="24"/>
          <w:szCs w:val="24"/>
        </w:rPr>
        <w:t xml:space="preserve"> </w:t>
      </w:r>
      <w:r w:rsidRPr="00841707">
        <w:rPr>
          <w:rFonts w:ascii="宋体" w:hAnsi="宋体" w:hint="eastAsia"/>
          <w:sz w:val="24"/>
          <w:szCs w:val="24"/>
        </w:rPr>
        <w:t>法定代表人：</w:t>
      </w:r>
      <w:r w:rsidRPr="00841707">
        <w:rPr>
          <w:rFonts w:ascii="宋体" w:hAnsi="宋体" w:hint="eastAsia"/>
          <w:sz w:val="24"/>
          <w:szCs w:val="24"/>
          <w:u w:val="single" w:color="000000"/>
        </w:rPr>
        <w:t xml:space="preserve">     </w:t>
      </w:r>
      <w:r w:rsidRPr="00841707">
        <w:rPr>
          <w:rFonts w:ascii="宋体" w:hAnsi="宋体" w:hint="eastAsia"/>
          <w:sz w:val="24"/>
          <w:szCs w:val="24"/>
        </w:rPr>
        <w:t xml:space="preserve">，身份证号码： </w:t>
      </w:r>
      <w:r w:rsidRPr="00841707">
        <w:rPr>
          <w:rFonts w:ascii="宋体" w:hAnsi="宋体" w:hint="eastAsia"/>
          <w:sz w:val="24"/>
          <w:szCs w:val="24"/>
          <w:u w:val="single" w:color="000000"/>
        </w:rPr>
        <w:t xml:space="preserve">           </w:t>
      </w:r>
      <w:r w:rsidRPr="00841707">
        <w:rPr>
          <w:rFonts w:ascii="宋体" w:hAnsi="宋体" w:hint="eastAsia"/>
          <w:sz w:val="24"/>
          <w:szCs w:val="24"/>
        </w:rPr>
        <w:t>。</w:t>
      </w:r>
    </w:p>
    <w:p w:rsidR="00841707" w:rsidRPr="00841707" w:rsidRDefault="00841707" w:rsidP="00841707">
      <w:pPr>
        <w:tabs>
          <w:tab w:val="left" w:pos="2919"/>
        </w:tabs>
        <w:spacing w:line="600" w:lineRule="exact"/>
        <w:ind w:firstLineChars="200" w:firstLine="482"/>
        <w:rPr>
          <w:rFonts w:ascii="宋体" w:hAnsi="宋体" w:cs="宋体"/>
          <w:b/>
          <w:bCs/>
          <w:w w:val="99"/>
          <w:sz w:val="24"/>
          <w:szCs w:val="24"/>
        </w:rPr>
      </w:pPr>
      <w:r w:rsidRPr="00841707">
        <w:rPr>
          <w:rFonts w:ascii="宋体" w:hAnsi="宋体" w:cs="宋体" w:hint="eastAsia"/>
          <w:b/>
          <w:bCs/>
          <w:sz w:val="24"/>
          <w:szCs w:val="24"/>
        </w:rPr>
        <w:t>甲方联络通讯信息：</w:t>
      </w:r>
    </w:p>
    <w:p w:rsidR="00841707" w:rsidRPr="00841707" w:rsidRDefault="00841707" w:rsidP="00841707">
      <w:pPr>
        <w:tabs>
          <w:tab w:val="left" w:pos="2919"/>
        </w:tabs>
        <w:spacing w:line="600" w:lineRule="exact"/>
        <w:ind w:firstLineChars="200" w:firstLine="472"/>
        <w:rPr>
          <w:rFonts w:ascii="宋体" w:hAnsi="宋体" w:cs="宋体"/>
          <w:sz w:val="24"/>
          <w:szCs w:val="24"/>
        </w:rPr>
      </w:pPr>
      <w:r w:rsidRPr="00841707">
        <w:rPr>
          <w:rFonts w:ascii="宋体" w:hAnsi="宋体" w:cs="宋体" w:hint="eastAsia"/>
          <w:spacing w:val="-2"/>
          <w:sz w:val="24"/>
          <w:szCs w:val="24"/>
        </w:rPr>
        <w:t>联系人：</w:t>
      </w:r>
      <w:r w:rsidRPr="00841707">
        <w:rPr>
          <w:rFonts w:ascii="宋体" w:hAnsi="宋体" w:cs="宋体" w:hint="eastAsia"/>
          <w:spacing w:val="-2"/>
          <w:sz w:val="24"/>
          <w:szCs w:val="24"/>
          <w:u w:val="single" w:color="000000"/>
        </w:rPr>
        <w:t xml:space="preserve">     </w:t>
      </w:r>
      <w:r w:rsidRPr="00841707">
        <w:rPr>
          <w:rFonts w:ascii="宋体" w:hAnsi="宋体" w:cs="宋体" w:hint="eastAsia"/>
          <w:spacing w:val="-2"/>
          <w:sz w:val="24"/>
          <w:szCs w:val="24"/>
        </w:rPr>
        <w:tab/>
        <w:t>电子邮箱：</w:t>
      </w:r>
      <w:r w:rsidRPr="00841707">
        <w:rPr>
          <w:rFonts w:ascii="宋体" w:hAnsi="宋体" w:cs="宋体" w:hint="eastAsia"/>
          <w:sz w:val="24"/>
          <w:szCs w:val="24"/>
          <w:u w:val="single" w:color="000000"/>
        </w:rPr>
        <w:t>gxttkc@163.com</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电话：</w:t>
      </w:r>
      <w:r w:rsidRPr="00841707">
        <w:rPr>
          <w:rFonts w:ascii="宋体" w:hAnsi="宋体" w:hint="eastAsia"/>
          <w:sz w:val="24"/>
          <w:szCs w:val="24"/>
          <w:u w:val="single" w:color="000000"/>
        </w:rPr>
        <w:t>0771-5828722</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联系地址：</w:t>
      </w:r>
      <w:r w:rsidRPr="00841707">
        <w:rPr>
          <w:rFonts w:ascii="宋体" w:hAnsi="宋体" w:hint="eastAsia"/>
          <w:sz w:val="24"/>
          <w:szCs w:val="24"/>
          <w:u w:val="single" w:color="000000"/>
        </w:rPr>
        <w:t>南宁市青秀区中泰路1号</w:t>
      </w:r>
    </w:p>
    <w:p w:rsidR="00841707" w:rsidRPr="00841707" w:rsidRDefault="00841707" w:rsidP="00841707">
      <w:pPr>
        <w:spacing w:line="600" w:lineRule="exact"/>
        <w:ind w:firstLineChars="200" w:firstLine="480"/>
        <w:rPr>
          <w:rFonts w:ascii="宋体" w:hAnsi="宋体" w:cs="宋体"/>
          <w:sz w:val="24"/>
          <w:szCs w:val="24"/>
        </w:rPr>
      </w:pPr>
    </w:p>
    <w:p w:rsidR="00841707" w:rsidRPr="00841707" w:rsidRDefault="00841707" w:rsidP="00841707">
      <w:pPr>
        <w:pStyle w:val="a5"/>
        <w:spacing w:line="600" w:lineRule="exact"/>
        <w:ind w:firstLineChars="200" w:firstLine="464"/>
        <w:rPr>
          <w:rFonts w:ascii="宋体" w:hAnsi="宋体"/>
          <w:sz w:val="24"/>
          <w:szCs w:val="24"/>
        </w:rPr>
      </w:pPr>
      <w:r w:rsidRPr="00841707">
        <w:rPr>
          <w:rFonts w:ascii="宋体" w:hAnsi="宋体" w:hint="eastAsia"/>
          <w:spacing w:val="-4"/>
          <w:sz w:val="24"/>
          <w:szCs w:val="24"/>
        </w:rPr>
        <w:t>（2）乙方（即售电公司）：</w:t>
      </w:r>
      <w:r w:rsidRPr="00841707">
        <w:rPr>
          <w:rFonts w:ascii="宋体" w:hAnsi="宋体" w:hint="eastAsia"/>
          <w:spacing w:val="-4"/>
          <w:sz w:val="24"/>
          <w:szCs w:val="24"/>
          <w:u w:val="single" w:color="000000"/>
        </w:rPr>
        <w:t xml:space="preserve">                 </w:t>
      </w:r>
      <w:r w:rsidRPr="00841707">
        <w:rPr>
          <w:rFonts w:ascii="宋体" w:hAnsi="宋体" w:hint="eastAsia"/>
          <w:spacing w:val="-4"/>
          <w:sz w:val="24"/>
          <w:szCs w:val="24"/>
        </w:rPr>
        <w:t>，系一家具</w:t>
      </w:r>
      <w:r w:rsidRPr="00841707">
        <w:rPr>
          <w:rFonts w:ascii="宋体" w:hAnsi="宋体" w:hint="eastAsia"/>
          <w:spacing w:val="39"/>
          <w:sz w:val="24"/>
          <w:szCs w:val="24"/>
        </w:rPr>
        <w:t xml:space="preserve"> </w:t>
      </w:r>
      <w:r w:rsidRPr="00841707">
        <w:rPr>
          <w:rFonts w:ascii="宋体" w:hAnsi="宋体" w:hint="eastAsia"/>
          <w:sz w:val="24"/>
          <w:szCs w:val="24"/>
          <w:u w:val="single" w:color="000000"/>
        </w:rPr>
        <w:t>法人资格/经法人单位授权</w:t>
      </w:r>
      <w:r w:rsidRPr="00841707">
        <w:rPr>
          <w:rFonts w:ascii="宋体" w:hAnsi="宋体" w:hint="eastAsia"/>
          <w:sz w:val="24"/>
          <w:szCs w:val="24"/>
        </w:rPr>
        <w:t>的售电公司，企业代码：</w:t>
      </w:r>
      <w:r w:rsidRPr="00841707">
        <w:rPr>
          <w:rFonts w:ascii="宋体" w:hAnsi="宋体" w:hint="eastAsia"/>
          <w:sz w:val="24"/>
          <w:szCs w:val="24"/>
          <w:u w:val="single" w:color="000000"/>
        </w:rPr>
        <w:t xml:space="preserve">         </w:t>
      </w:r>
      <w:r w:rsidRPr="00841707">
        <w:rPr>
          <w:rFonts w:ascii="宋体" w:hAnsi="宋体" w:hint="eastAsia"/>
          <w:sz w:val="24"/>
          <w:szCs w:val="24"/>
        </w:rPr>
        <w:t>，企业所在地</w:t>
      </w:r>
      <w:r w:rsidRPr="00841707">
        <w:rPr>
          <w:rFonts w:ascii="宋体" w:hAnsi="宋体" w:hint="eastAsia"/>
          <w:spacing w:val="-70"/>
          <w:sz w:val="24"/>
          <w:szCs w:val="24"/>
        </w:rPr>
        <w:t xml:space="preserve"> </w:t>
      </w:r>
      <w:r w:rsidRPr="00841707">
        <w:rPr>
          <w:rFonts w:ascii="宋体" w:hAnsi="宋体" w:hint="eastAsia"/>
          <w:spacing w:val="-4"/>
          <w:sz w:val="24"/>
          <w:szCs w:val="24"/>
        </w:rPr>
        <w:t>为</w:t>
      </w:r>
      <w:r w:rsidRPr="00841707">
        <w:rPr>
          <w:rFonts w:ascii="宋体" w:hAnsi="宋体" w:hint="eastAsia"/>
          <w:spacing w:val="-4"/>
          <w:sz w:val="24"/>
          <w:szCs w:val="24"/>
          <w:u w:val="single" w:color="000000"/>
        </w:rPr>
        <w:t xml:space="preserve">             </w:t>
      </w:r>
      <w:r w:rsidRPr="00841707">
        <w:rPr>
          <w:rFonts w:ascii="宋体" w:hAnsi="宋体" w:hint="eastAsia"/>
          <w:spacing w:val="-4"/>
          <w:sz w:val="24"/>
          <w:szCs w:val="24"/>
        </w:rPr>
        <w:t>，在</w:t>
      </w:r>
      <w:r w:rsidRPr="00841707">
        <w:rPr>
          <w:rFonts w:ascii="宋体" w:hAnsi="宋体" w:hint="eastAsia"/>
          <w:spacing w:val="-4"/>
          <w:sz w:val="24"/>
          <w:szCs w:val="24"/>
          <w:u w:val="single" w:color="000000"/>
        </w:rPr>
        <w:t>广西壮族自治区工商行政管理局</w:t>
      </w:r>
      <w:r w:rsidRPr="00841707">
        <w:rPr>
          <w:rFonts w:ascii="宋体" w:hAnsi="宋体" w:hint="eastAsia"/>
          <w:spacing w:val="-4"/>
          <w:sz w:val="24"/>
          <w:szCs w:val="24"/>
        </w:rPr>
        <w:t>工商行政管理局登</w:t>
      </w:r>
      <w:r w:rsidRPr="00841707">
        <w:rPr>
          <w:rFonts w:ascii="宋体" w:hAnsi="宋体" w:hint="eastAsia"/>
          <w:spacing w:val="-93"/>
          <w:sz w:val="24"/>
          <w:szCs w:val="24"/>
        </w:rPr>
        <w:t xml:space="preserve"> </w:t>
      </w:r>
      <w:r w:rsidRPr="00841707">
        <w:rPr>
          <w:rFonts w:ascii="宋体" w:hAnsi="宋体" w:hint="eastAsia"/>
          <w:spacing w:val="-2"/>
          <w:sz w:val="24"/>
          <w:szCs w:val="24"/>
        </w:rPr>
        <w:t>记注册，已按相关法规要求完成“一注册、一承诺、一公示、三备案”</w:t>
      </w:r>
      <w:r w:rsidRPr="00841707">
        <w:rPr>
          <w:rFonts w:ascii="宋体" w:hAnsi="宋体" w:hint="eastAsia"/>
          <w:spacing w:val="-97"/>
          <w:sz w:val="24"/>
          <w:szCs w:val="24"/>
        </w:rPr>
        <w:t xml:space="preserve"> </w:t>
      </w:r>
      <w:r w:rsidRPr="00841707">
        <w:rPr>
          <w:rFonts w:ascii="宋体" w:hAnsi="宋体" w:hint="eastAsia"/>
          <w:spacing w:val="-13"/>
          <w:sz w:val="24"/>
          <w:szCs w:val="24"/>
        </w:rPr>
        <w:t>流程，按规定履行交易信用保证，具备售电资格，统一社会信用代码（组</w:t>
      </w:r>
      <w:r w:rsidRPr="00841707">
        <w:rPr>
          <w:rFonts w:ascii="宋体" w:hAnsi="宋体" w:hint="eastAsia"/>
          <w:spacing w:val="-80"/>
          <w:sz w:val="24"/>
          <w:szCs w:val="24"/>
        </w:rPr>
        <w:t xml:space="preserve"> </w:t>
      </w:r>
      <w:r w:rsidRPr="00841707">
        <w:rPr>
          <w:rFonts w:ascii="宋体" w:hAnsi="宋体" w:hint="eastAsia"/>
          <w:spacing w:val="-10"/>
          <w:sz w:val="24"/>
          <w:szCs w:val="24"/>
        </w:rPr>
        <w:t>织机构代码）：</w:t>
      </w:r>
      <w:r w:rsidRPr="00841707">
        <w:rPr>
          <w:rFonts w:ascii="宋体" w:hAnsi="宋体" w:hint="eastAsia"/>
          <w:spacing w:val="-10"/>
          <w:sz w:val="24"/>
          <w:szCs w:val="24"/>
          <w:u w:val="single" w:color="000000"/>
        </w:rPr>
        <w:t xml:space="preserve">          </w:t>
      </w:r>
      <w:r w:rsidRPr="00841707">
        <w:rPr>
          <w:rFonts w:ascii="宋体" w:hAnsi="宋体" w:hint="eastAsia"/>
          <w:spacing w:val="-10"/>
          <w:sz w:val="24"/>
          <w:szCs w:val="24"/>
        </w:rPr>
        <w:t>，法定代表人（企业负责人）：</w:t>
      </w:r>
      <w:r w:rsidRPr="00841707">
        <w:rPr>
          <w:rFonts w:ascii="宋体" w:hAnsi="宋体" w:hint="eastAsia"/>
          <w:spacing w:val="-10"/>
          <w:sz w:val="24"/>
          <w:szCs w:val="24"/>
          <w:u w:val="single" w:color="000000"/>
        </w:rPr>
        <w:t xml:space="preserve">    </w:t>
      </w:r>
      <w:r w:rsidRPr="00841707">
        <w:rPr>
          <w:rFonts w:ascii="宋体" w:hAnsi="宋体" w:hint="eastAsia"/>
          <w:spacing w:val="-2"/>
          <w:sz w:val="24"/>
          <w:szCs w:val="24"/>
        </w:rPr>
        <w:t>，身份证号码：</w:t>
      </w:r>
      <w:r w:rsidRPr="00841707">
        <w:rPr>
          <w:rFonts w:ascii="宋体" w:hAnsi="宋体" w:hint="eastAsia"/>
          <w:spacing w:val="-1"/>
          <w:sz w:val="24"/>
          <w:szCs w:val="24"/>
          <w:u w:val="single" w:color="000000"/>
        </w:rPr>
        <w:t xml:space="preserve">                </w:t>
      </w:r>
      <w:r w:rsidRPr="00841707">
        <w:rPr>
          <w:rFonts w:ascii="宋体" w:hAnsi="宋体" w:hint="eastAsia"/>
          <w:sz w:val="24"/>
          <w:szCs w:val="24"/>
        </w:rPr>
        <w:t>。</w:t>
      </w:r>
    </w:p>
    <w:p w:rsidR="00841707" w:rsidRPr="00841707" w:rsidRDefault="00841707" w:rsidP="00841707">
      <w:pPr>
        <w:pStyle w:val="a5"/>
        <w:spacing w:line="600" w:lineRule="exact"/>
        <w:ind w:firstLineChars="200" w:firstLine="480"/>
        <w:rPr>
          <w:rFonts w:ascii="宋体" w:hAnsi="宋体" w:cs="宋体"/>
          <w:b/>
          <w:bCs/>
          <w:sz w:val="24"/>
          <w:szCs w:val="24"/>
        </w:rPr>
      </w:pPr>
      <w:r w:rsidRPr="00841707">
        <w:rPr>
          <w:rFonts w:ascii="宋体" w:hAnsi="宋体" w:hint="eastAsia"/>
          <w:sz w:val="24"/>
          <w:szCs w:val="24"/>
        </w:rPr>
        <w:t xml:space="preserve"> </w:t>
      </w:r>
      <w:r w:rsidRPr="00841707">
        <w:rPr>
          <w:rFonts w:ascii="宋体" w:hAnsi="宋体" w:cs="宋体" w:hint="eastAsia"/>
          <w:b/>
          <w:bCs/>
          <w:sz w:val="24"/>
          <w:szCs w:val="24"/>
        </w:rPr>
        <w:t>乙方联络通讯信息：</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联系人：</w:t>
      </w:r>
      <w:r w:rsidRPr="00841707">
        <w:rPr>
          <w:rFonts w:ascii="宋体" w:hAnsi="宋体" w:hint="eastAsia"/>
          <w:sz w:val="24"/>
          <w:szCs w:val="24"/>
          <w:u w:val="single" w:color="000000"/>
        </w:rPr>
        <w:t xml:space="preserve">          </w:t>
      </w:r>
      <w:r w:rsidRPr="00841707">
        <w:rPr>
          <w:rFonts w:ascii="宋体" w:hAnsi="宋体" w:hint="eastAsia"/>
          <w:sz w:val="24"/>
          <w:szCs w:val="24"/>
        </w:rPr>
        <w:t xml:space="preserve">    电子邮箱：</w:t>
      </w:r>
      <w:r w:rsidRPr="00841707">
        <w:rPr>
          <w:rFonts w:ascii="宋体" w:hAnsi="宋体" w:hint="eastAsia"/>
          <w:spacing w:val="-9"/>
          <w:sz w:val="24"/>
          <w:szCs w:val="24"/>
        </w:rPr>
        <w:t xml:space="preserve"> </w:t>
      </w:r>
      <w:r w:rsidRPr="00841707">
        <w:rPr>
          <w:rFonts w:ascii="宋体" w:hAnsi="宋体" w:hint="eastAsia"/>
          <w:sz w:val="24"/>
          <w:szCs w:val="24"/>
          <w:u w:val="single" w:color="000000"/>
        </w:rPr>
        <w:t xml:space="preserve">        </w:t>
      </w:r>
    </w:p>
    <w:p w:rsidR="00841707" w:rsidRPr="00841707" w:rsidRDefault="00841707" w:rsidP="00841707">
      <w:pPr>
        <w:pStyle w:val="a5"/>
        <w:spacing w:line="600" w:lineRule="exact"/>
        <w:ind w:firstLineChars="200" w:firstLine="496"/>
        <w:rPr>
          <w:rFonts w:ascii="宋体" w:hAnsi="宋体"/>
          <w:spacing w:val="4"/>
          <w:sz w:val="24"/>
          <w:szCs w:val="24"/>
        </w:rPr>
      </w:pPr>
      <w:r w:rsidRPr="00841707">
        <w:rPr>
          <w:rFonts w:ascii="宋体" w:hAnsi="宋体" w:hint="eastAsia"/>
          <w:spacing w:val="4"/>
          <w:sz w:val="24"/>
          <w:szCs w:val="24"/>
        </w:rPr>
        <w:t>电话：</w:t>
      </w:r>
      <w:r w:rsidRPr="00841707">
        <w:rPr>
          <w:rFonts w:ascii="宋体" w:hAnsi="宋体" w:hint="eastAsia"/>
          <w:spacing w:val="4"/>
          <w:sz w:val="24"/>
          <w:szCs w:val="24"/>
          <w:u w:val="single"/>
        </w:rPr>
        <w:t xml:space="preserve">             </w:t>
      </w:r>
    </w:p>
    <w:p w:rsidR="00841707" w:rsidRPr="00841707" w:rsidRDefault="00841707" w:rsidP="00841707">
      <w:pPr>
        <w:pStyle w:val="a5"/>
        <w:spacing w:line="600" w:lineRule="exact"/>
        <w:ind w:firstLineChars="200" w:firstLine="496"/>
        <w:rPr>
          <w:rFonts w:ascii="宋体" w:hAnsi="宋体"/>
          <w:sz w:val="24"/>
          <w:szCs w:val="24"/>
        </w:rPr>
      </w:pPr>
      <w:r w:rsidRPr="00841707">
        <w:rPr>
          <w:rFonts w:ascii="宋体" w:hAnsi="宋体" w:hint="eastAsia"/>
          <w:spacing w:val="4"/>
          <w:sz w:val="24"/>
          <w:szCs w:val="24"/>
        </w:rPr>
        <w:t>联系地址：</w:t>
      </w:r>
      <w:r w:rsidRPr="00841707">
        <w:rPr>
          <w:rFonts w:ascii="宋体" w:hAnsi="宋体" w:hint="eastAsia"/>
          <w:spacing w:val="-107"/>
          <w:sz w:val="24"/>
          <w:szCs w:val="24"/>
        </w:rPr>
        <w:t xml:space="preserve"> </w:t>
      </w:r>
      <w:r w:rsidRPr="00841707">
        <w:rPr>
          <w:rFonts w:ascii="宋体" w:hAnsi="宋体" w:hint="eastAsia"/>
          <w:sz w:val="24"/>
          <w:szCs w:val="24"/>
          <w:u w:val="single" w:color="000000"/>
        </w:rPr>
        <w:t xml:space="preserve">             </w:t>
      </w:r>
    </w:p>
    <w:p w:rsidR="00841707" w:rsidRPr="00841707" w:rsidRDefault="00841707" w:rsidP="00841707">
      <w:pPr>
        <w:pStyle w:val="a5"/>
        <w:spacing w:line="600" w:lineRule="exact"/>
        <w:ind w:firstLineChars="200" w:firstLine="464"/>
        <w:rPr>
          <w:rFonts w:ascii="宋体" w:hAnsi="宋体"/>
          <w:spacing w:val="-6"/>
          <w:sz w:val="24"/>
          <w:szCs w:val="24"/>
        </w:rPr>
      </w:pPr>
      <w:r w:rsidRPr="00841707">
        <w:rPr>
          <w:rFonts w:ascii="宋体" w:hAnsi="宋体" w:hint="eastAsia"/>
          <w:spacing w:val="-4"/>
          <w:sz w:val="24"/>
          <w:szCs w:val="24"/>
        </w:rPr>
        <w:lastRenderedPageBreak/>
        <w:t>甲乙双方根据国家有关法律、法规，按照电力交易规则、年度市场</w:t>
      </w:r>
      <w:r w:rsidRPr="00841707">
        <w:rPr>
          <w:rFonts w:ascii="宋体" w:hAnsi="宋体" w:hint="eastAsia"/>
          <w:spacing w:val="-8"/>
          <w:sz w:val="24"/>
          <w:szCs w:val="24"/>
        </w:rPr>
        <w:t>化交易实施方案以及交易公告等，本着平等、自愿、公平和诚信的原则，</w:t>
      </w:r>
      <w:r w:rsidRPr="00841707">
        <w:rPr>
          <w:rFonts w:ascii="宋体" w:hAnsi="宋体" w:hint="eastAsia"/>
          <w:spacing w:val="-6"/>
          <w:sz w:val="24"/>
          <w:szCs w:val="24"/>
        </w:rPr>
        <w:t>经协商一致，签订广西电力市场零售服务合同（以下简称“本合同”）。</w:t>
      </w:r>
    </w:p>
    <w:p w:rsidR="00841707" w:rsidRPr="00841707" w:rsidRDefault="00841707" w:rsidP="00841707">
      <w:pPr>
        <w:pStyle w:val="a5"/>
        <w:spacing w:line="600" w:lineRule="exact"/>
        <w:ind w:firstLineChars="200" w:firstLine="480"/>
        <w:rPr>
          <w:rFonts w:ascii="宋体" w:hAnsi="宋体"/>
          <w:sz w:val="24"/>
          <w:szCs w:val="24"/>
        </w:rPr>
      </w:pPr>
    </w:p>
    <w:p w:rsidR="00841707" w:rsidRPr="00686CC9" w:rsidRDefault="00841707" w:rsidP="00686CC9">
      <w:pPr>
        <w:tabs>
          <w:tab w:val="left" w:pos="3829"/>
        </w:tabs>
        <w:spacing w:line="600" w:lineRule="exact"/>
        <w:ind w:firstLineChars="200" w:firstLine="482"/>
        <w:jc w:val="center"/>
        <w:rPr>
          <w:rFonts w:ascii="宋体" w:hAnsi="宋体"/>
          <w:b/>
          <w:kern w:val="44"/>
          <w:sz w:val="24"/>
          <w:szCs w:val="24"/>
        </w:rPr>
      </w:pPr>
      <w:r w:rsidRPr="00686CC9">
        <w:rPr>
          <w:rFonts w:ascii="宋体" w:hAnsi="宋体" w:hint="eastAsia"/>
          <w:b/>
          <w:kern w:val="44"/>
          <w:sz w:val="24"/>
          <w:szCs w:val="24"/>
        </w:rPr>
        <w:t>第 1 章</w:t>
      </w:r>
      <w:r w:rsidR="00686CC9">
        <w:rPr>
          <w:rFonts w:ascii="宋体" w:hAnsi="宋体" w:hint="eastAsia"/>
          <w:b/>
          <w:kern w:val="44"/>
          <w:sz w:val="24"/>
          <w:szCs w:val="24"/>
        </w:rPr>
        <w:t xml:space="preserve">  </w:t>
      </w:r>
      <w:r w:rsidRPr="00686CC9">
        <w:rPr>
          <w:rFonts w:ascii="宋体" w:hAnsi="宋体" w:hint="eastAsia"/>
          <w:b/>
          <w:kern w:val="44"/>
          <w:sz w:val="24"/>
          <w:szCs w:val="24"/>
        </w:rPr>
        <w:t>定义和说明</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w:t>
      </w:r>
      <w:r w:rsidRPr="00841707">
        <w:rPr>
          <w:rFonts w:ascii="宋体" w:hAnsi="宋体" w:hint="eastAsia"/>
          <w:spacing w:val="-71"/>
          <w:sz w:val="24"/>
          <w:szCs w:val="24"/>
        </w:rPr>
        <w:t xml:space="preserve"> </w:t>
      </w:r>
      <w:r w:rsidRPr="00841707">
        <w:rPr>
          <w:rFonts w:ascii="宋体" w:hAnsi="宋体" w:hint="eastAsia"/>
          <w:sz w:val="24"/>
          <w:szCs w:val="24"/>
        </w:rPr>
        <w:t>定义</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1.1.1</w:t>
      </w:r>
      <w:r w:rsidRPr="00841707">
        <w:rPr>
          <w:rFonts w:ascii="宋体" w:hAnsi="宋体" w:hint="eastAsia"/>
          <w:spacing w:val="-88"/>
          <w:sz w:val="24"/>
          <w:szCs w:val="24"/>
        </w:rPr>
        <w:t xml:space="preserve"> </w:t>
      </w:r>
      <w:r w:rsidRPr="00841707">
        <w:rPr>
          <w:rFonts w:ascii="宋体" w:hAnsi="宋体" w:hint="eastAsia"/>
          <w:sz w:val="24"/>
          <w:szCs w:val="24"/>
        </w:rPr>
        <w:t>电力交易中心：指广西电力交易中心有限责任公司。</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1.1.2</w:t>
      </w:r>
      <w:r w:rsidRPr="00841707">
        <w:rPr>
          <w:rFonts w:ascii="宋体" w:hAnsi="宋体" w:hint="eastAsia"/>
          <w:spacing w:val="-79"/>
          <w:sz w:val="24"/>
          <w:szCs w:val="24"/>
        </w:rPr>
        <w:t xml:space="preserve"> </w:t>
      </w:r>
      <w:r w:rsidRPr="00841707">
        <w:rPr>
          <w:rFonts w:ascii="宋体" w:hAnsi="宋体" w:hint="eastAsia"/>
          <w:sz w:val="24"/>
          <w:szCs w:val="24"/>
        </w:rPr>
        <w:t>交易系统：指交易机构负责建设、运营、管理的电力市场技术支持系统。</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1.1.3</w:t>
      </w:r>
      <w:r w:rsidRPr="00841707">
        <w:rPr>
          <w:rFonts w:ascii="宋体" w:hAnsi="宋体" w:hint="eastAsia"/>
          <w:spacing w:val="-78"/>
          <w:sz w:val="24"/>
          <w:szCs w:val="24"/>
        </w:rPr>
        <w:t xml:space="preserve"> </w:t>
      </w:r>
      <w:r w:rsidRPr="00841707">
        <w:rPr>
          <w:rFonts w:ascii="宋体" w:hAnsi="宋体" w:hint="eastAsia"/>
          <w:sz w:val="24"/>
          <w:szCs w:val="24"/>
        </w:rPr>
        <w:t>零售市场用户：指通过售电公司代理参与批发市场交易的电力用户。</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1.1.4</w:t>
      </w:r>
      <w:r w:rsidRPr="00841707">
        <w:rPr>
          <w:rFonts w:ascii="宋体" w:hAnsi="宋体" w:hint="eastAsia"/>
          <w:spacing w:val="-42"/>
          <w:sz w:val="24"/>
          <w:szCs w:val="24"/>
        </w:rPr>
        <w:t xml:space="preserve"> </w:t>
      </w:r>
      <w:r w:rsidRPr="00841707">
        <w:rPr>
          <w:rFonts w:ascii="宋体" w:hAnsi="宋体" w:hint="eastAsia"/>
          <w:spacing w:val="-7"/>
          <w:sz w:val="24"/>
          <w:szCs w:val="24"/>
        </w:rPr>
        <w:t>零售服务合同：指售电公司与其代理市场用户签订的明确量、</w:t>
      </w:r>
      <w:r w:rsidRPr="00841707">
        <w:rPr>
          <w:rFonts w:ascii="宋体" w:hAnsi="宋体" w:hint="eastAsia"/>
          <w:sz w:val="24"/>
          <w:szCs w:val="24"/>
        </w:rPr>
        <w:t>价、费等权责的合同统称。</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1.1.5</w:t>
      </w:r>
      <w:r w:rsidRPr="00841707">
        <w:rPr>
          <w:rFonts w:ascii="宋体" w:hAnsi="宋体" w:hint="eastAsia"/>
          <w:spacing w:val="-79"/>
          <w:sz w:val="24"/>
          <w:szCs w:val="24"/>
        </w:rPr>
        <w:t xml:space="preserve"> </w:t>
      </w:r>
      <w:r w:rsidRPr="00841707">
        <w:rPr>
          <w:rFonts w:ascii="宋体" w:hAnsi="宋体" w:hint="eastAsia"/>
          <w:sz w:val="24"/>
          <w:szCs w:val="24"/>
        </w:rPr>
        <w:t>零售结算：指交易中心按照市场主体签订的电子零售合同进</w:t>
      </w:r>
      <w:r w:rsidRPr="00841707">
        <w:rPr>
          <w:rFonts w:ascii="宋体" w:hAnsi="宋体" w:hint="eastAsia"/>
          <w:spacing w:val="-4"/>
          <w:sz w:val="24"/>
          <w:szCs w:val="24"/>
        </w:rPr>
        <w:t>行费用计算，经市场主体确认后形成结算依据，由电网企业进行电费计</w:t>
      </w:r>
      <w:r w:rsidRPr="00841707">
        <w:rPr>
          <w:rFonts w:ascii="宋体" w:hAnsi="宋体" w:hint="eastAsia"/>
          <w:spacing w:val="-95"/>
          <w:sz w:val="24"/>
          <w:szCs w:val="24"/>
        </w:rPr>
        <w:t xml:space="preserve"> </w:t>
      </w:r>
      <w:r w:rsidRPr="00841707">
        <w:rPr>
          <w:rFonts w:ascii="宋体" w:hAnsi="宋体" w:hint="eastAsia"/>
          <w:sz w:val="24"/>
          <w:szCs w:val="24"/>
        </w:rPr>
        <w:t>算、复核、发行及收付的过程。</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1.1.6</w:t>
      </w:r>
      <w:r w:rsidRPr="00841707">
        <w:rPr>
          <w:rFonts w:ascii="宋体" w:hAnsi="宋体" w:hint="eastAsia"/>
          <w:spacing w:val="-79"/>
          <w:sz w:val="24"/>
          <w:szCs w:val="24"/>
        </w:rPr>
        <w:t xml:space="preserve"> </w:t>
      </w:r>
      <w:r w:rsidRPr="00841707">
        <w:rPr>
          <w:rFonts w:ascii="宋体" w:hAnsi="宋体" w:hint="eastAsia"/>
          <w:sz w:val="24"/>
          <w:szCs w:val="24"/>
        </w:rPr>
        <w:t>零售结算模式：指零售合同所约定的结算电量、结算电价等模式类型及模式值。</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1.1.7</w:t>
      </w:r>
      <w:r w:rsidRPr="00841707">
        <w:rPr>
          <w:rFonts w:ascii="宋体" w:hAnsi="宋体" w:hint="eastAsia"/>
          <w:spacing w:val="-77"/>
          <w:sz w:val="24"/>
          <w:szCs w:val="24"/>
        </w:rPr>
        <w:t xml:space="preserve"> </w:t>
      </w:r>
      <w:r w:rsidRPr="00841707">
        <w:rPr>
          <w:rFonts w:ascii="宋体" w:hAnsi="宋体" w:hint="eastAsia"/>
          <w:sz w:val="24"/>
          <w:szCs w:val="24"/>
        </w:rPr>
        <w:t>计量点：指本合同涉及的用户侧计量点，以电力用户与电网企业在《供用电合同》中约定的电能计量装置关口表安装位置为准。</w:t>
      </w:r>
    </w:p>
    <w:p w:rsidR="00841707" w:rsidRPr="00841707" w:rsidRDefault="00841707" w:rsidP="00841707">
      <w:pPr>
        <w:pStyle w:val="a5"/>
        <w:spacing w:line="600" w:lineRule="exact"/>
        <w:ind w:firstLineChars="200" w:firstLine="476"/>
        <w:rPr>
          <w:rFonts w:ascii="宋体" w:hAnsi="宋体"/>
          <w:spacing w:val="-1"/>
          <w:sz w:val="24"/>
          <w:szCs w:val="24"/>
        </w:rPr>
      </w:pPr>
      <w:r w:rsidRPr="00841707">
        <w:rPr>
          <w:rFonts w:ascii="宋体" w:hAnsi="宋体" w:hint="eastAsia"/>
          <w:spacing w:val="-1"/>
          <w:sz w:val="24"/>
          <w:szCs w:val="24"/>
        </w:rPr>
        <w:t>1.1.8 紧急情况：指电力系统发生事故或发电、输配电、用电设备发生重大事故，电网频率或者电压超出规定范围，输变电设备负载超过规定值，主干线路</w:t>
      </w:r>
      <w:r w:rsidRPr="00841707">
        <w:rPr>
          <w:rFonts w:ascii="宋体" w:hAnsi="宋体" w:hint="eastAsia"/>
          <w:spacing w:val="-1"/>
          <w:sz w:val="24"/>
          <w:szCs w:val="24"/>
        </w:rPr>
        <w:lastRenderedPageBreak/>
        <w:t>功率超出规定的稳定限额以及其他威胁电网安全运行，有可能破坏电网稳定，导致电网瓦解以至大面积停电等运行情况，并且该情况在结束后得到电力监管机构确认。</w:t>
      </w:r>
    </w:p>
    <w:p w:rsidR="00841707" w:rsidRPr="00841707" w:rsidRDefault="00841707" w:rsidP="00841707">
      <w:pPr>
        <w:pStyle w:val="a5"/>
        <w:spacing w:line="600" w:lineRule="exact"/>
        <w:ind w:firstLineChars="200" w:firstLine="476"/>
        <w:rPr>
          <w:rFonts w:ascii="宋体" w:hAnsi="宋体"/>
          <w:spacing w:val="-2"/>
          <w:sz w:val="24"/>
          <w:szCs w:val="24"/>
        </w:rPr>
      </w:pPr>
      <w:r w:rsidRPr="00841707">
        <w:rPr>
          <w:rFonts w:ascii="宋体" w:hAnsi="宋体" w:hint="eastAsia"/>
          <w:spacing w:val="-1"/>
          <w:sz w:val="24"/>
          <w:szCs w:val="24"/>
        </w:rPr>
        <w:t>1.1.9</w:t>
      </w:r>
      <w:r w:rsidRPr="00841707">
        <w:rPr>
          <w:rFonts w:ascii="宋体" w:hAnsi="宋体" w:hint="eastAsia"/>
          <w:spacing w:val="-33"/>
          <w:sz w:val="24"/>
          <w:szCs w:val="24"/>
        </w:rPr>
        <w:t xml:space="preserve"> </w:t>
      </w:r>
      <w:r w:rsidRPr="00841707">
        <w:rPr>
          <w:rFonts w:ascii="宋体" w:hAnsi="宋体" w:hint="eastAsia"/>
          <w:spacing w:val="-2"/>
          <w:sz w:val="24"/>
          <w:szCs w:val="24"/>
        </w:rPr>
        <w:t>工作日：指除星期六、星期日及法定节假日以外的公历日。</w:t>
      </w:r>
    </w:p>
    <w:p w:rsidR="00841707" w:rsidRPr="00841707" w:rsidRDefault="00841707" w:rsidP="00841707">
      <w:pPr>
        <w:pStyle w:val="a5"/>
        <w:spacing w:line="600" w:lineRule="exact"/>
        <w:ind w:firstLineChars="200" w:firstLine="472"/>
        <w:rPr>
          <w:rFonts w:ascii="宋体" w:hAnsi="宋体"/>
          <w:spacing w:val="-2"/>
          <w:sz w:val="24"/>
          <w:szCs w:val="24"/>
        </w:rPr>
      </w:pPr>
      <w:r w:rsidRPr="00841707">
        <w:rPr>
          <w:rFonts w:ascii="宋体" w:hAnsi="宋体" w:hint="eastAsia"/>
          <w:spacing w:val="-2"/>
          <w:sz w:val="24"/>
          <w:szCs w:val="24"/>
        </w:rPr>
        <w:t>1.1.10 不可抗力：指不能预见、不能避免并不能克服的客观情况。 包括：火山爆发、龙卷风、海啸、暴风雨、泥石流、山体滑坡、水灾、火灾、超设计标准的地震、台风、雷电、雾闪等，电力市场技术支持相关系统发生重大故障、政府行为以及核辐射、战争、瘟疫、骚乱等。</w:t>
      </w:r>
    </w:p>
    <w:p w:rsidR="00841707" w:rsidRPr="00841707" w:rsidRDefault="00841707" w:rsidP="00841707">
      <w:pPr>
        <w:pStyle w:val="a5"/>
        <w:spacing w:line="600" w:lineRule="exact"/>
        <w:ind w:firstLineChars="200" w:firstLine="472"/>
        <w:rPr>
          <w:rFonts w:ascii="宋体" w:hAnsi="宋体"/>
          <w:spacing w:val="-2"/>
          <w:sz w:val="24"/>
          <w:szCs w:val="24"/>
        </w:rPr>
      </w:pPr>
      <w:r w:rsidRPr="00841707">
        <w:rPr>
          <w:rFonts w:ascii="宋体" w:hAnsi="宋体" w:hint="eastAsia"/>
          <w:spacing w:val="-2"/>
          <w:sz w:val="24"/>
          <w:szCs w:val="24"/>
        </w:rPr>
        <w:t>1.1.11 电力调度机构：本合同特指广西电网有限责任公司电力调度控制中心。</w:t>
      </w:r>
    </w:p>
    <w:p w:rsidR="00841707" w:rsidRPr="00841707" w:rsidRDefault="00841707" w:rsidP="00841707">
      <w:pPr>
        <w:pStyle w:val="a5"/>
        <w:spacing w:line="600" w:lineRule="exact"/>
        <w:ind w:firstLineChars="200" w:firstLine="472"/>
        <w:rPr>
          <w:rFonts w:ascii="宋体" w:hAnsi="宋体"/>
          <w:spacing w:val="-2"/>
          <w:sz w:val="24"/>
          <w:szCs w:val="24"/>
        </w:rPr>
      </w:pPr>
      <w:r w:rsidRPr="00841707">
        <w:rPr>
          <w:rFonts w:ascii="宋体" w:hAnsi="宋体" w:hint="eastAsia"/>
          <w:spacing w:val="-2"/>
          <w:sz w:val="24"/>
          <w:szCs w:val="24"/>
        </w:rPr>
        <w:t>1.2 说明</w:t>
      </w:r>
    </w:p>
    <w:p w:rsidR="00841707" w:rsidRPr="00841707" w:rsidRDefault="00841707" w:rsidP="00841707">
      <w:pPr>
        <w:pStyle w:val="a5"/>
        <w:spacing w:line="600" w:lineRule="exact"/>
        <w:ind w:firstLineChars="200" w:firstLine="472"/>
        <w:rPr>
          <w:rFonts w:ascii="宋体" w:hAnsi="宋体"/>
          <w:spacing w:val="-2"/>
          <w:sz w:val="24"/>
          <w:szCs w:val="24"/>
        </w:rPr>
      </w:pPr>
      <w:r w:rsidRPr="00841707">
        <w:rPr>
          <w:rFonts w:ascii="宋体" w:hAnsi="宋体" w:hint="eastAsia"/>
          <w:spacing w:val="-2"/>
          <w:sz w:val="24"/>
          <w:szCs w:val="24"/>
        </w:rPr>
        <w:t>1.2.1 本合同中的标题仅为阅读方便，不应被视为本合同的组成部分，亦不应以任何方式影响对本合同的解释。</w:t>
      </w:r>
    </w:p>
    <w:p w:rsidR="00841707" w:rsidRPr="00841707" w:rsidRDefault="00841707" w:rsidP="00841707">
      <w:pPr>
        <w:pStyle w:val="a5"/>
        <w:spacing w:line="600" w:lineRule="exact"/>
        <w:ind w:firstLineChars="200" w:firstLine="472"/>
        <w:rPr>
          <w:rFonts w:ascii="宋体" w:hAnsi="宋体"/>
          <w:spacing w:val="-2"/>
          <w:sz w:val="24"/>
          <w:szCs w:val="24"/>
        </w:rPr>
      </w:pPr>
      <w:r w:rsidRPr="00841707">
        <w:rPr>
          <w:rFonts w:ascii="宋体" w:hAnsi="宋体" w:hint="eastAsia"/>
          <w:spacing w:val="-2"/>
          <w:sz w:val="24"/>
          <w:szCs w:val="24"/>
        </w:rPr>
        <w:t>1.2.2 本合同附件与正文具有同等的法律效力。</w:t>
      </w:r>
    </w:p>
    <w:p w:rsidR="00841707" w:rsidRPr="00841707" w:rsidRDefault="00841707" w:rsidP="00841707">
      <w:pPr>
        <w:pStyle w:val="a5"/>
        <w:spacing w:line="600" w:lineRule="exact"/>
        <w:ind w:firstLineChars="200" w:firstLine="472"/>
        <w:rPr>
          <w:rFonts w:ascii="宋体" w:hAnsi="宋体"/>
          <w:sz w:val="24"/>
          <w:szCs w:val="24"/>
        </w:rPr>
      </w:pPr>
      <w:r w:rsidRPr="00841707">
        <w:rPr>
          <w:rFonts w:ascii="宋体" w:hAnsi="宋体" w:hint="eastAsia"/>
          <w:spacing w:val="-2"/>
          <w:sz w:val="24"/>
          <w:szCs w:val="24"/>
        </w:rPr>
        <w:t>1.2.3 本合同对任一方的合法承继者或受让人具有约束</w:t>
      </w:r>
      <w:r w:rsidRPr="00841707">
        <w:rPr>
          <w:rFonts w:ascii="宋体" w:hAnsi="宋体" w:hint="eastAsia"/>
          <w:sz w:val="24"/>
          <w:szCs w:val="24"/>
        </w:rPr>
        <w:t>力。但国家</w:t>
      </w:r>
      <w:r w:rsidRPr="00841707">
        <w:rPr>
          <w:rFonts w:ascii="宋体" w:hAnsi="宋体" w:hint="eastAsia"/>
          <w:spacing w:val="-4"/>
          <w:sz w:val="24"/>
          <w:szCs w:val="24"/>
        </w:rPr>
        <w:t>及广西电力市场有关政策、交易规则以及政策制度文件另有规定或本合</w:t>
      </w:r>
      <w:r w:rsidRPr="00841707">
        <w:rPr>
          <w:rFonts w:ascii="宋体" w:hAnsi="宋体" w:hint="eastAsia"/>
          <w:spacing w:val="-95"/>
          <w:sz w:val="24"/>
          <w:szCs w:val="24"/>
        </w:rPr>
        <w:t xml:space="preserve"> </w:t>
      </w:r>
      <w:r w:rsidRPr="00841707">
        <w:rPr>
          <w:rFonts w:ascii="宋体" w:hAnsi="宋体" w:hint="eastAsia"/>
          <w:sz w:val="24"/>
          <w:szCs w:val="24"/>
        </w:rPr>
        <w:t>同当事人另有约定的除外。</w:t>
      </w:r>
    </w:p>
    <w:p w:rsidR="00841707" w:rsidRPr="00841707" w:rsidRDefault="00841707" w:rsidP="00841707">
      <w:pPr>
        <w:pStyle w:val="a5"/>
        <w:spacing w:line="600" w:lineRule="exact"/>
        <w:ind w:firstLineChars="200" w:firstLine="464"/>
        <w:rPr>
          <w:rFonts w:ascii="宋体" w:hAnsi="宋体"/>
          <w:sz w:val="24"/>
          <w:szCs w:val="24"/>
        </w:rPr>
      </w:pPr>
      <w:r w:rsidRPr="00841707">
        <w:rPr>
          <w:rFonts w:ascii="宋体" w:hAnsi="宋体" w:hint="eastAsia"/>
          <w:spacing w:val="-4"/>
          <w:sz w:val="24"/>
          <w:szCs w:val="24"/>
        </w:rPr>
        <w:t>遇有本款约定的情形时，相关义务人应当依法履行必要的通知义务</w:t>
      </w:r>
      <w:r w:rsidRPr="00841707">
        <w:rPr>
          <w:rFonts w:ascii="宋体" w:hAnsi="宋体" w:hint="eastAsia"/>
          <w:sz w:val="24"/>
          <w:szCs w:val="24"/>
        </w:rPr>
        <w:t>及完备的法律手续。</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1.2.4</w:t>
      </w:r>
      <w:r w:rsidRPr="00841707">
        <w:rPr>
          <w:rFonts w:ascii="宋体" w:hAnsi="宋体" w:hint="eastAsia"/>
          <w:spacing w:val="-82"/>
          <w:sz w:val="24"/>
          <w:szCs w:val="24"/>
        </w:rPr>
        <w:t xml:space="preserve"> </w:t>
      </w:r>
      <w:r w:rsidRPr="00841707">
        <w:rPr>
          <w:rFonts w:ascii="宋体" w:hAnsi="宋体" w:hint="eastAsia"/>
          <w:sz w:val="24"/>
          <w:szCs w:val="24"/>
        </w:rPr>
        <w:t>除上下文另有要求外，本合同所指日、月、年均为公历日、月、年。</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1.2.5</w:t>
      </w:r>
      <w:r w:rsidRPr="00841707">
        <w:rPr>
          <w:rFonts w:ascii="宋体" w:hAnsi="宋体" w:hint="eastAsia"/>
          <w:spacing w:val="-84"/>
          <w:sz w:val="24"/>
          <w:szCs w:val="24"/>
        </w:rPr>
        <w:t xml:space="preserve"> </w:t>
      </w:r>
      <w:r w:rsidRPr="00841707">
        <w:rPr>
          <w:rFonts w:ascii="宋体" w:hAnsi="宋体" w:hint="eastAsia"/>
          <w:sz w:val="24"/>
          <w:szCs w:val="24"/>
        </w:rPr>
        <w:t>合同中的“包</w:t>
      </w:r>
      <w:bookmarkStart w:id="212" w:name="_bookmark0"/>
      <w:bookmarkEnd w:id="212"/>
      <w:r w:rsidRPr="00841707">
        <w:rPr>
          <w:rFonts w:ascii="宋体" w:hAnsi="宋体" w:hint="eastAsia"/>
          <w:sz w:val="24"/>
          <w:szCs w:val="24"/>
        </w:rPr>
        <w:t>括”一词指：包括但不限于。</w:t>
      </w:r>
    </w:p>
    <w:p w:rsidR="00841707" w:rsidRPr="00841707" w:rsidRDefault="00841707" w:rsidP="00841707">
      <w:pPr>
        <w:spacing w:line="600" w:lineRule="exact"/>
        <w:ind w:firstLineChars="200" w:firstLine="480"/>
        <w:rPr>
          <w:rFonts w:ascii="宋体" w:hAnsi="宋体" w:cs="宋体"/>
          <w:sz w:val="24"/>
          <w:szCs w:val="24"/>
        </w:rPr>
      </w:pPr>
    </w:p>
    <w:p w:rsidR="00841707" w:rsidRPr="00686CC9" w:rsidRDefault="00841707" w:rsidP="00686CC9">
      <w:pPr>
        <w:tabs>
          <w:tab w:val="left" w:pos="3829"/>
        </w:tabs>
        <w:spacing w:line="600" w:lineRule="exact"/>
        <w:ind w:firstLineChars="200" w:firstLine="482"/>
        <w:jc w:val="center"/>
        <w:rPr>
          <w:rFonts w:ascii="宋体" w:hAnsi="宋体"/>
          <w:b/>
          <w:kern w:val="44"/>
          <w:sz w:val="24"/>
          <w:szCs w:val="24"/>
        </w:rPr>
      </w:pPr>
      <w:r w:rsidRPr="00686CC9">
        <w:rPr>
          <w:rFonts w:ascii="宋体" w:hAnsi="宋体" w:hint="eastAsia"/>
          <w:b/>
          <w:kern w:val="44"/>
          <w:sz w:val="24"/>
          <w:szCs w:val="24"/>
        </w:rPr>
        <w:lastRenderedPageBreak/>
        <w:t>第 2 章</w:t>
      </w:r>
      <w:r w:rsidR="00686CC9">
        <w:rPr>
          <w:rFonts w:ascii="宋体" w:hAnsi="宋体" w:hint="eastAsia"/>
          <w:b/>
          <w:kern w:val="44"/>
          <w:sz w:val="24"/>
          <w:szCs w:val="24"/>
        </w:rPr>
        <w:t xml:space="preserve">  </w:t>
      </w:r>
      <w:r w:rsidRPr="00686CC9">
        <w:rPr>
          <w:rFonts w:ascii="宋体" w:hAnsi="宋体" w:hint="eastAsia"/>
          <w:b/>
          <w:kern w:val="44"/>
          <w:sz w:val="24"/>
          <w:szCs w:val="24"/>
        </w:rPr>
        <w:t>双方陈述</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2.1</w:t>
      </w:r>
      <w:r w:rsidRPr="00841707">
        <w:rPr>
          <w:rFonts w:ascii="宋体" w:hAnsi="宋体" w:hint="eastAsia"/>
          <w:spacing w:val="-79"/>
          <w:sz w:val="24"/>
          <w:szCs w:val="24"/>
        </w:rPr>
        <w:t xml:space="preserve"> </w:t>
      </w:r>
      <w:r w:rsidRPr="00841707">
        <w:rPr>
          <w:rFonts w:ascii="宋体" w:hAnsi="宋体" w:hint="eastAsia"/>
          <w:sz w:val="24"/>
          <w:szCs w:val="24"/>
        </w:rPr>
        <w:t>任一方在此向对方陈述如下：</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2.1.1</w:t>
      </w:r>
      <w:r w:rsidRPr="00841707">
        <w:rPr>
          <w:rFonts w:ascii="宋体" w:hAnsi="宋体" w:hint="eastAsia"/>
          <w:spacing w:val="-75"/>
          <w:sz w:val="24"/>
          <w:szCs w:val="24"/>
        </w:rPr>
        <w:t xml:space="preserve"> </w:t>
      </w:r>
      <w:r w:rsidRPr="00841707">
        <w:rPr>
          <w:rFonts w:ascii="宋体" w:hAnsi="宋体" w:hint="eastAsia"/>
          <w:sz w:val="24"/>
          <w:szCs w:val="24"/>
        </w:rPr>
        <w:t>本方为一家依法设立并合法存续的企业，已在电力交易中心</w:t>
      </w:r>
      <w:r w:rsidRPr="00841707">
        <w:rPr>
          <w:rFonts w:ascii="宋体" w:hAnsi="宋体" w:hint="eastAsia"/>
          <w:spacing w:val="-8"/>
          <w:sz w:val="24"/>
          <w:szCs w:val="24"/>
        </w:rPr>
        <w:t>完成注册，具备电力市场化交易的资格，有权签署并有能力履行本合同。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2.1.2</w:t>
      </w:r>
      <w:r w:rsidRPr="00841707">
        <w:rPr>
          <w:rFonts w:ascii="宋体" w:hAnsi="宋体" w:hint="eastAsia"/>
          <w:spacing w:val="-79"/>
          <w:sz w:val="24"/>
          <w:szCs w:val="24"/>
        </w:rPr>
        <w:t xml:space="preserve"> </w:t>
      </w:r>
      <w:r w:rsidRPr="00841707">
        <w:rPr>
          <w:rFonts w:ascii="宋体" w:hAnsi="宋体" w:hint="eastAsia"/>
          <w:sz w:val="24"/>
          <w:szCs w:val="24"/>
        </w:rPr>
        <w:t>本方签署和履行本合同所需的一切手续（包括办理必要的行政许可、取得市场准入条件、营业执照等）均已办妥并合法有效。</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2.1.3 在签署本合同时，任何法院、仲裁机构、行政机关或监管机构均未做出任何足以对本方履行本合同产生重大不利影响的判决、裁定、裁决、行政处罚或具体行政行为，以及信用不良记录。</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2.2 本方为签署本合同所需的内部授权程序均已完成。本合同生效后即对双方具有法律约束力。</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2.3 双方均已熟悉广西电力市场有关交易规则和管理制度、年度交</w:t>
      </w:r>
      <w:r w:rsidRPr="00841707">
        <w:rPr>
          <w:rFonts w:ascii="宋体" w:hAnsi="宋体" w:hint="eastAsia"/>
          <w:spacing w:val="-4"/>
          <w:sz w:val="24"/>
          <w:szCs w:val="24"/>
        </w:rPr>
        <w:t>易实施方案以及交易公告等，在签订本合同前，均已详细阅读并充分理</w:t>
      </w:r>
      <w:r w:rsidRPr="00841707">
        <w:rPr>
          <w:rFonts w:ascii="宋体" w:hAnsi="宋体" w:hint="eastAsia"/>
          <w:spacing w:val="-95"/>
          <w:sz w:val="24"/>
          <w:szCs w:val="24"/>
        </w:rPr>
        <w:t xml:space="preserve"> </w:t>
      </w:r>
      <w:r w:rsidRPr="00841707">
        <w:rPr>
          <w:rFonts w:ascii="宋体" w:hAnsi="宋体" w:hint="eastAsia"/>
          <w:spacing w:val="-4"/>
          <w:sz w:val="24"/>
          <w:szCs w:val="24"/>
        </w:rPr>
        <w:t>解本合同的所有条款，认同电力交易中心发布的正式交易结果，愿意承</w:t>
      </w:r>
      <w:r w:rsidRPr="00841707">
        <w:rPr>
          <w:rFonts w:ascii="宋体" w:hAnsi="宋体" w:hint="eastAsia"/>
          <w:sz w:val="24"/>
          <w:szCs w:val="24"/>
        </w:rPr>
        <w:t>担电力市场化交易可能存在的风险和后果。</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2.4</w:t>
      </w:r>
      <w:r w:rsidRPr="00841707">
        <w:rPr>
          <w:rFonts w:ascii="宋体" w:hAnsi="宋体" w:hint="eastAsia"/>
          <w:spacing w:val="-78"/>
          <w:sz w:val="24"/>
          <w:szCs w:val="24"/>
        </w:rPr>
        <w:t xml:space="preserve"> </w:t>
      </w:r>
      <w:r w:rsidRPr="00841707">
        <w:rPr>
          <w:rFonts w:ascii="宋体" w:hAnsi="宋体" w:hint="eastAsia"/>
          <w:sz w:val="24"/>
          <w:szCs w:val="24"/>
        </w:rPr>
        <w:t>双方一致同意本合同按照政府主管部门以及电力交易中心印发</w:t>
      </w:r>
      <w:r w:rsidRPr="00841707">
        <w:rPr>
          <w:rFonts w:ascii="宋体" w:hAnsi="宋体" w:hint="eastAsia"/>
          <w:spacing w:val="-4"/>
          <w:sz w:val="24"/>
          <w:szCs w:val="24"/>
        </w:rPr>
        <w:t>的市场化交易相关规则、方案以及现行有效的管理办法规定开展电力零</w:t>
      </w:r>
      <w:r w:rsidRPr="00841707">
        <w:rPr>
          <w:rFonts w:ascii="宋体" w:hAnsi="宋体" w:hint="eastAsia"/>
          <w:spacing w:val="-93"/>
          <w:sz w:val="24"/>
          <w:szCs w:val="24"/>
        </w:rPr>
        <w:t xml:space="preserve"> </w:t>
      </w:r>
      <w:r w:rsidRPr="00841707">
        <w:rPr>
          <w:rFonts w:ascii="宋体" w:hAnsi="宋体" w:hint="eastAsia"/>
          <w:sz w:val="24"/>
          <w:szCs w:val="24"/>
        </w:rPr>
        <w:t>售交易。</w:t>
      </w:r>
    </w:p>
    <w:p w:rsidR="00841707" w:rsidRPr="00841707" w:rsidRDefault="00841707" w:rsidP="00841707">
      <w:pPr>
        <w:spacing w:line="600" w:lineRule="exact"/>
        <w:ind w:firstLineChars="200" w:firstLine="480"/>
        <w:rPr>
          <w:rFonts w:ascii="宋体" w:hAnsi="宋体" w:cs="宋体"/>
          <w:sz w:val="24"/>
          <w:szCs w:val="24"/>
        </w:rPr>
      </w:pPr>
      <w:r w:rsidRPr="00841707">
        <w:rPr>
          <w:rFonts w:ascii="宋体" w:hAnsi="宋体" w:cs="宋体" w:hint="eastAsia"/>
          <w:sz w:val="24"/>
          <w:szCs w:val="24"/>
        </w:rPr>
        <w:t>2.5 如国家法律、法规发生变化或者政府有关部门、监管机构出台有关规定、规则，合同双方同意按照法律、法规、规定和规则予以调整和修改。</w:t>
      </w:r>
    </w:p>
    <w:p w:rsidR="00841707" w:rsidRPr="00841707" w:rsidRDefault="00841707" w:rsidP="00841707">
      <w:pPr>
        <w:spacing w:line="600" w:lineRule="exact"/>
        <w:ind w:firstLineChars="200" w:firstLine="480"/>
        <w:rPr>
          <w:rFonts w:ascii="宋体" w:hAnsi="宋体" w:cs="宋体"/>
          <w:sz w:val="24"/>
          <w:szCs w:val="24"/>
        </w:rPr>
      </w:pPr>
    </w:p>
    <w:p w:rsidR="00841707" w:rsidRPr="00841707" w:rsidRDefault="00841707" w:rsidP="00110850">
      <w:pPr>
        <w:tabs>
          <w:tab w:val="left" w:pos="3829"/>
        </w:tabs>
        <w:spacing w:line="600" w:lineRule="exact"/>
        <w:ind w:firstLineChars="200" w:firstLine="482"/>
        <w:jc w:val="center"/>
        <w:rPr>
          <w:rFonts w:ascii="宋体" w:hAnsi="宋体"/>
          <w:b/>
          <w:kern w:val="44"/>
          <w:sz w:val="24"/>
          <w:szCs w:val="24"/>
        </w:rPr>
      </w:pPr>
      <w:r w:rsidRPr="00841707">
        <w:rPr>
          <w:rFonts w:ascii="宋体" w:hAnsi="宋体" w:hint="eastAsia"/>
          <w:b/>
          <w:kern w:val="44"/>
          <w:sz w:val="24"/>
          <w:szCs w:val="24"/>
        </w:rPr>
        <w:t>第 3 章  双方的权利和义务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lastRenderedPageBreak/>
        <w:t>3.1</w:t>
      </w:r>
      <w:r w:rsidRPr="00841707">
        <w:rPr>
          <w:rFonts w:ascii="宋体" w:hAnsi="宋体" w:hint="eastAsia"/>
          <w:spacing w:val="-75"/>
          <w:sz w:val="24"/>
          <w:szCs w:val="24"/>
        </w:rPr>
        <w:t xml:space="preserve"> </w:t>
      </w:r>
      <w:r w:rsidRPr="00841707">
        <w:rPr>
          <w:rFonts w:ascii="宋体" w:hAnsi="宋体" w:hint="eastAsia"/>
          <w:sz w:val="24"/>
          <w:szCs w:val="24"/>
        </w:rPr>
        <w:t>甲方的权利和义务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3.1.1</w:t>
      </w:r>
      <w:r w:rsidRPr="00841707">
        <w:rPr>
          <w:rFonts w:ascii="宋体" w:hAnsi="宋体" w:hint="eastAsia"/>
          <w:spacing w:val="-79"/>
          <w:sz w:val="24"/>
          <w:szCs w:val="24"/>
        </w:rPr>
        <w:t xml:space="preserve"> </w:t>
      </w:r>
      <w:r w:rsidRPr="00841707">
        <w:rPr>
          <w:rFonts w:ascii="宋体" w:hAnsi="宋体" w:hint="eastAsia"/>
          <w:sz w:val="24"/>
          <w:szCs w:val="24"/>
        </w:rPr>
        <w:t>服从电力市场交易规则、年度交易实施方案及电力交易中心相关规定。</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3.1.2</w:t>
      </w:r>
      <w:r w:rsidRPr="00841707">
        <w:rPr>
          <w:rFonts w:ascii="宋体" w:hAnsi="宋体" w:hint="eastAsia"/>
          <w:spacing w:val="-79"/>
          <w:sz w:val="24"/>
          <w:szCs w:val="24"/>
        </w:rPr>
        <w:t xml:space="preserve"> </w:t>
      </w:r>
      <w:r w:rsidRPr="00841707">
        <w:rPr>
          <w:rFonts w:ascii="宋体" w:hAnsi="宋体" w:hint="eastAsia"/>
          <w:sz w:val="24"/>
          <w:szCs w:val="24"/>
        </w:rPr>
        <w:t>获得乙方履行本合同义务相关的工作计划信息、资料及查阅电能量计量数据。</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3.1.3</w:t>
      </w:r>
      <w:r w:rsidRPr="00841707">
        <w:rPr>
          <w:rFonts w:ascii="宋体" w:hAnsi="宋体" w:hint="eastAsia"/>
          <w:spacing w:val="-79"/>
          <w:sz w:val="24"/>
          <w:szCs w:val="24"/>
        </w:rPr>
        <w:t xml:space="preserve"> </w:t>
      </w:r>
      <w:r w:rsidRPr="00841707">
        <w:rPr>
          <w:rFonts w:ascii="宋体" w:hAnsi="宋体" w:hint="eastAsia"/>
          <w:sz w:val="24"/>
          <w:szCs w:val="24"/>
        </w:rPr>
        <w:t>向乙方如实、完整提供电力交易基数电量、用电需求及其他生产运行等用电信息。</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3.1.4</w:t>
      </w:r>
      <w:r w:rsidRPr="00841707">
        <w:rPr>
          <w:rFonts w:ascii="宋体" w:hAnsi="宋体" w:hint="eastAsia"/>
          <w:spacing w:val="-79"/>
          <w:sz w:val="24"/>
          <w:szCs w:val="24"/>
        </w:rPr>
        <w:t xml:space="preserve"> </w:t>
      </w:r>
      <w:r w:rsidRPr="00841707">
        <w:rPr>
          <w:rFonts w:ascii="宋体" w:hAnsi="宋体" w:hint="eastAsia"/>
          <w:sz w:val="24"/>
          <w:szCs w:val="24"/>
        </w:rPr>
        <w:t>在规定时间内对用网电量、电力交易中心提供的结算数据、考核结算数据进行确认及反馈。</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3.1.5</w:t>
      </w:r>
      <w:r w:rsidRPr="00841707">
        <w:rPr>
          <w:rFonts w:ascii="宋体" w:hAnsi="宋体" w:hint="eastAsia"/>
          <w:spacing w:val="-79"/>
          <w:sz w:val="24"/>
          <w:szCs w:val="24"/>
        </w:rPr>
        <w:t xml:space="preserve"> </w:t>
      </w:r>
      <w:r w:rsidRPr="00841707">
        <w:rPr>
          <w:rFonts w:ascii="宋体" w:hAnsi="宋体" w:hint="eastAsia"/>
          <w:sz w:val="24"/>
          <w:szCs w:val="24"/>
        </w:rPr>
        <w:t>保证在交易系统的用户档案信息准确、完备，相关权限和功</w:t>
      </w:r>
      <w:r w:rsidRPr="00841707">
        <w:rPr>
          <w:rFonts w:ascii="宋体" w:hAnsi="宋体" w:hint="eastAsia"/>
          <w:spacing w:val="-4"/>
          <w:sz w:val="24"/>
          <w:szCs w:val="24"/>
        </w:rPr>
        <w:t>能正常可用，向乙方提供与履行本合同相关的其他信息、资料；用户档</w:t>
      </w:r>
      <w:r w:rsidRPr="00841707">
        <w:rPr>
          <w:rFonts w:ascii="宋体" w:hAnsi="宋体" w:hint="eastAsia"/>
          <w:sz w:val="24"/>
          <w:szCs w:val="24"/>
        </w:rPr>
        <w:t>案信息发生变化时，按规定向电力交易中心履行变更手续。</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3.1.6</w:t>
      </w:r>
      <w:r w:rsidRPr="00841707">
        <w:rPr>
          <w:rFonts w:ascii="宋体" w:hAnsi="宋体" w:hint="eastAsia"/>
          <w:spacing w:val="-79"/>
          <w:sz w:val="24"/>
          <w:szCs w:val="24"/>
        </w:rPr>
        <w:t xml:space="preserve"> </w:t>
      </w:r>
      <w:r w:rsidRPr="00841707">
        <w:rPr>
          <w:rFonts w:ascii="宋体" w:hAnsi="宋体" w:hint="eastAsia"/>
          <w:sz w:val="24"/>
          <w:szCs w:val="24"/>
        </w:rPr>
        <w:t>及时书面告知乙方、电力交易中心以及其他相关方本企业无法履行的本合同义务，并处理好相关事宜。</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3.1.7</w:t>
      </w:r>
      <w:r w:rsidRPr="00841707">
        <w:rPr>
          <w:rFonts w:ascii="宋体" w:hAnsi="宋体" w:hint="eastAsia"/>
          <w:spacing w:val="-79"/>
          <w:sz w:val="24"/>
          <w:szCs w:val="24"/>
        </w:rPr>
        <w:t xml:space="preserve"> </w:t>
      </w:r>
      <w:r w:rsidRPr="00841707">
        <w:rPr>
          <w:rFonts w:ascii="宋体" w:hAnsi="宋体" w:hint="eastAsia"/>
          <w:sz w:val="24"/>
          <w:szCs w:val="24"/>
        </w:rPr>
        <w:t>根据本合同约定承担法律后果，向乙方收取和支付违约金、损害赔偿金等。</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3.1.8</w:t>
      </w:r>
      <w:r w:rsidRPr="00841707">
        <w:rPr>
          <w:rFonts w:ascii="宋体" w:hAnsi="宋体" w:hint="eastAsia"/>
          <w:spacing w:val="-88"/>
          <w:sz w:val="24"/>
          <w:szCs w:val="24"/>
        </w:rPr>
        <w:t xml:space="preserve"> </w:t>
      </w:r>
      <w:r w:rsidRPr="00841707">
        <w:rPr>
          <w:rFonts w:ascii="宋体" w:hAnsi="宋体" w:hint="eastAsia"/>
          <w:sz w:val="24"/>
          <w:szCs w:val="24"/>
        </w:rPr>
        <w:t>应对乙方的相关数据和资料承担相关保密义务。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3.1.9</w:t>
      </w:r>
      <w:r w:rsidRPr="00841707">
        <w:rPr>
          <w:rFonts w:ascii="宋体" w:hAnsi="宋体" w:hint="eastAsia"/>
          <w:spacing w:val="-79"/>
          <w:sz w:val="24"/>
          <w:szCs w:val="24"/>
        </w:rPr>
        <w:t xml:space="preserve"> </w:t>
      </w:r>
      <w:r w:rsidRPr="00841707">
        <w:rPr>
          <w:rFonts w:ascii="宋体" w:hAnsi="宋体" w:hint="eastAsia"/>
          <w:sz w:val="24"/>
          <w:szCs w:val="24"/>
        </w:rPr>
        <w:t>服从调度安排有序用电；发生紧急情况时，按照相关规定执行。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 xml:space="preserve">3.1.10 按相关规定和合同约定支付交易电费、基本电费、输配电费、政府性基金及附加等。退市时，应配合完成电量及费用清算。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w:t>
      </w:r>
      <w:r w:rsidRPr="00841707">
        <w:rPr>
          <w:rFonts w:ascii="宋体" w:hAnsi="宋体" w:hint="eastAsia"/>
          <w:spacing w:val="-6"/>
          <w:sz w:val="24"/>
          <w:szCs w:val="24"/>
        </w:rPr>
        <w:t xml:space="preserve"> </w:t>
      </w:r>
      <w:r w:rsidRPr="00841707">
        <w:rPr>
          <w:rFonts w:ascii="宋体" w:hAnsi="宋体" w:hint="eastAsia"/>
          <w:sz w:val="24"/>
          <w:szCs w:val="24"/>
        </w:rPr>
        <w:t>乙方的权利和义务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lastRenderedPageBreak/>
        <w:t>3.2.1</w:t>
      </w:r>
      <w:r w:rsidRPr="00841707">
        <w:rPr>
          <w:rFonts w:ascii="宋体" w:hAnsi="宋体" w:hint="eastAsia"/>
          <w:spacing w:val="-79"/>
          <w:sz w:val="24"/>
          <w:szCs w:val="24"/>
        </w:rPr>
        <w:t xml:space="preserve"> </w:t>
      </w:r>
      <w:r w:rsidRPr="00841707">
        <w:rPr>
          <w:rFonts w:ascii="宋体" w:hAnsi="宋体" w:hint="eastAsia"/>
          <w:sz w:val="24"/>
          <w:szCs w:val="24"/>
        </w:rPr>
        <w:t>服从电力市场交易规则、年度交易实施方案及电力交易中心相关规定。</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3.2.2</w:t>
      </w:r>
      <w:r w:rsidRPr="00841707">
        <w:rPr>
          <w:rFonts w:ascii="宋体" w:hAnsi="宋体" w:hint="eastAsia"/>
          <w:spacing w:val="-84"/>
          <w:sz w:val="24"/>
          <w:szCs w:val="24"/>
        </w:rPr>
        <w:t xml:space="preserve"> </w:t>
      </w:r>
      <w:r w:rsidRPr="00841707">
        <w:rPr>
          <w:rFonts w:ascii="宋体" w:hAnsi="宋体" w:hint="eastAsia"/>
          <w:sz w:val="24"/>
          <w:szCs w:val="24"/>
        </w:rPr>
        <w:t>按照本合同约定购买甲方所需的电量。</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3.2.3</w:t>
      </w:r>
      <w:r w:rsidRPr="00841707">
        <w:rPr>
          <w:rFonts w:ascii="宋体" w:hAnsi="宋体" w:hint="eastAsia"/>
          <w:spacing w:val="-77"/>
          <w:sz w:val="24"/>
          <w:szCs w:val="24"/>
        </w:rPr>
        <w:t xml:space="preserve"> </w:t>
      </w:r>
      <w:r w:rsidRPr="00841707">
        <w:rPr>
          <w:rFonts w:ascii="宋体" w:hAnsi="宋体" w:hint="eastAsia"/>
          <w:sz w:val="24"/>
          <w:szCs w:val="24"/>
        </w:rPr>
        <w:t>获得甲方与履行本合同义务相关的信息、资料（包括生产计</w:t>
      </w:r>
      <w:r w:rsidRPr="00841707">
        <w:rPr>
          <w:rFonts w:ascii="宋体" w:hAnsi="宋体" w:hint="eastAsia"/>
          <w:spacing w:val="-2"/>
          <w:sz w:val="24"/>
          <w:szCs w:val="24"/>
        </w:rPr>
        <w:t>划和设备检修计划等）及查阅本合同有关的历史用电数据和计量数据。</w:t>
      </w:r>
      <w:r w:rsidRPr="00841707">
        <w:rPr>
          <w:rFonts w:ascii="宋体" w:hAnsi="宋体" w:hint="eastAsia"/>
          <w:sz w:val="24"/>
          <w:szCs w:val="24"/>
        </w:rPr>
        <w:t>向甲方提供与履行本合同的其他信息。</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3.2.4</w:t>
      </w:r>
      <w:r w:rsidRPr="00841707">
        <w:rPr>
          <w:rFonts w:ascii="宋体" w:hAnsi="宋体" w:hint="eastAsia"/>
          <w:spacing w:val="-79"/>
          <w:sz w:val="24"/>
          <w:szCs w:val="24"/>
        </w:rPr>
        <w:t xml:space="preserve"> </w:t>
      </w:r>
      <w:r w:rsidRPr="00841707">
        <w:rPr>
          <w:rFonts w:ascii="宋体" w:hAnsi="宋体" w:hint="eastAsia"/>
          <w:sz w:val="24"/>
          <w:szCs w:val="24"/>
        </w:rPr>
        <w:t>配合提供其所服务甲方容量、电量、负荷曲线及其他生产运行信息，并对相关信息的真实性、准确性负责。</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3.2.5</w:t>
      </w:r>
      <w:r w:rsidRPr="00841707">
        <w:rPr>
          <w:rFonts w:ascii="宋体" w:hAnsi="宋体" w:hint="eastAsia"/>
          <w:spacing w:val="-79"/>
          <w:sz w:val="24"/>
          <w:szCs w:val="24"/>
        </w:rPr>
        <w:t xml:space="preserve"> </w:t>
      </w:r>
      <w:r w:rsidRPr="00841707">
        <w:rPr>
          <w:rFonts w:ascii="宋体" w:hAnsi="宋体" w:hint="eastAsia"/>
          <w:sz w:val="24"/>
          <w:szCs w:val="24"/>
        </w:rPr>
        <w:t>按照规则参与市场化交易，履行本合同约定的交易、服务、结算和收费等相关事宜。</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3.2.6</w:t>
      </w:r>
      <w:r w:rsidRPr="00841707">
        <w:rPr>
          <w:rFonts w:ascii="宋体" w:hAnsi="宋体" w:hint="eastAsia"/>
          <w:spacing w:val="-79"/>
          <w:sz w:val="24"/>
          <w:szCs w:val="24"/>
        </w:rPr>
        <w:t xml:space="preserve"> </w:t>
      </w:r>
      <w:r w:rsidRPr="00841707">
        <w:rPr>
          <w:rFonts w:ascii="宋体" w:hAnsi="宋体" w:hint="eastAsia"/>
          <w:sz w:val="24"/>
          <w:szCs w:val="24"/>
        </w:rPr>
        <w:t>在规定时间内对电力交易中心提供的结算数据进行确认及反</w:t>
      </w:r>
      <w:r w:rsidRPr="00841707">
        <w:rPr>
          <w:rFonts w:ascii="宋体" w:hAnsi="宋体" w:hint="eastAsia"/>
          <w:spacing w:val="-4"/>
          <w:sz w:val="24"/>
          <w:szCs w:val="24"/>
        </w:rPr>
        <w:t>馈，按照合同结算条款计算并在规定时间内向电力交易中心提报甲方的</w:t>
      </w:r>
      <w:r w:rsidRPr="00841707">
        <w:rPr>
          <w:rFonts w:ascii="宋体" w:hAnsi="宋体" w:hint="eastAsia"/>
          <w:spacing w:val="-93"/>
          <w:sz w:val="24"/>
          <w:szCs w:val="24"/>
        </w:rPr>
        <w:t xml:space="preserve"> </w:t>
      </w:r>
      <w:r w:rsidRPr="00841707">
        <w:rPr>
          <w:rFonts w:ascii="宋体" w:hAnsi="宋体" w:hint="eastAsia"/>
          <w:sz w:val="24"/>
          <w:szCs w:val="24"/>
        </w:rPr>
        <w:t>考核等结算信息。</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3.2.7</w:t>
      </w:r>
      <w:r w:rsidRPr="00841707">
        <w:rPr>
          <w:rFonts w:ascii="宋体" w:hAnsi="宋体" w:hint="eastAsia"/>
          <w:spacing w:val="-79"/>
          <w:sz w:val="24"/>
          <w:szCs w:val="24"/>
        </w:rPr>
        <w:t xml:space="preserve"> </w:t>
      </w:r>
      <w:r w:rsidRPr="00841707">
        <w:rPr>
          <w:rFonts w:ascii="宋体" w:hAnsi="宋体" w:hint="eastAsia"/>
          <w:sz w:val="24"/>
          <w:szCs w:val="24"/>
        </w:rPr>
        <w:t>及时书面告知甲方、电力交易中心以及其他相关方本企业无法履行的本合同义务，并处理好相关事宜。</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3.2.8</w:t>
      </w:r>
      <w:r w:rsidRPr="00841707">
        <w:rPr>
          <w:rFonts w:ascii="宋体" w:hAnsi="宋体" w:hint="eastAsia"/>
          <w:spacing w:val="-79"/>
          <w:sz w:val="24"/>
          <w:szCs w:val="24"/>
        </w:rPr>
        <w:t xml:space="preserve"> </w:t>
      </w:r>
      <w:r w:rsidRPr="00841707">
        <w:rPr>
          <w:rFonts w:ascii="宋体" w:hAnsi="宋体" w:hint="eastAsia"/>
          <w:sz w:val="24"/>
          <w:szCs w:val="24"/>
        </w:rPr>
        <w:t>根据本合同约定承担法律后果，向甲方收取和支付违约金、损害赔偿金等。</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3.2.9</w:t>
      </w:r>
      <w:r w:rsidRPr="00841707">
        <w:rPr>
          <w:rFonts w:ascii="宋体" w:hAnsi="宋体" w:hint="eastAsia"/>
          <w:spacing w:val="-88"/>
          <w:sz w:val="24"/>
          <w:szCs w:val="24"/>
        </w:rPr>
        <w:t xml:space="preserve"> </w:t>
      </w:r>
      <w:r w:rsidRPr="00841707">
        <w:rPr>
          <w:rFonts w:ascii="宋体" w:hAnsi="宋体" w:hint="eastAsia"/>
          <w:sz w:val="24"/>
          <w:szCs w:val="24"/>
        </w:rPr>
        <w:t>应对甲方的相关数据和资料承担相关保密义务。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3.2.10</w:t>
      </w:r>
      <w:r w:rsidRPr="00841707">
        <w:rPr>
          <w:rFonts w:ascii="宋体" w:hAnsi="宋体" w:hint="eastAsia"/>
          <w:spacing w:val="-82"/>
          <w:sz w:val="24"/>
          <w:szCs w:val="24"/>
        </w:rPr>
        <w:t xml:space="preserve"> </w:t>
      </w:r>
      <w:r w:rsidRPr="00841707">
        <w:rPr>
          <w:rFonts w:ascii="宋体" w:hAnsi="宋体" w:hint="eastAsia"/>
          <w:sz w:val="24"/>
          <w:szCs w:val="24"/>
        </w:rPr>
        <w:t>发生紧急情况时，按照相关规定执行。</w:t>
      </w:r>
    </w:p>
    <w:p w:rsidR="00841707" w:rsidRPr="00841707" w:rsidRDefault="00841707" w:rsidP="00841707">
      <w:pPr>
        <w:spacing w:line="600" w:lineRule="exact"/>
        <w:ind w:firstLineChars="200" w:firstLine="480"/>
        <w:rPr>
          <w:rFonts w:ascii="宋体" w:hAnsi="宋体" w:cs="宋体"/>
          <w:sz w:val="24"/>
          <w:szCs w:val="24"/>
        </w:rPr>
      </w:pPr>
    </w:p>
    <w:p w:rsidR="00841707" w:rsidRPr="00841707" w:rsidRDefault="00841707" w:rsidP="00110850">
      <w:pPr>
        <w:pStyle w:val="a5"/>
        <w:spacing w:line="600" w:lineRule="exact"/>
        <w:jc w:val="center"/>
        <w:rPr>
          <w:rFonts w:ascii="宋体" w:hAnsi="宋体"/>
          <w:b/>
          <w:kern w:val="44"/>
          <w:sz w:val="24"/>
          <w:szCs w:val="24"/>
        </w:rPr>
      </w:pPr>
      <w:r w:rsidRPr="00841707">
        <w:rPr>
          <w:rFonts w:ascii="宋体" w:hAnsi="宋体" w:hint="eastAsia"/>
          <w:b/>
          <w:kern w:val="44"/>
          <w:sz w:val="24"/>
          <w:szCs w:val="24"/>
        </w:rPr>
        <w:t xml:space="preserve">第 4 章  </w:t>
      </w:r>
      <w:r w:rsidRPr="00841707">
        <w:rPr>
          <w:rFonts w:ascii="宋体" w:hAnsi="宋体" w:hint="eastAsia"/>
          <w:b/>
          <w:kern w:val="44"/>
          <w:sz w:val="24"/>
          <w:szCs w:val="24"/>
        </w:rPr>
        <w:tab/>
        <w:t>结算事宜</w:t>
      </w:r>
    </w:p>
    <w:p w:rsidR="00841707" w:rsidRPr="00841707" w:rsidRDefault="00841707" w:rsidP="00841707">
      <w:pPr>
        <w:pStyle w:val="a5"/>
        <w:spacing w:line="600" w:lineRule="exact"/>
        <w:ind w:firstLineChars="200" w:firstLine="464"/>
        <w:rPr>
          <w:rFonts w:ascii="宋体" w:hAnsi="宋体"/>
          <w:sz w:val="24"/>
          <w:szCs w:val="24"/>
        </w:rPr>
      </w:pPr>
      <w:r w:rsidRPr="00841707">
        <w:rPr>
          <w:rFonts w:ascii="宋体" w:hAnsi="宋体" w:hint="eastAsia"/>
          <w:spacing w:val="-4"/>
          <w:sz w:val="24"/>
          <w:szCs w:val="24"/>
        </w:rPr>
        <w:t>4.1 甲乙双方一致同意：由乙方通过电力交易中心组织的市场化交易为甲方采购零售服务期限内合同电量，并由电力交易中心根据广西电力交易零售结算管理办</w:t>
      </w:r>
      <w:r w:rsidRPr="00841707">
        <w:rPr>
          <w:rFonts w:ascii="宋体" w:hAnsi="宋体" w:hint="eastAsia"/>
          <w:spacing w:val="-4"/>
          <w:sz w:val="24"/>
          <w:szCs w:val="24"/>
        </w:rPr>
        <w:lastRenderedPageBreak/>
        <w:t>法按照双方在广西电力市场交易系统（简称“交</w:t>
      </w:r>
      <w:r w:rsidRPr="00841707">
        <w:rPr>
          <w:rFonts w:ascii="宋体" w:hAnsi="宋体" w:hint="eastAsia"/>
          <w:spacing w:val="-9"/>
          <w:sz w:val="24"/>
          <w:szCs w:val="24"/>
        </w:rPr>
        <w:t>易系统”）上签订的零售合同开展零售结算。</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4.2</w:t>
      </w:r>
      <w:r w:rsidRPr="00841707">
        <w:rPr>
          <w:rFonts w:ascii="宋体" w:hAnsi="宋体" w:hint="eastAsia"/>
          <w:spacing w:val="-84"/>
          <w:sz w:val="24"/>
          <w:szCs w:val="24"/>
        </w:rPr>
        <w:t xml:space="preserve"> </w:t>
      </w:r>
      <w:r w:rsidRPr="00841707">
        <w:rPr>
          <w:rFonts w:ascii="宋体" w:hAnsi="宋体" w:hint="eastAsia"/>
          <w:sz w:val="24"/>
          <w:szCs w:val="24"/>
        </w:rPr>
        <w:t>本合同约定的交易价格均为平段价格，甲方的尖峰段、峰段、</w:t>
      </w:r>
      <w:r w:rsidRPr="00841707">
        <w:rPr>
          <w:rFonts w:ascii="宋体" w:hAnsi="宋体" w:hint="eastAsia"/>
          <w:spacing w:val="-4"/>
          <w:sz w:val="24"/>
          <w:szCs w:val="24"/>
        </w:rPr>
        <w:t>平段、谷段结算价格根据双方约定的交易价格，按照政府相关文件的价格机制形成。本合同所指的价格均含税。若国家税率调整，本合同含税</w:t>
      </w:r>
      <w:r w:rsidRPr="00841707">
        <w:rPr>
          <w:rFonts w:ascii="宋体" w:hAnsi="宋体" w:hint="eastAsia"/>
          <w:spacing w:val="-92"/>
          <w:sz w:val="24"/>
          <w:szCs w:val="24"/>
        </w:rPr>
        <w:t xml:space="preserve"> </w:t>
      </w:r>
      <w:r w:rsidRPr="00841707">
        <w:rPr>
          <w:rFonts w:ascii="宋体" w:hAnsi="宋体" w:hint="eastAsia"/>
          <w:sz w:val="24"/>
          <w:szCs w:val="24"/>
        </w:rPr>
        <w:t>电价保持不变。</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4.3</w:t>
      </w:r>
      <w:r w:rsidRPr="00841707">
        <w:rPr>
          <w:rFonts w:ascii="宋体" w:hAnsi="宋体" w:hint="eastAsia"/>
          <w:spacing w:val="-83"/>
          <w:sz w:val="24"/>
          <w:szCs w:val="24"/>
        </w:rPr>
        <w:t xml:space="preserve"> </w:t>
      </w:r>
      <w:r w:rsidRPr="00841707">
        <w:rPr>
          <w:rFonts w:ascii="宋体" w:hAnsi="宋体" w:hint="eastAsia"/>
          <w:sz w:val="24"/>
          <w:szCs w:val="24"/>
        </w:rPr>
        <w:t>甲乙双方合同电量及市场电费约定如下：</w:t>
      </w:r>
    </w:p>
    <w:p w:rsidR="00841707" w:rsidRPr="00841707" w:rsidRDefault="00841707" w:rsidP="00841707">
      <w:pPr>
        <w:spacing w:line="600" w:lineRule="exact"/>
        <w:ind w:firstLineChars="200" w:firstLine="482"/>
        <w:rPr>
          <w:rFonts w:ascii="宋体" w:hAnsi="宋体" w:cs="宋体"/>
          <w:spacing w:val="-5"/>
          <w:sz w:val="24"/>
          <w:szCs w:val="24"/>
        </w:rPr>
      </w:pPr>
      <w:r w:rsidRPr="00841707">
        <w:rPr>
          <w:rFonts w:ascii="宋体" w:hAnsi="宋体" w:cs="宋体" w:hint="eastAsia"/>
          <w:b/>
          <w:bCs/>
          <w:sz w:val="24"/>
          <w:szCs w:val="24"/>
        </w:rPr>
        <w:t>（一）合同电量</w:t>
      </w:r>
      <w:r w:rsidRPr="00841707">
        <w:rPr>
          <w:rFonts w:ascii="宋体" w:hAnsi="宋体" w:cs="宋体" w:hint="eastAsia"/>
          <w:b/>
          <w:bCs/>
          <w:w w:val="99"/>
          <w:sz w:val="24"/>
          <w:szCs w:val="24"/>
        </w:rPr>
        <w:t xml:space="preserve"> </w:t>
      </w:r>
      <w:r w:rsidRPr="00841707">
        <w:rPr>
          <w:rFonts w:ascii="宋体" w:hAnsi="宋体" w:cs="宋体" w:hint="eastAsia"/>
          <w:spacing w:val="-5"/>
          <w:sz w:val="24"/>
          <w:szCs w:val="24"/>
        </w:rPr>
        <w:t xml:space="preserve">甲方委托乙方采购符合条件要求的电量。双方约定，零售服务期限内甲方交易单元 </w:t>
      </w:r>
      <w:r w:rsidRPr="00841707">
        <w:rPr>
          <w:rFonts w:ascii="宋体" w:hAnsi="宋体" w:cs="宋体" w:hint="eastAsia"/>
          <w:spacing w:val="-5"/>
          <w:sz w:val="24"/>
          <w:szCs w:val="24"/>
          <w:u w:val="single"/>
        </w:rPr>
        <w:t xml:space="preserve">      </w:t>
      </w:r>
      <w:r w:rsidRPr="00841707">
        <w:rPr>
          <w:rFonts w:ascii="宋体" w:hAnsi="宋体" w:cs="宋体" w:hint="eastAsia"/>
          <w:spacing w:val="-5"/>
          <w:sz w:val="24"/>
          <w:szCs w:val="24"/>
        </w:rPr>
        <w:t>合同电量为</w:t>
      </w:r>
      <w:r w:rsidRPr="00841707">
        <w:rPr>
          <w:rFonts w:ascii="宋体" w:hAnsi="宋体" w:cs="宋体" w:hint="eastAsia"/>
          <w:spacing w:val="-5"/>
          <w:sz w:val="24"/>
          <w:szCs w:val="24"/>
          <w:u w:val="single"/>
        </w:rPr>
        <w:t xml:space="preserve">    </w:t>
      </w:r>
      <w:r w:rsidRPr="00841707">
        <w:rPr>
          <w:rFonts w:ascii="宋体" w:hAnsi="宋体" w:cs="宋体" w:hint="eastAsia"/>
          <w:spacing w:val="-5"/>
          <w:sz w:val="24"/>
          <w:szCs w:val="24"/>
        </w:rPr>
        <w:t>兆瓦时，初步分月计划 如下：</w:t>
      </w:r>
    </w:p>
    <w:tbl>
      <w:tblPr>
        <w:tblStyle w:val="TableNormal"/>
        <w:tblW w:w="9286" w:type="dxa"/>
        <w:jc w:val="center"/>
        <w:tblInd w:w="116" w:type="dxa"/>
        <w:tblLayout w:type="fixed"/>
        <w:tblLook w:val="01E0" w:firstRow="1" w:lastRow="1" w:firstColumn="1" w:lastColumn="1" w:noHBand="0" w:noVBand="0"/>
      </w:tblPr>
      <w:tblGrid>
        <w:gridCol w:w="1547"/>
        <w:gridCol w:w="1547"/>
        <w:gridCol w:w="1548"/>
        <w:gridCol w:w="1548"/>
        <w:gridCol w:w="1548"/>
        <w:gridCol w:w="1548"/>
      </w:tblGrid>
      <w:tr w:rsidR="00841707" w:rsidRPr="00841707" w:rsidTr="00553627">
        <w:trPr>
          <w:trHeight w:val="510"/>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时间</w:t>
            </w:r>
          </w:p>
        </w:tc>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电量（兆瓦时）</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时间</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电量（兆瓦时）</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时间</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cs="宋体" w:hint="eastAsia"/>
                <w:b/>
                <w:bCs/>
                <w:sz w:val="24"/>
                <w:szCs w:val="24"/>
              </w:rPr>
              <w:t>电量（兆瓦时）</w:t>
            </w:r>
          </w:p>
        </w:tc>
      </w:tr>
      <w:tr w:rsidR="00841707" w:rsidRPr="00841707" w:rsidTr="00553627">
        <w:trPr>
          <w:trHeight w:val="510"/>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lang w:eastAsia="zh-CN"/>
              </w:rPr>
            </w:pPr>
            <w:r w:rsidRPr="00841707">
              <w:rPr>
                <w:rFonts w:ascii="宋体" w:eastAsia="宋体" w:hAnsi="宋体" w:hint="eastAsia"/>
                <w:sz w:val="24"/>
                <w:szCs w:val="24"/>
              </w:rPr>
              <w:t>2024-</w:t>
            </w:r>
            <w:r w:rsidRPr="00841707">
              <w:rPr>
                <w:rFonts w:ascii="宋体" w:eastAsia="宋体" w:hAnsi="宋体" w:hint="eastAsia"/>
                <w:sz w:val="24"/>
                <w:szCs w:val="24"/>
                <w:lang w:eastAsia="zh-CN"/>
              </w:rPr>
              <w:t>1</w:t>
            </w:r>
          </w:p>
        </w:tc>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2024-5</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2024-9</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r>
      <w:tr w:rsidR="00841707" w:rsidRPr="00841707" w:rsidTr="00553627">
        <w:trPr>
          <w:trHeight w:val="510"/>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lang w:eastAsia="zh-CN"/>
              </w:rPr>
            </w:pPr>
            <w:r w:rsidRPr="00841707">
              <w:rPr>
                <w:rFonts w:ascii="宋体" w:eastAsia="宋体" w:hAnsi="宋体" w:hint="eastAsia"/>
                <w:sz w:val="24"/>
                <w:szCs w:val="24"/>
              </w:rPr>
              <w:t>2024-</w:t>
            </w:r>
            <w:r w:rsidRPr="00841707">
              <w:rPr>
                <w:rFonts w:ascii="宋体" w:eastAsia="宋体" w:hAnsi="宋体" w:hint="eastAsia"/>
                <w:sz w:val="24"/>
                <w:szCs w:val="24"/>
                <w:lang w:eastAsia="zh-CN"/>
              </w:rPr>
              <w:t>2</w:t>
            </w:r>
          </w:p>
        </w:tc>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2024-6</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2024-10</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r>
      <w:tr w:rsidR="00841707" w:rsidRPr="00841707" w:rsidTr="00553627">
        <w:trPr>
          <w:trHeight w:val="510"/>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2024-3</w:t>
            </w:r>
          </w:p>
        </w:tc>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2024-7</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2024-11</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r>
      <w:tr w:rsidR="00841707" w:rsidRPr="00841707" w:rsidTr="00553627">
        <w:trPr>
          <w:trHeight w:val="510"/>
          <w:jc w:val="center"/>
        </w:trPr>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2024-4</w:t>
            </w:r>
          </w:p>
        </w:tc>
        <w:tc>
          <w:tcPr>
            <w:tcW w:w="1547"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2024-8</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r w:rsidRPr="00841707">
              <w:rPr>
                <w:rFonts w:ascii="宋体" w:eastAsia="宋体" w:hAnsi="宋体" w:hint="eastAsia"/>
                <w:sz w:val="24"/>
                <w:szCs w:val="24"/>
              </w:rPr>
              <w:t>2024-12</w:t>
            </w:r>
          </w:p>
        </w:tc>
        <w:tc>
          <w:tcPr>
            <w:tcW w:w="1548" w:type="dxa"/>
            <w:tcBorders>
              <w:top w:val="single" w:sz="4" w:space="0" w:color="000000"/>
              <w:left w:val="single" w:sz="4" w:space="0" w:color="000000"/>
              <w:bottom w:val="single" w:sz="4" w:space="0" w:color="000000"/>
              <w:right w:val="single" w:sz="4" w:space="0" w:color="000000"/>
            </w:tcBorders>
            <w:vAlign w:val="center"/>
          </w:tcPr>
          <w:p w:rsidR="00841707" w:rsidRPr="00841707" w:rsidRDefault="00841707" w:rsidP="00553627">
            <w:pPr>
              <w:pStyle w:val="TableParagraph"/>
              <w:jc w:val="center"/>
              <w:rPr>
                <w:rFonts w:ascii="宋体" w:eastAsia="宋体" w:hAnsi="宋体" w:cs="宋体"/>
                <w:sz w:val="24"/>
                <w:szCs w:val="24"/>
              </w:rPr>
            </w:pPr>
          </w:p>
        </w:tc>
      </w:tr>
    </w:tbl>
    <w:p w:rsidR="00841707" w:rsidRPr="00841707" w:rsidRDefault="00841707" w:rsidP="00841707">
      <w:pPr>
        <w:spacing w:line="600" w:lineRule="exact"/>
        <w:ind w:firstLineChars="200" w:firstLine="460"/>
        <w:rPr>
          <w:rFonts w:ascii="宋体" w:hAnsi="宋体" w:cs="宋体"/>
          <w:spacing w:val="-5"/>
          <w:sz w:val="24"/>
          <w:szCs w:val="24"/>
        </w:rPr>
      </w:pPr>
      <w:r w:rsidRPr="00841707">
        <w:rPr>
          <w:rFonts w:ascii="宋体" w:hAnsi="宋体" w:cs="宋体" w:hint="eastAsia"/>
          <w:spacing w:val="-5"/>
          <w:sz w:val="24"/>
          <w:szCs w:val="24"/>
        </w:rPr>
        <w:t>备注：上述各月电量以双方在广西电力市场相关业务平台申报确认的乙方月度用电需求为准。</w:t>
      </w:r>
    </w:p>
    <w:p w:rsidR="00841707" w:rsidRPr="00686CC9" w:rsidRDefault="00841707" w:rsidP="00686CC9">
      <w:pPr>
        <w:spacing w:line="600" w:lineRule="exact"/>
        <w:ind w:firstLineChars="200" w:firstLine="482"/>
        <w:rPr>
          <w:rFonts w:ascii="宋体" w:hAnsi="宋体" w:cs="宋体"/>
          <w:b/>
          <w:bCs/>
          <w:sz w:val="24"/>
          <w:szCs w:val="24"/>
        </w:rPr>
      </w:pPr>
      <w:r w:rsidRPr="00686CC9">
        <w:rPr>
          <w:rFonts w:ascii="宋体" w:hAnsi="宋体" w:cs="宋体" w:hint="eastAsia"/>
          <w:b/>
          <w:bCs/>
          <w:sz w:val="24"/>
          <w:szCs w:val="24"/>
        </w:rPr>
        <w:t>（二）市场电费</w:t>
      </w:r>
    </w:p>
    <w:p w:rsidR="00841707" w:rsidRPr="00686CC9" w:rsidRDefault="00841707" w:rsidP="00686CC9">
      <w:pPr>
        <w:spacing w:line="600" w:lineRule="exact"/>
        <w:ind w:firstLineChars="200" w:firstLine="482"/>
        <w:rPr>
          <w:rFonts w:ascii="宋体" w:hAnsi="宋体" w:cs="宋体"/>
          <w:b/>
          <w:bCs/>
          <w:sz w:val="24"/>
          <w:szCs w:val="24"/>
        </w:rPr>
      </w:pPr>
      <w:r w:rsidRPr="00686CC9">
        <w:rPr>
          <w:rFonts w:ascii="宋体" w:hAnsi="宋体" w:cs="宋体" w:hint="eastAsia"/>
          <w:b/>
          <w:bCs/>
          <w:sz w:val="24"/>
          <w:szCs w:val="24"/>
        </w:rPr>
        <w:t>2024 年 1月至 2024年 12 月</w:t>
      </w:r>
    </w:p>
    <w:p w:rsidR="00841707" w:rsidRPr="00841707" w:rsidRDefault="00841707" w:rsidP="00841707">
      <w:pPr>
        <w:pStyle w:val="a5"/>
        <w:spacing w:line="600" w:lineRule="exact"/>
        <w:ind w:firstLineChars="200" w:firstLine="488"/>
        <w:rPr>
          <w:rFonts w:ascii="宋体" w:hAnsi="宋体"/>
          <w:sz w:val="24"/>
          <w:szCs w:val="24"/>
        </w:rPr>
      </w:pPr>
      <w:r w:rsidRPr="00841707">
        <w:rPr>
          <w:rFonts w:ascii="宋体" w:hAnsi="宋体" w:hint="eastAsia"/>
          <w:spacing w:val="2"/>
          <w:sz w:val="24"/>
          <w:szCs w:val="24"/>
        </w:rPr>
        <w:t>双方一致同意甲方交易</w:t>
      </w:r>
      <w:r w:rsidRPr="00841707">
        <w:rPr>
          <w:rFonts w:ascii="宋体" w:hAnsi="宋体" w:cs="宋体" w:hint="eastAsia"/>
          <w:spacing w:val="-5"/>
          <w:sz w:val="24"/>
          <w:szCs w:val="24"/>
        </w:rPr>
        <w:t>单元</w:t>
      </w:r>
      <w:r w:rsidRPr="00841707">
        <w:rPr>
          <w:rFonts w:ascii="宋体" w:hAnsi="宋体" w:hint="eastAsia"/>
          <w:spacing w:val="-61"/>
          <w:sz w:val="24"/>
          <w:szCs w:val="24"/>
        </w:rPr>
        <w:t xml:space="preserve"> </w:t>
      </w:r>
      <w:r w:rsidRPr="00841707">
        <w:rPr>
          <w:rFonts w:ascii="宋体" w:hAnsi="宋体" w:hint="eastAsia"/>
          <w:sz w:val="24"/>
          <w:szCs w:val="24"/>
          <w:u w:val="single" w:color="000000"/>
        </w:rPr>
        <w:t xml:space="preserve">             </w:t>
      </w:r>
      <w:r w:rsidRPr="00841707">
        <w:rPr>
          <w:rFonts w:ascii="宋体" w:hAnsi="宋体" w:hint="eastAsia"/>
          <w:spacing w:val="2"/>
          <w:sz w:val="24"/>
          <w:szCs w:val="24"/>
        </w:rPr>
        <w:t>的市场电费根据甲方</w:t>
      </w:r>
      <w:r w:rsidRPr="00841707">
        <w:rPr>
          <w:rFonts w:ascii="宋体" w:hAnsi="宋体" w:hint="eastAsia"/>
          <w:spacing w:val="-4"/>
          <w:sz w:val="24"/>
          <w:szCs w:val="24"/>
        </w:rPr>
        <w:t>交易单元的市场电量开展结算，按</w:t>
      </w:r>
      <w:r w:rsidRPr="00841707">
        <w:rPr>
          <w:rFonts w:ascii="宋体" w:hAnsi="宋体" w:hint="eastAsia"/>
          <w:sz w:val="24"/>
          <w:szCs w:val="24"/>
          <w:u w:val="single" w:color="000000"/>
        </w:rPr>
        <w:t>电量电费结算模式</w:t>
      </w:r>
      <w:r w:rsidRPr="00841707">
        <w:rPr>
          <w:rFonts w:ascii="宋体" w:hAnsi="宋体" w:hint="eastAsia"/>
          <w:spacing w:val="10"/>
          <w:sz w:val="24"/>
          <w:szCs w:val="24"/>
          <w:u w:val="single" w:color="000000"/>
        </w:rPr>
        <w:t xml:space="preserve"> </w:t>
      </w:r>
      <w:r w:rsidRPr="00841707">
        <w:rPr>
          <w:rFonts w:ascii="宋体" w:hAnsi="宋体" w:hint="eastAsia"/>
          <w:spacing w:val="-6"/>
          <w:sz w:val="24"/>
          <w:szCs w:val="24"/>
        </w:rPr>
        <w:t>确定。下列条款</w:t>
      </w:r>
      <w:r w:rsidRPr="00841707">
        <w:rPr>
          <w:rFonts w:ascii="宋体" w:hAnsi="宋体" w:hint="eastAsia"/>
          <w:spacing w:val="-138"/>
          <w:sz w:val="24"/>
          <w:szCs w:val="24"/>
        </w:rPr>
        <w:t xml:space="preserve"> </w:t>
      </w:r>
      <w:r w:rsidRPr="00841707">
        <w:rPr>
          <w:rFonts w:ascii="宋体" w:hAnsi="宋体" w:hint="eastAsia"/>
          <w:sz w:val="24"/>
          <w:szCs w:val="24"/>
        </w:rPr>
        <w:t>中相关的价格和价差按照广西电力交易零售结算管理办法执行。</w:t>
      </w:r>
    </w:p>
    <w:p w:rsidR="00841707" w:rsidRPr="00841707" w:rsidRDefault="00841707" w:rsidP="00841707">
      <w:pPr>
        <w:pStyle w:val="a5"/>
        <w:spacing w:line="600" w:lineRule="exact"/>
        <w:ind w:firstLineChars="200" w:firstLine="482"/>
        <w:rPr>
          <w:rFonts w:ascii="宋体" w:hAnsi="宋体"/>
          <w:b/>
          <w:sz w:val="24"/>
          <w:szCs w:val="24"/>
        </w:rPr>
      </w:pPr>
      <w:r w:rsidRPr="00841707">
        <w:rPr>
          <w:rFonts w:ascii="宋体" w:hAnsi="宋体" w:hint="eastAsia"/>
          <w:b/>
          <w:sz w:val="24"/>
          <w:szCs w:val="24"/>
        </w:rPr>
        <w:t xml:space="preserve">1、电量电费结算模式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双方约定结算模式为月度固定价格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lastRenderedPageBreak/>
        <w:t xml:space="preserve">甲乙双方交易价格为 </w:t>
      </w:r>
      <w:r w:rsidRPr="00841707">
        <w:rPr>
          <w:rFonts w:ascii="宋体" w:hAnsi="宋体" w:hint="eastAsia"/>
          <w:sz w:val="24"/>
          <w:szCs w:val="24"/>
          <w:u w:val="single"/>
        </w:rPr>
        <w:t xml:space="preserve">    </w:t>
      </w:r>
      <w:r w:rsidRPr="00841707">
        <w:rPr>
          <w:rFonts w:ascii="宋体" w:hAnsi="宋体" w:hint="eastAsia"/>
          <w:sz w:val="24"/>
          <w:szCs w:val="24"/>
        </w:rPr>
        <w:t>元/兆瓦时。</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电能量电费=结算电量×交易价格</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4.4</w:t>
      </w:r>
      <w:r w:rsidRPr="00841707">
        <w:rPr>
          <w:rFonts w:ascii="宋体" w:hAnsi="宋体" w:hint="eastAsia"/>
          <w:spacing w:val="40"/>
          <w:sz w:val="24"/>
          <w:szCs w:val="24"/>
        </w:rPr>
        <w:t xml:space="preserve"> </w:t>
      </w:r>
      <w:r w:rsidRPr="00841707">
        <w:rPr>
          <w:rFonts w:ascii="宋体" w:hAnsi="宋体" w:hint="eastAsia"/>
          <w:spacing w:val="-5"/>
          <w:sz w:val="24"/>
          <w:szCs w:val="24"/>
        </w:rPr>
        <w:t>在交易中心发布乙方正式结算依据当月发现电量差错的，根据</w:t>
      </w:r>
      <w:r w:rsidRPr="00841707">
        <w:rPr>
          <w:rFonts w:ascii="宋体" w:hAnsi="宋体" w:hint="eastAsia"/>
          <w:sz w:val="24"/>
          <w:szCs w:val="24"/>
        </w:rPr>
        <w:t>本合同</w:t>
      </w:r>
      <w:r w:rsidRPr="00841707">
        <w:rPr>
          <w:rFonts w:ascii="宋体" w:hAnsi="宋体" w:hint="eastAsia"/>
          <w:spacing w:val="-108"/>
          <w:sz w:val="24"/>
          <w:szCs w:val="24"/>
        </w:rPr>
        <w:t xml:space="preserve"> </w:t>
      </w:r>
      <w:r w:rsidRPr="00841707">
        <w:rPr>
          <w:rFonts w:ascii="宋体" w:hAnsi="宋体" w:hint="eastAsia"/>
          <w:sz w:val="24"/>
          <w:szCs w:val="24"/>
        </w:rPr>
        <w:t>4.3</w:t>
      </w:r>
      <w:r w:rsidRPr="00841707">
        <w:rPr>
          <w:rFonts w:ascii="宋体" w:hAnsi="宋体" w:hint="eastAsia"/>
          <w:spacing w:val="-107"/>
          <w:sz w:val="24"/>
          <w:szCs w:val="24"/>
        </w:rPr>
        <w:t xml:space="preserve"> </w:t>
      </w:r>
      <w:r w:rsidRPr="00841707">
        <w:rPr>
          <w:rFonts w:ascii="宋体" w:hAnsi="宋体" w:hint="eastAsia"/>
          <w:sz w:val="24"/>
          <w:szCs w:val="24"/>
        </w:rPr>
        <w:t>相关条款按照广西电力市场零售结算管理办法开展冲正退补结算。</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4.5</w:t>
      </w:r>
      <w:r w:rsidRPr="00841707">
        <w:rPr>
          <w:rFonts w:ascii="宋体" w:hAnsi="宋体" w:hint="eastAsia"/>
          <w:spacing w:val="74"/>
          <w:sz w:val="24"/>
          <w:szCs w:val="24"/>
        </w:rPr>
        <w:t xml:space="preserve"> </w:t>
      </w:r>
      <w:r w:rsidRPr="00841707">
        <w:rPr>
          <w:rFonts w:ascii="宋体" w:hAnsi="宋体" w:hint="eastAsia"/>
          <w:spacing w:val="5"/>
          <w:sz w:val="24"/>
          <w:szCs w:val="24"/>
        </w:rPr>
        <w:t>在交易中心发布乙方正式结算依据次月及后续月份发现电量</w:t>
      </w:r>
      <w:r w:rsidRPr="00841707">
        <w:rPr>
          <w:rFonts w:ascii="宋体" w:hAnsi="宋体" w:hint="eastAsia"/>
          <w:spacing w:val="-4"/>
          <w:sz w:val="24"/>
          <w:szCs w:val="24"/>
        </w:rPr>
        <w:t>差错的，乙方差错电量按差错月份广西电力市场全体批发交易用户月度</w:t>
      </w:r>
      <w:r w:rsidRPr="00841707">
        <w:rPr>
          <w:rFonts w:ascii="宋体" w:hAnsi="宋体" w:hint="eastAsia"/>
          <w:sz w:val="24"/>
          <w:szCs w:val="24"/>
        </w:rPr>
        <w:t>交易计划加权价进行结算。</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4.6</w:t>
      </w:r>
      <w:r w:rsidRPr="00841707">
        <w:rPr>
          <w:rFonts w:ascii="宋体" w:hAnsi="宋体" w:hint="eastAsia"/>
          <w:spacing w:val="-84"/>
          <w:sz w:val="24"/>
          <w:szCs w:val="24"/>
        </w:rPr>
        <w:t xml:space="preserve"> </w:t>
      </w:r>
      <w:r w:rsidRPr="00841707">
        <w:rPr>
          <w:rFonts w:ascii="宋体" w:hAnsi="宋体" w:hint="eastAsia"/>
          <w:sz w:val="24"/>
          <w:szCs w:val="24"/>
        </w:rPr>
        <w:t>甲方输配电价（含线损）按照国家现行规定执行。甲方购电的</w:t>
      </w:r>
      <w:r w:rsidRPr="00841707">
        <w:rPr>
          <w:rFonts w:ascii="宋体" w:hAnsi="宋体" w:hint="eastAsia"/>
          <w:spacing w:val="-4"/>
          <w:sz w:val="24"/>
          <w:szCs w:val="24"/>
        </w:rPr>
        <w:t>基本电价按相关政策执行。同时甲方须按照国家相关政策规定缴纳政府性基金及附加。合同有效期内，如遇国家及自治区进行调整，则按新规</w:t>
      </w:r>
      <w:r w:rsidRPr="00841707">
        <w:rPr>
          <w:rFonts w:ascii="宋体" w:hAnsi="宋体" w:hint="eastAsia"/>
          <w:spacing w:val="-94"/>
          <w:sz w:val="24"/>
          <w:szCs w:val="24"/>
        </w:rPr>
        <w:t xml:space="preserve"> </w:t>
      </w:r>
      <w:r w:rsidRPr="00841707">
        <w:rPr>
          <w:rFonts w:ascii="宋体" w:hAnsi="宋体" w:hint="eastAsia"/>
          <w:sz w:val="24"/>
          <w:szCs w:val="24"/>
        </w:rPr>
        <w:t>定执行。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4.7</w:t>
      </w:r>
      <w:r w:rsidRPr="00841707">
        <w:rPr>
          <w:rFonts w:ascii="宋体" w:hAnsi="宋体" w:hint="eastAsia"/>
          <w:spacing w:val="-46"/>
          <w:sz w:val="24"/>
          <w:szCs w:val="24"/>
        </w:rPr>
        <w:t xml:space="preserve"> </w:t>
      </w:r>
      <w:r w:rsidRPr="00841707">
        <w:rPr>
          <w:rFonts w:ascii="宋体" w:hAnsi="宋体" w:hint="eastAsia"/>
          <w:spacing w:val="-4"/>
          <w:sz w:val="24"/>
          <w:szCs w:val="24"/>
        </w:rPr>
        <w:t>甲乙双方约定交易价格可采用“浮动电价机制”。具体由甲乙双方另行约定。当达到“浮动电价机制”执行条件时，按相关规定调整</w:t>
      </w:r>
      <w:r w:rsidRPr="00841707">
        <w:rPr>
          <w:rFonts w:ascii="宋体" w:hAnsi="宋体" w:hint="eastAsia"/>
          <w:spacing w:val="-93"/>
          <w:sz w:val="24"/>
          <w:szCs w:val="24"/>
        </w:rPr>
        <w:t xml:space="preserve"> </w:t>
      </w:r>
      <w:r w:rsidRPr="00841707">
        <w:rPr>
          <w:rFonts w:ascii="宋体" w:hAnsi="宋体" w:hint="eastAsia"/>
          <w:sz w:val="24"/>
          <w:szCs w:val="24"/>
        </w:rPr>
        <w:t>当月及后续月份结算备案信息。</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4.8</w:t>
      </w:r>
      <w:r w:rsidRPr="00841707">
        <w:rPr>
          <w:rFonts w:ascii="宋体" w:hAnsi="宋体" w:hint="eastAsia"/>
          <w:spacing w:val="-37"/>
          <w:sz w:val="24"/>
          <w:szCs w:val="24"/>
        </w:rPr>
        <w:t xml:space="preserve"> </w:t>
      </w:r>
      <w:r w:rsidRPr="00841707">
        <w:rPr>
          <w:rFonts w:ascii="宋体" w:hAnsi="宋体" w:hint="eastAsia"/>
          <w:spacing w:val="-5"/>
          <w:sz w:val="24"/>
          <w:szCs w:val="24"/>
        </w:rPr>
        <w:t>如电力交易中心后期出台相关交易服务费等收费标准，交易服</w:t>
      </w:r>
      <w:r w:rsidRPr="00841707">
        <w:rPr>
          <w:rFonts w:ascii="宋体" w:hAnsi="宋体" w:hint="eastAsia"/>
          <w:sz w:val="24"/>
          <w:szCs w:val="24"/>
        </w:rPr>
        <w:t>务费由乙方承担</w:t>
      </w:r>
      <w:r w:rsidRPr="00841707">
        <w:rPr>
          <w:rFonts w:ascii="宋体" w:hAnsi="宋体" w:hint="eastAsia"/>
          <w:spacing w:val="-74"/>
          <w:sz w:val="24"/>
          <w:szCs w:val="24"/>
        </w:rPr>
        <w:t xml:space="preserve"> </w:t>
      </w:r>
      <w:r w:rsidRPr="00841707">
        <w:rPr>
          <w:rFonts w:ascii="宋体" w:hAnsi="宋体" w:hint="eastAsia"/>
          <w:sz w:val="24"/>
          <w:szCs w:val="24"/>
          <w:u w:val="single" w:color="000000"/>
        </w:rPr>
        <w:t>50</w:t>
      </w:r>
      <w:r w:rsidRPr="00841707">
        <w:rPr>
          <w:rFonts w:ascii="宋体" w:hAnsi="宋体" w:hint="eastAsia"/>
          <w:sz w:val="24"/>
          <w:szCs w:val="24"/>
        </w:rPr>
        <w:t>%，甲方承担</w:t>
      </w:r>
      <w:r w:rsidRPr="00841707">
        <w:rPr>
          <w:rFonts w:ascii="宋体" w:hAnsi="宋体" w:hint="eastAsia"/>
          <w:spacing w:val="-74"/>
          <w:sz w:val="24"/>
          <w:szCs w:val="24"/>
        </w:rPr>
        <w:t xml:space="preserve"> </w:t>
      </w:r>
      <w:r w:rsidRPr="00841707">
        <w:rPr>
          <w:rFonts w:ascii="宋体" w:hAnsi="宋体" w:hint="eastAsia"/>
          <w:sz w:val="24"/>
          <w:szCs w:val="24"/>
          <w:u w:val="single" w:color="000000"/>
        </w:rPr>
        <w:t>50</w:t>
      </w:r>
      <w:r w:rsidRPr="00841707">
        <w:rPr>
          <w:rFonts w:ascii="宋体" w:hAnsi="宋体" w:hint="eastAsia"/>
          <w:sz w:val="24"/>
          <w:szCs w:val="24"/>
        </w:rPr>
        <w:t>%。</w:t>
      </w:r>
    </w:p>
    <w:p w:rsidR="00841707" w:rsidRPr="00841707" w:rsidRDefault="00841707" w:rsidP="00841707">
      <w:pPr>
        <w:pStyle w:val="a5"/>
        <w:spacing w:line="600" w:lineRule="exact"/>
        <w:ind w:firstLineChars="200" w:firstLine="480"/>
        <w:rPr>
          <w:rFonts w:ascii="宋体" w:hAnsi="宋体"/>
          <w:spacing w:val="-2"/>
          <w:sz w:val="24"/>
          <w:szCs w:val="24"/>
        </w:rPr>
      </w:pPr>
      <w:r w:rsidRPr="00841707">
        <w:rPr>
          <w:rFonts w:ascii="宋体" w:hAnsi="宋体" w:hint="eastAsia"/>
          <w:sz w:val="24"/>
          <w:szCs w:val="24"/>
        </w:rPr>
        <w:t>4.9</w:t>
      </w:r>
      <w:r w:rsidRPr="00841707">
        <w:rPr>
          <w:rFonts w:ascii="宋体" w:hAnsi="宋体" w:hint="eastAsia"/>
          <w:spacing w:val="-22"/>
          <w:sz w:val="24"/>
          <w:szCs w:val="24"/>
        </w:rPr>
        <w:t xml:space="preserve"> </w:t>
      </w:r>
      <w:r w:rsidRPr="00841707">
        <w:rPr>
          <w:rFonts w:ascii="宋体" w:hAnsi="宋体" w:hint="eastAsia"/>
          <w:spacing w:val="-5"/>
          <w:sz w:val="24"/>
          <w:szCs w:val="24"/>
        </w:rPr>
        <w:t>交易电费缴纳按照甲方与电网企业签订的《供用电合同》以及</w:t>
      </w:r>
      <w:r w:rsidRPr="00841707">
        <w:rPr>
          <w:rFonts w:ascii="宋体" w:hAnsi="宋体" w:hint="eastAsia"/>
          <w:spacing w:val="-4"/>
          <w:sz w:val="24"/>
          <w:szCs w:val="24"/>
        </w:rPr>
        <w:t>《预付费协议》规定实行预付费制度。双方均认可电网企业委托其下属</w:t>
      </w:r>
      <w:r w:rsidRPr="00841707">
        <w:rPr>
          <w:rFonts w:ascii="宋体" w:hAnsi="宋体" w:hint="eastAsia"/>
          <w:spacing w:val="-2"/>
          <w:sz w:val="24"/>
          <w:szCs w:val="24"/>
        </w:rPr>
        <w:t>供电企业完成对甲方的计量、抄表、电量结算和电费收取等相关事宜。</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4.10 电费的结算、支付按政府主管部门或电力交易中心印发的结算支付有关规定执行。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4.11</w:t>
      </w:r>
      <w:r w:rsidRPr="00841707">
        <w:rPr>
          <w:rFonts w:ascii="宋体" w:hAnsi="宋体" w:hint="eastAsia"/>
          <w:spacing w:val="-74"/>
          <w:sz w:val="24"/>
          <w:szCs w:val="24"/>
        </w:rPr>
        <w:t xml:space="preserve"> </w:t>
      </w:r>
      <w:r w:rsidRPr="00841707">
        <w:rPr>
          <w:rFonts w:ascii="宋体" w:hAnsi="宋体" w:hint="eastAsia"/>
          <w:sz w:val="24"/>
          <w:szCs w:val="24"/>
        </w:rPr>
        <w:t>银行及账号</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lastRenderedPageBreak/>
        <w:t xml:space="preserve">甲方: </w:t>
      </w:r>
    </w:p>
    <w:p w:rsidR="00841707" w:rsidRPr="00841707" w:rsidRDefault="00841707" w:rsidP="00841707">
      <w:pPr>
        <w:pStyle w:val="a5"/>
        <w:spacing w:line="600" w:lineRule="exact"/>
        <w:ind w:firstLineChars="200" w:firstLine="472"/>
        <w:rPr>
          <w:rFonts w:ascii="宋体" w:hAnsi="宋体"/>
          <w:sz w:val="24"/>
          <w:szCs w:val="24"/>
        </w:rPr>
      </w:pPr>
      <w:r w:rsidRPr="00841707">
        <w:rPr>
          <w:rFonts w:ascii="宋体" w:hAnsi="宋体" w:hint="eastAsia"/>
          <w:spacing w:val="-2"/>
          <w:sz w:val="24"/>
          <w:szCs w:val="24"/>
        </w:rPr>
        <w:t>开户名称：</w:t>
      </w:r>
      <w:r w:rsidRPr="00841707">
        <w:rPr>
          <w:rFonts w:ascii="宋体" w:hAnsi="宋体" w:hint="eastAsia"/>
          <w:spacing w:val="-2"/>
          <w:sz w:val="24"/>
          <w:szCs w:val="24"/>
          <w:u w:val="single" w:color="000000"/>
        </w:rPr>
        <w:t>广西天天快充充电桩服务有限责任公司</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开户银行：</w:t>
      </w:r>
      <w:r w:rsidRPr="00841707">
        <w:rPr>
          <w:rFonts w:ascii="宋体" w:hAnsi="宋体" w:hint="eastAsia"/>
          <w:sz w:val="24"/>
          <w:szCs w:val="24"/>
          <w:u w:val="single" w:color="000000"/>
        </w:rPr>
        <w:t xml:space="preserve">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账号：</w:t>
      </w:r>
      <w:r w:rsidRPr="00841707">
        <w:rPr>
          <w:rFonts w:ascii="宋体" w:hAnsi="宋体" w:hint="eastAsia"/>
          <w:sz w:val="24"/>
          <w:szCs w:val="24"/>
          <w:u w:val="single" w:color="000000"/>
        </w:rPr>
        <w:t xml:space="preserve">                 </w:t>
      </w:r>
    </w:p>
    <w:p w:rsidR="00841707" w:rsidRPr="00841707" w:rsidRDefault="00841707" w:rsidP="00841707">
      <w:pPr>
        <w:pStyle w:val="a5"/>
        <w:spacing w:line="600" w:lineRule="exact"/>
        <w:ind w:firstLineChars="200" w:firstLine="480"/>
        <w:rPr>
          <w:rFonts w:ascii="宋体" w:hAnsi="宋体"/>
          <w:sz w:val="24"/>
          <w:szCs w:val="24"/>
          <w:u w:val="single"/>
        </w:rPr>
      </w:pPr>
      <w:r w:rsidRPr="00841707">
        <w:rPr>
          <w:rFonts w:ascii="宋体" w:hAnsi="宋体" w:hint="eastAsia"/>
          <w:sz w:val="24"/>
          <w:szCs w:val="24"/>
        </w:rPr>
        <w:t>乙方:</w:t>
      </w:r>
      <w:r w:rsidRPr="00841707">
        <w:rPr>
          <w:rFonts w:ascii="宋体" w:hAnsi="宋体" w:hint="eastAsia"/>
          <w:sz w:val="24"/>
          <w:szCs w:val="24"/>
          <w:u w:val="single"/>
        </w:rPr>
        <w:t xml:space="preserve">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开户名称：</w:t>
      </w:r>
      <w:r w:rsidRPr="00841707">
        <w:rPr>
          <w:rFonts w:ascii="宋体" w:hAnsi="宋体" w:hint="eastAsia"/>
          <w:sz w:val="24"/>
          <w:szCs w:val="24"/>
          <w:u w:val="single"/>
        </w:rPr>
        <w:t xml:space="preserve">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开户银行：</w:t>
      </w:r>
      <w:r w:rsidRPr="00841707">
        <w:rPr>
          <w:rFonts w:ascii="宋体" w:hAnsi="宋体" w:hint="eastAsia"/>
          <w:sz w:val="24"/>
          <w:szCs w:val="24"/>
          <w:u w:val="single"/>
        </w:rPr>
        <w:t xml:space="preserve">              </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账号：</w:t>
      </w:r>
      <w:r w:rsidRPr="00841707">
        <w:rPr>
          <w:rFonts w:ascii="宋体" w:hAnsi="宋体" w:hint="eastAsia"/>
          <w:sz w:val="24"/>
          <w:szCs w:val="24"/>
          <w:u w:val="single"/>
        </w:rPr>
        <w:t xml:space="preserve">                    </w:t>
      </w:r>
    </w:p>
    <w:p w:rsidR="00841707" w:rsidRPr="00841707" w:rsidRDefault="00841707" w:rsidP="00841707">
      <w:pPr>
        <w:pStyle w:val="a5"/>
        <w:spacing w:line="600" w:lineRule="exact"/>
        <w:ind w:firstLineChars="200" w:firstLine="480"/>
        <w:rPr>
          <w:rFonts w:ascii="宋体" w:hAnsi="宋体"/>
          <w:sz w:val="24"/>
          <w:szCs w:val="24"/>
        </w:rPr>
      </w:pPr>
    </w:p>
    <w:p w:rsidR="00841707" w:rsidRPr="00841707" w:rsidRDefault="00841707" w:rsidP="00841707">
      <w:pPr>
        <w:pStyle w:val="a5"/>
        <w:spacing w:line="600" w:lineRule="exact"/>
        <w:jc w:val="center"/>
        <w:rPr>
          <w:rFonts w:ascii="宋体" w:hAnsi="宋体"/>
          <w:b/>
          <w:kern w:val="44"/>
          <w:sz w:val="24"/>
          <w:szCs w:val="24"/>
        </w:rPr>
      </w:pPr>
      <w:r w:rsidRPr="00841707">
        <w:rPr>
          <w:rFonts w:ascii="宋体" w:hAnsi="宋体" w:hint="eastAsia"/>
          <w:b/>
          <w:kern w:val="44"/>
          <w:sz w:val="24"/>
          <w:szCs w:val="24"/>
        </w:rPr>
        <w:t>第 5 章</w:t>
      </w:r>
      <w:r w:rsidRPr="00841707">
        <w:rPr>
          <w:rFonts w:ascii="宋体" w:hAnsi="宋体" w:hint="eastAsia"/>
          <w:b/>
          <w:kern w:val="44"/>
          <w:sz w:val="24"/>
          <w:szCs w:val="24"/>
        </w:rPr>
        <w:tab/>
        <w:t xml:space="preserve">  电能计量</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5.1 电力交易结算电量计量点以甲方与电网企业签订的《供用电合同》约定的电能计量装置关口表安装位置为准。</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5.2 电力交易涉及的电能计量装置、电能计量装置校验要求和计量装置异常处理办法按甲方与电网企业签订的《供用电合同》约定执行。</w:t>
      </w:r>
    </w:p>
    <w:p w:rsidR="00841707" w:rsidRPr="00841707" w:rsidRDefault="00841707" w:rsidP="00841707">
      <w:pPr>
        <w:pStyle w:val="a5"/>
        <w:spacing w:line="600" w:lineRule="exact"/>
        <w:ind w:firstLineChars="200" w:firstLine="480"/>
        <w:rPr>
          <w:rFonts w:ascii="宋体" w:hAnsi="宋体"/>
          <w:sz w:val="24"/>
          <w:szCs w:val="24"/>
        </w:rPr>
      </w:pPr>
    </w:p>
    <w:p w:rsidR="00841707" w:rsidRPr="00841707" w:rsidRDefault="00841707" w:rsidP="00841707">
      <w:pPr>
        <w:pStyle w:val="a5"/>
        <w:spacing w:line="600" w:lineRule="exact"/>
        <w:jc w:val="center"/>
        <w:rPr>
          <w:rFonts w:ascii="宋体" w:hAnsi="宋体"/>
          <w:b/>
          <w:kern w:val="44"/>
          <w:sz w:val="24"/>
          <w:szCs w:val="24"/>
        </w:rPr>
      </w:pPr>
      <w:r w:rsidRPr="00841707">
        <w:rPr>
          <w:rFonts w:ascii="宋体" w:hAnsi="宋体" w:hint="eastAsia"/>
          <w:b/>
          <w:kern w:val="44"/>
          <w:sz w:val="24"/>
          <w:szCs w:val="24"/>
        </w:rPr>
        <w:t>第 6 章</w:t>
      </w:r>
      <w:r w:rsidRPr="00841707">
        <w:rPr>
          <w:rFonts w:ascii="宋体" w:hAnsi="宋体" w:hint="eastAsia"/>
          <w:b/>
          <w:kern w:val="44"/>
          <w:sz w:val="24"/>
          <w:szCs w:val="24"/>
        </w:rPr>
        <w:tab/>
        <w:t xml:space="preserve">  合同生效和期限</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6.1 本合同的生效条件：本合同甲、乙两方通过广西电力市场交易系统线上加盖电子印章后生效。</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6.2 双方一致约定：自2024年</w:t>
      </w:r>
      <w:r w:rsidR="006A5728">
        <w:rPr>
          <w:rFonts w:ascii="宋体" w:hAnsi="宋体" w:hint="eastAsia"/>
          <w:sz w:val="24"/>
          <w:szCs w:val="24"/>
        </w:rPr>
        <w:t>1</w:t>
      </w:r>
      <w:r w:rsidRPr="00841707">
        <w:rPr>
          <w:rFonts w:ascii="宋体" w:hAnsi="宋体" w:hint="eastAsia"/>
          <w:sz w:val="24"/>
          <w:szCs w:val="24"/>
        </w:rPr>
        <w:t>月至2024年12月确定零售服务期限（即本合同有效期），由乙方为甲方提供电力市场化交易服务。</w:t>
      </w:r>
    </w:p>
    <w:p w:rsidR="00841707" w:rsidRPr="00841707" w:rsidRDefault="00841707" w:rsidP="00841707">
      <w:pPr>
        <w:pStyle w:val="a5"/>
        <w:spacing w:line="600" w:lineRule="exact"/>
        <w:jc w:val="center"/>
        <w:rPr>
          <w:rFonts w:ascii="宋体" w:hAnsi="宋体"/>
          <w:sz w:val="24"/>
          <w:szCs w:val="24"/>
        </w:rPr>
      </w:pPr>
    </w:p>
    <w:p w:rsidR="00841707" w:rsidRPr="00841707" w:rsidRDefault="00841707" w:rsidP="00841707">
      <w:pPr>
        <w:pStyle w:val="a5"/>
        <w:spacing w:line="600" w:lineRule="exact"/>
        <w:jc w:val="center"/>
        <w:rPr>
          <w:rFonts w:ascii="宋体" w:hAnsi="宋体"/>
          <w:b/>
          <w:kern w:val="44"/>
          <w:sz w:val="24"/>
          <w:szCs w:val="24"/>
        </w:rPr>
      </w:pPr>
      <w:r w:rsidRPr="00841707">
        <w:rPr>
          <w:rFonts w:ascii="宋体" w:hAnsi="宋体" w:hint="eastAsia"/>
          <w:b/>
          <w:kern w:val="44"/>
          <w:sz w:val="24"/>
          <w:szCs w:val="24"/>
        </w:rPr>
        <w:t xml:space="preserve">第 7 章  </w:t>
      </w:r>
      <w:r w:rsidRPr="00841707">
        <w:rPr>
          <w:rFonts w:ascii="宋体" w:hAnsi="宋体" w:hint="eastAsia"/>
          <w:b/>
          <w:kern w:val="44"/>
          <w:sz w:val="24"/>
          <w:szCs w:val="24"/>
        </w:rPr>
        <w:tab/>
        <w:t>合同变更和解除</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7.1 本合同的任何修改、补充、变更或解除须由双方签订变更合同/ 补充协议/解除协议。</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7.2 因国家法律、法规发生变化或者政府有关部门、监管机构出台有关规定、规则或经协商一致，双方变更本合同。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7.3</w:t>
      </w:r>
      <w:r w:rsidRPr="00841707">
        <w:rPr>
          <w:rFonts w:ascii="宋体" w:hAnsi="宋体" w:hint="eastAsia"/>
          <w:spacing w:val="-22"/>
          <w:sz w:val="24"/>
          <w:szCs w:val="24"/>
        </w:rPr>
        <w:t xml:space="preserve"> </w:t>
      </w:r>
      <w:r w:rsidRPr="00841707">
        <w:rPr>
          <w:rFonts w:ascii="宋体" w:hAnsi="宋体" w:hint="eastAsia"/>
          <w:spacing w:val="-7"/>
          <w:sz w:val="24"/>
          <w:szCs w:val="24"/>
        </w:rPr>
        <w:t>一方发生下列事件，则对方有权在发出解除通知后解除本合同：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（1）一方被申请破产、清算或被吊销营业执照；</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（2）一方被政府有关部门和社会组织依法依规对其他领域失信行</w:t>
      </w:r>
      <w:r w:rsidRPr="00841707">
        <w:rPr>
          <w:rFonts w:ascii="宋体" w:hAnsi="宋体" w:hint="eastAsia"/>
          <w:spacing w:val="-4"/>
          <w:sz w:val="24"/>
          <w:szCs w:val="24"/>
        </w:rPr>
        <w:t>为做出处理，被纳入涉电力领域失信联合惩戒对象名单或诚信状况重点</w:t>
      </w:r>
      <w:r w:rsidRPr="00841707">
        <w:rPr>
          <w:rFonts w:ascii="宋体" w:hAnsi="宋体" w:hint="eastAsia"/>
          <w:sz w:val="24"/>
          <w:szCs w:val="24"/>
        </w:rPr>
        <w:t>关注名单的；</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（3）广西电力市场主体被政府主管部门、监管机构认定的不适于继续参与电力市场化交易的。</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7.4</w:t>
      </w:r>
      <w:r w:rsidRPr="00841707">
        <w:rPr>
          <w:rFonts w:ascii="宋体" w:hAnsi="宋体" w:hint="eastAsia"/>
          <w:spacing w:val="-46"/>
          <w:sz w:val="24"/>
          <w:szCs w:val="24"/>
        </w:rPr>
        <w:t xml:space="preserve"> </w:t>
      </w:r>
      <w:r w:rsidRPr="00841707">
        <w:rPr>
          <w:rFonts w:ascii="宋体" w:hAnsi="宋体" w:hint="eastAsia"/>
          <w:spacing w:val="-7"/>
          <w:sz w:val="24"/>
          <w:szCs w:val="24"/>
        </w:rPr>
        <w:t>满足解除合同条件的（含双方协商一致），可解除本合同。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7.5</w:t>
      </w:r>
      <w:r w:rsidRPr="00841707">
        <w:rPr>
          <w:rFonts w:ascii="宋体" w:hAnsi="宋体" w:hint="eastAsia"/>
          <w:spacing w:val="-78"/>
          <w:sz w:val="24"/>
          <w:szCs w:val="24"/>
        </w:rPr>
        <w:t xml:space="preserve"> </w:t>
      </w:r>
      <w:r w:rsidRPr="00841707">
        <w:rPr>
          <w:rFonts w:ascii="宋体" w:hAnsi="宋体" w:hint="eastAsia"/>
          <w:sz w:val="24"/>
          <w:szCs w:val="24"/>
        </w:rPr>
        <w:t>双方不得擅自终止、解除本合同。如果因一方原因导致合同解除，则该方应赔偿对方因此而遭受的损失。</w:t>
      </w:r>
    </w:p>
    <w:p w:rsidR="00841707" w:rsidRPr="00841707" w:rsidRDefault="00841707" w:rsidP="00841707">
      <w:pPr>
        <w:pStyle w:val="a5"/>
        <w:spacing w:line="600" w:lineRule="exact"/>
        <w:ind w:firstLineChars="200" w:firstLine="480"/>
        <w:rPr>
          <w:rFonts w:ascii="宋体" w:hAnsi="宋体"/>
          <w:sz w:val="24"/>
          <w:szCs w:val="24"/>
        </w:rPr>
      </w:pPr>
    </w:p>
    <w:p w:rsidR="00841707" w:rsidRPr="00686CC9" w:rsidRDefault="00841707" w:rsidP="00686CC9">
      <w:pPr>
        <w:jc w:val="center"/>
        <w:rPr>
          <w:rFonts w:ascii="宋体" w:hAnsi="宋体"/>
          <w:b/>
          <w:kern w:val="44"/>
          <w:sz w:val="24"/>
          <w:szCs w:val="24"/>
        </w:rPr>
      </w:pPr>
      <w:r w:rsidRPr="00686CC9">
        <w:rPr>
          <w:rFonts w:ascii="宋体" w:hAnsi="宋体" w:hint="eastAsia"/>
          <w:b/>
          <w:kern w:val="44"/>
          <w:sz w:val="24"/>
          <w:szCs w:val="24"/>
        </w:rPr>
        <w:t>第 8 章</w:t>
      </w:r>
      <w:r w:rsidRPr="00686CC9">
        <w:rPr>
          <w:rFonts w:ascii="宋体" w:hAnsi="宋体" w:hint="eastAsia"/>
          <w:b/>
          <w:kern w:val="44"/>
          <w:sz w:val="24"/>
          <w:szCs w:val="24"/>
        </w:rPr>
        <w:tab/>
      </w:r>
      <w:r w:rsidR="00686CC9">
        <w:rPr>
          <w:rFonts w:ascii="宋体" w:hAnsi="宋体" w:hint="eastAsia"/>
          <w:b/>
          <w:kern w:val="44"/>
          <w:sz w:val="24"/>
          <w:szCs w:val="24"/>
        </w:rPr>
        <w:t xml:space="preserve">  </w:t>
      </w:r>
      <w:r w:rsidRPr="00686CC9">
        <w:rPr>
          <w:rFonts w:ascii="宋体" w:hAnsi="宋体" w:hint="eastAsia"/>
          <w:b/>
          <w:kern w:val="44"/>
          <w:sz w:val="24"/>
          <w:szCs w:val="24"/>
        </w:rPr>
        <w:t>合同违约和赔偿</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8.1</w:t>
      </w:r>
      <w:r w:rsidRPr="00841707">
        <w:rPr>
          <w:rFonts w:ascii="宋体" w:hAnsi="宋体" w:hint="eastAsia"/>
          <w:spacing w:val="-37"/>
          <w:sz w:val="24"/>
          <w:szCs w:val="24"/>
        </w:rPr>
        <w:t xml:space="preserve"> </w:t>
      </w:r>
      <w:r w:rsidRPr="00841707">
        <w:rPr>
          <w:rFonts w:ascii="宋体" w:hAnsi="宋体" w:hint="eastAsia"/>
          <w:spacing w:val="-5"/>
          <w:sz w:val="24"/>
          <w:szCs w:val="24"/>
        </w:rPr>
        <w:t>任一方违反本合同约定条款视为违约，合同另一方有权要求违</w:t>
      </w:r>
      <w:r w:rsidRPr="00841707">
        <w:rPr>
          <w:rFonts w:ascii="宋体" w:hAnsi="宋体" w:hint="eastAsia"/>
          <w:sz w:val="24"/>
          <w:szCs w:val="24"/>
        </w:rPr>
        <w:t>约方赔偿违约造成的经济损失。</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8.2</w:t>
      </w:r>
      <w:r w:rsidRPr="00841707">
        <w:rPr>
          <w:rFonts w:ascii="宋体" w:hAnsi="宋体" w:hint="eastAsia"/>
          <w:spacing w:val="-73"/>
          <w:sz w:val="24"/>
          <w:szCs w:val="24"/>
        </w:rPr>
        <w:t xml:space="preserve"> </w:t>
      </w:r>
      <w:r w:rsidRPr="00841707">
        <w:rPr>
          <w:rFonts w:ascii="宋体" w:hAnsi="宋体" w:hint="eastAsia"/>
          <w:sz w:val="24"/>
          <w:szCs w:val="24"/>
        </w:rPr>
        <w:t>违约的处理原则</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8.2.1</w:t>
      </w:r>
      <w:r w:rsidRPr="00841707">
        <w:rPr>
          <w:rFonts w:ascii="宋体" w:hAnsi="宋体" w:hint="eastAsia"/>
          <w:spacing w:val="-40"/>
          <w:sz w:val="24"/>
          <w:szCs w:val="24"/>
        </w:rPr>
        <w:t xml:space="preserve"> </w:t>
      </w:r>
      <w:r w:rsidRPr="00841707">
        <w:rPr>
          <w:rFonts w:ascii="宋体" w:hAnsi="宋体" w:hint="eastAsia"/>
          <w:spacing w:val="-5"/>
          <w:sz w:val="24"/>
          <w:szCs w:val="24"/>
        </w:rPr>
        <w:t>违约行为发生后，除非守约方提出书面要求解除合同，否则</w:t>
      </w:r>
      <w:r w:rsidRPr="00841707">
        <w:rPr>
          <w:rFonts w:ascii="宋体" w:hAnsi="宋体" w:hint="eastAsia"/>
          <w:spacing w:val="-4"/>
          <w:sz w:val="24"/>
          <w:szCs w:val="24"/>
        </w:rPr>
        <w:t>违约方应继</w:t>
      </w:r>
      <w:r w:rsidRPr="00841707">
        <w:rPr>
          <w:rFonts w:ascii="宋体" w:hAnsi="宋体" w:hint="eastAsia"/>
          <w:spacing w:val="-4"/>
          <w:sz w:val="24"/>
          <w:szCs w:val="24"/>
        </w:rPr>
        <w:lastRenderedPageBreak/>
        <w:t>续履行合同。违约方应承担支付违约金、继续履行合同和采取补救措施等责任。在支付违约金、继续履约或者采取补救措施后，仍给守约方造成其他损失的</w:t>
      </w:r>
      <w:r w:rsidRPr="00841707">
        <w:rPr>
          <w:rFonts w:ascii="宋体" w:hAnsi="宋体" w:hint="eastAsia"/>
          <w:sz w:val="24"/>
          <w:szCs w:val="24"/>
        </w:rPr>
        <w:t>，应当赔偿损失。</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8.2.2</w:t>
      </w:r>
      <w:r w:rsidRPr="00841707">
        <w:rPr>
          <w:rFonts w:ascii="宋体" w:hAnsi="宋体" w:hint="eastAsia"/>
          <w:spacing w:val="-41"/>
          <w:sz w:val="24"/>
          <w:szCs w:val="24"/>
        </w:rPr>
        <w:t xml:space="preserve"> </w:t>
      </w:r>
      <w:r w:rsidRPr="00841707">
        <w:rPr>
          <w:rFonts w:ascii="宋体" w:hAnsi="宋体" w:hint="eastAsia"/>
          <w:spacing w:val="-5"/>
          <w:sz w:val="24"/>
          <w:szCs w:val="24"/>
        </w:rPr>
        <w:t>在本合同履行期限届满之前，任一方明确表示或以自己的行</w:t>
      </w:r>
      <w:r w:rsidRPr="00841707">
        <w:rPr>
          <w:rFonts w:ascii="宋体" w:hAnsi="宋体" w:hint="eastAsia"/>
          <w:spacing w:val="-4"/>
          <w:sz w:val="24"/>
          <w:szCs w:val="24"/>
        </w:rPr>
        <w:t>为表明不履行合同义务的，另一方可在履行期限届满前解除合同并要求</w:t>
      </w:r>
      <w:r w:rsidRPr="00841707">
        <w:rPr>
          <w:rFonts w:ascii="宋体" w:hAnsi="宋体" w:hint="eastAsia"/>
          <w:sz w:val="24"/>
          <w:szCs w:val="24"/>
        </w:rPr>
        <w:t>对方承担相应的违约责任，因不可抗力导致除外。</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8.2.3</w:t>
      </w:r>
      <w:r w:rsidRPr="00841707">
        <w:rPr>
          <w:rFonts w:ascii="宋体" w:hAnsi="宋体" w:hint="eastAsia"/>
          <w:spacing w:val="-40"/>
          <w:sz w:val="24"/>
          <w:szCs w:val="24"/>
        </w:rPr>
        <w:t xml:space="preserve"> </w:t>
      </w:r>
      <w:r w:rsidRPr="00841707">
        <w:rPr>
          <w:rFonts w:ascii="宋体" w:hAnsi="宋体" w:hint="eastAsia"/>
          <w:spacing w:val="-5"/>
          <w:sz w:val="24"/>
          <w:szCs w:val="24"/>
        </w:rPr>
        <w:t>一方违约后，另一方应当采取适当的措施防止损失扩大，如</w:t>
      </w:r>
      <w:r w:rsidRPr="00841707">
        <w:rPr>
          <w:rFonts w:ascii="宋体" w:hAnsi="宋体" w:hint="eastAsia"/>
          <w:spacing w:val="-4"/>
          <w:sz w:val="24"/>
          <w:szCs w:val="24"/>
        </w:rPr>
        <w:t>果因没有采取适当的措施致使损失扩大的，则其不得就扩大的损失要求</w:t>
      </w:r>
      <w:r w:rsidRPr="00841707">
        <w:rPr>
          <w:rFonts w:ascii="宋体" w:hAnsi="宋体" w:hint="eastAsia"/>
          <w:sz w:val="24"/>
          <w:szCs w:val="24"/>
        </w:rPr>
        <w:t>违约方承担赔偿责任。</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8.3</w:t>
      </w:r>
      <w:r w:rsidRPr="00841707">
        <w:rPr>
          <w:rFonts w:ascii="宋体" w:hAnsi="宋体" w:hint="eastAsia"/>
          <w:spacing w:val="-73"/>
          <w:sz w:val="24"/>
          <w:szCs w:val="24"/>
        </w:rPr>
        <w:t xml:space="preserve"> </w:t>
      </w:r>
      <w:r w:rsidRPr="00841707">
        <w:rPr>
          <w:rFonts w:ascii="宋体" w:hAnsi="宋体" w:hint="eastAsia"/>
          <w:sz w:val="24"/>
          <w:szCs w:val="24"/>
        </w:rPr>
        <w:t>违约赔偿</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8.3.1</w:t>
      </w:r>
      <w:r w:rsidRPr="00841707">
        <w:rPr>
          <w:rFonts w:ascii="宋体" w:hAnsi="宋体" w:hint="eastAsia"/>
          <w:spacing w:val="-80"/>
          <w:sz w:val="24"/>
          <w:szCs w:val="24"/>
        </w:rPr>
        <w:t xml:space="preserve"> </w:t>
      </w:r>
      <w:r w:rsidRPr="00841707">
        <w:rPr>
          <w:rFonts w:ascii="宋体" w:hAnsi="宋体" w:hint="eastAsia"/>
          <w:sz w:val="24"/>
          <w:szCs w:val="24"/>
        </w:rPr>
        <w:t>本合同签订后，因甲方原因导致本协议部分或全部不能履约</w:t>
      </w:r>
      <w:r w:rsidRPr="00841707">
        <w:rPr>
          <w:rFonts w:ascii="宋体" w:hAnsi="宋体" w:hint="eastAsia"/>
          <w:spacing w:val="-4"/>
          <w:sz w:val="24"/>
          <w:szCs w:val="24"/>
        </w:rPr>
        <w:t>时，甲方应向乙方支付违约金人民币</w:t>
      </w:r>
      <w:r w:rsidRPr="00841707">
        <w:rPr>
          <w:rFonts w:ascii="宋体" w:hAnsi="宋体" w:hint="eastAsia"/>
          <w:spacing w:val="-51"/>
          <w:sz w:val="24"/>
          <w:szCs w:val="24"/>
        </w:rPr>
        <w:t xml:space="preserve"> </w:t>
      </w:r>
      <w:r w:rsidRPr="00841707">
        <w:rPr>
          <w:rFonts w:ascii="宋体" w:hAnsi="宋体" w:hint="eastAsia"/>
          <w:sz w:val="24"/>
          <w:szCs w:val="24"/>
          <w:u w:val="single" w:color="000000"/>
        </w:rPr>
        <w:t>5</w:t>
      </w:r>
      <w:r w:rsidRPr="00841707">
        <w:rPr>
          <w:rFonts w:ascii="宋体" w:hAnsi="宋体" w:hint="eastAsia"/>
          <w:spacing w:val="-53"/>
          <w:sz w:val="24"/>
          <w:szCs w:val="24"/>
          <w:u w:val="single" w:color="000000"/>
        </w:rPr>
        <w:t xml:space="preserve"> </w:t>
      </w:r>
      <w:r w:rsidRPr="00841707">
        <w:rPr>
          <w:rFonts w:ascii="宋体" w:hAnsi="宋体" w:hint="eastAsia"/>
          <w:spacing w:val="-4"/>
          <w:sz w:val="24"/>
          <w:szCs w:val="24"/>
        </w:rPr>
        <w:t>万元；因乙方原因导致本协议部</w:t>
      </w:r>
      <w:r w:rsidRPr="00841707">
        <w:rPr>
          <w:rFonts w:ascii="宋体" w:hAnsi="宋体" w:hint="eastAsia"/>
          <w:spacing w:val="-133"/>
          <w:sz w:val="24"/>
          <w:szCs w:val="24"/>
        </w:rPr>
        <w:t xml:space="preserve"> </w:t>
      </w:r>
      <w:r w:rsidRPr="00841707">
        <w:rPr>
          <w:rFonts w:ascii="宋体" w:hAnsi="宋体" w:hint="eastAsia"/>
          <w:sz w:val="24"/>
          <w:szCs w:val="24"/>
        </w:rPr>
        <w:t>分或全部不能履约时，乙方应向甲方支付违约金人民币</w:t>
      </w:r>
      <w:r w:rsidRPr="00841707">
        <w:rPr>
          <w:rFonts w:ascii="宋体" w:hAnsi="宋体" w:hint="eastAsia"/>
          <w:spacing w:val="-79"/>
          <w:sz w:val="24"/>
          <w:szCs w:val="24"/>
        </w:rPr>
        <w:t xml:space="preserve"> </w:t>
      </w:r>
      <w:r w:rsidRPr="00841707">
        <w:rPr>
          <w:rFonts w:ascii="宋体" w:hAnsi="宋体" w:hint="eastAsia"/>
          <w:sz w:val="24"/>
          <w:szCs w:val="24"/>
          <w:u w:val="single" w:color="000000"/>
        </w:rPr>
        <w:t>5</w:t>
      </w:r>
      <w:r w:rsidRPr="00841707">
        <w:rPr>
          <w:rFonts w:ascii="宋体" w:hAnsi="宋体" w:hint="eastAsia"/>
          <w:spacing w:val="-78"/>
          <w:sz w:val="24"/>
          <w:szCs w:val="24"/>
          <w:u w:val="single" w:color="000000"/>
        </w:rPr>
        <w:t xml:space="preserve"> </w:t>
      </w:r>
      <w:r w:rsidRPr="00841707">
        <w:rPr>
          <w:rFonts w:ascii="宋体" w:hAnsi="宋体" w:hint="eastAsia"/>
          <w:sz w:val="24"/>
          <w:szCs w:val="24"/>
        </w:rPr>
        <w:t>万元。</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8.3.2</w:t>
      </w:r>
      <w:r w:rsidRPr="00841707">
        <w:rPr>
          <w:rFonts w:ascii="宋体" w:hAnsi="宋体" w:hint="eastAsia"/>
          <w:spacing w:val="-41"/>
          <w:sz w:val="24"/>
          <w:szCs w:val="24"/>
        </w:rPr>
        <w:t xml:space="preserve"> </w:t>
      </w:r>
      <w:r w:rsidRPr="00841707">
        <w:rPr>
          <w:rFonts w:ascii="宋体" w:hAnsi="宋体" w:hint="eastAsia"/>
          <w:spacing w:val="-5"/>
          <w:sz w:val="24"/>
          <w:szCs w:val="24"/>
        </w:rPr>
        <w:t>本合同未明确，如发生提交虚假信息、停产、变更、退市等</w:t>
      </w:r>
      <w:r w:rsidRPr="00841707">
        <w:rPr>
          <w:rFonts w:ascii="宋体" w:hAnsi="宋体" w:hint="eastAsia"/>
          <w:spacing w:val="-4"/>
          <w:sz w:val="24"/>
          <w:szCs w:val="24"/>
        </w:rPr>
        <w:t>行为，影响企业履行合同义务的情形，违约方给守约方造成的一切直接</w:t>
      </w:r>
      <w:r w:rsidRPr="00841707">
        <w:rPr>
          <w:rFonts w:ascii="宋体" w:hAnsi="宋体" w:hint="eastAsia"/>
          <w:sz w:val="24"/>
          <w:szCs w:val="24"/>
        </w:rPr>
        <w:t>及间接损失，由违约方承担违约赔偿责任。</w:t>
      </w:r>
    </w:p>
    <w:p w:rsidR="00841707" w:rsidRPr="00841707" w:rsidRDefault="00841707" w:rsidP="00841707">
      <w:pPr>
        <w:pStyle w:val="a5"/>
        <w:tabs>
          <w:tab w:val="left" w:pos="5240"/>
          <w:tab w:val="left" w:pos="5799"/>
        </w:tabs>
        <w:spacing w:line="600" w:lineRule="exact"/>
        <w:ind w:firstLineChars="200" w:firstLine="480"/>
        <w:rPr>
          <w:rFonts w:ascii="宋体" w:hAnsi="宋体"/>
          <w:sz w:val="24"/>
          <w:szCs w:val="24"/>
        </w:rPr>
      </w:pPr>
      <w:r w:rsidRPr="00841707">
        <w:rPr>
          <w:rFonts w:ascii="宋体" w:hAnsi="宋体" w:hint="eastAsia"/>
          <w:sz w:val="24"/>
          <w:szCs w:val="24"/>
        </w:rPr>
        <w:t>8.4</w:t>
      </w:r>
      <w:r w:rsidRPr="00841707">
        <w:rPr>
          <w:rFonts w:ascii="宋体" w:hAnsi="宋体" w:hint="eastAsia"/>
          <w:spacing w:val="-79"/>
          <w:sz w:val="24"/>
          <w:szCs w:val="24"/>
        </w:rPr>
        <w:t xml:space="preserve"> </w:t>
      </w:r>
      <w:r w:rsidRPr="00841707">
        <w:rPr>
          <w:rFonts w:ascii="宋体" w:hAnsi="宋体" w:hint="eastAsia"/>
          <w:sz w:val="24"/>
          <w:szCs w:val="24"/>
        </w:rPr>
        <w:t>除本合同其他各章约定以外，双方约定：</w:t>
      </w:r>
      <w:r w:rsidRPr="00841707">
        <w:rPr>
          <w:rFonts w:ascii="宋体" w:hAnsi="宋体" w:hint="eastAsia"/>
          <w:spacing w:val="-2"/>
          <w:sz w:val="24"/>
          <w:szCs w:val="24"/>
        </w:rPr>
        <w:t>甲方应当承担的违约责任还包括：</w:t>
      </w:r>
      <w:r w:rsidRPr="00841707">
        <w:rPr>
          <w:rFonts w:ascii="宋体" w:hAnsi="宋体" w:hint="eastAsia"/>
          <w:sz w:val="24"/>
          <w:szCs w:val="24"/>
          <w:u w:val="single" w:color="000000"/>
        </w:rPr>
        <w:t>无</w:t>
      </w:r>
      <w:r w:rsidRPr="00841707">
        <w:rPr>
          <w:rFonts w:ascii="宋体" w:hAnsi="宋体" w:hint="eastAsia"/>
          <w:sz w:val="24"/>
          <w:szCs w:val="24"/>
        </w:rPr>
        <w:t>。</w:t>
      </w:r>
      <w:r w:rsidRPr="00841707">
        <w:rPr>
          <w:rFonts w:ascii="宋体" w:hAnsi="宋体" w:hint="eastAsia"/>
          <w:spacing w:val="-2"/>
          <w:sz w:val="24"/>
          <w:szCs w:val="24"/>
        </w:rPr>
        <w:t>乙方应当承担的违约责任还包括：</w:t>
      </w:r>
      <w:r w:rsidRPr="00841707">
        <w:rPr>
          <w:rFonts w:ascii="宋体" w:hAnsi="宋体" w:hint="eastAsia"/>
          <w:sz w:val="24"/>
          <w:szCs w:val="24"/>
          <w:u w:val="single" w:color="000000"/>
        </w:rPr>
        <w:t>无</w:t>
      </w:r>
      <w:r w:rsidRPr="00841707">
        <w:rPr>
          <w:rFonts w:ascii="宋体" w:hAnsi="宋体" w:hint="eastAsia"/>
          <w:sz w:val="24"/>
          <w:szCs w:val="24"/>
        </w:rPr>
        <w:t>。</w:t>
      </w:r>
    </w:p>
    <w:p w:rsidR="00841707" w:rsidRPr="00841707" w:rsidRDefault="00841707" w:rsidP="00841707">
      <w:pPr>
        <w:pStyle w:val="a5"/>
        <w:spacing w:line="600" w:lineRule="exact"/>
        <w:ind w:firstLineChars="200" w:firstLine="480"/>
        <w:rPr>
          <w:rFonts w:ascii="宋体" w:hAnsi="宋体"/>
          <w:spacing w:val="-9"/>
          <w:sz w:val="24"/>
          <w:szCs w:val="24"/>
        </w:rPr>
      </w:pPr>
      <w:r w:rsidRPr="00841707">
        <w:rPr>
          <w:rFonts w:ascii="宋体" w:hAnsi="宋体" w:hint="eastAsia"/>
          <w:sz w:val="24"/>
          <w:szCs w:val="24"/>
        </w:rPr>
        <w:t>8.5</w:t>
      </w:r>
      <w:r w:rsidRPr="00841707">
        <w:rPr>
          <w:rFonts w:ascii="宋体" w:hAnsi="宋体" w:hint="eastAsia"/>
          <w:spacing w:val="-56"/>
          <w:sz w:val="24"/>
          <w:szCs w:val="24"/>
        </w:rPr>
        <w:t xml:space="preserve"> </w:t>
      </w:r>
      <w:r w:rsidRPr="00841707">
        <w:rPr>
          <w:rFonts w:ascii="宋体" w:hAnsi="宋体" w:hint="eastAsia"/>
          <w:spacing w:val="-5"/>
          <w:sz w:val="24"/>
          <w:szCs w:val="24"/>
        </w:rPr>
        <w:t>除另有约定外，一旦发生任一方未能履行本合同项下的任何义</w:t>
      </w:r>
      <w:r w:rsidRPr="00841707">
        <w:rPr>
          <w:rFonts w:ascii="宋体" w:hAnsi="宋体" w:hint="eastAsia"/>
          <w:spacing w:val="-4"/>
          <w:sz w:val="24"/>
          <w:szCs w:val="24"/>
        </w:rPr>
        <w:t>务的情况，守约方可向违约方发出有关违约的书面通知，如果在通知发</w:t>
      </w:r>
      <w:r w:rsidRPr="00841707">
        <w:rPr>
          <w:rFonts w:ascii="宋体" w:hAnsi="宋体" w:hint="eastAsia"/>
          <w:sz w:val="24"/>
          <w:szCs w:val="24"/>
        </w:rPr>
        <w:t>出后5</w:t>
      </w:r>
      <w:r w:rsidRPr="00841707">
        <w:rPr>
          <w:rFonts w:ascii="宋体" w:hAnsi="宋体" w:hint="eastAsia"/>
          <w:spacing w:val="-9"/>
          <w:sz w:val="24"/>
          <w:szCs w:val="24"/>
        </w:rPr>
        <w:t>个工作日内，违约方仍未纠正其违约的，应承担相应的违约责任。</w:t>
      </w:r>
    </w:p>
    <w:p w:rsidR="00841707" w:rsidRPr="00841707" w:rsidRDefault="00841707" w:rsidP="00841707">
      <w:pPr>
        <w:pStyle w:val="a5"/>
        <w:spacing w:line="600" w:lineRule="exact"/>
        <w:ind w:firstLineChars="200" w:firstLine="480"/>
        <w:rPr>
          <w:rFonts w:ascii="宋体" w:hAnsi="宋体"/>
          <w:sz w:val="24"/>
          <w:szCs w:val="24"/>
        </w:rPr>
      </w:pPr>
    </w:p>
    <w:p w:rsidR="00841707" w:rsidRPr="00686CC9" w:rsidRDefault="00841707" w:rsidP="00686CC9">
      <w:pPr>
        <w:jc w:val="center"/>
        <w:rPr>
          <w:rFonts w:ascii="宋体" w:hAnsi="宋体"/>
          <w:b/>
          <w:kern w:val="44"/>
          <w:sz w:val="24"/>
          <w:szCs w:val="24"/>
        </w:rPr>
      </w:pPr>
      <w:r w:rsidRPr="00686CC9">
        <w:rPr>
          <w:rFonts w:ascii="宋体" w:hAnsi="宋体" w:hint="eastAsia"/>
          <w:b/>
          <w:kern w:val="44"/>
          <w:sz w:val="24"/>
          <w:szCs w:val="24"/>
        </w:rPr>
        <w:lastRenderedPageBreak/>
        <w:t>第 9 章</w:t>
      </w:r>
      <w:r w:rsidRPr="00686CC9">
        <w:rPr>
          <w:rFonts w:ascii="宋体" w:hAnsi="宋体" w:hint="eastAsia"/>
          <w:b/>
          <w:kern w:val="44"/>
          <w:sz w:val="24"/>
          <w:szCs w:val="24"/>
        </w:rPr>
        <w:tab/>
      </w:r>
      <w:r w:rsidR="00686CC9">
        <w:rPr>
          <w:rFonts w:ascii="宋体" w:hAnsi="宋体" w:hint="eastAsia"/>
          <w:b/>
          <w:kern w:val="44"/>
          <w:sz w:val="24"/>
          <w:szCs w:val="24"/>
        </w:rPr>
        <w:t xml:space="preserve">  </w:t>
      </w:r>
      <w:r w:rsidRPr="00686CC9">
        <w:rPr>
          <w:rFonts w:ascii="宋体" w:hAnsi="宋体" w:hint="eastAsia"/>
          <w:b/>
          <w:kern w:val="44"/>
          <w:sz w:val="24"/>
          <w:szCs w:val="24"/>
        </w:rPr>
        <w:t>免责条款</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9.1</w:t>
      </w:r>
      <w:r w:rsidRPr="00841707">
        <w:rPr>
          <w:rFonts w:ascii="宋体" w:hAnsi="宋体" w:hint="eastAsia"/>
          <w:spacing w:val="-81"/>
          <w:sz w:val="24"/>
          <w:szCs w:val="24"/>
        </w:rPr>
        <w:t xml:space="preserve"> </w:t>
      </w:r>
      <w:r w:rsidRPr="00841707">
        <w:rPr>
          <w:rFonts w:ascii="宋体" w:hAnsi="宋体" w:hint="eastAsia"/>
          <w:sz w:val="24"/>
          <w:szCs w:val="24"/>
        </w:rPr>
        <w:t>若不可抗力的发生完全或部分地妨碍合同任一方履行本合同项下的任何义务，则该方可暂停履行其义务，但前提是：</w:t>
      </w:r>
    </w:p>
    <w:p w:rsidR="00841707" w:rsidRPr="00841707" w:rsidRDefault="00841707" w:rsidP="00841707">
      <w:pPr>
        <w:pStyle w:val="a5"/>
        <w:spacing w:line="600" w:lineRule="exact"/>
        <w:ind w:firstLineChars="200" w:firstLine="476"/>
        <w:rPr>
          <w:rFonts w:ascii="宋体" w:hAnsi="宋体"/>
          <w:sz w:val="24"/>
          <w:szCs w:val="24"/>
        </w:rPr>
      </w:pPr>
      <w:r w:rsidRPr="00841707">
        <w:rPr>
          <w:rFonts w:ascii="宋体" w:hAnsi="宋体" w:hint="eastAsia"/>
          <w:spacing w:val="-1"/>
          <w:sz w:val="24"/>
          <w:szCs w:val="24"/>
        </w:rPr>
        <w:t>9.1.1</w:t>
      </w:r>
      <w:r w:rsidRPr="00841707">
        <w:rPr>
          <w:rFonts w:ascii="宋体" w:hAnsi="宋体" w:hint="eastAsia"/>
          <w:spacing w:val="-33"/>
          <w:sz w:val="24"/>
          <w:szCs w:val="24"/>
        </w:rPr>
        <w:t xml:space="preserve"> </w:t>
      </w:r>
      <w:r w:rsidRPr="00841707">
        <w:rPr>
          <w:rFonts w:ascii="宋体" w:hAnsi="宋体" w:hint="eastAsia"/>
          <w:spacing w:val="-2"/>
          <w:sz w:val="24"/>
          <w:szCs w:val="24"/>
        </w:rPr>
        <w:t>暂停履行的范围和时间不超过消除不可抗力影响的合理需要；</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9.1.2</w:t>
      </w:r>
      <w:r w:rsidRPr="00841707">
        <w:rPr>
          <w:rFonts w:ascii="宋体" w:hAnsi="宋体" w:hint="eastAsia"/>
          <w:spacing w:val="-79"/>
          <w:sz w:val="24"/>
          <w:szCs w:val="24"/>
        </w:rPr>
        <w:t xml:space="preserve"> </w:t>
      </w:r>
      <w:r w:rsidRPr="00841707">
        <w:rPr>
          <w:rFonts w:ascii="宋体" w:hAnsi="宋体" w:hint="eastAsia"/>
          <w:sz w:val="24"/>
          <w:szCs w:val="24"/>
        </w:rPr>
        <w:t>受不可抗力影响的一方应继续履行本合同项下未受不可抗力影响的其他义务，包括所有到期付款的义务；</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9.1.3</w:t>
      </w:r>
      <w:r w:rsidRPr="00841707">
        <w:rPr>
          <w:rFonts w:ascii="宋体" w:hAnsi="宋体" w:hint="eastAsia"/>
          <w:spacing w:val="-88"/>
          <w:sz w:val="24"/>
          <w:szCs w:val="24"/>
        </w:rPr>
        <w:t xml:space="preserve"> </w:t>
      </w:r>
      <w:r w:rsidRPr="00841707">
        <w:rPr>
          <w:rFonts w:ascii="宋体" w:hAnsi="宋体" w:hint="eastAsia"/>
          <w:sz w:val="24"/>
          <w:szCs w:val="24"/>
        </w:rPr>
        <w:t>不可抗力因素消除后，该方应尽快恢复履行本合同。</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9.2</w:t>
      </w:r>
      <w:r w:rsidRPr="00841707">
        <w:rPr>
          <w:rFonts w:ascii="宋体" w:hAnsi="宋体" w:hint="eastAsia"/>
          <w:spacing w:val="-78"/>
          <w:sz w:val="24"/>
          <w:szCs w:val="24"/>
        </w:rPr>
        <w:t xml:space="preserve"> </w:t>
      </w:r>
      <w:r w:rsidRPr="00841707">
        <w:rPr>
          <w:rFonts w:ascii="宋体" w:hAnsi="宋体" w:hint="eastAsia"/>
          <w:sz w:val="24"/>
          <w:szCs w:val="24"/>
        </w:rPr>
        <w:t>若任一方因不可抗力而不能履行本合同，则该方应尽快书面通</w:t>
      </w:r>
      <w:r w:rsidRPr="00841707">
        <w:rPr>
          <w:rFonts w:ascii="宋体" w:hAnsi="宋体" w:hint="eastAsia"/>
          <w:spacing w:val="-4"/>
          <w:sz w:val="24"/>
          <w:szCs w:val="24"/>
        </w:rPr>
        <w:t>知对方。该通知书应说明不可抗力的发生日期和预计持续的时间、事件性质、对该方履行本合同的影响及该方为减少不可抗力影响所采取的措</w:t>
      </w:r>
      <w:r w:rsidRPr="00841707">
        <w:rPr>
          <w:rFonts w:ascii="宋体" w:hAnsi="宋体" w:hint="eastAsia"/>
          <w:spacing w:val="-95"/>
          <w:sz w:val="24"/>
          <w:szCs w:val="24"/>
        </w:rPr>
        <w:t xml:space="preserve"> </w:t>
      </w:r>
      <w:r w:rsidRPr="00841707">
        <w:rPr>
          <w:rFonts w:ascii="宋体" w:hAnsi="宋体" w:hint="eastAsia"/>
          <w:sz w:val="24"/>
          <w:szCs w:val="24"/>
        </w:rPr>
        <w:t>施。</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9.3</w:t>
      </w:r>
      <w:r w:rsidRPr="00841707">
        <w:rPr>
          <w:rFonts w:ascii="宋体" w:hAnsi="宋体" w:hint="eastAsia"/>
          <w:spacing w:val="-78"/>
          <w:sz w:val="24"/>
          <w:szCs w:val="24"/>
        </w:rPr>
        <w:t xml:space="preserve"> </w:t>
      </w:r>
      <w:r w:rsidRPr="00841707">
        <w:rPr>
          <w:rFonts w:ascii="宋体" w:hAnsi="宋体" w:hint="eastAsia"/>
          <w:sz w:val="24"/>
          <w:szCs w:val="24"/>
        </w:rPr>
        <w:t>受不可抗力影响一方应采取合理的措施，以减少因不可抗力给</w:t>
      </w:r>
      <w:r w:rsidRPr="00841707">
        <w:rPr>
          <w:rFonts w:ascii="宋体" w:hAnsi="宋体" w:hint="eastAsia"/>
          <w:spacing w:val="-4"/>
          <w:sz w:val="24"/>
          <w:szCs w:val="24"/>
        </w:rPr>
        <w:t>合同对方带来的损失。双方应及时协商制定并实施补救计划及合理的替代措施以减少或消除不可抗力的影响。如果受不可抗力影响的一方未能履行其应尽义务采取合理措施导致损失扩大，则该方应承担由此扩大造</w:t>
      </w:r>
      <w:r w:rsidRPr="00841707">
        <w:rPr>
          <w:rFonts w:ascii="宋体" w:hAnsi="宋体" w:hint="eastAsia"/>
          <w:spacing w:val="-93"/>
          <w:sz w:val="24"/>
          <w:szCs w:val="24"/>
        </w:rPr>
        <w:t xml:space="preserve"> </w:t>
      </w:r>
      <w:r w:rsidRPr="00841707">
        <w:rPr>
          <w:rFonts w:ascii="宋体" w:hAnsi="宋体" w:hint="eastAsia"/>
          <w:sz w:val="24"/>
          <w:szCs w:val="24"/>
        </w:rPr>
        <w:t>成的损失。</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9.4</w:t>
      </w:r>
      <w:r w:rsidRPr="00841707">
        <w:rPr>
          <w:rFonts w:ascii="宋体" w:hAnsi="宋体" w:hint="eastAsia"/>
          <w:spacing w:val="-77"/>
          <w:sz w:val="24"/>
          <w:szCs w:val="24"/>
        </w:rPr>
        <w:t xml:space="preserve"> </w:t>
      </w:r>
      <w:r w:rsidRPr="00841707">
        <w:rPr>
          <w:rFonts w:ascii="宋体" w:hAnsi="宋体" w:hint="eastAsia"/>
          <w:sz w:val="24"/>
          <w:szCs w:val="24"/>
        </w:rPr>
        <w:t>不可抗力造成的合同解除</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如果自不可抗力发生后30</w:t>
      </w:r>
      <w:r w:rsidRPr="00841707">
        <w:rPr>
          <w:rFonts w:ascii="宋体" w:hAnsi="宋体" w:hint="eastAsia"/>
          <w:spacing w:val="-6"/>
          <w:sz w:val="24"/>
          <w:szCs w:val="24"/>
        </w:rPr>
        <w:t>日内，双方不能就继续履行合同的条件</w:t>
      </w:r>
      <w:r w:rsidRPr="00841707">
        <w:rPr>
          <w:rFonts w:ascii="宋体" w:hAnsi="宋体" w:hint="eastAsia"/>
          <w:sz w:val="24"/>
          <w:szCs w:val="24"/>
        </w:rPr>
        <w:t>或解除本合同达成一致意见，任一方有权书面通知对方解除本合同。</w:t>
      </w:r>
    </w:p>
    <w:p w:rsidR="00841707" w:rsidRPr="00841707" w:rsidRDefault="00841707" w:rsidP="00841707">
      <w:pPr>
        <w:pStyle w:val="a5"/>
        <w:spacing w:line="600" w:lineRule="exact"/>
        <w:ind w:firstLineChars="200" w:firstLine="480"/>
        <w:rPr>
          <w:rFonts w:ascii="宋体" w:hAnsi="宋体"/>
          <w:sz w:val="24"/>
          <w:szCs w:val="24"/>
        </w:rPr>
      </w:pPr>
    </w:p>
    <w:p w:rsidR="00841707" w:rsidRPr="00686CC9" w:rsidRDefault="00841707" w:rsidP="00686CC9">
      <w:pPr>
        <w:jc w:val="center"/>
        <w:rPr>
          <w:rFonts w:ascii="宋体" w:hAnsi="宋体"/>
          <w:b/>
          <w:kern w:val="44"/>
          <w:sz w:val="24"/>
          <w:szCs w:val="24"/>
        </w:rPr>
      </w:pPr>
      <w:r w:rsidRPr="00686CC9">
        <w:rPr>
          <w:rFonts w:ascii="宋体" w:hAnsi="宋体" w:hint="eastAsia"/>
          <w:b/>
          <w:kern w:val="44"/>
          <w:sz w:val="24"/>
          <w:szCs w:val="24"/>
        </w:rPr>
        <w:t>第 10 章   争议的解决</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10.1</w:t>
      </w:r>
      <w:r w:rsidRPr="00841707">
        <w:rPr>
          <w:rFonts w:ascii="宋体" w:hAnsi="宋体" w:hint="eastAsia"/>
          <w:spacing w:val="66"/>
          <w:sz w:val="24"/>
          <w:szCs w:val="24"/>
        </w:rPr>
        <w:t xml:space="preserve"> </w:t>
      </w:r>
      <w:r w:rsidRPr="00841707">
        <w:rPr>
          <w:rFonts w:ascii="宋体" w:hAnsi="宋体" w:hint="eastAsia"/>
          <w:sz w:val="24"/>
          <w:szCs w:val="24"/>
        </w:rPr>
        <w:t>凡因执行本合同所发生的与本合同有关的一切争议，双方应</w:t>
      </w:r>
      <w:r w:rsidRPr="00841707">
        <w:rPr>
          <w:rFonts w:ascii="宋体" w:hAnsi="宋体" w:hint="eastAsia"/>
          <w:spacing w:val="-4"/>
          <w:sz w:val="24"/>
          <w:szCs w:val="24"/>
        </w:rPr>
        <w:t>协商解决，也可提请电力监管机构和政府主管部门进行调解。协商或调</w:t>
      </w:r>
      <w:r w:rsidRPr="00841707">
        <w:rPr>
          <w:rFonts w:ascii="宋体" w:hAnsi="宋体" w:hint="eastAsia"/>
          <w:spacing w:val="-7"/>
          <w:sz w:val="24"/>
          <w:szCs w:val="24"/>
        </w:rPr>
        <w:t>解不成的，任一方依法提请</w:t>
      </w:r>
      <w:r w:rsidRPr="00841707">
        <w:rPr>
          <w:rFonts w:ascii="宋体" w:hAnsi="宋体" w:hint="eastAsia"/>
          <w:sz w:val="24"/>
          <w:szCs w:val="24"/>
          <w:u w:val="single" w:color="000000"/>
        </w:rPr>
        <w:t xml:space="preserve">    </w:t>
      </w:r>
      <w:r w:rsidRPr="00841707">
        <w:rPr>
          <w:rFonts w:ascii="宋体" w:hAnsi="宋体" w:hint="eastAsia"/>
          <w:sz w:val="24"/>
          <w:szCs w:val="24"/>
        </w:rPr>
        <w:t>所在地有管辖权的人民法院通过诉讼程序解决。</w:t>
      </w:r>
    </w:p>
    <w:p w:rsidR="00841707" w:rsidRPr="00841707" w:rsidRDefault="00841707" w:rsidP="00841707">
      <w:pPr>
        <w:pStyle w:val="a5"/>
        <w:spacing w:line="600" w:lineRule="exact"/>
        <w:ind w:firstLineChars="200" w:firstLine="480"/>
        <w:rPr>
          <w:rFonts w:ascii="宋体" w:hAnsi="宋体"/>
          <w:sz w:val="24"/>
          <w:szCs w:val="24"/>
        </w:rPr>
      </w:pPr>
    </w:p>
    <w:p w:rsidR="00841707" w:rsidRPr="00841707" w:rsidRDefault="00841707" w:rsidP="00841707">
      <w:pPr>
        <w:pStyle w:val="a5"/>
        <w:spacing w:line="600" w:lineRule="exact"/>
        <w:jc w:val="center"/>
        <w:rPr>
          <w:rFonts w:ascii="宋体" w:hAnsi="宋体"/>
          <w:b/>
          <w:kern w:val="44"/>
          <w:sz w:val="24"/>
          <w:szCs w:val="24"/>
        </w:rPr>
      </w:pPr>
      <w:r w:rsidRPr="00841707">
        <w:rPr>
          <w:rFonts w:ascii="宋体" w:hAnsi="宋体" w:hint="eastAsia"/>
          <w:b/>
          <w:kern w:val="44"/>
          <w:sz w:val="24"/>
          <w:szCs w:val="24"/>
        </w:rPr>
        <w:t xml:space="preserve">第 11 章    </w:t>
      </w:r>
      <w:r w:rsidRPr="00841707">
        <w:rPr>
          <w:rFonts w:ascii="宋体" w:hAnsi="宋体" w:hint="eastAsia"/>
          <w:b/>
          <w:kern w:val="44"/>
          <w:sz w:val="24"/>
          <w:szCs w:val="24"/>
        </w:rPr>
        <w:tab/>
        <w:t>其他</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11.1</w:t>
      </w:r>
      <w:r w:rsidRPr="00841707">
        <w:rPr>
          <w:rFonts w:ascii="宋体" w:hAnsi="宋体" w:hint="eastAsia"/>
          <w:spacing w:val="-72"/>
          <w:sz w:val="24"/>
          <w:szCs w:val="24"/>
        </w:rPr>
        <w:t xml:space="preserve"> </w:t>
      </w:r>
      <w:r w:rsidRPr="00841707">
        <w:rPr>
          <w:rFonts w:ascii="宋体" w:hAnsi="宋体" w:hint="eastAsia"/>
          <w:sz w:val="24"/>
          <w:szCs w:val="24"/>
        </w:rPr>
        <w:t>保密</w:t>
      </w:r>
      <w:r w:rsidRPr="00841707">
        <w:rPr>
          <w:rFonts w:ascii="宋体" w:hAnsi="宋体" w:hint="eastAsia"/>
          <w:spacing w:val="5"/>
          <w:sz w:val="24"/>
          <w:szCs w:val="24"/>
        </w:rPr>
        <w:t>双方不得以任何理由或目的将获悉的商业秘密和对方提供的资料</w:t>
      </w:r>
      <w:r w:rsidRPr="00841707">
        <w:rPr>
          <w:rFonts w:ascii="宋体" w:hAnsi="宋体" w:hint="eastAsia"/>
          <w:spacing w:val="-4"/>
          <w:sz w:val="24"/>
          <w:szCs w:val="24"/>
        </w:rPr>
        <w:t>文件提供给任何第三方。因任一方对相关资料管理原因造成对方保密信息泄露的，由其相关责任人承担相应责任，但按照法律、法规规定可做</w:t>
      </w:r>
      <w:r w:rsidRPr="00841707">
        <w:rPr>
          <w:rFonts w:ascii="宋体" w:hAnsi="宋体" w:hint="eastAsia"/>
          <w:sz w:val="24"/>
          <w:szCs w:val="24"/>
        </w:rPr>
        <w:t>出披露的情况除外。</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11.2</w:t>
      </w:r>
      <w:r w:rsidRPr="00841707">
        <w:rPr>
          <w:rFonts w:ascii="宋体" w:hAnsi="宋体" w:hint="eastAsia"/>
          <w:spacing w:val="-72"/>
          <w:sz w:val="24"/>
          <w:szCs w:val="24"/>
        </w:rPr>
        <w:t xml:space="preserve"> </w:t>
      </w:r>
      <w:r w:rsidRPr="00841707">
        <w:rPr>
          <w:rFonts w:ascii="宋体" w:hAnsi="宋体" w:hint="eastAsia"/>
          <w:sz w:val="24"/>
          <w:szCs w:val="24"/>
        </w:rPr>
        <w:t>通知与送达</w:t>
      </w:r>
      <w:r w:rsidRPr="00841707">
        <w:rPr>
          <w:rFonts w:ascii="宋体" w:hAnsi="宋体" w:hint="eastAsia"/>
          <w:spacing w:val="-4"/>
          <w:sz w:val="24"/>
          <w:szCs w:val="24"/>
        </w:rPr>
        <w:t>任何与本合同有关的通知、文件和合规的账单等均应按照约定的联络信息以书面方式发送给对方。通过挂号信、快递或当面送交的，经收</w:t>
      </w:r>
      <w:r w:rsidRPr="00841707">
        <w:rPr>
          <w:rFonts w:ascii="宋体" w:hAnsi="宋体" w:hint="eastAsia"/>
          <w:sz w:val="24"/>
          <w:szCs w:val="24"/>
        </w:rPr>
        <w:t>件方（即企业法人、企业负责人或授权代表）签字确认即被认为送达；</w:t>
      </w:r>
      <w:r w:rsidRPr="00841707">
        <w:rPr>
          <w:rFonts w:ascii="宋体" w:hAnsi="宋体" w:hint="eastAsia"/>
          <w:spacing w:val="-8"/>
          <w:sz w:val="24"/>
          <w:szCs w:val="24"/>
        </w:rPr>
        <w:t>若以传真、电子邮件、即时通讯软件等方式发出并被接收，即视为送达。</w:t>
      </w:r>
      <w:r w:rsidRPr="00841707">
        <w:rPr>
          <w:rFonts w:ascii="宋体" w:hAnsi="宋体" w:hint="eastAsia"/>
          <w:spacing w:val="-102"/>
          <w:sz w:val="24"/>
          <w:szCs w:val="24"/>
        </w:rPr>
        <w:t xml:space="preserve"> </w:t>
      </w:r>
      <w:r w:rsidRPr="00841707">
        <w:rPr>
          <w:rFonts w:ascii="宋体" w:hAnsi="宋体" w:hint="eastAsia"/>
          <w:spacing w:val="-8"/>
          <w:sz w:val="24"/>
          <w:szCs w:val="24"/>
        </w:rPr>
        <w:t>所有通知、文件和合规的账单等均在送达或接收后方能生效。一切通知、</w:t>
      </w:r>
      <w:r w:rsidRPr="00841707">
        <w:rPr>
          <w:rFonts w:ascii="宋体" w:hAnsi="宋体" w:hint="eastAsia"/>
          <w:spacing w:val="-101"/>
          <w:sz w:val="24"/>
          <w:szCs w:val="24"/>
        </w:rPr>
        <w:t xml:space="preserve"> </w:t>
      </w:r>
      <w:r w:rsidRPr="00841707">
        <w:rPr>
          <w:rFonts w:ascii="宋体" w:hAnsi="宋体" w:hint="eastAsia"/>
          <w:spacing w:val="-4"/>
          <w:sz w:val="24"/>
          <w:szCs w:val="24"/>
        </w:rPr>
        <w:t>账单、资料或文件等应按照约定的联络信息发给对方，直至一方书面通</w:t>
      </w:r>
      <w:r w:rsidRPr="00841707">
        <w:rPr>
          <w:rFonts w:ascii="宋体" w:hAnsi="宋体" w:hint="eastAsia"/>
          <w:spacing w:val="-95"/>
          <w:sz w:val="24"/>
          <w:szCs w:val="24"/>
        </w:rPr>
        <w:t xml:space="preserve"> </w:t>
      </w:r>
      <w:r w:rsidRPr="00841707">
        <w:rPr>
          <w:rFonts w:ascii="宋体" w:hAnsi="宋体" w:hint="eastAsia"/>
          <w:sz w:val="24"/>
          <w:szCs w:val="24"/>
        </w:rPr>
        <w:t>知另一方变更联络信息为止。</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11.3</w:t>
      </w:r>
      <w:r w:rsidRPr="00841707">
        <w:rPr>
          <w:rFonts w:ascii="宋体" w:hAnsi="宋体" w:hint="eastAsia"/>
          <w:spacing w:val="-72"/>
          <w:sz w:val="24"/>
          <w:szCs w:val="24"/>
        </w:rPr>
        <w:t xml:space="preserve"> </w:t>
      </w:r>
      <w:r w:rsidRPr="00841707">
        <w:rPr>
          <w:rFonts w:ascii="宋体" w:hAnsi="宋体" w:hint="eastAsia"/>
          <w:sz w:val="24"/>
          <w:szCs w:val="24"/>
        </w:rPr>
        <w:t>不放弃权利</w:t>
      </w:r>
      <w:r w:rsidRPr="00841707">
        <w:rPr>
          <w:rFonts w:ascii="宋体" w:hAnsi="宋体" w:hint="eastAsia"/>
          <w:spacing w:val="-4"/>
          <w:sz w:val="24"/>
          <w:szCs w:val="24"/>
        </w:rPr>
        <w:t>任一方放弃权利应当以书面声明的方式通知对方。任一方未及时行</w:t>
      </w:r>
      <w:r w:rsidRPr="00841707">
        <w:rPr>
          <w:rFonts w:ascii="宋体" w:hAnsi="宋体" w:hint="eastAsia"/>
          <w:sz w:val="24"/>
          <w:szCs w:val="24"/>
        </w:rPr>
        <w:t>使其在本合同项下的权利，均不应被视为对上述任何权利的放弃。</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11.4</w:t>
      </w:r>
      <w:r w:rsidRPr="00841707">
        <w:rPr>
          <w:rFonts w:ascii="宋体" w:hAnsi="宋体" w:hint="eastAsia"/>
          <w:spacing w:val="-38"/>
          <w:sz w:val="24"/>
          <w:szCs w:val="24"/>
        </w:rPr>
        <w:t xml:space="preserve"> </w:t>
      </w:r>
      <w:r w:rsidRPr="00841707">
        <w:rPr>
          <w:rFonts w:ascii="宋体" w:hAnsi="宋体" w:hint="eastAsia"/>
          <w:spacing w:val="-7"/>
          <w:sz w:val="24"/>
          <w:szCs w:val="24"/>
        </w:rPr>
        <w:t>本合同有关解除、诉求和保密的条款在本合同解除后仍然有效。</w:t>
      </w:r>
      <w:r w:rsidRPr="00841707">
        <w:rPr>
          <w:rFonts w:ascii="宋体" w:hAnsi="宋体" w:hint="eastAsia"/>
          <w:spacing w:val="-4"/>
          <w:sz w:val="24"/>
          <w:szCs w:val="24"/>
        </w:rPr>
        <w:t>本合同的订立、效力、解释、履行和争议的解决均适用中华人民共和国</w:t>
      </w:r>
      <w:r w:rsidRPr="00841707">
        <w:rPr>
          <w:rFonts w:ascii="宋体" w:hAnsi="宋体" w:hint="eastAsia"/>
          <w:spacing w:val="-94"/>
          <w:sz w:val="24"/>
          <w:szCs w:val="24"/>
        </w:rPr>
        <w:t xml:space="preserve"> </w:t>
      </w:r>
      <w:r w:rsidRPr="00841707">
        <w:rPr>
          <w:rFonts w:ascii="宋体" w:hAnsi="宋体" w:hint="eastAsia"/>
          <w:sz w:val="24"/>
          <w:szCs w:val="24"/>
        </w:rPr>
        <w:t>法律。</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11.5</w:t>
      </w:r>
      <w:r w:rsidRPr="00841707">
        <w:rPr>
          <w:rFonts w:ascii="宋体" w:hAnsi="宋体" w:hint="eastAsia"/>
          <w:spacing w:val="-43"/>
          <w:sz w:val="24"/>
          <w:szCs w:val="24"/>
        </w:rPr>
        <w:t xml:space="preserve"> </w:t>
      </w:r>
      <w:r w:rsidRPr="00841707">
        <w:rPr>
          <w:rFonts w:ascii="宋体" w:hAnsi="宋体" w:hint="eastAsia"/>
          <w:spacing w:val="-7"/>
          <w:sz w:val="24"/>
          <w:szCs w:val="24"/>
        </w:rPr>
        <w:t>本合同甲、乙两方通过广西电力市场交易系统线上加盖电子印</w:t>
      </w:r>
      <w:r w:rsidRPr="00841707">
        <w:rPr>
          <w:rFonts w:ascii="宋体" w:hAnsi="宋体" w:hint="eastAsia"/>
          <w:sz w:val="24"/>
          <w:szCs w:val="24"/>
        </w:rPr>
        <w:t>章之日起，即对甲、乙两方生效。</w:t>
      </w:r>
    </w:p>
    <w:p w:rsidR="00841707" w:rsidRPr="00841707" w:rsidRDefault="00841707" w:rsidP="00841707">
      <w:pPr>
        <w:pStyle w:val="a5"/>
        <w:spacing w:line="600" w:lineRule="exact"/>
        <w:ind w:firstLineChars="200" w:firstLine="480"/>
        <w:rPr>
          <w:rFonts w:ascii="宋体" w:hAnsi="宋体"/>
          <w:sz w:val="24"/>
          <w:szCs w:val="24"/>
        </w:rPr>
      </w:pPr>
      <w:r w:rsidRPr="00841707">
        <w:rPr>
          <w:rFonts w:ascii="宋体" w:hAnsi="宋体" w:hint="eastAsia"/>
          <w:sz w:val="24"/>
          <w:szCs w:val="24"/>
        </w:rPr>
        <w:t>11.6 未尽事宜，由双方按照交易规则另行协商并签订补充协议，补充协议与本合同具有同等法律效力。</w:t>
      </w:r>
    </w:p>
    <w:p w:rsidR="00841707" w:rsidRPr="00841707" w:rsidRDefault="00841707" w:rsidP="00841707">
      <w:pPr>
        <w:spacing w:line="408" w:lineRule="auto"/>
        <w:rPr>
          <w:rFonts w:ascii="宋体" w:hAnsi="宋体"/>
          <w:sz w:val="24"/>
          <w:szCs w:val="24"/>
        </w:rPr>
        <w:sectPr w:rsidR="00841707" w:rsidRPr="00841707" w:rsidSect="00553627">
          <w:pgSz w:w="11910" w:h="16840" w:code="9"/>
          <w:pgMar w:top="1440" w:right="1800" w:bottom="1440" w:left="1800" w:header="720" w:footer="720" w:gutter="0"/>
          <w:cols w:space="720"/>
        </w:sectPr>
      </w:pPr>
    </w:p>
    <w:p w:rsidR="00841707" w:rsidRPr="00841707" w:rsidRDefault="00841707" w:rsidP="00841707">
      <w:pPr>
        <w:jc w:val="center"/>
        <w:rPr>
          <w:rFonts w:ascii="宋体" w:hAnsi="宋体" w:cs="宋体"/>
          <w:sz w:val="24"/>
          <w:szCs w:val="24"/>
        </w:rPr>
      </w:pPr>
      <w:r w:rsidRPr="00841707">
        <w:rPr>
          <w:rFonts w:ascii="宋体" w:hAnsi="宋体" w:cs="宋体" w:hint="eastAsia"/>
          <w:sz w:val="24"/>
          <w:szCs w:val="24"/>
        </w:rPr>
        <w:lastRenderedPageBreak/>
        <w:t>（此页无正文）</w:t>
      </w:r>
    </w:p>
    <w:p w:rsidR="00841707" w:rsidRPr="00841707" w:rsidRDefault="00841707" w:rsidP="00841707">
      <w:pPr>
        <w:rPr>
          <w:rFonts w:ascii="宋体" w:hAnsi="宋体" w:cs="宋体"/>
          <w:sz w:val="24"/>
          <w:szCs w:val="24"/>
        </w:rPr>
      </w:pPr>
    </w:p>
    <w:p w:rsidR="00841707" w:rsidRPr="00841707" w:rsidRDefault="00841707" w:rsidP="00841707">
      <w:pPr>
        <w:pStyle w:val="a5"/>
        <w:spacing w:before="213"/>
        <w:ind w:right="922"/>
        <w:rPr>
          <w:rFonts w:ascii="宋体" w:hAnsi="宋体"/>
          <w:sz w:val="24"/>
          <w:szCs w:val="24"/>
        </w:rPr>
      </w:pPr>
      <w:r w:rsidRPr="00841707">
        <w:rPr>
          <w:rFonts w:ascii="宋体" w:hAnsi="宋体" w:hint="eastAsia"/>
          <w:sz w:val="24"/>
          <w:szCs w:val="24"/>
        </w:rPr>
        <w:t>甲方：</w:t>
      </w:r>
      <w:r w:rsidRPr="00841707">
        <w:rPr>
          <w:rFonts w:ascii="宋体" w:hAnsi="宋体" w:hint="eastAsia"/>
          <w:sz w:val="24"/>
          <w:szCs w:val="24"/>
          <w:u w:val="single" w:color="000000"/>
        </w:rPr>
        <w:t>广西天天快充充电桩服务有限责任公司</w:t>
      </w:r>
    </w:p>
    <w:p w:rsidR="00841707" w:rsidRPr="00841707" w:rsidRDefault="00841707" w:rsidP="00841707">
      <w:pPr>
        <w:pStyle w:val="a5"/>
        <w:tabs>
          <w:tab w:val="left" w:pos="2079"/>
          <w:tab w:val="left" w:pos="2780"/>
          <w:tab w:val="left" w:pos="3479"/>
        </w:tabs>
        <w:spacing w:before="14"/>
        <w:ind w:right="922"/>
        <w:rPr>
          <w:rFonts w:ascii="宋体" w:hAnsi="宋体"/>
          <w:sz w:val="24"/>
          <w:szCs w:val="24"/>
        </w:rPr>
      </w:pPr>
      <w:r w:rsidRPr="00841707">
        <w:rPr>
          <w:rFonts w:ascii="宋体" w:hAnsi="宋体" w:hint="eastAsia"/>
          <w:spacing w:val="-2"/>
          <w:sz w:val="24"/>
          <w:szCs w:val="24"/>
        </w:rPr>
        <w:t>盖章日期：</w:t>
      </w:r>
      <w:r w:rsidRPr="00841707">
        <w:rPr>
          <w:rFonts w:ascii="宋体" w:hAnsi="宋体" w:hint="eastAsia"/>
          <w:spacing w:val="-2"/>
          <w:sz w:val="24"/>
          <w:szCs w:val="24"/>
          <w:u w:val="single" w:color="000000"/>
        </w:rPr>
        <w:tab/>
      </w:r>
      <w:r w:rsidRPr="00841707">
        <w:rPr>
          <w:rFonts w:ascii="宋体" w:hAnsi="宋体" w:hint="eastAsia"/>
          <w:spacing w:val="-1"/>
          <w:sz w:val="24"/>
          <w:szCs w:val="24"/>
        </w:rPr>
        <w:t>年</w:t>
      </w:r>
      <w:r w:rsidRPr="00841707">
        <w:rPr>
          <w:rFonts w:ascii="宋体" w:hAnsi="宋体" w:hint="eastAsia"/>
          <w:spacing w:val="-1"/>
          <w:sz w:val="24"/>
          <w:szCs w:val="24"/>
          <w:u w:val="single" w:color="000000"/>
        </w:rPr>
        <w:tab/>
      </w:r>
      <w:r w:rsidRPr="00841707">
        <w:rPr>
          <w:rFonts w:ascii="宋体" w:hAnsi="宋体" w:hint="eastAsia"/>
          <w:spacing w:val="-3"/>
          <w:sz w:val="24"/>
          <w:szCs w:val="24"/>
        </w:rPr>
        <w:t>月</w:t>
      </w:r>
      <w:r w:rsidRPr="00841707">
        <w:rPr>
          <w:rFonts w:ascii="宋体" w:hAnsi="宋体" w:hint="eastAsia"/>
          <w:spacing w:val="-3"/>
          <w:sz w:val="24"/>
          <w:szCs w:val="24"/>
          <w:u w:val="single" w:color="000000"/>
        </w:rPr>
        <w:tab/>
      </w:r>
      <w:r w:rsidRPr="00841707">
        <w:rPr>
          <w:rFonts w:ascii="宋体" w:hAnsi="宋体" w:hint="eastAsia"/>
          <w:sz w:val="24"/>
          <w:szCs w:val="24"/>
        </w:rPr>
        <w:t>日</w:t>
      </w:r>
    </w:p>
    <w:p w:rsidR="00841707" w:rsidRPr="00841707" w:rsidRDefault="00841707" w:rsidP="00841707">
      <w:pPr>
        <w:pStyle w:val="a5"/>
        <w:ind w:right="922"/>
        <w:rPr>
          <w:rFonts w:ascii="宋体" w:hAnsi="宋体"/>
          <w:sz w:val="24"/>
          <w:szCs w:val="24"/>
        </w:rPr>
      </w:pPr>
    </w:p>
    <w:p w:rsidR="00841707" w:rsidRPr="00841707" w:rsidRDefault="00841707" w:rsidP="00841707">
      <w:pPr>
        <w:pStyle w:val="a5"/>
        <w:ind w:right="922"/>
        <w:rPr>
          <w:rFonts w:ascii="宋体" w:hAnsi="宋体"/>
          <w:sz w:val="24"/>
          <w:szCs w:val="24"/>
        </w:rPr>
      </w:pPr>
      <w:r w:rsidRPr="00841707">
        <w:rPr>
          <w:rFonts w:ascii="宋体" w:hAnsi="宋体" w:hint="eastAsia"/>
          <w:sz w:val="24"/>
          <w:szCs w:val="24"/>
        </w:rPr>
        <w:t>乙方：</w:t>
      </w:r>
      <w:r w:rsidRPr="00841707">
        <w:rPr>
          <w:rFonts w:ascii="宋体" w:hAnsi="宋体" w:hint="eastAsia"/>
          <w:sz w:val="24"/>
          <w:szCs w:val="24"/>
          <w:u w:val="single" w:color="000000"/>
        </w:rPr>
        <w:t xml:space="preserve">         </w:t>
      </w:r>
    </w:p>
    <w:p w:rsidR="00841707" w:rsidRPr="00841707" w:rsidRDefault="00841707" w:rsidP="00841707">
      <w:pPr>
        <w:pStyle w:val="a5"/>
        <w:tabs>
          <w:tab w:val="left" w:pos="2079"/>
          <w:tab w:val="left" w:pos="2780"/>
          <w:tab w:val="left" w:pos="3479"/>
        </w:tabs>
        <w:spacing w:before="14"/>
        <w:ind w:right="922"/>
        <w:rPr>
          <w:rFonts w:ascii="宋体" w:hAnsi="宋体"/>
          <w:sz w:val="24"/>
          <w:szCs w:val="24"/>
        </w:rPr>
      </w:pPr>
      <w:r w:rsidRPr="00841707">
        <w:rPr>
          <w:rFonts w:ascii="宋体" w:hAnsi="宋体" w:hint="eastAsia"/>
          <w:spacing w:val="-2"/>
          <w:sz w:val="24"/>
          <w:szCs w:val="24"/>
        </w:rPr>
        <w:t>盖章日期：</w:t>
      </w:r>
      <w:r w:rsidRPr="00841707">
        <w:rPr>
          <w:rFonts w:ascii="宋体" w:hAnsi="宋体" w:hint="eastAsia"/>
          <w:spacing w:val="-2"/>
          <w:sz w:val="24"/>
          <w:szCs w:val="24"/>
          <w:u w:val="single" w:color="000000"/>
        </w:rPr>
        <w:tab/>
      </w:r>
      <w:r w:rsidRPr="00841707">
        <w:rPr>
          <w:rFonts w:ascii="宋体" w:hAnsi="宋体" w:hint="eastAsia"/>
          <w:spacing w:val="-1"/>
          <w:sz w:val="24"/>
          <w:szCs w:val="24"/>
        </w:rPr>
        <w:t>年</w:t>
      </w:r>
      <w:r w:rsidRPr="00841707">
        <w:rPr>
          <w:rFonts w:ascii="宋体" w:hAnsi="宋体" w:hint="eastAsia"/>
          <w:spacing w:val="-1"/>
          <w:sz w:val="24"/>
          <w:szCs w:val="24"/>
          <w:u w:val="single" w:color="000000"/>
        </w:rPr>
        <w:tab/>
      </w:r>
      <w:r w:rsidRPr="00841707">
        <w:rPr>
          <w:rFonts w:ascii="宋体" w:hAnsi="宋体" w:hint="eastAsia"/>
          <w:spacing w:val="-3"/>
          <w:sz w:val="24"/>
          <w:szCs w:val="24"/>
        </w:rPr>
        <w:t>月</w:t>
      </w:r>
      <w:r w:rsidRPr="00841707">
        <w:rPr>
          <w:rFonts w:ascii="宋体" w:hAnsi="宋体" w:hint="eastAsia"/>
          <w:spacing w:val="-3"/>
          <w:sz w:val="24"/>
          <w:szCs w:val="24"/>
          <w:u w:val="single" w:color="000000"/>
        </w:rPr>
        <w:tab/>
      </w:r>
      <w:r w:rsidRPr="00841707">
        <w:rPr>
          <w:rFonts w:ascii="宋体" w:hAnsi="宋体" w:hint="eastAsia"/>
          <w:sz w:val="24"/>
          <w:szCs w:val="24"/>
        </w:rPr>
        <w:t>日</w:t>
      </w:r>
    </w:p>
    <w:p w:rsidR="00841707" w:rsidRPr="00841707" w:rsidRDefault="00841707" w:rsidP="00841707">
      <w:pPr>
        <w:rPr>
          <w:rFonts w:ascii="宋体" w:hAnsi="宋体" w:cs="宋体"/>
          <w:sz w:val="24"/>
          <w:szCs w:val="24"/>
        </w:rPr>
      </w:pPr>
    </w:p>
    <w:p w:rsidR="00EB3615" w:rsidRPr="00841707" w:rsidRDefault="00841707" w:rsidP="00841707">
      <w:pPr>
        <w:spacing w:line="720" w:lineRule="auto"/>
        <w:ind w:firstLineChars="200" w:firstLine="472"/>
        <w:rPr>
          <w:rFonts w:ascii="宋体" w:hAnsi="宋体" w:cs="仿宋_GB2312"/>
          <w:sz w:val="24"/>
          <w:szCs w:val="24"/>
        </w:rPr>
      </w:pPr>
      <w:r w:rsidRPr="00841707">
        <w:rPr>
          <w:rFonts w:ascii="宋体" w:hAnsi="宋体" w:hint="eastAsia"/>
          <w:spacing w:val="-2"/>
          <w:sz w:val="24"/>
          <w:szCs w:val="24"/>
        </w:rPr>
        <w:t>签订地点：</w:t>
      </w:r>
      <w:r w:rsidRPr="00841707">
        <w:rPr>
          <w:rFonts w:ascii="宋体" w:hAnsi="宋体" w:hint="eastAsia"/>
          <w:spacing w:val="-2"/>
          <w:sz w:val="24"/>
          <w:szCs w:val="24"/>
          <w:u w:val="single" w:color="000000"/>
        </w:rPr>
        <w:tab/>
      </w:r>
    </w:p>
    <w:p w:rsidR="00EB3615" w:rsidRDefault="005C224B">
      <w:pPr>
        <w:widowControl/>
        <w:jc w:val="left"/>
      </w:pPr>
      <w:r>
        <w:br w:type="page"/>
      </w:r>
    </w:p>
    <w:p w:rsidR="00EB3615" w:rsidRDefault="005C224B">
      <w:pPr>
        <w:pStyle w:val="1"/>
        <w:spacing w:beforeLines="100" w:before="312" w:afterLines="100" w:after="312" w:line="360" w:lineRule="auto"/>
        <w:jc w:val="center"/>
        <w:rPr>
          <w:sz w:val="32"/>
          <w:szCs w:val="28"/>
        </w:rPr>
      </w:pPr>
      <w:bookmarkStart w:id="213" w:name="_Toc153442935"/>
      <w:bookmarkEnd w:id="209"/>
      <w:bookmarkEnd w:id="210"/>
      <w:r>
        <w:rPr>
          <w:sz w:val="32"/>
          <w:szCs w:val="28"/>
        </w:rPr>
        <w:lastRenderedPageBreak/>
        <w:t>第四章</w:t>
      </w:r>
      <w:r>
        <w:rPr>
          <w:rFonts w:hint="eastAsia"/>
          <w:sz w:val="32"/>
          <w:szCs w:val="28"/>
        </w:rPr>
        <w:t xml:space="preserve"> </w:t>
      </w:r>
      <w:r>
        <w:rPr>
          <w:rFonts w:hint="eastAsia"/>
          <w:sz w:val="32"/>
          <w:szCs w:val="28"/>
        </w:rPr>
        <w:t>用户需求书</w:t>
      </w:r>
      <w:bookmarkEnd w:id="213"/>
    </w:p>
    <w:p w:rsidR="00EB3615" w:rsidRDefault="005C224B">
      <w:pPr>
        <w:pStyle w:val="af5"/>
        <w:numPr>
          <w:ilvl w:val="0"/>
          <w:numId w:val="21"/>
        </w:numPr>
        <w:spacing w:beforeLines="50" w:before="156" w:line="360" w:lineRule="auto"/>
        <w:ind w:left="422" w:hangingChars="200" w:hanging="422"/>
        <w:outlineLvl w:val="1"/>
        <w:rPr>
          <w:b/>
        </w:rPr>
      </w:pPr>
      <w:bookmarkStart w:id="214" w:name="_Toc153442936"/>
      <w:r>
        <w:rPr>
          <w:b/>
        </w:rPr>
        <w:t>商务要求</w:t>
      </w:r>
      <w:bookmarkEnd w:id="214"/>
    </w:p>
    <w:p w:rsidR="00EB3615" w:rsidRDefault="005C224B">
      <w:pPr>
        <w:pStyle w:val="af5"/>
        <w:numPr>
          <w:ilvl w:val="0"/>
          <w:numId w:val="22"/>
        </w:numPr>
        <w:spacing w:line="360" w:lineRule="auto"/>
        <w:ind w:left="0" w:firstLine="480"/>
        <w:rPr>
          <w:rFonts w:ascii="宋体" w:hAnsi="宋体" w:cs="仿宋_GB2312"/>
          <w:sz w:val="24"/>
          <w:szCs w:val="24"/>
        </w:rPr>
      </w:pPr>
      <w:r>
        <w:rPr>
          <w:rFonts w:ascii="宋体" w:hAnsi="宋体" w:cs="仿宋_GB2312" w:hint="eastAsia"/>
          <w:sz w:val="24"/>
          <w:szCs w:val="24"/>
        </w:rPr>
        <w:t>本需求书所列需求数量均为</w:t>
      </w:r>
      <w:r w:rsidR="00C97019">
        <w:rPr>
          <w:rFonts w:ascii="宋体" w:hAnsi="宋体" w:cs="仿宋_GB2312" w:hint="eastAsia"/>
          <w:sz w:val="24"/>
          <w:szCs w:val="24"/>
        </w:rPr>
        <w:t>比选人</w:t>
      </w:r>
      <w:r>
        <w:rPr>
          <w:rFonts w:ascii="宋体" w:hAnsi="宋体" w:cs="仿宋_GB2312" w:hint="eastAsia"/>
          <w:b/>
          <w:sz w:val="24"/>
          <w:szCs w:val="24"/>
        </w:rPr>
        <w:t>预估需求数量</w:t>
      </w:r>
      <w:r>
        <w:rPr>
          <w:rFonts w:ascii="宋体" w:hAnsi="宋体" w:cs="仿宋_GB2312" w:hint="eastAsia"/>
          <w:sz w:val="24"/>
          <w:szCs w:val="24"/>
        </w:rPr>
        <w:t>，非实际采购数量。实际采购数量以</w:t>
      </w:r>
      <w:r>
        <w:rPr>
          <w:rFonts w:ascii="宋体" w:hAnsi="宋体" w:hint="eastAsia"/>
          <w:kern w:val="58"/>
          <w:sz w:val="24"/>
          <w:szCs w:val="24"/>
        </w:rPr>
        <w:t>广西电网有限责任公司</w:t>
      </w:r>
      <w:r>
        <w:rPr>
          <w:rFonts w:ascii="宋体" w:hAnsi="宋体" w:cs="仿宋_GB2312" w:hint="eastAsia"/>
          <w:sz w:val="24"/>
          <w:szCs w:val="24"/>
        </w:rPr>
        <w:t>南宁供电局、广西电力交易中心有限责任公司核定后比选人无异议的数量为准。比选人有权根据实际使用情况及需求变更情况对未交货产品数量进行部分或全部调整，包括增加或减少，不论实际数量大于或低于预计数量，均按照中选单价执行。</w:t>
      </w:r>
      <w:r w:rsidR="00C97019" w:rsidRPr="00C97019">
        <w:rPr>
          <w:rFonts w:ascii="宋体" w:hAnsi="宋体" w:cs="仿宋_GB2312"/>
          <w:sz w:val="24"/>
          <w:szCs w:val="24"/>
        </w:rPr>
        <w:t>中选人与</w:t>
      </w:r>
      <w:r w:rsidR="005B1E72" w:rsidRPr="005B1E72">
        <w:rPr>
          <w:rFonts w:ascii="宋体" w:hAnsi="宋体" w:cs="仿宋_GB2312"/>
          <w:sz w:val="24"/>
          <w:szCs w:val="24"/>
        </w:rPr>
        <w:t>广西天天快充充电桩服务有限责任公司、南宁邕城公共交通有限公司、南宁白马公共交通有限公司、南宁市白马快速公交有限公司、南宁市白马二号线快速公交有限公司</w:t>
      </w:r>
      <w:r w:rsidR="00C97019" w:rsidRPr="00C97019">
        <w:rPr>
          <w:rFonts w:ascii="宋体" w:hAnsi="宋体" w:cs="仿宋_GB2312"/>
          <w:sz w:val="24"/>
          <w:szCs w:val="24"/>
        </w:rPr>
        <w:t>单独签约</w:t>
      </w:r>
      <w:r w:rsidR="00C97019" w:rsidRPr="00C97019">
        <w:rPr>
          <w:rFonts w:ascii="宋体" w:hAnsi="宋体" w:cs="仿宋_GB2312" w:hint="eastAsia"/>
          <w:sz w:val="24"/>
          <w:szCs w:val="24"/>
        </w:rPr>
        <w:t>。</w:t>
      </w:r>
    </w:p>
    <w:p w:rsidR="00EB3615" w:rsidRDefault="005C224B">
      <w:pPr>
        <w:pStyle w:val="af5"/>
        <w:numPr>
          <w:ilvl w:val="0"/>
          <w:numId w:val="22"/>
        </w:numPr>
        <w:spacing w:line="360" w:lineRule="auto"/>
        <w:ind w:left="0" w:firstLine="480"/>
        <w:rPr>
          <w:rFonts w:ascii="宋体" w:hAnsi="宋体" w:cs="仿宋_GB2312"/>
          <w:sz w:val="24"/>
          <w:szCs w:val="24"/>
        </w:rPr>
      </w:pPr>
      <w:r>
        <w:rPr>
          <w:rFonts w:ascii="宋体" w:hAnsi="宋体" w:cs="仿宋_GB2312" w:hint="eastAsia"/>
          <w:sz w:val="24"/>
          <w:szCs w:val="24"/>
        </w:rPr>
        <w:t>交货期限：中选通知书发出后，于广西电力交易中心有限责任公司公告各交易品种开放交易组织期间向比选人提供比选文件内的产品。</w:t>
      </w:r>
    </w:p>
    <w:p w:rsidR="00EB3615" w:rsidRDefault="005C224B">
      <w:pPr>
        <w:pStyle w:val="af5"/>
        <w:numPr>
          <w:ilvl w:val="0"/>
          <w:numId w:val="22"/>
        </w:numPr>
        <w:spacing w:line="360" w:lineRule="auto"/>
        <w:ind w:left="0" w:firstLine="480"/>
        <w:rPr>
          <w:rFonts w:ascii="宋体" w:hAnsi="宋体" w:cs="仿宋_GB2312"/>
          <w:sz w:val="24"/>
          <w:szCs w:val="24"/>
        </w:rPr>
      </w:pPr>
      <w:r>
        <w:rPr>
          <w:rFonts w:ascii="宋体" w:hAnsi="宋体" w:cs="仿宋_GB2312" w:hint="eastAsia"/>
          <w:sz w:val="24"/>
          <w:szCs w:val="24"/>
        </w:rPr>
        <w:t>本需求书并未充分引用有关条文和标准规范，提出的是最基本的技术要求，中选人应提供符合本项目技术需求的年度常规电能量交易电量。</w:t>
      </w:r>
      <w:r>
        <w:rPr>
          <w:rFonts w:ascii="宋体" w:hAnsi="宋体" w:hint="eastAsia"/>
          <w:sz w:val="24"/>
          <w:szCs w:val="24"/>
        </w:rPr>
        <w:t>除比选人事先书面同意外，比选申请人在同一交易周期内不得将其合同权利、责任和义务部分转让或全部转让或转移给第三方。</w:t>
      </w:r>
    </w:p>
    <w:p w:rsidR="00EB3615" w:rsidRDefault="005C224B">
      <w:pPr>
        <w:pStyle w:val="af5"/>
        <w:numPr>
          <w:ilvl w:val="0"/>
          <w:numId w:val="22"/>
        </w:numPr>
        <w:spacing w:line="360" w:lineRule="auto"/>
        <w:ind w:left="0" w:firstLine="482"/>
        <w:rPr>
          <w:rFonts w:ascii="宋体" w:hAnsi="宋体" w:cs="仿宋_GB2312"/>
          <w:sz w:val="24"/>
          <w:szCs w:val="24"/>
        </w:rPr>
      </w:pPr>
      <w:r>
        <w:rPr>
          <w:rFonts w:ascii="宋体" w:hAnsi="宋体" w:cs="仿宋_GB2312" w:hint="eastAsia"/>
          <w:b/>
          <w:sz w:val="24"/>
          <w:szCs w:val="24"/>
        </w:rPr>
        <w:t>比选申请人比选申请货物的数量与“技术需求及数量表”中的要求完全相符。</w:t>
      </w:r>
      <w:r>
        <w:rPr>
          <w:rFonts w:ascii="宋体" w:hAnsi="宋体" w:cs="仿宋_GB2312" w:hint="eastAsia"/>
          <w:sz w:val="24"/>
          <w:szCs w:val="24"/>
        </w:rPr>
        <w:t>如中选人</w:t>
      </w:r>
      <w:r>
        <w:rPr>
          <w:rFonts w:ascii="宋体" w:hAnsi="宋体" w:hint="eastAsia"/>
          <w:sz w:val="24"/>
          <w:szCs w:val="24"/>
        </w:rPr>
        <w:t>由于非不可抗力、客观过失等原因而不能履约的</w:t>
      </w:r>
      <w:r>
        <w:rPr>
          <w:rFonts w:ascii="宋体" w:hAnsi="宋体" w:cs="仿宋_GB2312" w:hint="eastAsia"/>
          <w:sz w:val="24"/>
          <w:szCs w:val="24"/>
        </w:rPr>
        <w:t>，比选人将依法追究其法律责任。</w:t>
      </w:r>
    </w:p>
    <w:p w:rsidR="00EB3615" w:rsidRDefault="005C224B">
      <w:pPr>
        <w:pStyle w:val="af5"/>
        <w:numPr>
          <w:ilvl w:val="0"/>
          <w:numId w:val="22"/>
        </w:numPr>
        <w:spacing w:line="360" w:lineRule="auto"/>
        <w:ind w:left="0" w:firstLine="480"/>
        <w:rPr>
          <w:rFonts w:ascii="宋体" w:hAnsi="宋体" w:cs="仿宋_GB2312"/>
          <w:sz w:val="24"/>
          <w:szCs w:val="24"/>
        </w:rPr>
      </w:pPr>
      <w:r>
        <w:rPr>
          <w:rFonts w:ascii="宋体" w:hAnsi="宋体" w:cs="仿宋_GB2312" w:hint="eastAsia"/>
          <w:sz w:val="24"/>
          <w:szCs w:val="24"/>
        </w:rPr>
        <w:t>本需求书所使用的标准、交易规则、政策法规如与比选申请人所执行的标准发生矛盾时，按较高标准执行，同时比选申请人应在比选申请文件中加以注明，并附上引用较高标准造成交易品种响应数量及报价差异说明。</w:t>
      </w:r>
    </w:p>
    <w:p w:rsidR="00EB3615" w:rsidRDefault="005C224B">
      <w:pPr>
        <w:pStyle w:val="af5"/>
        <w:numPr>
          <w:ilvl w:val="0"/>
          <w:numId w:val="21"/>
        </w:numPr>
        <w:spacing w:beforeLines="50" w:before="156" w:line="360" w:lineRule="auto"/>
        <w:ind w:left="422" w:hangingChars="200" w:hanging="422"/>
        <w:outlineLvl w:val="1"/>
        <w:rPr>
          <w:b/>
        </w:rPr>
      </w:pPr>
      <w:bookmarkStart w:id="215" w:name="_Toc153442937"/>
      <w:r>
        <w:rPr>
          <w:rFonts w:hint="eastAsia"/>
          <w:b/>
        </w:rPr>
        <w:t>技术需求及数量表</w:t>
      </w:r>
      <w:bookmarkEnd w:id="215"/>
    </w:p>
    <w:tbl>
      <w:tblPr>
        <w:tblStyle w:val="af"/>
        <w:tblW w:w="0" w:type="auto"/>
        <w:jc w:val="center"/>
        <w:tblLook w:val="04A0" w:firstRow="1" w:lastRow="0" w:firstColumn="1" w:lastColumn="0" w:noHBand="0" w:noVBand="1"/>
      </w:tblPr>
      <w:tblGrid>
        <w:gridCol w:w="636"/>
        <w:gridCol w:w="2106"/>
        <w:gridCol w:w="1476"/>
      </w:tblGrid>
      <w:tr w:rsidR="0071650B" w:rsidTr="00E96D21">
        <w:trPr>
          <w:trHeight w:val="680"/>
          <w:jc w:val="center"/>
        </w:trPr>
        <w:tc>
          <w:tcPr>
            <w:tcW w:w="0" w:type="auto"/>
            <w:vAlign w:val="center"/>
          </w:tcPr>
          <w:p w:rsidR="0071650B" w:rsidRDefault="0071650B" w:rsidP="008B7F5C">
            <w:pPr>
              <w:jc w:val="center"/>
              <w:rPr>
                <w:rFonts w:ascii="宋体" w:hAnsi="宋体"/>
              </w:rPr>
            </w:pPr>
            <w:r>
              <w:rPr>
                <w:rFonts w:ascii="宋体" w:hAnsi="宋体"/>
              </w:rPr>
              <w:t>序号</w:t>
            </w:r>
          </w:p>
        </w:tc>
        <w:tc>
          <w:tcPr>
            <w:tcW w:w="0" w:type="auto"/>
            <w:vAlign w:val="center"/>
          </w:tcPr>
          <w:p w:rsidR="0071650B" w:rsidRDefault="0071650B">
            <w:pPr>
              <w:jc w:val="center"/>
              <w:rPr>
                <w:rFonts w:ascii="宋体" w:hAnsi="宋体"/>
              </w:rPr>
            </w:pPr>
            <w:r>
              <w:rPr>
                <w:rFonts w:ascii="宋体" w:hAnsi="宋体"/>
              </w:rPr>
              <w:t>项目</w:t>
            </w:r>
          </w:p>
        </w:tc>
        <w:tc>
          <w:tcPr>
            <w:tcW w:w="0" w:type="auto"/>
            <w:vAlign w:val="center"/>
          </w:tcPr>
          <w:p w:rsidR="0071650B" w:rsidRDefault="0071650B">
            <w:pPr>
              <w:jc w:val="center"/>
              <w:rPr>
                <w:rFonts w:ascii="宋体" w:hAnsi="宋体"/>
              </w:rPr>
            </w:pPr>
            <w:r>
              <w:rPr>
                <w:rFonts w:ascii="宋体" w:hAnsi="宋体"/>
              </w:rPr>
              <w:t>预估需求数量</w:t>
            </w:r>
          </w:p>
          <w:p w:rsidR="0071650B" w:rsidRDefault="0071650B">
            <w:pPr>
              <w:jc w:val="center"/>
              <w:rPr>
                <w:rFonts w:ascii="宋体" w:hAnsi="宋体"/>
              </w:rPr>
            </w:pPr>
            <w:r>
              <w:rPr>
                <w:rFonts w:ascii="宋体" w:hAnsi="宋体" w:hint="eastAsia"/>
              </w:rPr>
              <w:t>（千瓦时）</w:t>
            </w:r>
          </w:p>
        </w:tc>
      </w:tr>
      <w:tr w:rsidR="0071650B" w:rsidTr="00E96D21">
        <w:trPr>
          <w:trHeight w:val="567"/>
          <w:jc w:val="center"/>
        </w:trPr>
        <w:tc>
          <w:tcPr>
            <w:tcW w:w="0" w:type="auto"/>
            <w:vAlign w:val="center"/>
          </w:tcPr>
          <w:p w:rsidR="0071650B" w:rsidRDefault="0071650B" w:rsidP="008B7F5C">
            <w:pPr>
              <w:jc w:val="center"/>
              <w:rPr>
                <w:rFonts w:ascii="宋体" w:hAnsi="宋体"/>
              </w:rPr>
            </w:pPr>
            <w:r>
              <w:rPr>
                <w:rFonts w:ascii="宋体" w:hAnsi="宋体" w:hint="eastAsia"/>
              </w:rPr>
              <w:t>1</w:t>
            </w:r>
          </w:p>
        </w:tc>
        <w:tc>
          <w:tcPr>
            <w:tcW w:w="0" w:type="auto"/>
            <w:vAlign w:val="center"/>
          </w:tcPr>
          <w:p w:rsidR="0071650B" w:rsidRPr="00F56A47" w:rsidRDefault="0071650B" w:rsidP="00974E8D">
            <w:pPr>
              <w:jc w:val="center"/>
              <w:rPr>
                <w:rFonts w:ascii="宋体" w:hAnsi="宋体"/>
              </w:rPr>
            </w:pPr>
            <w:r w:rsidRPr="00F56A47">
              <w:rPr>
                <w:rFonts w:ascii="宋体" w:hAnsi="宋体"/>
              </w:rPr>
              <w:t>年度</w:t>
            </w:r>
            <w:r w:rsidRPr="00F56A47">
              <w:rPr>
                <w:rFonts w:ascii="宋体" w:hAnsi="宋体" w:hint="eastAsia"/>
              </w:rPr>
              <w:t>常规</w:t>
            </w:r>
            <w:r w:rsidRPr="00F56A47">
              <w:rPr>
                <w:rFonts w:ascii="宋体" w:hAnsi="宋体"/>
              </w:rPr>
              <w:t>电能量交易</w:t>
            </w:r>
          </w:p>
        </w:tc>
        <w:tc>
          <w:tcPr>
            <w:tcW w:w="0" w:type="auto"/>
            <w:vAlign w:val="center"/>
          </w:tcPr>
          <w:p w:rsidR="0071650B" w:rsidRPr="00F56A47" w:rsidRDefault="008D7AB0" w:rsidP="00E96D21">
            <w:pPr>
              <w:jc w:val="center"/>
              <w:rPr>
                <w:rFonts w:ascii="宋体" w:hAnsi="宋体"/>
              </w:rPr>
            </w:pPr>
            <w:r w:rsidRPr="00F56A47">
              <w:rPr>
                <w:rFonts w:ascii="宋体" w:hAnsi="宋体" w:hint="eastAsia"/>
              </w:rPr>
              <w:t>10000</w:t>
            </w:r>
            <w:r w:rsidR="0071650B" w:rsidRPr="00F56A47">
              <w:rPr>
                <w:rFonts w:ascii="宋体" w:hAnsi="宋体" w:hint="eastAsia"/>
              </w:rPr>
              <w:t>万</w:t>
            </w:r>
          </w:p>
        </w:tc>
      </w:tr>
    </w:tbl>
    <w:p w:rsidR="00EB3615" w:rsidRDefault="005C224B">
      <w:pPr>
        <w:spacing w:line="360" w:lineRule="auto"/>
        <w:ind w:firstLineChars="200" w:firstLine="482"/>
        <w:rPr>
          <w:rFonts w:ascii="宋体" w:hAnsi="宋体"/>
          <w:b/>
          <w:kern w:val="58"/>
          <w:sz w:val="24"/>
          <w:szCs w:val="24"/>
        </w:rPr>
      </w:pPr>
      <w:r>
        <w:rPr>
          <w:rFonts w:ascii="宋体" w:hAnsi="宋体" w:hint="eastAsia"/>
          <w:b/>
          <w:kern w:val="58"/>
          <w:sz w:val="24"/>
          <w:szCs w:val="24"/>
        </w:rPr>
        <w:t>注：1</w:t>
      </w:r>
      <w:r>
        <w:rPr>
          <w:rFonts w:ascii="宋体" w:hAnsi="宋体"/>
          <w:b/>
          <w:kern w:val="58"/>
          <w:sz w:val="24"/>
          <w:szCs w:val="24"/>
        </w:rPr>
        <w:t>.</w:t>
      </w:r>
      <w:r>
        <w:rPr>
          <w:rFonts w:ascii="宋体" w:hAnsi="宋体" w:hint="eastAsia"/>
          <w:b/>
          <w:kern w:val="58"/>
          <w:sz w:val="24"/>
          <w:szCs w:val="24"/>
        </w:rPr>
        <w:t>此表所列需求数量为</w:t>
      </w:r>
      <w:r w:rsidR="00C97019">
        <w:rPr>
          <w:rFonts w:ascii="宋体" w:hAnsi="宋体" w:hint="eastAsia"/>
          <w:b/>
          <w:kern w:val="58"/>
          <w:sz w:val="24"/>
          <w:szCs w:val="24"/>
        </w:rPr>
        <w:t>比选人</w:t>
      </w:r>
      <w:r>
        <w:rPr>
          <w:rFonts w:ascii="宋体" w:hAnsi="宋体" w:hint="eastAsia"/>
          <w:b/>
          <w:kern w:val="58"/>
          <w:sz w:val="24"/>
          <w:szCs w:val="24"/>
        </w:rPr>
        <w:t>预估需求数量，非实际采购数量，实际采购数量以广西电网有限责任公司南宁供电局、广西电力交易中心有限责任公司核定后比选人无异议的数量为准。</w:t>
      </w:r>
    </w:p>
    <w:p w:rsidR="00C97019" w:rsidRDefault="00C97019" w:rsidP="00C97019">
      <w:pPr>
        <w:spacing w:line="360" w:lineRule="auto"/>
        <w:ind w:firstLineChars="350" w:firstLine="843"/>
        <w:rPr>
          <w:rFonts w:ascii="宋体" w:hAnsi="宋体"/>
          <w:b/>
          <w:kern w:val="58"/>
          <w:sz w:val="24"/>
          <w:szCs w:val="24"/>
        </w:rPr>
      </w:pPr>
      <w:r>
        <w:rPr>
          <w:rFonts w:ascii="宋体" w:hAnsi="宋体" w:hint="eastAsia"/>
          <w:b/>
          <w:kern w:val="58"/>
          <w:sz w:val="24"/>
          <w:szCs w:val="24"/>
        </w:rPr>
        <w:t>2.</w:t>
      </w:r>
      <w:r w:rsidRPr="00C97019">
        <w:rPr>
          <w:rFonts w:ascii="宋体" w:hAnsi="宋体" w:hint="eastAsia"/>
          <w:b/>
          <w:kern w:val="58"/>
          <w:sz w:val="24"/>
          <w:szCs w:val="24"/>
        </w:rPr>
        <w:tab/>
        <w:t>中选人与</w:t>
      </w:r>
      <w:r w:rsidR="005B1E72" w:rsidRPr="005B1E72">
        <w:rPr>
          <w:rFonts w:ascii="宋体" w:hAnsi="宋体" w:hint="eastAsia"/>
          <w:b/>
          <w:kern w:val="58"/>
          <w:sz w:val="24"/>
          <w:szCs w:val="24"/>
        </w:rPr>
        <w:t>广西天天快充充电桩服务有限责任公司、南宁邕城公共交通有限公司、南宁白马公共交通有限公司、南宁市白马快速公交有限公司、南宁市白马二号线快速公交有限公司</w:t>
      </w:r>
      <w:r w:rsidRPr="00C97019">
        <w:rPr>
          <w:rFonts w:ascii="宋体" w:hAnsi="宋体" w:hint="eastAsia"/>
          <w:b/>
          <w:kern w:val="58"/>
          <w:sz w:val="24"/>
          <w:szCs w:val="24"/>
        </w:rPr>
        <w:t>单独签约。</w:t>
      </w:r>
    </w:p>
    <w:p w:rsidR="00EB3615" w:rsidRDefault="008B7F5C" w:rsidP="00974E8D">
      <w:pPr>
        <w:spacing w:line="360" w:lineRule="auto"/>
        <w:ind w:firstLineChars="200" w:firstLine="482"/>
        <w:rPr>
          <w:rFonts w:ascii="宋体" w:hAnsi="宋体"/>
          <w:b/>
          <w:kern w:val="58"/>
          <w:sz w:val="24"/>
          <w:szCs w:val="24"/>
        </w:rPr>
      </w:pPr>
      <w:r>
        <w:rPr>
          <w:rFonts w:ascii="宋体" w:hAnsi="宋体" w:hint="eastAsia"/>
          <w:b/>
          <w:kern w:val="58"/>
          <w:sz w:val="24"/>
          <w:szCs w:val="24"/>
        </w:rPr>
        <w:lastRenderedPageBreak/>
        <w:t xml:space="preserve"> </w:t>
      </w:r>
      <w:r>
        <w:rPr>
          <w:rFonts w:ascii="宋体" w:hAnsi="宋体"/>
          <w:b/>
          <w:kern w:val="58"/>
          <w:sz w:val="24"/>
          <w:szCs w:val="24"/>
        </w:rPr>
        <w:t xml:space="preserve">  </w:t>
      </w:r>
      <w:r w:rsidR="00C97019">
        <w:rPr>
          <w:rFonts w:ascii="宋体" w:hAnsi="宋体" w:hint="eastAsia"/>
          <w:b/>
          <w:kern w:val="58"/>
          <w:sz w:val="24"/>
          <w:szCs w:val="24"/>
        </w:rPr>
        <w:t>3</w:t>
      </w:r>
      <w:r w:rsidR="00110850">
        <w:rPr>
          <w:rFonts w:ascii="宋体" w:hAnsi="宋体" w:hint="eastAsia"/>
          <w:b/>
          <w:kern w:val="58"/>
          <w:sz w:val="24"/>
          <w:szCs w:val="24"/>
        </w:rPr>
        <w:t>.</w:t>
      </w:r>
      <w:r w:rsidR="00110850" w:rsidRPr="00110850">
        <w:rPr>
          <w:rFonts w:ascii="宋体" w:hAnsi="宋体" w:hint="eastAsia"/>
          <w:b/>
          <w:kern w:val="58"/>
          <w:sz w:val="24"/>
          <w:szCs w:val="24"/>
        </w:rPr>
        <w:t>电量采购偏差允许值为±100%</w:t>
      </w:r>
      <w:r w:rsidR="00110850">
        <w:rPr>
          <w:rFonts w:ascii="宋体" w:hAnsi="宋体" w:hint="eastAsia"/>
          <w:b/>
          <w:kern w:val="58"/>
          <w:sz w:val="24"/>
          <w:szCs w:val="24"/>
        </w:rPr>
        <w:t>。</w:t>
      </w:r>
    </w:p>
    <w:p w:rsidR="00EB3615" w:rsidRDefault="005C224B">
      <w:pPr>
        <w:widowControl/>
        <w:jc w:val="left"/>
        <w:rPr>
          <w:rFonts w:ascii="宋体" w:hAnsi="宋体" w:cs="仿宋_GB2312"/>
          <w:sz w:val="24"/>
          <w:szCs w:val="24"/>
        </w:rPr>
      </w:pPr>
      <w:r>
        <w:rPr>
          <w:rFonts w:ascii="宋体" w:hAnsi="宋体" w:cs="仿宋_GB2312"/>
          <w:sz w:val="24"/>
          <w:szCs w:val="24"/>
        </w:rPr>
        <w:br w:type="page"/>
      </w:r>
    </w:p>
    <w:p w:rsidR="00EB3615" w:rsidRDefault="005C224B">
      <w:pPr>
        <w:pStyle w:val="1"/>
        <w:spacing w:beforeLines="100" w:before="312" w:afterLines="100" w:after="312" w:line="360" w:lineRule="auto"/>
        <w:jc w:val="center"/>
        <w:rPr>
          <w:sz w:val="32"/>
          <w:szCs w:val="28"/>
        </w:rPr>
      </w:pPr>
      <w:bookmarkStart w:id="216" w:name="_Toc153442938"/>
      <w:r>
        <w:rPr>
          <w:rFonts w:hint="eastAsia"/>
          <w:sz w:val="32"/>
          <w:szCs w:val="28"/>
        </w:rPr>
        <w:lastRenderedPageBreak/>
        <w:t>第五章</w:t>
      </w:r>
      <w:r>
        <w:rPr>
          <w:rFonts w:hint="eastAsia"/>
          <w:sz w:val="32"/>
          <w:szCs w:val="28"/>
        </w:rPr>
        <w:t xml:space="preserve"> </w:t>
      </w:r>
      <w:r>
        <w:rPr>
          <w:rFonts w:hint="eastAsia"/>
          <w:sz w:val="32"/>
          <w:szCs w:val="28"/>
        </w:rPr>
        <w:t>比选申请文件（格式）</w:t>
      </w:r>
      <w:bookmarkEnd w:id="216"/>
    </w:p>
    <w:p w:rsidR="00EB3615" w:rsidRDefault="005C224B">
      <w:pPr>
        <w:autoSpaceDE w:val="0"/>
        <w:autoSpaceDN w:val="0"/>
        <w:adjustRightInd w:val="0"/>
        <w:jc w:val="center"/>
        <w:rPr>
          <w:rFonts w:ascii="楷体_GB2312" w:eastAsia="楷体_GB2312"/>
          <w:b/>
          <w:kern w:val="0"/>
          <w:sz w:val="24"/>
        </w:rPr>
      </w:pPr>
      <w:r>
        <w:rPr>
          <w:rFonts w:ascii="楷体_GB2312" w:eastAsia="楷体_GB2312"/>
          <w:b/>
          <w:kern w:val="0"/>
          <w:sz w:val="24"/>
        </w:rPr>
        <w:tab/>
      </w:r>
    </w:p>
    <w:p w:rsidR="00EB3615" w:rsidRDefault="00EB3615">
      <w:pPr>
        <w:rPr>
          <w:rFonts w:ascii="宋体" w:hAnsi="宋体"/>
          <w:kern w:val="0"/>
          <w:sz w:val="84"/>
        </w:rPr>
      </w:pPr>
      <w:bookmarkStart w:id="217" w:name="_Toc114052390"/>
    </w:p>
    <w:bookmarkEnd w:id="217"/>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18" w:name="_Toc153442939"/>
      <w:r>
        <w:rPr>
          <w:rFonts w:ascii="华文中宋" w:eastAsia="华文中宋" w:hint="eastAsia"/>
          <w:kern w:val="0"/>
          <w:sz w:val="48"/>
          <w:szCs w:val="48"/>
        </w:rPr>
        <w:t>资格审查文件</w:t>
      </w:r>
      <w:bookmarkEnd w:id="218"/>
    </w:p>
    <w:p w:rsidR="00EB3615" w:rsidRDefault="005C224B">
      <w:pPr>
        <w:autoSpaceDE w:val="0"/>
        <w:autoSpaceDN w:val="0"/>
        <w:adjustRightInd w:val="0"/>
        <w:jc w:val="center"/>
        <w:rPr>
          <w:rFonts w:ascii="楷体_GB2312" w:eastAsia="楷体_GB2312"/>
          <w:kern w:val="0"/>
          <w:sz w:val="36"/>
          <w:szCs w:val="36"/>
        </w:rPr>
      </w:pPr>
      <w:r>
        <w:rPr>
          <w:rFonts w:ascii="楷体_GB2312" w:eastAsia="楷体_GB2312" w:hint="eastAsia"/>
          <w:kern w:val="0"/>
          <w:sz w:val="36"/>
          <w:szCs w:val="36"/>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5C224B">
      <w:pPr>
        <w:autoSpaceDE w:val="0"/>
        <w:autoSpaceDN w:val="0"/>
        <w:adjustRightInd w:val="0"/>
        <w:rPr>
          <w:rFonts w:ascii="宋体" w:hAnsi="宋体"/>
          <w:kern w:val="0"/>
          <w:sz w:val="28"/>
          <w:szCs w:val="28"/>
        </w:rPr>
      </w:pPr>
      <w:bookmarkStart w:id="219" w:name="_Toc114052391"/>
      <w:r>
        <w:rPr>
          <w:rFonts w:ascii="宋体" w:hAnsi="宋体" w:hint="eastAsia"/>
          <w:kern w:val="0"/>
          <w:sz w:val="28"/>
          <w:szCs w:val="28"/>
        </w:rPr>
        <w:t>比选申请人：（ 加盖单位公章）</w:t>
      </w:r>
      <w:bookmarkEnd w:id="219"/>
    </w:p>
    <w:p w:rsidR="00EB3615" w:rsidRDefault="005C224B">
      <w:pPr>
        <w:autoSpaceDE w:val="0"/>
        <w:autoSpaceDN w:val="0"/>
        <w:adjustRightInd w:val="0"/>
        <w:rPr>
          <w:rFonts w:ascii="宋体" w:hAnsi="宋体"/>
          <w:kern w:val="0"/>
          <w:sz w:val="28"/>
          <w:szCs w:val="28"/>
        </w:rPr>
      </w:pPr>
      <w:bookmarkStart w:id="220" w:name="_Toc114052392"/>
      <w:r>
        <w:rPr>
          <w:rFonts w:ascii="宋体" w:hAnsi="宋体" w:hint="eastAsia"/>
          <w:kern w:val="0"/>
          <w:sz w:val="28"/>
          <w:szCs w:val="28"/>
        </w:rPr>
        <w:t>法定代表人或授权委托代理人：（签字或盖章）</w:t>
      </w:r>
      <w:bookmarkEnd w:id="220"/>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地址：</w:t>
      </w:r>
    </w:p>
    <w:p w:rsidR="00EB3615" w:rsidRDefault="00EB3615">
      <w:pPr>
        <w:autoSpaceDE w:val="0"/>
        <w:autoSpaceDN w:val="0"/>
        <w:adjustRightInd w:val="0"/>
        <w:rPr>
          <w:rFonts w:ascii="宋体" w:hAnsi="宋体"/>
          <w:kern w:val="0"/>
          <w:sz w:val="28"/>
          <w:szCs w:val="28"/>
        </w:rPr>
      </w:pP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jc w:val="center"/>
        <w:rPr>
          <w:rFonts w:ascii="楷体_GB2312" w:eastAsia="楷体_GB2312"/>
          <w:kern w:val="0"/>
          <w:sz w:val="32"/>
        </w:rPr>
      </w:pPr>
      <w:r>
        <w:rPr>
          <w:rFonts w:ascii="宋体" w:hAnsi="宋体" w:hint="eastAsia"/>
          <w:kern w:val="0"/>
          <w:sz w:val="28"/>
          <w:szCs w:val="28"/>
        </w:rPr>
        <w:t xml:space="preserve">年 </w:t>
      </w:r>
      <w:r>
        <w:rPr>
          <w:rFonts w:ascii="宋体" w:hAnsi="宋体"/>
          <w:kern w:val="0"/>
          <w:sz w:val="28"/>
          <w:szCs w:val="28"/>
        </w:rPr>
        <w:t xml:space="preserve"> </w:t>
      </w:r>
      <w:r>
        <w:rPr>
          <w:rFonts w:ascii="宋体" w:hAnsi="宋体" w:hint="eastAsia"/>
          <w:kern w:val="0"/>
          <w:sz w:val="28"/>
          <w:szCs w:val="28"/>
        </w:rPr>
        <w:t xml:space="preserve">月 </w:t>
      </w:r>
      <w:r>
        <w:rPr>
          <w:rFonts w:ascii="宋体" w:hAnsi="宋体"/>
          <w:kern w:val="0"/>
          <w:sz w:val="28"/>
          <w:szCs w:val="28"/>
        </w:rPr>
        <w:t xml:space="preserve"> </w:t>
      </w:r>
      <w:r>
        <w:rPr>
          <w:rFonts w:ascii="宋体" w:hAnsi="宋体" w:hint="eastAsia"/>
          <w:kern w:val="0"/>
          <w:sz w:val="28"/>
          <w:szCs w:val="28"/>
        </w:rPr>
        <w:t>日</w:t>
      </w: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EB3615">
      <w:pPr>
        <w:spacing w:line="360" w:lineRule="auto"/>
        <w:ind w:firstLineChars="196" w:firstLine="708"/>
        <w:jc w:val="center"/>
        <w:rPr>
          <w:b/>
          <w:sz w:val="36"/>
          <w:szCs w:val="36"/>
        </w:rPr>
      </w:pPr>
    </w:p>
    <w:p w:rsidR="00EB3615" w:rsidRDefault="005C224B">
      <w:pPr>
        <w:spacing w:beforeLines="50" w:before="156" w:afterLines="100" w:after="312"/>
        <w:jc w:val="center"/>
        <w:outlineLvl w:val="2"/>
        <w:rPr>
          <w:b/>
          <w:sz w:val="28"/>
          <w:szCs w:val="28"/>
        </w:rPr>
      </w:pPr>
      <w:r>
        <w:rPr>
          <w:b/>
          <w:sz w:val="36"/>
          <w:szCs w:val="36"/>
        </w:rPr>
        <w:br w:type="page"/>
      </w:r>
      <w:r>
        <w:rPr>
          <w:rFonts w:hint="eastAsia"/>
          <w:b/>
          <w:sz w:val="28"/>
          <w:szCs w:val="28"/>
        </w:rPr>
        <w:lastRenderedPageBreak/>
        <w:t>目</w:t>
      </w:r>
      <w:r>
        <w:rPr>
          <w:rFonts w:hint="eastAsia"/>
          <w:b/>
          <w:sz w:val="28"/>
          <w:szCs w:val="28"/>
        </w:rPr>
        <w:t xml:space="preserve"> </w:t>
      </w:r>
      <w:r>
        <w:rPr>
          <w:b/>
          <w:sz w:val="28"/>
          <w:szCs w:val="28"/>
        </w:rPr>
        <w:t xml:space="preserve"> </w:t>
      </w:r>
      <w:r>
        <w:rPr>
          <w:rFonts w:hint="eastAsia"/>
          <w:b/>
          <w:sz w:val="28"/>
          <w:szCs w:val="28"/>
        </w:rPr>
        <w:t>录</w:t>
      </w:r>
    </w:p>
    <w:p w:rsidR="00EB3615" w:rsidRDefault="00EB3615">
      <w:pPr>
        <w:jc w:val="center"/>
        <w:rPr>
          <w:b/>
          <w:sz w:val="18"/>
          <w:szCs w:val="18"/>
        </w:rPr>
      </w:pP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诚信声明（原件）；</w:t>
      </w:r>
    </w:p>
    <w:p w:rsidR="00EB3615" w:rsidRDefault="005C224B">
      <w:pPr>
        <w:pStyle w:val="af5"/>
        <w:numPr>
          <w:ilvl w:val="0"/>
          <w:numId w:val="23"/>
        </w:numPr>
        <w:tabs>
          <w:tab w:val="left" w:pos="826"/>
        </w:tabs>
        <w:spacing w:line="560" w:lineRule="exact"/>
        <w:ind w:firstLineChars="0"/>
        <w:rPr>
          <w:rFonts w:ascii="宋体" w:hAnsi="宋体"/>
          <w:sz w:val="24"/>
          <w:szCs w:val="24"/>
        </w:rPr>
      </w:pPr>
      <w:r>
        <w:rPr>
          <w:rFonts w:ascii="宋体" w:hAnsi="宋体" w:hint="eastAsia"/>
          <w:sz w:val="24"/>
          <w:szCs w:val="24"/>
        </w:rPr>
        <w:t>法定代表人资格证明书（原件）；</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授权委托书（原件）；</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hint="eastAsia"/>
          <w:kern w:val="0"/>
          <w:sz w:val="24"/>
        </w:rPr>
        <w:t>保密承诺书；</w:t>
      </w:r>
    </w:p>
    <w:p w:rsidR="00EB3615" w:rsidRDefault="005C224B">
      <w:pPr>
        <w:pStyle w:val="af5"/>
        <w:numPr>
          <w:ilvl w:val="0"/>
          <w:numId w:val="23"/>
        </w:numPr>
        <w:tabs>
          <w:tab w:val="left" w:pos="826"/>
        </w:tabs>
        <w:spacing w:line="560" w:lineRule="exact"/>
        <w:ind w:firstLineChars="0"/>
        <w:rPr>
          <w:rFonts w:ascii="宋体" w:hAnsi="宋体"/>
          <w:kern w:val="0"/>
          <w:sz w:val="24"/>
        </w:rPr>
      </w:pPr>
      <w:r>
        <w:rPr>
          <w:rFonts w:ascii="宋体" w:hAnsi="宋体"/>
          <w:kern w:val="0"/>
          <w:sz w:val="24"/>
        </w:rPr>
        <w:t>广西电力市场交易系统市场管理市场主体公开信息查询截图</w:t>
      </w:r>
      <w:r>
        <w:rPr>
          <w:rFonts w:ascii="宋体" w:hAnsi="宋体" w:hint="eastAsia"/>
          <w:kern w:val="0"/>
          <w:sz w:val="24"/>
        </w:rPr>
        <w:t>（加盖单位公章）；</w:t>
      </w:r>
    </w:p>
    <w:p w:rsidR="00EB3615" w:rsidRPr="006A5728" w:rsidRDefault="004F6777" w:rsidP="004C6885">
      <w:pPr>
        <w:pStyle w:val="af5"/>
        <w:numPr>
          <w:ilvl w:val="0"/>
          <w:numId w:val="23"/>
        </w:numPr>
        <w:spacing w:line="560" w:lineRule="exact"/>
        <w:ind w:firstLineChars="0"/>
        <w:rPr>
          <w:rFonts w:ascii="宋体" w:hAnsi="宋体"/>
          <w:kern w:val="0"/>
          <w:sz w:val="24"/>
        </w:rPr>
      </w:pPr>
      <w:r>
        <w:rPr>
          <w:rFonts w:ascii="宋体" w:hAnsi="宋体" w:hint="eastAsia"/>
          <w:sz w:val="24"/>
        </w:rPr>
        <w:t>2023年3季度企业信用等级为AAA级</w:t>
      </w:r>
      <w:r w:rsidR="004C6885" w:rsidRPr="006A5728">
        <w:rPr>
          <w:rFonts w:ascii="宋体" w:hAnsi="宋体" w:hint="eastAsia"/>
          <w:sz w:val="24"/>
        </w:rPr>
        <w:t>信息相关截图（加盖单位公章）</w:t>
      </w:r>
      <w:r w:rsidR="005C224B" w:rsidRPr="006A5728">
        <w:rPr>
          <w:rFonts w:ascii="宋体" w:hAnsi="宋体" w:hint="eastAsia"/>
          <w:sz w:val="24"/>
        </w:rPr>
        <w:t>。</w:t>
      </w:r>
    </w:p>
    <w:p w:rsidR="00EB3615" w:rsidRPr="00C91F19" w:rsidRDefault="006A5728" w:rsidP="006A5728">
      <w:pPr>
        <w:pStyle w:val="af5"/>
        <w:numPr>
          <w:ilvl w:val="0"/>
          <w:numId w:val="23"/>
        </w:numPr>
        <w:spacing w:line="560" w:lineRule="exact"/>
        <w:ind w:firstLineChars="0"/>
        <w:rPr>
          <w:rFonts w:ascii="宋体" w:hAnsi="宋体"/>
          <w:kern w:val="0"/>
          <w:sz w:val="24"/>
          <w:szCs w:val="24"/>
        </w:rPr>
      </w:pPr>
      <w:r w:rsidRPr="00C91F19">
        <w:rPr>
          <w:rFonts w:ascii="宋体" w:hAnsi="宋体" w:hint="eastAsia"/>
          <w:sz w:val="24"/>
          <w:szCs w:val="24"/>
        </w:rPr>
        <w:t>比选申请人需提供履约保函复印件及广西电力市场交易系统履约保函信息查询截图（加盖单位公章）。实缴保函金额≥1000万元人民币</w:t>
      </w:r>
      <w:r w:rsidRPr="00C91F19">
        <w:rPr>
          <w:rFonts w:ascii="宋体" w:hAnsi="宋体" w:hint="eastAsia"/>
          <w:kern w:val="0"/>
          <w:sz w:val="24"/>
          <w:szCs w:val="24"/>
        </w:rPr>
        <w:t>。</w:t>
      </w:r>
    </w:p>
    <w:p w:rsidR="00105074" w:rsidRPr="00105074" w:rsidRDefault="00105074" w:rsidP="00105074">
      <w:pPr>
        <w:pStyle w:val="af5"/>
        <w:numPr>
          <w:ilvl w:val="0"/>
          <w:numId w:val="23"/>
        </w:numPr>
        <w:spacing w:line="560" w:lineRule="exact"/>
        <w:ind w:firstLineChars="0"/>
        <w:rPr>
          <w:rFonts w:ascii="宋体" w:hAnsi="宋体"/>
          <w:sz w:val="24"/>
          <w:szCs w:val="24"/>
        </w:rPr>
      </w:pPr>
      <w:r w:rsidRPr="00105074">
        <w:rPr>
          <w:rFonts w:ascii="宋体" w:hAnsi="宋体" w:hint="eastAsia"/>
          <w:sz w:val="24"/>
          <w:szCs w:val="24"/>
        </w:rPr>
        <w:t>比选申请人2023年 “年度常规电能量交易”总交易量≥10亿千瓦时，需提供不超过15份作为项目乙方的合同复印件（加盖公章；含关键信息）。</w:t>
      </w:r>
    </w:p>
    <w:p w:rsidR="00C91F19" w:rsidRPr="008F7219" w:rsidRDefault="004F6777" w:rsidP="008F7219">
      <w:pPr>
        <w:pStyle w:val="af5"/>
        <w:numPr>
          <w:ilvl w:val="0"/>
          <w:numId w:val="23"/>
        </w:numPr>
        <w:spacing w:line="560" w:lineRule="exact"/>
        <w:ind w:firstLineChars="0"/>
        <w:rPr>
          <w:rFonts w:ascii="宋体" w:hAnsi="宋体"/>
          <w:kern w:val="0"/>
          <w:sz w:val="24"/>
        </w:rPr>
        <w:sectPr w:rsidR="00C91F19" w:rsidRPr="008F7219">
          <w:pgSz w:w="11906" w:h="16838"/>
          <w:pgMar w:top="1134" w:right="1418" w:bottom="1134" w:left="1418" w:header="851" w:footer="567" w:gutter="0"/>
          <w:cols w:space="720"/>
          <w:docGrid w:type="lines" w:linePitch="312"/>
        </w:sectPr>
      </w:pPr>
      <w:r w:rsidRPr="008F7219">
        <w:rPr>
          <w:rFonts w:ascii="宋体" w:hAnsi="宋体" w:hint="eastAsia"/>
          <w:kern w:val="0"/>
          <w:sz w:val="24"/>
        </w:rPr>
        <w:t>比选</w:t>
      </w:r>
      <w:r w:rsidR="008F7219">
        <w:rPr>
          <w:rFonts w:ascii="宋体" w:hAnsi="宋体" w:hint="eastAsia"/>
          <w:kern w:val="0"/>
          <w:sz w:val="24"/>
        </w:rPr>
        <w:t>申请</w:t>
      </w:r>
      <w:r w:rsidRPr="008F7219">
        <w:rPr>
          <w:rFonts w:ascii="宋体" w:hAnsi="宋体" w:hint="eastAsia"/>
          <w:kern w:val="0"/>
          <w:sz w:val="24"/>
        </w:rPr>
        <w:t>人需提供广西电力市场交易系统内与清洁能源企业（</w:t>
      </w:r>
      <w:r w:rsidR="004F5FDC">
        <w:rPr>
          <w:rFonts w:ascii="宋体" w:hAnsi="宋体" w:hint="eastAsia"/>
          <w:kern w:val="0"/>
          <w:sz w:val="24"/>
        </w:rPr>
        <w:t>核电、</w:t>
      </w:r>
      <w:r w:rsidRPr="008F7219">
        <w:rPr>
          <w:rFonts w:ascii="宋体" w:hAnsi="宋体" w:hint="eastAsia"/>
          <w:kern w:val="0"/>
          <w:sz w:val="24"/>
        </w:rPr>
        <w:t>风电、光伏发电）购电的截图（加盖公章；含关键信息）</w:t>
      </w:r>
      <w:r w:rsidR="00B10CAC" w:rsidRPr="008F7219">
        <w:rPr>
          <w:rFonts w:ascii="宋体" w:hAnsi="宋体" w:hint="eastAsia"/>
          <w:kern w:val="0"/>
          <w:sz w:val="24"/>
        </w:rPr>
        <w:t>。</w:t>
      </w:r>
    </w:p>
    <w:p w:rsidR="00EB3615" w:rsidRDefault="005C224B">
      <w:pPr>
        <w:pStyle w:val="af5"/>
        <w:numPr>
          <w:ilvl w:val="0"/>
          <w:numId w:val="24"/>
        </w:numPr>
        <w:spacing w:beforeLines="50" w:before="120" w:afterLines="100" w:after="240"/>
        <w:ind w:left="0" w:firstLineChars="0" w:firstLine="0"/>
        <w:jc w:val="center"/>
        <w:outlineLvl w:val="2"/>
        <w:rPr>
          <w:b/>
          <w:sz w:val="28"/>
        </w:rPr>
      </w:pPr>
      <w:r>
        <w:rPr>
          <w:rFonts w:hint="eastAsia"/>
          <w:b/>
          <w:sz w:val="28"/>
        </w:rPr>
        <w:lastRenderedPageBreak/>
        <w:t>诚信声明</w:t>
      </w:r>
    </w:p>
    <w:p w:rsidR="00EB3615" w:rsidRDefault="005C224B">
      <w:pPr>
        <w:spacing w:line="480" w:lineRule="auto"/>
        <w:ind w:firstLineChars="200" w:firstLine="480"/>
        <w:rPr>
          <w:rFonts w:ascii="宋体" w:hAnsi="宋体"/>
          <w:sz w:val="24"/>
        </w:rPr>
      </w:pPr>
      <w:r>
        <w:rPr>
          <w:rFonts w:ascii="宋体" w:hAnsi="宋体" w:hint="eastAsia"/>
          <w:sz w:val="24"/>
        </w:rPr>
        <w:t>本人</w:t>
      </w:r>
      <w:r>
        <w:rPr>
          <w:rFonts w:ascii="宋体" w:hAnsi="宋体" w:hint="eastAsia"/>
          <w:sz w:val="24"/>
          <w:u w:val="single"/>
        </w:rPr>
        <w:t xml:space="preserve">   （法定代表人、身份证号码）</w:t>
      </w:r>
      <w:r>
        <w:rPr>
          <w:rFonts w:ascii="宋体" w:hAnsi="宋体"/>
          <w:sz w:val="24"/>
          <w:u w:val="single"/>
        </w:rPr>
        <w:t xml:space="preserve">   </w:t>
      </w:r>
      <w:r>
        <w:rPr>
          <w:rFonts w:ascii="宋体" w:hAnsi="宋体" w:hint="eastAsia"/>
          <w:sz w:val="24"/>
        </w:rPr>
        <w:t>郑重声明：</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本企业参加</w:t>
      </w:r>
      <w:r w:rsidR="00657776">
        <w:rPr>
          <w:rFonts w:ascii="宋体" w:hAnsi="宋体" w:cs="宋体" w:hint="eastAsia"/>
          <w:kern w:val="0"/>
          <w:sz w:val="24"/>
          <w:szCs w:val="24"/>
        </w:rPr>
        <w:t>广西天天快充充电桩服务有限责任公司2024年电力市场化交易项目</w:t>
      </w:r>
      <w:r>
        <w:rPr>
          <w:rFonts w:ascii="宋体" w:hAnsi="宋体" w:hint="eastAsia"/>
          <w:sz w:val="24"/>
        </w:rPr>
        <w:t>比选活动所提交的所有资料、填写数据及所包含的附件资料内容是真实的、合法的、有效的。</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sz w:val="24"/>
        </w:rPr>
        <w:t>本企业</w:t>
      </w:r>
      <w:r>
        <w:rPr>
          <w:rFonts w:ascii="宋体" w:hAnsi="宋体" w:hint="eastAsia"/>
          <w:sz w:val="24"/>
        </w:rPr>
        <w:t>母、子公司中只一家公司参与比选申请；同一法人代表，只一家公司参与比选申请。</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本企业没有处于被行政主管部门或业主取消比选申请资格的处罚期内，且没有处于被责令停业，财产被接管、破产状态；比选申请截止时间前3年内没有骗取中选、严重违约或重大质量安全责任事故的情况。</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同时，我在此所作的声明也是真实有效的，并愿意对在比选过程中有关部门的调查结果承担责任。</w:t>
      </w:r>
    </w:p>
    <w:p w:rsidR="00EB3615" w:rsidRDefault="005C224B">
      <w:pPr>
        <w:pStyle w:val="af5"/>
        <w:numPr>
          <w:ilvl w:val="0"/>
          <w:numId w:val="25"/>
        </w:numPr>
        <w:spacing w:line="480" w:lineRule="auto"/>
        <w:ind w:left="0" w:firstLineChars="0" w:firstLine="454"/>
        <w:rPr>
          <w:rFonts w:ascii="宋体" w:hAnsi="宋体"/>
          <w:sz w:val="24"/>
        </w:rPr>
      </w:pPr>
      <w:r>
        <w:rPr>
          <w:rFonts w:ascii="宋体" w:hAnsi="宋体" w:hint="eastAsia"/>
          <w:sz w:val="24"/>
        </w:rPr>
        <w:t>本企业提交的所有比选申请资料如有不实，愿接受相关部门依据有关法律法规给予的处罚。</w:t>
      </w:r>
    </w:p>
    <w:p w:rsidR="00EB3615" w:rsidRDefault="00EB3615">
      <w:pPr>
        <w:spacing w:line="480" w:lineRule="auto"/>
        <w:ind w:firstLineChars="200" w:firstLine="480"/>
        <w:rPr>
          <w:rFonts w:ascii="宋体" w:hAnsi="宋体"/>
          <w:sz w:val="24"/>
        </w:rPr>
      </w:pPr>
    </w:p>
    <w:p w:rsidR="00EB3615" w:rsidRDefault="00EB3615">
      <w:pPr>
        <w:spacing w:line="480" w:lineRule="auto"/>
        <w:ind w:firstLineChars="200" w:firstLine="480"/>
        <w:rPr>
          <w:rFonts w:ascii="宋体" w:hAnsi="宋体"/>
          <w:sz w:val="24"/>
        </w:rPr>
      </w:pPr>
    </w:p>
    <w:p w:rsidR="00EB3615" w:rsidRDefault="005C224B">
      <w:pPr>
        <w:spacing w:line="480" w:lineRule="auto"/>
        <w:ind w:firstLineChars="200" w:firstLine="480"/>
        <w:rPr>
          <w:rFonts w:ascii="宋体" w:hAnsi="宋体"/>
          <w:sz w:val="24"/>
        </w:rPr>
      </w:pPr>
      <w:r>
        <w:rPr>
          <w:rFonts w:ascii="宋体" w:hAnsi="宋体" w:hint="eastAsia"/>
          <w:sz w:val="24"/>
        </w:rPr>
        <w:t>比选申请人：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（公章） </w:t>
      </w:r>
      <w:r>
        <w:rPr>
          <w:rFonts w:ascii="宋体" w:hAnsi="宋体"/>
          <w:sz w:val="24"/>
          <w:u w:val="single"/>
        </w:rPr>
        <w:t xml:space="preserve"> </w:t>
      </w:r>
    </w:p>
    <w:p w:rsidR="00EB3615" w:rsidRDefault="005C224B">
      <w:pPr>
        <w:spacing w:line="480" w:lineRule="auto"/>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 xml:space="preserve"> （签字或盖章） </w:t>
      </w:r>
    </w:p>
    <w:p w:rsidR="00EB3615" w:rsidRDefault="005C224B">
      <w:pPr>
        <w:spacing w:line="480" w:lineRule="auto"/>
        <w:ind w:firstLineChars="200" w:firstLine="480"/>
        <w:rPr>
          <w:rFonts w:ascii="宋体" w:hAnsi="宋体"/>
          <w:sz w:val="24"/>
          <w:u w:val="single"/>
        </w:rPr>
      </w:pPr>
      <w:r>
        <w:rPr>
          <w:rFonts w:ascii="宋体" w:hAnsi="宋体"/>
          <w:sz w:val="24"/>
        </w:rPr>
        <w:t>电话</w:t>
      </w:r>
      <w:r>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rsidR="00EB3615" w:rsidRDefault="005C224B">
      <w:pPr>
        <w:spacing w:line="480" w:lineRule="auto"/>
        <w:ind w:firstLineChars="200" w:firstLine="480"/>
        <w:rPr>
          <w:rFonts w:ascii="宋体" w:hAnsi="宋体"/>
          <w:sz w:val="24"/>
        </w:rPr>
      </w:pPr>
      <w:r>
        <w:rPr>
          <w:rFonts w:ascii="宋体" w:hAnsi="宋体"/>
          <w:sz w:val="24"/>
        </w:rPr>
        <w:t>邮政编码</w:t>
      </w:r>
      <w:r>
        <w:rPr>
          <w:rFonts w:ascii="宋体" w:hAnsi="宋体" w:hint="eastAsia"/>
          <w:sz w:val="24"/>
        </w:rPr>
        <w:t>：</w:t>
      </w:r>
    </w:p>
    <w:p w:rsidR="00EB3615" w:rsidRDefault="005C224B">
      <w:pPr>
        <w:spacing w:line="480" w:lineRule="auto"/>
        <w:ind w:firstLineChars="200" w:firstLine="480"/>
        <w:rPr>
          <w:rFonts w:ascii="宋体" w:hAnsi="宋体"/>
          <w:sz w:val="24"/>
        </w:rPr>
      </w:pPr>
      <w:r>
        <w:rPr>
          <w:rFonts w:ascii="宋体" w:hAnsi="宋体" w:hint="eastAsia"/>
          <w:sz w:val="24"/>
        </w:rPr>
        <w:t xml:space="preserve">日期：　　年 </w:t>
      </w:r>
      <w:r>
        <w:rPr>
          <w:rFonts w:ascii="宋体" w:hAnsi="宋体"/>
          <w:sz w:val="24"/>
        </w:rPr>
        <w:t xml:space="preserve"> </w:t>
      </w:r>
      <w:r>
        <w:rPr>
          <w:rFonts w:ascii="宋体" w:hAnsi="宋体" w:hint="eastAsia"/>
          <w:sz w:val="24"/>
        </w:rPr>
        <w:t xml:space="preserve">月 </w:t>
      </w:r>
      <w:r>
        <w:rPr>
          <w:rFonts w:ascii="宋体" w:hAnsi="宋体"/>
          <w:sz w:val="24"/>
        </w:rPr>
        <w:t xml:space="preserve"> </w:t>
      </w:r>
      <w:r>
        <w:rPr>
          <w:rFonts w:ascii="宋体" w:hAnsi="宋体" w:hint="eastAsia"/>
          <w:sz w:val="24"/>
        </w:rPr>
        <w:t>日</w:t>
      </w:r>
    </w:p>
    <w:p w:rsidR="00EB3615" w:rsidRDefault="00EB3615">
      <w:pPr>
        <w:spacing w:line="480" w:lineRule="auto"/>
        <w:jc w:val="center"/>
        <w:rPr>
          <w:rFonts w:ascii="宋体" w:hAnsi="宋体"/>
          <w:kern w:val="0"/>
          <w:sz w:val="84"/>
        </w:rPr>
        <w:sectPr w:rsidR="00EB3615">
          <w:pgSz w:w="11906" w:h="16838"/>
          <w:pgMar w:top="1134" w:right="851" w:bottom="1134" w:left="1134" w:header="851" w:footer="992" w:gutter="0"/>
          <w:cols w:space="720"/>
          <w:docGrid w:linePitch="312"/>
        </w:sectPr>
      </w:pP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hint="eastAsia"/>
          <w:b/>
          <w:sz w:val="28"/>
        </w:rPr>
        <w:lastRenderedPageBreak/>
        <w:t>法定代表人资格证明书</w:t>
      </w:r>
    </w:p>
    <w:p w:rsidR="00EB3615" w:rsidRDefault="005C224B">
      <w:pPr>
        <w:spacing w:line="360" w:lineRule="auto"/>
        <w:ind w:firstLine="612"/>
        <w:rPr>
          <w:rFonts w:ascii="宋体" w:hAnsi="宋体"/>
          <w:sz w:val="24"/>
        </w:rPr>
      </w:pPr>
      <w:r>
        <w:rPr>
          <w:rFonts w:ascii="宋体" w:hAnsi="宋体" w:hint="eastAsia"/>
          <w:sz w:val="24"/>
        </w:rPr>
        <w:t>单位名称：</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B3615" w:rsidRDefault="00EB3615">
      <w:pPr>
        <w:spacing w:line="360" w:lineRule="auto"/>
        <w:ind w:firstLine="612"/>
        <w:rPr>
          <w:rFonts w:ascii="宋体" w:hAnsi="宋体"/>
          <w:sz w:val="24"/>
        </w:rPr>
      </w:pPr>
    </w:p>
    <w:p w:rsidR="00EB3615" w:rsidRDefault="005C224B">
      <w:pPr>
        <w:spacing w:line="360" w:lineRule="auto"/>
        <w:ind w:firstLine="610"/>
        <w:rPr>
          <w:rFonts w:ascii="宋体" w:hAnsi="宋体"/>
          <w:sz w:val="24"/>
          <w:u w:val="single"/>
        </w:rPr>
      </w:pPr>
      <w:r>
        <w:rPr>
          <w:rFonts w:ascii="宋体" w:hAnsi="宋体" w:hint="eastAsia"/>
          <w:sz w:val="24"/>
        </w:rPr>
        <w:t>地    址：</w:t>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r>
        <w:rPr>
          <w:rFonts w:ascii="宋体" w:hAnsi="宋体" w:hint="eastAsia"/>
          <w:sz w:val="24"/>
          <w:u w:val="single"/>
        </w:rPr>
        <w:tab/>
      </w:r>
    </w:p>
    <w:p w:rsidR="00EB3615" w:rsidRDefault="00EB3615">
      <w:pPr>
        <w:spacing w:line="360" w:lineRule="auto"/>
        <w:ind w:firstLine="610"/>
        <w:rPr>
          <w:rFonts w:ascii="宋体" w:hAnsi="宋体"/>
          <w:sz w:val="24"/>
        </w:rPr>
      </w:pPr>
    </w:p>
    <w:p w:rsidR="00EB3615" w:rsidRDefault="005C224B">
      <w:pPr>
        <w:spacing w:line="360" w:lineRule="auto"/>
        <w:ind w:firstLine="610"/>
        <w:rPr>
          <w:rFonts w:ascii="宋体" w:hAnsi="宋体"/>
          <w:sz w:val="24"/>
          <w:u w:val="single"/>
        </w:rPr>
      </w:pPr>
      <w:r>
        <w:rPr>
          <w:rFonts w:ascii="宋体" w:hAnsi="宋体" w:hint="eastAsia"/>
          <w:sz w:val="24"/>
        </w:rPr>
        <w:t>姓    名：</w:t>
      </w:r>
      <w:r>
        <w:rPr>
          <w:rFonts w:ascii="宋体" w:hAnsi="宋体"/>
          <w:sz w:val="24"/>
          <w:u w:val="single"/>
        </w:rPr>
        <w:t>__________</w:t>
      </w:r>
      <w:r>
        <w:rPr>
          <w:rFonts w:ascii="宋体" w:hAnsi="宋体"/>
          <w:sz w:val="24"/>
        </w:rPr>
        <w:t xml:space="preserve"> </w:t>
      </w:r>
      <w:r>
        <w:rPr>
          <w:rFonts w:ascii="宋体" w:hAnsi="宋体" w:hint="eastAsia"/>
          <w:sz w:val="24"/>
        </w:rPr>
        <w:t>性别：</w:t>
      </w:r>
      <w:r>
        <w:rPr>
          <w:rFonts w:ascii="宋体" w:hAnsi="宋体"/>
          <w:sz w:val="24"/>
          <w:u w:val="single"/>
        </w:rPr>
        <w:t>_____</w:t>
      </w:r>
      <w:r>
        <w:rPr>
          <w:rFonts w:ascii="宋体" w:hAnsi="宋体"/>
          <w:sz w:val="24"/>
        </w:rPr>
        <w:t xml:space="preserve"> </w:t>
      </w:r>
      <w:r>
        <w:rPr>
          <w:rFonts w:ascii="宋体" w:hAnsi="宋体" w:hint="eastAsia"/>
          <w:sz w:val="24"/>
        </w:rPr>
        <w:t>年龄：</w:t>
      </w:r>
      <w:r>
        <w:rPr>
          <w:rFonts w:ascii="宋体" w:hAnsi="宋体"/>
          <w:sz w:val="24"/>
          <w:u w:val="single"/>
        </w:rPr>
        <w:t>_____</w:t>
      </w:r>
      <w:r>
        <w:rPr>
          <w:rFonts w:ascii="宋体" w:hAnsi="宋体" w:hint="eastAsia"/>
          <w:sz w:val="24"/>
        </w:rPr>
        <w:t xml:space="preserve"> 职务：</w:t>
      </w:r>
      <w:r>
        <w:rPr>
          <w:rFonts w:ascii="宋体" w:hAnsi="宋体"/>
          <w:sz w:val="24"/>
          <w:u w:val="single"/>
        </w:rPr>
        <w:t>______</w:t>
      </w:r>
    </w:p>
    <w:p w:rsidR="00EB3615" w:rsidRDefault="00EB3615">
      <w:pPr>
        <w:spacing w:line="360" w:lineRule="auto"/>
        <w:ind w:firstLine="610"/>
        <w:rPr>
          <w:rFonts w:ascii="宋体" w:hAnsi="宋体"/>
          <w:sz w:val="24"/>
        </w:rPr>
      </w:pPr>
    </w:p>
    <w:p w:rsidR="00EB3615" w:rsidRDefault="005C224B">
      <w:pPr>
        <w:spacing w:line="360" w:lineRule="auto"/>
        <w:ind w:firstLine="610"/>
        <w:rPr>
          <w:rFonts w:ascii="宋体" w:hAnsi="宋体"/>
          <w:sz w:val="24"/>
        </w:rPr>
      </w:pPr>
      <w:r>
        <w:rPr>
          <w:rFonts w:ascii="宋体" w:hAnsi="宋体" w:hint="eastAsia"/>
          <w:sz w:val="24"/>
        </w:rPr>
        <w:t>系</w:t>
      </w:r>
      <w:r>
        <w:rPr>
          <w:rFonts w:ascii="宋体" w:hAnsi="宋体" w:hint="eastAsia"/>
          <w:sz w:val="24"/>
          <w:u w:val="single"/>
        </w:rPr>
        <w:t xml:space="preserve">          （比选申请人单位名称）         </w:t>
      </w:r>
      <w:r>
        <w:rPr>
          <w:rFonts w:ascii="宋体" w:hAnsi="宋体" w:hint="eastAsia"/>
          <w:sz w:val="24"/>
        </w:rPr>
        <w:t>的法定代表人。</w:t>
      </w:r>
    </w:p>
    <w:p w:rsidR="00EB3615" w:rsidRDefault="005C224B">
      <w:pPr>
        <w:spacing w:line="360" w:lineRule="auto"/>
        <w:ind w:firstLine="610"/>
        <w:rPr>
          <w:rFonts w:ascii="宋体" w:hAnsi="宋体"/>
          <w:sz w:val="24"/>
        </w:rPr>
      </w:pPr>
      <w:r>
        <w:rPr>
          <w:rFonts w:ascii="宋体" w:hAnsi="宋体" w:hint="eastAsia"/>
          <w:sz w:val="24"/>
        </w:rPr>
        <w:t>特此证明。</w:t>
      </w:r>
    </w:p>
    <w:p w:rsidR="00EB3615" w:rsidRDefault="005C224B">
      <w:pPr>
        <w:tabs>
          <w:tab w:val="left" w:pos="720"/>
          <w:tab w:val="left" w:pos="900"/>
        </w:tabs>
        <w:spacing w:before="100" w:beforeAutospacing="1" w:after="100" w:afterAutospacing="1" w:line="360" w:lineRule="auto"/>
        <w:jc w:val="center"/>
        <w:rPr>
          <w:rFonts w:ascii="宋体" w:hAnsi="宋体"/>
          <w:sz w:val="24"/>
        </w:rPr>
      </w:pPr>
      <w:r>
        <w:rPr>
          <w:rFonts w:ascii="宋体" w:hAnsi="宋体" w:hint="eastAsia"/>
          <w:sz w:val="24"/>
        </w:rPr>
        <w:t xml:space="preserve">                           比选申请人：</w:t>
      </w:r>
      <w:r>
        <w:rPr>
          <w:rFonts w:ascii="宋体" w:hAnsi="宋体" w:hint="eastAsia"/>
          <w:sz w:val="24"/>
          <w:u w:val="single"/>
        </w:rPr>
        <w:t xml:space="preserve">     （盖公章）        </w:t>
      </w:r>
    </w:p>
    <w:p w:rsidR="00EB3615" w:rsidRDefault="005C224B">
      <w:pPr>
        <w:spacing w:before="100" w:beforeAutospacing="1" w:after="100" w:afterAutospacing="1"/>
        <w:jc w:val="center"/>
        <w:rPr>
          <w:rFonts w:ascii="宋体" w:hAnsi="宋体"/>
          <w:sz w:val="24"/>
        </w:rPr>
      </w:pPr>
      <w:r>
        <w:rPr>
          <w:rFonts w:ascii="宋体" w:hAnsi="宋体" w:hint="eastAsia"/>
          <w:sz w:val="24"/>
        </w:rPr>
        <w:t xml:space="preserve">                                  日  期：     年   月   日</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62"/>
      </w:tblGrid>
      <w:tr w:rsidR="00EB3615">
        <w:trPr>
          <w:trHeight w:val="4055"/>
          <w:jc w:val="center"/>
        </w:trPr>
        <w:tc>
          <w:tcPr>
            <w:tcW w:w="8862" w:type="dxa"/>
          </w:tcPr>
          <w:p w:rsidR="00EB3615" w:rsidRDefault="005C224B">
            <w:pPr>
              <w:pStyle w:val="af5"/>
              <w:tabs>
                <w:tab w:val="left" w:pos="509"/>
              </w:tabs>
              <w:spacing w:before="100" w:beforeAutospacing="1" w:after="100" w:afterAutospacing="1" w:line="360" w:lineRule="auto"/>
              <w:ind w:left="249" w:firstLineChars="0" w:firstLine="0"/>
              <w:rPr>
                <w:rFonts w:ascii="楷体_GB2312" w:eastAsia="楷体_GB2312"/>
                <w:kern w:val="0"/>
                <w:sz w:val="24"/>
              </w:rPr>
            </w:pPr>
            <w:r>
              <w:rPr>
                <w:rFonts w:ascii="楷体_GB2312" w:eastAsia="楷体_GB2312" w:hint="eastAsia"/>
                <w:kern w:val="0"/>
                <w:sz w:val="24"/>
              </w:rPr>
              <w:t>法定代表人身份证复印件（正反两面；也可另附页身份证复印件）：</w:t>
            </w:r>
          </w:p>
        </w:tc>
      </w:tr>
    </w:tbl>
    <w:p w:rsidR="00EB3615" w:rsidRDefault="00EB3615">
      <w:pPr>
        <w:spacing w:before="100" w:beforeAutospacing="1" w:after="100" w:afterAutospacing="1"/>
        <w:jc w:val="left"/>
        <w:rPr>
          <w:rFonts w:ascii="宋体" w:hAnsi="宋体"/>
          <w:sz w:val="24"/>
        </w:rPr>
      </w:pP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ascii="楷体_GB2312" w:eastAsia="楷体_GB2312" w:hint="eastAsia"/>
          <w:b/>
          <w:kern w:val="0"/>
          <w:sz w:val="24"/>
        </w:rPr>
        <w:br w:type="page"/>
      </w:r>
      <w:r>
        <w:rPr>
          <w:rFonts w:hint="eastAsia"/>
          <w:b/>
          <w:sz w:val="28"/>
        </w:rPr>
        <w:lastRenderedPageBreak/>
        <w:t>授权委托书</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本授权委托书声明：我</w:t>
      </w:r>
      <w:r>
        <w:rPr>
          <w:rFonts w:ascii="宋体" w:hAnsi="宋体" w:hint="eastAsia"/>
          <w:kern w:val="0"/>
          <w:sz w:val="24"/>
          <w:u w:val="single"/>
        </w:rPr>
        <w:t xml:space="preserve">   （姓名）    </w:t>
      </w:r>
      <w:r>
        <w:rPr>
          <w:rFonts w:ascii="宋体" w:hAnsi="宋体" w:hint="eastAsia"/>
          <w:kern w:val="0"/>
          <w:sz w:val="24"/>
        </w:rPr>
        <w:t>系</w:t>
      </w:r>
      <w:r>
        <w:rPr>
          <w:rFonts w:ascii="宋体" w:hAnsi="宋体" w:hint="eastAsia"/>
          <w:kern w:val="0"/>
          <w:sz w:val="24"/>
          <w:u w:val="single"/>
        </w:rPr>
        <w:t>（比选申请人名称）</w:t>
      </w:r>
      <w:r>
        <w:rPr>
          <w:rFonts w:ascii="宋体" w:hAnsi="宋体" w:hint="eastAsia"/>
          <w:kern w:val="0"/>
          <w:sz w:val="24"/>
        </w:rPr>
        <w:t>的法定代表人，现授权委托</w:t>
      </w:r>
      <w:r>
        <w:rPr>
          <w:rFonts w:ascii="宋体" w:hAnsi="宋体"/>
          <w:kern w:val="0"/>
          <w:sz w:val="24"/>
          <w:u w:val="single"/>
        </w:rPr>
        <w:t>(</w:t>
      </w:r>
      <w:r>
        <w:rPr>
          <w:rFonts w:ascii="宋体" w:hAnsi="宋体" w:hint="eastAsia"/>
          <w:kern w:val="0"/>
          <w:sz w:val="24"/>
          <w:u w:val="single"/>
        </w:rPr>
        <w:t xml:space="preserve">比选申请人名称)        </w:t>
      </w:r>
      <w:r>
        <w:rPr>
          <w:rFonts w:ascii="宋体" w:hAnsi="宋体" w:hint="eastAsia"/>
          <w:kern w:val="0"/>
          <w:sz w:val="24"/>
        </w:rPr>
        <w:t>的</w:t>
      </w:r>
      <w:r>
        <w:rPr>
          <w:rFonts w:ascii="宋体" w:hAnsi="宋体" w:hint="eastAsia"/>
          <w:kern w:val="0"/>
          <w:sz w:val="24"/>
          <w:u w:val="single"/>
        </w:rPr>
        <w:t xml:space="preserve">   （姓名）  </w:t>
      </w:r>
      <w:r>
        <w:rPr>
          <w:rFonts w:ascii="宋体" w:hAnsi="宋体" w:hint="eastAsia"/>
          <w:kern w:val="0"/>
          <w:sz w:val="24"/>
        </w:rPr>
        <w:t>为我公司合法代理人，就</w:t>
      </w:r>
      <w:r>
        <w:rPr>
          <w:rFonts w:ascii="宋体" w:hAnsi="宋体" w:cs="宋体" w:hint="eastAsia"/>
          <w:kern w:val="0"/>
          <w:sz w:val="24"/>
          <w:szCs w:val="24"/>
          <w:u w:val="single"/>
        </w:rPr>
        <w:t xml:space="preserve"> </w:t>
      </w:r>
      <w:r>
        <w:rPr>
          <w:rFonts w:ascii="宋体" w:hAnsi="宋体" w:cs="宋体"/>
          <w:kern w:val="0"/>
          <w:sz w:val="24"/>
          <w:szCs w:val="24"/>
          <w:u w:val="single"/>
        </w:rPr>
        <w:t xml:space="preserve">               项目</w:t>
      </w:r>
      <w:r>
        <w:rPr>
          <w:rFonts w:ascii="宋体" w:hAnsi="宋体" w:cs="宋体"/>
          <w:kern w:val="0"/>
          <w:sz w:val="24"/>
          <w:szCs w:val="24"/>
        </w:rPr>
        <w:t>的</w:t>
      </w:r>
      <w:r>
        <w:rPr>
          <w:rFonts w:ascii="宋体" w:hAnsi="宋体" w:hint="eastAsia"/>
          <w:kern w:val="0"/>
          <w:sz w:val="24"/>
        </w:rPr>
        <w:t>货物和服务的比选申请和合同执行，作为比选申请人以本公司名义处理一切与之有关的一切事务，我均予以确认。</w:t>
      </w:r>
    </w:p>
    <w:p w:rsidR="00EB3615" w:rsidRDefault="005C224B">
      <w:pPr>
        <w:spacing w:line="360" w:lineRule="auto"/>
        <w:ind w:firstLineChars="200" w:firstLine="480"/>
        <w:rPr>
          <w:rFonts w:ascii="Arial" w:hAnsi="Arial" w:cs="Arial"/>
          <w:sz w:val="24"/>
        </w:rPr>
      </w:pPr>
      <w:r>
        <w:rPr>
          <w:rFonts w:ascii="Arial" w:hAnsi="Arial" w:cs="Arial" w:hint="eastAsia"/>
          <w:sz w:val="24"/>
        </w:rPr>
        <w:t>本</w:t>
      </w:r>
      <w:r>
        <w:rPr>
          <w:rFonts w:ascii="Arial" w:hAnsi="Arial" w:cs="Arial"/>
          <w:sz w:val="24"/>
        </w:rPr>
        <w:t>授权书于</w:t>
      </w:r>
      <w:r>
        <w:rPr>
          <w:rFonts w:ascii="Arial" w:hAnsi="Arial" w:cs="Arial" w:hint="eastAsia"/>
          <w:sz w:val="24"/>
          <w:u w:val="single"/>
        </w:rPr>
        <w:t xml:space="preserve"> </w:t>
      </w:r>
      <w:r>
        <w:rPr>
          <w:rFonts w:ascii="Arial" w:hAnsi="Arial" w:cs="Arial"/>
          <w:sz w:val="24"/>
          <w:u w:val="single"/>
        </w:rPr>
        <w:t xml:space="preserve">  </w:t>
      </w:r>
      <w:r>
        <w:rPr>
          <w:rFonts w:ascii="Arial" w:hAnsi="Arial" w:cs="Arial" w:hint="eastAsia"/>
          <w:sz w:val="24"/>
          <w:u w:val="single"/>
        </w:rPr>
        <w:t xml:space="preserve"> </w:t>
      </w:r>
      <w:r>
        <w:rPr>
          <w:rFonts w:ascii="Arial" w:hAnsi="Arial" w:cs="Arial"/>
          <w:sz w:val="24"/>
          <w:u w:val="single"/>
        </w:rPr>
        <w:t>年</w:t>
      </w:r>
      <w:r>
        <w:rPr>
          <w:rFonts w:ascii="Arial" w:hAnsi="Arial" w:cs="Arial" w:hint="eastAsia"/>
          <w:sz w:val="24"/>
          <w:u w:val="single"/>
        </w:rPr>
        <w:t xml:space="preserve">  </w:t>
      </w:r>
      <w:r>
        <w:rPr>
          <w:rFonts w:ascii="Arial" w:hAnsi="Arial" w:cs="Arial"/>
          <w:sz w:val="24"/>
          <w:u w:val="single"/>
        </w:rPr>
        <w:t>月</w:t>
      </w:r>
      <w:r>
        <w:rPr>
          <w:rFonts w:ascii="Arial" w:hAnsi="Arial" w:cs="Arial" w:hint="eastAsia"/>
          <w:sz w:val="24"/>
          <w:u w:val="single"/>
        </w:rPr>
        <w:t xml:space="preserve">  </w:t>
      </w:r>
      <w:r>
        <w:rPr>
          <w:rFonts w:ascii="Arial" w:hAnsi="Arial" w:cs="Arial"/>
          <w:sz w:val="24"/>
          <w:u w:val="single"/>
        </w:rPr>
        <w:t>日</w:t>
      </w:r>
      <w:r>
        <w:rPr>
          <w:rFonts w:ascii="Arial" w:hAnsi="Arial" w:cs="Arial" w:hint="eastAsia"/>
          <w:sz w:val="24"/>
        </w:rPr>
        <w:t>签字</w:t>
      </w:r>
      <w:r>
        <w:rPr>
          <w:rFonts w:ascii="Arial" w:hAnsi="Arial" w:cs="Arial"/>
          <w:sz w:val="24"/>
        </w:rPr>
        <w:t>生效</w:t>
      </w:r>
      <w:r>
        <w:rPr>
          <w:rFonts w:ascii="Arial" w:hAnsi="Arial" w:cs="Arial" w:hint="eastAsia"/>
          <w:sz w:val="24"/>
        </w:rPr>
        <w:t>，</w:t>
      </w:r>
      <w:r>
        <w:rPr>
          <w:rFonts w:ascii="宋体" w:hAnsi="宋体" w:hint="eastAsia"/>
          <w:kern w:val="0"/>
          <w:sz w:val="24"/>
        </w:rPr>
        <w:t>被授权人无转委权，特此声明</w:t>
      </w:r>
      <w:r>
        <w:rPr>
          <w:rFonts w:ascii="Arial" w:hAnsi="Arial" w:cs="Arial" w:hint="eastAsia"/>
          <w:sz w:val="24"/>
        </w:rPr>
        <w:t>。</w:t>
      </w:r>
    </w:p>
    <w:p w:rsidR="00EB3615" w:rsidRDefault="00EB3615">
      <w:pPr>
        <w:autoSpaceDE w:val="0"/>
        <w:autoSpaceDN w:val="0"/>
        <w:adjustRightInd w:val="0"/>
        <w:spacing w:line="360" w:lineRule="auto"/>
        <w:ind w:firstLineChars="256" w:firstLine="614"/>
        <w:rPr>
          <w:rFonts w:ascii="宋体" w:hAnsi="宋体"/>
          <w:kern w:val="0"/>
          <w:sz w:val="24"/>
        </w:rPr>
      </w:pP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法定代表人签字或盖章</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单位名称：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（公章）</w:t>
      </w:r>
      <w:r>
        <w:rPr>
          <w:rFonts w:ascii="宋体" w:hAnsi="宋体"/>
          <w:kern w:val="0"/>
          <w:sz w:val="24"/>
          <w:u w:val="single"/>
        </w:rPr>
        <w:t xml:space="preserve">  </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职务</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地址</w:t>
      </w:r>
      <w:r>
        <w:rPr>
          <w:rFonts w:ascii="宋体" w:hAnsi="宋体" w:hint="eastAsia"/>
          <w:kern w:val="0"/>
          <w:sz w:val="24"/>
        </w:rPr>
        <w:t>：</w:t>
      </w:r>
    </w:p>
    <w:p w:rsidR="00EB3615" w:rsidRDefault="00EB3615">
      <w:pPr>
        <w:autoSpaceDE w:val="0"/>
        <w:autoSpaceDN w:val="0"/>
        <w:adjustRightInd w:val="0"/>
        <w:spacing w:line="360" w:lineRule="auto"/>
        <w:ind w:firstLineChars="256" w:firstLine="614"/>
        <w:rPr>
          <w:rFonts w:ascii="宋体" w:hAnsi="宋体"/>
          <w:kern w:val="0"/>
          <w:sz w:val="24"/>
        </w:rPr>
      </w:pP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hint="eastAsia"/>
          <w:kern w:val="0"/>
          <w:sz w:val="24"/>
        </w:rPr>
        <w:t>比选申请人代表（被授权人）签字或盖章：</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ab/>
      </w:r>
      <w:r>
        <w:rPr>
          <w:rFonts w:ascii="宋体" w:hAnsi="宋体" w:hint="eastAsia"/>
          <w:kern w:val="0"/>
          <w:sz w:val="24"/>
        </w:rPr>
        <w:t>单位名称：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（公章）</w:t>
      </w:r>
      <w:r>
        <w:rPr>
          <w:rFonts w:ascii="宋体" w:hAnsi="宋体"/>
          <w:kern w:val="0"/>
          <w:sz w:val="24"/>
          <w:u w:val="single"/>
        </w:rPr>
        <w:t xml:space="preserve">  </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职务</w:t>
      </w:r>
      <w:r>
        <w:rPr>
          <w:rFonts w:ascii="宋体" w:hAnsi="宋体" w:hint="eastAsia"/>
          <w:kern w:val="0"/>
          <w:sz w:val="24"/>
        </w:rPr>
        <w:t>：</w:t>
      </w:r>
    </w:p>
    <w:p w:rsidR="00EB3615" w:rsidRDefault="005C224B">
      <w:pPr>
        <w:autoSpaceDE w:val="0"/>
        <w:autoSpaceDN w:val="0"/>
        <w:adjustRightInd w:val="0"/>
        <w:spacing w:line="360" w:lineRule="auto"/>
        <w:ind w:firstLineChars="256" w:firstLine="614"/>
        <w:rPr>
          <w:rFonts w:ascii="宋体" w:hAnsi="宋体"/>
          <w:kern w:val="0"/>
          <w:sz w:val="24"/>
        </w:rPr>
      </w:pPr>
      <w:r>
        <w:rPr>
          <w:rFonts w:ascii="宋体" w:hAnsi="宋体"/>
          <w:kern w:val="0"/>
          <w:sz w:val="24"/>
        </w:rPr>
        <w:t>地址</w:t>
      </w:r>
      <w:r>
        <w:rPr>
          <w:rFonts w:ascii="宋体" w:hAnsi="宋体" w:hint="eastAsia"/>
          <w:kern w:val="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6"/>
      </w:tblGrid>
      <w:tr w:rsidR="00EB3615">
        <w:trPr>
          <w:trHeight w:val="3457"/>
          <w:jc w:val="center"/>
        </w:trPr>
        <w:tc>
          <w:tcPr>
            <w:tcW w:w="9286" w:type="dxa"/>
          </w:tcPr>
          <w:p w:rsidR="00EB3615" w:rsidRDefault="005C224B">
            <w:pPr>
              <w:pStyle w:val="af5"/>
              <w:tabs>
                <w:tab w:val="left" w:pos="509"/>
              </w:tabs>
              <w:spacing w:before="100" w:beforeAutospacing="1" w:after="100" w:afterAutospacing="1" w:line="240" w:lineRule="exact"/>
              <w:ind w:left="252" w:firstLineChars="0" w:firstLine="0"/>
              <w:rPr>
                <w:rFonts w:ascii="楷体_GB2312" w:eastAsia="楷体_GB2312"/>
                <w:kern w:val="0"/>
                <w:sz w:val="24"/>
              </w:rPr>
            </w:pPr>
            <w:r>
              <w:rPr>
                <w:rFonts w:ascii="楷体_GB2312" w:eastAsia="楷体_GB2312" w:hint="eastAsia"/>
                <w:kern w:val="0"/>
                <w:sz w:val="24"/>
              </w:rPr>
              <w:t>代理人身份证复印件（正反两面；也可另附页身份证复印件）：</w:t>
            </w:r>
          </w:p>
        </w:tc>
      </w:tr>
    </w:tbl>
    <w:p w:rsidR="00EB3615" w:rsidRDefault="005C224B">
      <w:pPr>
        <w:spacing w:line="360" w:lineRule="auto"/>
        <w:ind w:firstLine="420"/>
        <w:rPr>
          <w:rFonts w:ascii="Arial" w:hAnsi="Arial" w:cs="Arial"/>
          <w:szCs w:val="20"/>
        </w:rPr>
      </w:pPr>
      <w:r>
        <w:rPr>
          <w:rFonts w:ascii="Arial" w:hAnsi="Arial" w:cs="Arial"/>
          <w:szCs w:val="20"/>
        </w:rPr>
        <w:t>说明：</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szCs w:val="20"/>
        </w:rPr>
        <w:t>1</w:t>
      </w:r>
      <w:r>
        <w:rPr>
          <w:rFonts w:ascii="Arial" w:hAnsi="Arial" w:cs="Arial" w:hint="eastAsia"/>
          <w:szCs w:val="20"/>
        </w:rPr>
        <w:t>）</w:t>
      </w:r>
      <w:r>
        <w:rPr>
          <w:rFonts w:ascii="Arial" w:hAnsi="Arial" w:cs="Arial"/>
          <w:bCs/>
          <w:szCs w:val="20"/>
        </w:rPr>
        <w:t>法人授权委托书所签发的</w:t>
      </w:r>
      <w:r>
        <w:rPr>
          <w:rFonts w:ascii="Arial" w:hAnsi="Arial" w:cs="Arial"/>
          <w:szCs w:val="20"/>
        </w:rPr>
        <w:t>代理期限必须涵盖代理人所有签字为有效的时间。</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szCs w:val="20"/>
        </w:rPr>
        <w:t>2</w:t>
      </w:r>
      <w:r>
        <w:rPr>
          <w:rFonts w:ascii="Arial" w:hAnsi="Arial" w:cs="Arial" w:hint="eastAsia"/>
          <w:szCs w:val="20"/>
        </w:rPr>
        <w:t>）</w:t>
      </w:r>
      <w:r>
        <w:rPr>
          <w:rFonts w:ascii="Arial" w:hAnsi="Arial" w:cs="Arial"/>
          <w:szCs w:val="20"/>
        </w:rPr>
        <w:t>委托书内容填写要明确，文字要工整清楚，涂改无效。</w:t>
      </w:r>
    </w:p>
    <w:p w:rsidR="00EB3615" w:rsidRDefault="005C224B">
      <w:pPr>
        <w:spacing w:line="360" w:lineRule="auto"/>
        <w:ind w:firstLine="735"/>
        <w:rPr>
          <w:rFonts w:ascii="Arial" w:hAnsi="Arial" w:cs="Arial"/>
          <w:bCs/>
          <w:szCs w:val="20"/>
        </w:rPr>
      </w:pPr>
      <w:r>
        <w:rPr>
          <w:rFonts w:ascii="Arial" w:hAnsi="Arial" w:cs="Arial" w:hint="eastAsia"/>
          <w:szCs w:val="20"/>
        </w:rPr>
        <w:t>（</w:t>
      </w:r>
      <w:r>
        <w:rPr>
          <w:rFonts w:ascii="Arial" w:hAnsi="Arial" w:cs="Arial" w:hint="eastAsia"/>
          <w:szCs w:val="20"/>
        </w:rPr>
        <w:t>3</w:t>
      </w:r>
      <w:r>
        <w:rPr>
          <w:rFonts w:ascii="Arial" w:hAnsi="Arial" w:cs="Arial" w:hint="eastAsia"/>
          <w:szCs w:val="20"/>
        </w:rPr>
        <w:t>）</w:t>
      </w:r>
      <w:r>
        <w:rPr>
          <w:rFonts w:ascii="Arial" w:hAnsi="Arial" w:cs="Arial"/>
          <w:bCs/>
          <w:szCs w:val="20"/>
        </w:rPr>
        <w:t>委托书不得转借、转让，不得买卖。</w:t>
      </w:r>
    </w:p>
    <w:p w:rsidR="00EB3615" w:rsidRDefault="005C224B">
      <w:pPr>
        <w:spacing w:line="360" w:lineRule="auto"/>
        <w:ind w:firstLine="735"/>
        <w:rPr>
          <w:rFonts w:ascii="Arial" w:hAnsi="Arial" w:cs="Arial"/>
          <w:szCs w:val="20"/>
        </w:rPr>
      </w:pPr>
      <w:r>
        <w:rPr>
          <w:rFonts w:ascii="Arial" w:hAnsi="Arial" w:cs="Arial" w:hint="eastAsia"/>
          <w:szCs w:val="20"/>
        </w:rPr>
        <w:t>（</w:t>
      </w:r>
      <w:r>
        <w:rPr>
          <w:rFonts w:ascii="Arial" w:hAnsi="Arial" w:cs="Arial" w:hint="eastAsia"/>
          <w:szCs w:val="20"/>
        </w:rPr>
        <w:t>4</w:t>
      </w:r>
      <w:r>
        <w:rPr>
          <w:rFonts w:ascii="Arial" w:hAnsi="Arial" w:cs="Arial" w:hint="eastAsia"/>
          <w:szCs w:val="20"/>
        </w:rPr>
        <w:t>）</w:t>
      </w:r>
      <w:r>
        <w:rPr>
          <w:rFonts w:ascii="Arial" w:hAnsi="Arial" w:cs="Arial"/>
          <w:szCs w:val="20"/>
        </w:rPr>
        <w:t>代理人根据授权范围，以委托单位的名义签订合同，并将此委托书提交给对方作为合同附件。</w:t>
      </w:r>
    </w:p>
    <w:p w:rsidR="00EB3615" w:rsidRDefault="005C224B">
      <w:pPr>
        <w:pStyle w:val="af5"/>
        <w:numPr>
          <w:ilvl w:val="0"/>
          <w:numId w:val="24"/>
        </w:numPr>
        <w:spacing w:beforeLines="50" w:before="156" w:afterLines="100" w:after="312"/>
        <w:ind w:left="0" w:firstLineChars="0" w:firstLine="0"/>
        <w:jc w:val="center"/>
        <w:outlineLvl w:val="2"/>
        <w:rPr>
          <w:b/>
          <w:sz w:val="28"/>
        </w:rPr>
      </w:pPr>
      <w:r>
        <w:rPr>
          <w:rFonts w:ascii="宋体" w:hAnsi="宋体"/>
          <w:b/>
          <w:kern w:val="0"/>
          <w:sz w:val="24"/>
        </w:rPr>
        <w:br w:type="page"/>
      </w:r>
      <w:bookmarkStart w:id="221" w:name="_Toc465934662"/>
      <w:r>
        <w:rPr>
          <w:rFonts w:hint="eastAsia"/>
          <w:b/>
          <w:sz w:val="28"/>
        </w:rPr>
        <w:lastRenderedPageBreak/>
        <w:t>保密承诺书</w:t>
      </w:r>
      <w:bookmarkEnd w:id="221"/>
    </w:p>
    <w:p w:rsidR="00EB3615" w:rsidRDefault="005C224B">
      <w:pPr>
        <w:pStyle w:val="cSTtext"/>
        <w:spacing w:beforeLines="100" w:before="312"/>
        <w:rPr>
          <w:rFonts w:ascii="宋体" w:hAnsi="宋体"/>
          <w:szCs w:val="24"/>
        </w:rPr>
      </w:pPr>
      <w:r>
        <w:rPr>
          <w:rFonts w:ascii="宋体" w:hAnsi="宋体" w:hint="eastAsia"/>
          <w:szCs w:val="24"/>
        </w:rPr>
        <w:t>致：</w:t>
      </w:r>
      <w:r w:rsidR="00C92122">
        <w:rPr>
          <w:rFonts w:ascii="宋体" w:hAnsi="宋体" w:hint="eastAsia"/>
          <w:szCs w:val="24"/>
        </w:rPr>
        <w:t>广西天天快充充电桩服务有限责任公司</w:t>
      </w:r>
    </w:p>
    <w:p w:rsidR="00EB3615" w:rsidRDefault="005C224B">
      <w:pPr>
        <w:pStyle w:val="cSTtext"/>
        <w:spacing w:before="156"/>
        <w:ind w:firstLineChars="200" w:firstLine="480"/>
        <w:rPr>
          <w:rFonts w:ascii="宋体" w:hAnsi="宋体"/>
          <w:szCs w:val="24"/>
        </w:rPr>
      </w:pPr>
      <w:r>
        <w:rPr>
          <w:rFonts w:ascii="宋体" w:hAnsi="宋体" w:hint="eastAsia"/>
          <w:szCs w:val="24"/>
        </w:rPr>
        <w:t>我方在实施</w:t>
      </w:r>
      <w:r>
        <w:rPr>
          <w:rFonts w:ascii="宋体" w:hAnsi="宋体" w:hint="eastAsia"/>
          <w:bCs/>
          <w:szCs w:val="24"/>
        </w:rPr>
        <w:t>贵方采购项目</w:t>
      </w:r>
      <w:r>
        <w:rPr>
          <w:rFonts w:ascii="宋体" w:hAnsi="宋体" w:hint="eastAsia"/>
          <w:szCs w:val="24"/>
        </w:rPr>
        <w:t>期间，就保密事宜做出如下承诺：</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理解贵方的保密信息。贵方拥有的不为公众所知悉、能为他人带来经济利益或其他利益、具有实用性的信息等均属商业秘密和秘密信息；包括但不限于贵我双方正在或将要签订的合同信息、合同履行、我方提供咨询服务时所接触到的涉及贵方经营管理等事项的信息。</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我方自知悉贵方的保密信息之日起，依照法律法规规定及有关约定承担保密义务。</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未经贵方同意，我方不擅自保存与贵方保密信息有关的任何物品、资料，也不私自进行复制、交流或者转移。</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除因合同需要外，未经贵方同意，我方不以泄露、告知、公布、发布、出版、传授、转让或者其他任何方式使任何第三方（包括我方不应或不需知悉该项秘密的雇员）知悉贵方的保密信息，也不在合同过程中不正当使用或者在合同过程之外使用或许可、帮助他人使用贵方的保密信息。</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我方不会擅自使用任何属于第三方的保密信息，且保证此类信息不会侵犯任何第三方的知识产权及其它权益。若我方违反本规定而导致贵方遭受第三方的侵权指控时，我方承担法律责任。</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若我方发现贵方的保密信息可能被泄露或已经被泄露时，会及时通知贵方，并采取有效措施防止保密信息进一步泄露。</w:t>
      </w:r>
    </w:p>
    <w:p w:rsidR="00EB3615" w:rsidRDefault="005C224B">
      <w:pPr>
        <w:pStyle w:val="af5"/>
        <w:numPr>
          <w:ilvl w:val="0"/>
          <w:numId w:val="26"/>
        </w:numPr>
        <w:tabs>
          <w:tab w:val="left" w:pos="360"/>
          <w:tab w:val="left" w:pos="900"/>
        </w:tabs>
        <w:spacing w:beforeLines="50" w:before="156" w:line="360" w:lineRule="auto"/>
        <w:ind w:left="0" w:firstLine="480"/>
        <w:rPr>
          <w:rFonts w:ascii="宋体" w:hAnsi="宋体"/>
          <w:sz w:val="24"/>
          <w:szCs w:val="24"/>
        </w:rPr>
      </w:pPr>
      <w:r>
        <w:rPr>
          <w:rFonts w:ascii="宋体" w:hAnsi="宋体" w:hint="eastAsia"/>
          <w:sz w:val="24"/>
          <w:szCs w:val="24"/>
        </w:rPr>
        <w:t>无论何种原因导致合同未签订或合同结束，我方均按照本协议约定对接触、知悉的保密信息承担保密义务，该保密义务直至这些保密信息由贵方公开或已实际公开时止。</w:t>
      </w:r>
    </w:p>
    <w:p w:rsidR="00EB3615" w:rsidRDefault="005C224B">
      <w:pPr>
        <w:tabs>
          <w:tab w:val="left" w:pos="720"/>
          <w:tab w:val="left" w:pos="900"/>
        </w:tabs>
        <w:spacing w:beforeLines="200" w:before="624" w:line="360" w:lineRule="auto"/>
        <w:jc w:val="center"/>
        <w:rPr>
          <w:rFonts w:ascii="宋体" w:hAnsi="宋体"/>
          <w:sz w:val="24"/>
        </w:rPr>
      </w:pPr>
      <w:r>
        <w:rPr>
          <w:rFonts w:ascii="宋体" w:hAnsi="宋体" w:hint="eastAsia"/>
          <w:sz w:val="24"/>
        </w:rPr>
        <w:t xml:space="preserve">　　　　　　　　　　　　　　　　　　　　　　　　　　承诺人（章）：</w:t>
      </w:r>
    </w:p>
    <w:p w:rsidR="00EB3615" w:rsidRDefault="005C224B">
      <w:pPr>
        <w:spacing w:line="360" w:lineRule="auto"/>
        <w:jc w:val="right"/>
        <w:rPr>
          <w:rFonts w:ascii="宋体" w:hAnsi="宋体"/>
          <w:sz w:val="24"/>
        </w:rPr>
      </w:pPr>
      <w:r>
        <w:rPr>
          <w:rFonts w:ascii="宋体" w:hAnsi="宋体" w:hint="eastAsia"/>
          <w:sz w:val="24"/>
        </w:rPr>
        <w:t xml:space="preserve">年  月 </w:t>
      </w:r>
      <w:r>
        <w:rPr>
          <w:rFonts w:ascii="宋体" w:hAnsi="宋体"/>
          <w:sz w:val="24"/>
        </w:rPr>
        <w:t xml:space="preserve"> </w:t>
      </w:r>
      <w:r>
        <w:rPr>
          <w:rFonts w:ascii="宋体" w:hAnsi="宋体" w:hint="eastAsia"/>
          <w:sz w:val="24"/>
        </w:rPr>
        <w:t>日</w:t>
      </w:r>
    </w:p>
    <w:p w:rsidR="00EB3615" w:rsidRDefault="00EB3615">
      <w:pPr>
        <w:pStyle w:val="af5"/>
        <w:tabs>
          <w:tab w:val="left" w:pos="826"/>
        </w:tabs>
        <w:ind w:firstLineChars="0" w:firstLine="0"/>
        <w:jc w:val="left"/>
        <w:rPr>
          <w:sz w:val="24"/>
        </w:rPr>
      </w:pPr>
    </w:p>
    <w:p w:rsidR="00087136" w:rsidRDefault="00087136" w:rsidP="00087136">
      <w:pPr>
        <w:pStyle w:val="af5"/>
        <w:spacing w:beforeLines="100" w:before="312" w:afterLines="100" w:after="312"/>
        <w:ind w:left="480" w:firstLineChars="0" w:firstLine="0"/>
        <w:outlineLvl w:val="2"/>
        <w:rPr>
          <w:rFonts w:ascii="宋体" w:hAnsi="宋体"/>
          <w:sz w:val="24"/>
        </w:rPr>
      </w:pPr>
    </w:p>
    <w:p w:rsidR="00EB3615" w:rsidRDefault="005C224B">
      <w:pPr>
        <w:pStyle w:val="af5"/>
        <w:numPr>
          <w:ilvl w:val="0"/>
          <w:numId w:val="24"/>
        </w:numPr>
        <w:spacing w:beforeLines="100" w:before="312" w:afterLines="100" w:after="312"/>
        <w:ind w:left="0" w:firstLine="480"/>
        <w:outlineLvl w:val="2"/>
        <w:rPr>
          <w:rFonts w:ascii="宋体" w:hAnsi="宋体"/>
          <w:sz w:val="24"/>
        </w:rPr>
      </w:pPr>
      <w:r>
        <w:rPr>
          <w:rFonts w:ascii="宋体" w:hAnsi="宋体"/>
          <w:sz w:val="24"/>
        </w:rPr>
        <w:t>广西电力市场交易系统市场管理市场主体公开信息查询截图</w:t>
      </w:r>
      <w:r>
        <w:rPr>
          <w:rFonts w:ascii="宋体" w:hAnsi="宋体" w:hint="eastAsia"/>
          <w:sz w:val="24"/>
        </w:rPr>
        <w:t>（加盖单位公章）。</w:t>
      </w:r>
    </w:p>
    <w:p w:rsidR="00087136" w:rsidRDefault="00087136" w:rsidP="00087136">
      <w:pPr>
        <w:pStyle w:val="af5"/>
        <w:spacing w:beforeLines="100" w:before="312" w:afterLines="100" w:after="312"/>
        <w:ind w:left="480" w:firstLineChars="0" w:firstLine="0"/>
        <w:outlineLvl w:val="2"/>
        <w:rPr>
          <w:rFonts w:ascii="宋体" w:hAnsi="宋体"/>
          <w:sz w:val="24"/>
        </w:rPr>
      </w:pPr>
    </w:p>
    <w:p w:rsidR="00EB3615" w:rsidRPr="006A5728" w:rsidRDefault="004F6777" w:rsidP="004C6885">
      <w:pPr>
        <w:pStyle w:val="af5"/>
        <w:numPr>
          <w:ilvl w:val="0"/>
          <w:numId w:val="24"/>
        </w:numPr>
        <w:spacing w:beforeLines="100" w:before="312" w:afterLines="100" w:after="312"/>
        <w:ind w:left="0" w:firstLine="480"/>
        <w:outlineLvl w:val="2"/>
        <w:rPr>
          <w:rFonts w:ascii="宋体" w:hAnsi="宋体"/>
          <w:sz w:val="24"/>
        </w:rPr>
      </w:pPr>
      <w:r>
        <w:rPr>
          <w:rFonts w:ascii="宋体" w:hAnsi="宋体" w:hint="eastAsia"/>
          <w:sz w:val="24"/>
        </w:rPr>
        <w:t>2023年3季度企业信用等级为AAA级</w:t>
      </w:r>
      <w:r w:rsidR="004C6885" w:rsidRPr="006A5728">
        <w:rPr>
          <w:rFonts w:ascii="宋体" w:hAnsi="宋体" w:hint="eastAsia"/>
          <w:sz w:val="24"/>
        </w:rPr>
        <w:t>相关截图（加盖单位公章）</w:t>
      </w:r>
      <w:r w:rsidR="005C224B" w:rsidRPr="006A5728">
        <w:rPr>
          <w:rFonts w:ascii="宋体" w:hAnsi="宋体" w:hint="eastAsia"/>
          <w:sz w:val="24"/>
        </w:rPr>
        <w:t>。</w:t>
      </w:r>
    </w:p>
    <w:p w:rsidR="00087136" w:rsidRDefault="00087136" w:rsidP="00087136">
      <w:pPr>
        <w:pStyle w:val="af5"/>
        <w:spacing w:beforeLines="100" w:before="312" w:afterLines="100" w:after="312"/>
        <w:ind w:left="480" w:firstLineChars="0" w:firstLine="0"/>
        <w:outlineLvl w:val="2"/>
        <w:rPr>
          <w:rFonts w:ascii="宋体" w:hAnsi="宋体"/>
          <w:sz w:val="24"/>
        </w:rPr>
      </w:pPr>
    </w:p>
    <w:p w:rsidR="006A5728" w:rsidRPr="00C91F19" w:rsidRDefault="006A5728" w:rsidP="00A33978">
      <w:pPr>
        <w:pStyle w:val="af5"/>
        <w:numPr>
          <w:ilvl w:val="0"/>
          <w:numId w:val="24"/>
        </w:numPr>
        <w:spacing w:beforeLines="100" w:before="312" w:afterLines="100" w:after="312"/>
        <w:ind w:left="0" w:firstLine="480"/>
        <w:outlineLvl w:val="2"/>
        <w:rPr>
          <w:rFonts w:ascii="宋体" w:hAnsi="宋体"/>
          <w:sz w:val="24"/>
        </w:rPr>
      </w:pPr>
      <w:r w:rsidRPr="00A33978">
        <w:rPr>
          <w:rFonts w:ascii="宋体" w:hAnsi="宋体" w:hint="eastAsia"/>
          <w:sz w:val="24"/>
        </w:rPr>
        <w:t>比选申请人需提供履约保函复印件及广西电力市场交易系统履约保函信息查询截图（加盖单位公章）。实缴保函金额≥1000万元人民币。</w:t>
      </w:r>
    </w:p>
    <w:p w:rsidR="00087136" w:rsidRDefault="00087136" w:rsidP="00087136">
      <w:pPr>
        <w:pStyle w:val="af5"/>
        <w:spacing w:beforeLines="100" w:before="312" w:afterLines="100" w:after="312"/>
        <w:ind w:left="480" w:firstLineChars="0" w:firstLine="0"/>
        <w:outlineLvl w:val="2"/>
        <w:rPr>
          <w:rFonts w:ascii="宋体" w:hAnsi="宋体"/>
          <w:sz w:val="24"/>
        </w:rPr>
      </w:pPr>
    </w:p>
    <w:p w:rsidR="00105074" w:rsidRPr="00105074" w:rsidRDefault="00105074" w:rsidP="008D1560">
      <w:pPr>
        <w:pStyle w:val="af5"/>
        <w:numPr>
          <w:ilvl w:val="0"/>
          <w:numId w:val="24"/>
        </w:numPr>
        <w:spacing w:beforeLines="100" w:before="312" w:afterLines="100" w:after="312"/>
        <w:ind w:left="0" w:firstLine="480"/>
        <w:outlineLvl w:val="2"/>
        <w:rPr>
          <w:rFonts w:ascii="宋体" w:hAnsi="宋体"/>
          <w:sz w:val="24"/>
        </w:rPr>
      </w:pPr>
      <w:r w:rsidRPr="00105074">
        <w:rPr>
          <w:rFonts w:ascii="宋体" w:hAnsi="宋体" w:hint="eastAsia"/>
          <w:sz w:val="24"/>
        </w:rPr>
        <w:t>比选申请人2023年 “年度常规电能量交易”总交易量≥10亿千瓦时，需提供不超过15份作为项目乙方的合同复印件（加盖公章；含关键信息）。</w:t>
      </w:r>
    </w:p>
    <w:p w:rsidR="00087136" w:rsidRDefault="00087136" w:rsidP="00087136">
      <w:pPr>
        <w:pStyle w:val="af5"/>
        <w:spacing w:beforeLines="100" w:before="312" w:afterLines="100" w:after="312"/>
        <w:ind w:left="480" w:firstLineChars="0" w:firstLine="0"/>
        <w:outlineLvl w:val="2"/>
        <w:rPr>
          <w:rFonts w:ascii="宋体" w:hAnsi="宋体"/>
          <w:sz w:val="24"/>
        </w:rPr>
      </w:pPr>
    </w:p>
    <w:p w:rsidR="00B10CAC" w:rsidRPr="006A5728" w:rsidRDefault="004F6777" w:rsidP="004F6777">
      <w:pPr>
        <w:pStyle w:val="af5"/>
        <w:numPr>
          <w:ilvl w:val="0"/>
          <w:numId w:val="24"/>
        </w:numPr>
        <w:spacing w:beforeLines="100" w:before="312" w:afterLines="100" w:after="312"/>
        <w:ind w:left="0" w:firstLine="480"/>
        <w:outlineLvl w:val="2"/>
        <w:rPr>
          <w:rFonts w:ascii="宋体" w:hAnsi="宋体"/>
          <w:sz w:val="24"/>
        </w:rPr>
      </w:pPr>
      <w:r w:rsidRPr="004F6777">
        <w:rPr>
          <w:rFonts w:ascii="宋体" w:hAnsi="宋体" w:hint="eastAsia"/>
          <w:sz w:val="24"/>
        </w:rPr>
        <w:t>比选</w:t>
      </w:r>
      <w:r w:rsidR="008F7219">
        <w:rPr>
          <w:rFonts w:ascii="宋体" w:hAnsi="宋体" w:hint="eastAsia"/>
          <w:sz w:val="24"/>
        </w:rPr>
        <w:t>申请</w:t>
      </w:r>
      <w:r w:rsidRPr="004F6777">
        <w:rPr>
          <w:rFonts w:ascii="宋体" w:hAnsi="宋体" w:hint="eastAsia"/>
          <w:sz w:val="24"/>
        </w:rPr>
        <w:t>人需提供广西电力市场交易系统内与清洁能源企业（</w:t>
      </w:r>
      <w:r w:rsidR="004F5FDC">
        <w:rPr>
          <w:rFonts w:ascii="宋体" w:hAnsi="宋体" w:hint="eastAsia"/>
          <w:sz w:val="24"/>
        </w:rPr>
        <w:t>核电、</w:t>
      </w:r>
      <w:r w:rsidRPr="004F6777">
        <w:rPr>
          <w:rFonts w:ascii="宋体" w:hAnsi="宋体" w:hint="eastAsia"/>
          <w:sz w:val="24"/>
        </w:rPr>
        <w:t>风电、光伏发电）购电的截图（加盖公章；含关键信息）</w:t>
      </w:r>
      <w:r>
        <w:rPr>
          <w:rFonts w:ascii="宋体" w:hAnsi="宋体" w:hint="eastAsia"/>
          <w:sz w:val="24"/>
        </w:rPr>
        <w:t>。</w:t>
      </w:r>
    </w:p>
    <w:p w:rsidR="00EB3615" w:rsidRDefault="005C224B">
      <w:pPr>
        <w:widowControl/>
        <w:jc w:val="left"/>
        <w:rPr>
          <w:rFonts w:ascii="宋体" w:hAnsi="宋体"/>
          <w:sz w:val="24"/>
        </w:rPr>
      </w:pPr>
      <w:r>
        <w:rPr>
          <w:rFonts w:ascii="宋体" w:hAnsi="宋体"/>
          <w:sz w:val="24"/>
        </w:rPr>
        <w:br w:type="page"/>
      </w:r>
    </w:p>
    <w:p w:rsidR="00EB3615" w:rsidRDefault="00EB3615">
      <w:pPr>
        <w:tabs>
          <w:tab w:val="left" w:pos="826"/>
        </w:tabs>
        <w:spacing w:line="560" w:lineRule="exact"/>
        <w:rPr>
          <w:rFonts w:ascii="宋体" w:hAnsi="宋体"/>
          <w:kern w:val="0"/>
          <w:sz w:val="84"/>
        </w:rPr>
      </w:pPr>
    </w:p>
    <w:p w:rsidR="00EB3615" w:rsidRDefault="00EB3615">
      <w:pPr>
        <w:tabs>
          <w:tab w:val="left" w:pos="826"/>
        </w:tabs>
        <w:spacing w:line="560" w:lineRule="exact"/>
        <w:rPr>
          <w:rFonts w:ascii="宋体" w:hAnsi="宋体"/>
          <w:kern w:val="0"/>
          <w:sz w:val="84"/>
        </w:rPr>
      </w:pPr>
    </w:p>
    <w:p w:rsidR="00EB3615" w:rsidRDefault="00EB3615">
      <w:pPr>
        <w:tabs>
          <w:tab w:val="left" w:pos="826"/>
        </w:tabs>
        <w:spacing w:line="560" w:lineRule="exact"/>
        <w:rPr>
          <w:rFonts w:ascii="宋体" w:hAnsi="宋体"/>
          <w:kern w:val="0"/>
          <w:sz w:val="84"/>
        </w:rPr>
      </w:pPr>
    </w:p>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22" w:name="_Toc153442940"/>
      <w:r>
        <w:rPr>
          <w:rFonts w:ascii="华文中宋" w:eastAsia="华文中宋" w:hint="eastAsia"/>
          <w:kern w:val="0"/>
          <w:sz w:val="48"/>
          <w:szCs w:val="48"/>
        </w:rPr>
        <w:t>技术文件</w:t>
      </w:r>
      <w:bookmarkEnd w:id="222"/>
    </w:p>
    <w:p w:rsidR="00EB3615" w:rsidRDefault="005C224B">
      <w:pPr>
        <w:autoSpaceDE w:val="0"/>
        <w:autoSpaceDN w:val="0"/>
        <w:adjustRightInd w:val="0"/>
        <w:jc w:val="center"/>
        <w:rPr>
          <w:rFonts w:ascii="宋体" w:hAnsi="宋体"/>
          <w:kern w:val="0"/>
          <w:sz w:val="44"/>
          <w:szCs w:val="44"/>
        </w:rPr>
      </w:pPr>
      <w:r>
        <w:rPr>
          <w:rFonts w:ascii="宋体" w:hAnsi="宋体" w:hint="eastAsia"/>
          <w:kern w:val="0"/>
          <w:sz w:val="44"/>
          <w:szCs w:val="44"/>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楷体_GB2312" w:eastAsia="楷体_GB2312"/>
          <w:kern w:val="0"/>
          <w:sz w:val="32"/>
        </w:rPr>
      </w:pPr>
      <w:r>
        <w:rPr>
          <w:rFonts w:ascii="宋体" w:hAnsi="宋体" w:hint="eastAsia"/>
          <w:kern w:val="0"/>
          <w:sz w:val="28"/>
          <w:szCs w:val="28"/>
        </w:rPr>
        <w:t>地址：</w:t>
      </w:r>
    </w:p>
    <w:p w:rsidR="00EB3615" w:rsidRDefault="00EB3615">
      <w:pPr>
        <w:autoSpaceDE w:val="0"/>
        <w:autoSpaceDN w:val="0"/>
        <w:adjustRightInd w:val="0"/>
        <w:jc w:val="center"/>
        <w:rPr>
          <w:rFonts w:ascii="宋体" w:hAnsi="宋体"/>
          <w:kern w:val="0"/>
          <w:sz w:val="28"/>
          <w:szCs w:val="28"/>
        </w:rPr>
      </w:pPr>
    </w:p>
    <w:p w:rsidR="00EB3615" w:rsidRDefault="005C224B">
      <w:pPr>
        <w:autoSpaceDE w:val="0"/>
        <w:autoSpaceDN w:val="0"/>
        <w:adjustRightInd w:val="0"/>
        <w:jc w:val="center"/>
        <w:rPr>
          <w:rFonts w:ascii="宋体" w:hAnsi="宋体"/>
          <w:kern w:val="0"/>
          <w:sz w:val="28"/>
          <w:szCs w:val="28"/>
        </w:rPr>
      </w:pPr>
      <w:r>
        <w:rPr>
          <w:rFonts w:ascii="宋体" w:hAnsi="宋体" w:hint="eastAsia"/>
          <w:kern w:val="0"/>
          <w:sz w:val="28"/>
          <w:szCs w:val="28"/>
        </w:rPr>
        <w:t>年  月  日</w:t>
      </w: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宋体" w:hAnsi="宋体"/>
          <w:kern w:val="0"/>
          <w:sz w:val="28"/>
          <w:szCs w:val="28"/>
        </w:rPr>
      </w:pPr>
    </w:p>
    <w:p w:rsidR="00EB3615" w:rsidRDefault="00EB3615">
      <w:pPr>
        <w:autoSpaceDE w:val="0"/>
        <w:autoSpaceDN w:val="0"/>
        <w:adjustRightInd w:val="0"/>
        <w:jc w:val="left"/>
        <w:rPr>
          <w:rFonts w:ascii="楷体_GB2312" w:eastAsia="楷体_GB2312"/>
          <w:kern w:val="0"/>
          <w:sz w:val="24"/>
        </w:rPr>
        <w:sectPr w:rsidR="00EB3615">
          <w:headerReference w:type="default" r:id="rId13"/>
          <w:footerReference w:type="default" r:id="rId14"/>
          <w:pgSz w:w="11906" w:h="16838"/>
          <w:pgMar w:top="1134" w:right="1418" w:bottom="1134" w:left="1418" w:header="851" w:footer="567" w:gutter="0"/>
          <w:cols w:space="720"/>
          <w:docGrid w:type="lines" w:linePitch="312"/>
        </w:sectPr>
      </w:pPr>
    </w:p>
    <w:p w:rsidR="00EB3615" w:rsidRDefault="005C224B">
      <w:pPr>
        <w:spacing w:beforeLines="50" w:before="156" w:afterLines="100" w:after="312"/>
        <w:jc w:val="center"/>
        <w:outlineLvl w:val="2"/>
        <w:rPr>
          <w:b/>
          <w:sz w:val="28"/>
          <w:szCs w:val="30"/>
        </w:rPr>
      </w:pPr>
      <w:bookmarkStart w:id="223" w:name="_Toc465934663"/>
      <w:r>
        <w:rPr>
          <w:rFonts w:hint="eastAsia"/>
          <w:b/>
          <w:sz w:val="28"/>
          <w:szCs w:val="30"/>
        </w:rPr>
        <w:lastRenderedPageBreak/>
        <w:t>目</w:t>
      </w:r>
      <w:r>
        <w:rPr>
          <w:rFonts w:hint="eastAsia"/>
          <w:b/>
          <w:sz w:val="28"/>
          <w:szCs w:val="30"/>
        </w:rPr>
        <w:t xml:space="preserve">  </w:t>
      </w:r>
      <w:r>
        <w:rPr>
          <w:rFonts w:hint="eastAsia"/>
          <w:b/>
          <w:sz w:val="28"/>
          <w:szCs w:val="30"/>
        </w:rPr>
        <w:t>录</w:t>
      </w:r>
      <w:bookmarkStart w:id="224" w:name="_Toc465934664"/>
      <w:bookmarkEnd w:id="223"/>
    </w:p>
    <w:p w:rsidR="00EB3615" w:rsidRDefault="00EB3615">
      <w:pPr>
        <w:autoSpaceDE w:val="0"/>
        <w:autoSpaceDN w:val="0"/>
        <w:adjustRightInd w:val="0"/>
        <w:jc w:val="center"/>
        <w:rPr>
          <w:rFonts w:ascii="宋体" w:hAnsi="宋体"/>
          <w:kern w:val="0"/>
          <w:sz w:val="28"/>
          <w:szCs w:val="28"/>
        </w:rPr>
      </w:pPr>
    </w:p>
    <w:bookmarkEnd w:id="224"/>
    <w:p w:rsidR="00EB3615" w:rsidRDefault="005C224B">
      <w:pPr>
        <w:pStyle w:val="af5"/>
        <w:numPr>
          <w:ilvl w:val="0"/>
          <w:numId w:val="27"/>
        </w:numPr>
        <w:autoSpaceDE w:val="0"/>
        <w:autoSpaceDN w:val="0"/>
        <w:adjustRightInd w:val="0"/>
        <w:spacing w:line="560" w:lineRule="exact"/>
        <w:ind w:firstLineChars="0"/>
        <w:rPr>
          <w:rFonts w:ascii="宋体" w:hAnsi="宋体"/>
          <w:kern w:val="0"/>
          <w:sz w:val="24"/>
          <w:szCs w:val="24"/>
        </w:rPr>
      </w:pPr>
      <w:r>
        <w:rPr>
          <w:rFonts w:ascii="宋体" w:hAnsi="宋体"/>
          <w:kern w:val="0"/>
          <w:sz w:val="24"/>
          <w:szCs w:val="24"/>
        </w:rPr>
        <w:t>商务</w:t>
      </w:r>
      <w:r>
        <w:rPr>
          <w:rFonts w:ascii="宋体" w:hAnsi="宋体" w:hint="eastAsia"/>
          <w:kern w:val="0"/>
          <w:sz w:val="24"/>
          <w:szCs w:val="24"/>
        </w:rPr>
        <w:t>响应</w:t>
      </w:r>
      <w:r>
        <w:rPr>
          <w:rFonts w:ascii="宋体" w:hAnsi="宋体"/>
          <w:kern w:val="0"/>
          <w:sz w:val="24"/>
          <w:szCs w:val="24"/>
        </w:rPr>
        <w:t>表。</w:t>
      </w:r>
    </w:p>
    <w:p w:rsidR="00EB3615" w:rsidRDefault="005C224B">
      <w:pPr>
        <w:pStyle w:val="af5"/>
        <w:numPr>
          <w:ilvl w:val="0"/>
          <w:numId w:val="27"/>
        </w:numPr>
        <w:autoSpaceDE w:val="0"/>
        <w:autoSpaceDN w:val="0"/>
        <w:adjustRightInd w:val="0"/>
        <w:spacing w:line="560" w:lineRule="exact"/>
        <w:ind w:firstLineChars="0"/>
        <w:rPr>
          <w:rFonts w:ascii="宋体" w:hAnsi="宋体"/>
          <w:kern w:val="0"/>
          <w:sz w:val="24"/>
          <w:szCs w:val="24"/>
        </w:rPr>
      </w:pPr>
      <w:bookmarkStart w:id="225" w:name="_Toc465934667"/>
      <w:r>
        <w:rPr>
          <w:rFonts w:ascii="宋体" w:hAnsi="宋体" w:hint="eastAsia"/>
          <w:kern w:val="0"/>
          <w:sz w:val="24"/>
          <w:szCs w:val="24"/>
        </w:rPr>
        <w:t>比选申请人</w:t>
      </w:r>
      <w:bookmarkStart w:id="226" w:name="_Toc465934668"/>
      <w:bookmarkEnd w:id="225"/>
      <w:r>
        <w:rPr>
          <w:rFonts w:ascii="宋体" w:hAnsi="宋体" w:hint="eastAsia"/>
          <w:kern w:val="0"/>
          <w:sz w:val="24"/>
          <w:szCs w:val="24"/>
        </w:rPr>
        <w:t>认为有必要提供的其他有关材料或优惠条件（如有）</w:t>
      </w:r>
      <w:bookmarkEnd w:id="226"/>
      <w:r>
        <w:rPr>
          <w:rFonts w:ascii="宋体" w:hAnsi="宋体" w:hint="eastAsia"/>
          <w:kern w:val="0"/>
          <w:sz w:val="24"/>
          <w:szCs w:val="24"/>
        </w:rPr>
        <w:t>。</w:t>
      </w:r>
    </w:p>
    <w:p w:rsidR="008F7219" w:rsidRDefault="008F7219" w:rsidP="008F7219">
      <w:pPr>
        <w:pStyle w:val="af5"/>
        <w:numPr>
          <w:ilvl w:val="0"/>
          <w:numId w:val="27"/>
        </w:numPr>
        <w:autoSpaceDE w:val="0"/>
        <w:autoSpaceDN w:val="0"/>
        <w:adjustRightInd w:val="0"/>
        <w:spacing w:line="560" w:lineRule="exact"/>
        <w:ind w:firstLineChars="0"/>
        <w:rPr>
          <w:rFonts w:ascii="宋体" w:hAnsi="宋体"/>
          <w:kern w:val="0"/>
          <w:sz w:val="24"/>
          <w:szCs w:val="24"/>
        </w:rPr>
      </w:pPr>
      <w:r w:rsidRPr="008F7219">
        <w:rPr>
          <w:rFonts w:ascii="宋体" w:hAnsi="宋体" w:hint="eastAsia"/>
          <w:kern w:val="0"/>
          <w:sz w:val="24"/>
          <w:szCs w:val="24"/>
        </w:rPr>
        <w:t>与具有充电桩运营资质相关企业的合同复印件（加盖公章；含关键信息）</w:t>
      </w:r>
    </w:p>
    <w:p w:rsidR="00EB3615" w:rsidRDefault="005C224B">
      <w:pPr>
        <w:widowControl/>
        <w:jc w:val="left"/>
        <w:rPr>
          <w:rFonts w:ascii="宋体" w:hAnsi="宋体"/>
          <w:kern w:val="0"/>
          <w:sz w:val="24"/>
          <w:szCs w:val="24"/>
        </w:rPr>
      </w:pPr>
      <w:r>
        <w:rPr>
          <w:rFonts w:ascii="宋体" w:hAnsi="宋体"/>
          <w:kern w:val="0"/>
          <w:sz w:val="24"/>
          <w:szCs w:val="24"/>
        </w:rPr>
        <w:br w:type="page"/>
      </w:r>
    </w:p>
    <w:p w:rsidR="00EB3615" w:rsidRDefault="005C224B">
      <w:pPr>
        <w:autoSpaceDE w:val="0"/>
        <w:autoSpaceDN w:val="0"/>
        <w:adjustRightInd w:val="0"/>
        <w:spacing w:beforeLines="50" w:before="156" w:afterLines="100" w:after="312"/>
        <w:jc w:val="center"/>
        <w:outlineLvl w:val="2"/>
        <w:rPr>
          <w:rFonts w:ascii="宋体" w:hAnsi="宋体"/>
          <w:b/>
          <w:kern w:val="0"/>
          <w:sz w:val="24"/>
          <w:szCs w:val="24"/>
        </w:rPr>
      </w:pPr>
      <w:r>
        <w:rPr>
          <w:rFonts w:ascii="宋体" w:hAnsi="宋体" w:hint="eastAsia"/>
          <w:b/>
          <w:kern w:val="0"/>
          <w:sz w:val="24"/>
          <w:szCs w:val="24"/>
        </w:rPr>
        <w:lastRenderedPageBreak/>
        <w:t>1</w:t>
      </w:r>
      <w:r>
        <w:rPr>
          <w:rFonts w:ascii="宋体" w:hAnsi="宋体"/>
          <w:b/>
          <w:kern w:val="0"/>
          <w:sz w:val="24"/>
          <w:szCs w:val="24"/>
        </w:rPr>
        <w:t>.</w:t>
      </w:r>
      <w:r>
        <w:rPr>
          <w:rFonts w:ascii="宋体" w:hAnsi="宋体" w:hint="eastAsia"/>
          <w:b/>
          <w:kern w:val="0"/>
          <w:sz w:val="24"/>
          <w:szCs w:val="24"/>
        </w:rPr>
        <w:t>商务响应表</w:t>
      </w:r>
    </w:p>
    <w:p w:rsidR="00EB3615" w:rsidRDefault="005C224B">
      <w:pPr>
        <w:autoSpaceDE w:val="0"/>
        <w:autoSpaceDN w:val="0"/>
        <w:adjustRightInd w:val="0"/>
        <w:spacing w:line="560" w:lineRule="exact"/>
        <w:rPr>
          <w:rFonts w:ascii="宋体" w:hAnsi="宋体"/>
        </w:rPr>
      </w:pPr>
      <w:r>
        <w:rPr>
          <w:rFonts w:ascii="宋体" w:hAnsi="宋体" w:hint="eastAsia"/>
        </w:rPr>
        <w:t>项目名称：</w:t>
      </w:r>
    </w:p>
    <w:tbl>
      <w:tblPr>
        <w:tblW w:w="9465"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818"/>
        <w:gridCol w:w="2834"/>
        <w:gridCol w:w="1701"/>
        <w:gridCol w:w="2126"/>
        <w:gridCol w:w="1986"/>
      </w:tblGrid>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kern w:val="0"/>
                <w:szCs w:val="21"/>
              </w:rPr>
            </w:pPr>
            <w:r>
              <w:rPr>
                <w:rFonts w:ascii="宋体" w:hAnsi="宋体" w:hint="eastAsia"/>
              </w:rPr>
              <w:t>项目</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比选文件要求内容所在章节</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包含内容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比选申请人承诺是否响应比选文件要求</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备注</w:t>
            </w:r>
          </w:p>
        </w:tc>
      </w:tr>
      <w:tr w:rsidR="00EB3615">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第二章 比选申请须知</w:t>
            </w: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比选申请须知前附表</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2</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比选申请须知正文</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2"/>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第三章 合同条款</w:t>
            </w:r>
          </w:p>
        </w:tc>
      </w:tr>
      <w:tr w:rsidR="00EB3615">
        <w:trPr>
          <w:trHeight w:val="642"/>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合同条款</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r w:rsidR="00EB3615">
        <w:trPr>
          <w:trHeight w:val="640"/>
        </w:trPr>
        <w:tc>
          <w:tcPr>
            <w:tcW w:w="9465" w:type="dxa"/>
            <w:gridSpan w:val="5"/>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第四章用户需求书</w:t>
            </w:r>
          </w:p>
        </w:tc>
      </w:tr>
      <w:tr w:rsidR="00EB3615">
        <w:trPr>
          <w:trHeight w:val="719"/>
        </w:trPr>
        <w:tc>
          <w:tcPr>
            <w:tcW w:w="818"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1</w:t>
            </w:r>
          </w:p>
        </w:tc>
        <w:tc>
          <w:tcPr>
            <w:tcW w:w="2834"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用户需求</w:t>
            </w:r>
          </w:p>
        </w:tc>
        <w:tc>
          <w:tcPr>
            <w:tcW w:w="1701" w:type="dxa"/>
            <w:tcBorders>
              <w:top w:val="single" w:sz="4" w:space="0" w:color="auto"/>
              <w:left w:val="single" w:sz="4" w:space="0" w:color="auto"/>
              <w:bottom w:val="single" w:sz="4" w:space="0" w:color="auto"/>
              <w:right w:val="single" w:sz="4" w:space="0" w:color="auto"/>
            </w:tcBorders>
            <w:vAlign w:val="center"/>
          </w:tcPr>
          <w:p w:rsidR="00EB3615" w:rsidRDefault="005C224B">
            <w:pPr>
              <w:rPr>
                <w:rFonts w:ascii="宋体" w:hAnsi="宋体"/>
              </w:rPr>
            </w:pPr>
            <w:r>
              <w:rPr>
                <w:rFonts w:ascii="宋体" w:hAnsi="宋体" w:hint="eastAsia"/>
              </w:rPr>
              <w:t>本章节全部内容</w:t>
            </w:r>
          </w:p>
        </w:tc>
        <w:tc>
          <w:tcPr>
            <w:tcW w:w="2126" w:type="dxa"/>
            <w:tcBorders>
              <w:top w:val="single" w:sz="4" w:space="0" w:color="auto"/>
              <w:left w:val="single" w:sz="4" w:space="0" w:color="auto"/>
              <w:bottom w:val="single" w:sz="4" w:space="0" w:color="auto"/>
              <w:right w:val="single" w:sz="4" w:space="0" w:color="auto"/>
            </w:tcBorders>
            <w:vAlign w:val="center"/>
          </w:tcPr>
          <w:p w:rsidR="00EB3615" w:rsidRDefault="005C224B">
            <w:pPr>
              <w:jc w:val="center"/>
              <w:rPr>
                <w:rFonts w:ascii="宋体" w:hAnsi="宋体"/>
              </w:rPr>
            </w:pPr>
            <w:r>
              <w:rPr>
                <w:rFonts w:ascii="宋体" w:hAnsi="宋体" w:hint="eastAsia"/>
              </w:rPr>
              <w:t>完全响应</w:t>
            </w:r>
          </w:p>
        </w:tc>
        <w:tc>
          <w:tcPr>
            <w:tcW w:w="1986" w:type="dxa"/>
            <w:tcBorders>
              <w:top w:val="single" w:sz="4" w:space="0" w:color="auto"/>
              <w:left w:val="single" w:sz="4" w:space="0" w:color="auto"/>
              <w:bottom w:val="single" w:sz="4" w:space="0" w:color="auto"/>
              <w:right w:val="single" w:sz="4" w:space="0" w:color="auto"/>
            </w:tcBorders>
            <w:vAlign w:val="center"/>
          </w:tcPr>
          <w:p w:rsidR="00EB3615" w:rsidRDefault="00EB3615">
            <w:pPr>
              <w:rPr>
                <w:rFonts w:ascii="宋体" w:hAnsi="宋体"/>
              </w:rPr>
            </w:pPr>
          </w:p>
        </w:tc>
      </w:tr>
    </w:tbl>
    <w:p w:rsidR="00EB3615" w:rsidRDefault="005C224B">
      <w:pPr>
        <w:autoSpaceDE w:val="0"/>
        <w:autoSpaceDN w:val="0"/>
        <w:adjustRightInd w:val="0"/>
        <w:ind w:firstLineChars="200" w:firstLine="422"/>
        <w:rPr>
          <w:rFonts w:ascii="宋体" w:hAnsi="宋体"/>
          <w:b/>
        </w:rPr>
      </w:pPr>
      <w:r>
        <w:rPr>
          <w:rFonts w:ascii="宋体" w:hAnsi="宋体"/>
          <w:b/>
        </w:rPr>
        <w:t>注</w:t>
      </w:r>
      <w:r>
        <w:rPr>
          <w:rFonts w:ascii="宋体" w:hAnsi="宋体" w:hint="eastAsia"/>
          <w:b/>
        </w:rPr>
        <w:t>：上述响应要求必须全部为“完全响应”，否则，比选申请人将不能通过技术符合性评审。</w:t>
      </w: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EB3615" w:rsidRDefault="005C224B">
      <w:pPr>
        <w:autoSpaceDE w:val="0"/>
        <w:autoSpaceDN w:val="0"/>
        <w:adjustRightInd w:val="0"/>
        <w:spacing w:line="560" w:lineRule="exact"/>
        <w:ind w:firstLineChars="1900" w:firstLine="4560"/>
        <w:rPr>
          <w:rFonts w:ascii="宋体" w:hAnsi="宋体"/>
          <w:kern w:val="0"/>
          <w:sz w:val="24"/>
          <w:szCs w:val="24"/>
        </w:rPr>
      </w:pPr>
      <w:r>
        <w:rPr>
          <w:rFonts w:ascii="宋体" w:hAnsi="宋体"/>
          <w:kern w:val="0"/>
          <w:sz w:val="24"/>
          <w:szCs w:val="24"/>
        </w:rPr>
        <w:t>比选申请人</w:t>
      </w:r>
      <w:r>
        <w:rPr>
          <w:rFonts w:ascii="宋体" w:hAnsi="宋体" w:hint="eastAsia"/>
          <w:kern w:val="0"/>
          <w:sz w:val="24"/>
          <w:szCs w:val="24"/>
        </w:rPr>
        <w:t>：（盖章）</w:t>
      </w:r>
    </w:p>
    <w:p w:rsidR="00EB3615" w:rsidRDefault="005C224B">
      <w:pPr>
        <w:autoSpaceDE w:val="0"/>
        <w:autoSpaceDN w:val="0"/>
        <w:adjustRightInd w:val="0"/>
        <w:spacing w:line="560" w:lineRule="exact"/>
        <w:ind w:firstLineChars="1900" w:firstLine="4560"/>
        <w:rPr>
          <w:rFonts w:ascii="宋体" w:hAnsi="宋体"/>
          <w:kern w:val="0"/>
          <w:sz w:val="24"/>
          <w:szCs w:val="24"/>
        </w:rPr>
      </w:pPr>
      <w:r>
        <w:rPr>
          <w:rFonts w:ascii="宋体" w:hAnsi="宋体" w:hint="eastAsia"/>
          <w:kern w:val="0"/>
          <w:sz w:val="24"/>
          <w:szCs w:val="24"/>
        </w:rPr>
        <w:t>法定代表人或被授权人：（签字或盖章）</w:t>
      </w:r>
    </w:p>
    <w:p w:rsidR="00EB3615" w:rsidRDefault="005C224B">
      <w:pPr>
        <w:autoSpaceDE w:val="0"/>
        <w:autoSpaceDN w:val="0"/>
        <w:adjustRightInd w:val="0"/>
        <w:spacing w:line="560" w:lineRule="exact"/>
        <w:ind w:left="60" w:firstLineChars="1900" w:firstLine="4560"/>
        <w:rPr>
          <w:rFonts w:ascii="宋体" w:hAnsi="宋体"/>
          <w:kern w:val="0"/>
          <w:sz w:val="24"/>
          <w:szCs w:val="24"/>
        </w:rPr>
      </w:pPr>
      <w:r>
        <w:rPr>
          <w:rFonts w:ascii="宋体" w:hAnsi="宋体"/>
          <w:kern w:val="0"/>
          <w:sz w:val="24"/>
          <w:szCs w:val="24"/>
        </w:rPr>
        <w:t>日期</w:t>
      </w:r>
      <w:r>
        <w:rPr>
          <w:rFonts w:ascii="宋体" w:hAnsi="宋体" w:hint="eastAsia"/>
          <w:kern w:val="0"/>
          <w:sz w:val="24"/>
          <w:szCs w:val="24"/>
        </w:rPr>
        <w:t xml:space="preserve">： </w:t>
      </w:r>
      <w:r>
        <w:rPr>
          <w:rFonts w:ascii="宋体" w:hAnsi="宋体"/>
          <w:kern w:val="0"/>
          <w:sz w:val="24"/>
          <w:szCs w:val="24"/>
        </w:rPr>
        <w:t xml:space="preserve">   年</w:t>
      </w:r>
      <w:r>
        <w:rPr>
          <w:rFonts w:ascii="宋体" w:hAnsi="宋体" w:hint="eastAsia"/>
          <w:kern w:val="0"/>
          <w:sz w:val="24"/>
          <w:szCs w:val="24"/>
        </w:rPr>
        <w:t xml:space="preserve"> </w:t>
      </w:r>
      <w:r>
        <w:rPr>
          <w:rFonts w:ascii="宋体" w:hAnsi="宋体"/>
          <w:kern w:val="0"/>
          <w:sz w:val="24"/>
          <w:szCs w:val="24"/>
        </w:rPr>
        <w:t xml:space="preserve"> 月</w:t>
      </w:r>
      <w:r>
        <w:rPr>
          <w:rFonts w:ascii="宋体" w:hAnsi="宋体" w:hint="eastAsia"/>
          <w:kern w:val="0"/>
          <w:sz w:val="24"/>
          <w:szCs w:val="24"/>
        </w:rPr>
        <w:t xml:space="preserve"> </w:t>
      </w:r>
      <w:r>
        <w:rPr>
          <w:rFonts w:ascii="宋体" w:hAnsi="宋体"/>
          <w:kern w:val="0"/>
          <w:sz w:val="24"/>
          <w:szCs w:val="24"/>
        </w:rPr>
        <w:t xml:space="preserve"> 日</w:t>
      </w:r>
    </w:p>
    <w:p w:rsidR="00EB3615" w:rsidRDefault="00EB3615">
      <w:pPr>
        <w:autoSpaceDE w:val="0"/>
        <w:autoSpaceDN w:val="0"/>
        <w:adjustRightInd w:val="0"/>
        <w:spacing w:line="560" w:lineRule="exact"/>
        <w:rPr>
          <w:rFonts w:ascii="宋体" w:hAnsi="宋体"/>
          <w:kern w:val="0"/>
          <w:sz w:val="24"/>
          <w:szCs w:val="24"/>
        </w:rPr>
      </w:pPr>
    </w:p>
    <w:p w:rsidR="00EB3615" w:rsidRDefault="00EB3615">
      <w:pPr>
        <w:autoSpaceDE w:val="0"/>
        <w:autoSpaceDN w:val="0"/>
        <w:adjustRightInd w:val="0"/>
        <w:spacing w:line="560" w:lineRule="exact"/>
        <w:rPr>
          <w:rFonts w:ascii="宋体" w:hAnsi="宋体"/>
          <w:kern w:val="0"/>
          <w:sz w:val="24"/>
          <w:szCs w:val="24"/>
        </w:rPr>
      </w:pPr>
    </w:p>
    <w:p w:rsidR="00106AF5" w:rsidRDefault="00106AF5">
      <w:pPr>
        <w:autoSpaceDE w:val="0"/>
        <w:autoSpaceDN w:val="0"/>
        <w:adjustRightInd w:val="0"/>
        <w:spacing w:line="560" w:lineRule="exact"/>
        <w:rPr>
          <w:rFonts w:ascii="宋体" w:hAnsi="宋体"/>
          <w:kern w:val="0"/>
          <w:sz w:val="24"/>
          <w:szCs w:val="24"/>
        </w:rPr>
      </w:pPr>
    </w:p>
    <w:p w:rsidR="00106AF5" w:rsidRDefault="00106AF5">
      <w:pPr>
        <w:autoSpaceDE w:val="0"/>
        <w:autoSpaceDN w:val="0"/>
        <w:adjustRightInd w:val="0"/>
        <w:spacing w:line="560" w:lineRule="exact"/>
        <w:outlineLvl w:val="2"/>
        <w:rPr>
          <w:rFonts w:ascii="宋体" w:hAnsi="宋体"/>
          <w:kern w:val="0"/>
          <w:sz w:val="24"/>
          <w:szCs w:val="24"/>
        </w:rPr>
      </w:pPr>
    </w:p>
    <w:p w:rsidR="00106AF5" w:rsidRDefault="00106AF5">
      <w:pPr>
        <w:autoSpaceDE w:val="0"/>
        <w:autoSpaceDN w:val="0"/>
        <w:adjustRightInd w:val="0"/>
        <w:spacing w:line="560" w:lineRule="exact"/>
        <w:outlineLvl w:val="2"/>
        <w:rPr>
          <w:rFonts w:ascii="宋体" w:hAnsi="宋体"/>
          <w:kern w:val="0"/>
          <w:sz w:val="24"/>
          <w:szCs w:val="24"/>
        </w:rPr>
      </w:pPr>
    </w:p>
    <w:p w:rsidR="00106AF5" w:rsidRDefault="00106AF5">
      <w:pPr>
        <w:autoSpaceDE w:val="0"/>
        <w:autoSpaceDN w:val="0"/>
        <w:adjustRightInd w:val="0"/>
        <w:spacing w:line="560" w:lineRule="exact"/>
        <w:outlineLvl w:val="2"/>
        <w:rPr>
          <w:rFonts w:ascii="宋体" w:hAnsi="宋体"/>
          <w:kern w:val="0"/>
          <w:sz w:val="24"/>
          <w:szCs w:val="24"/>
        </w:rPr>
      </w:pPr>
    </w:p>
    <w:p w:rsidR="00106AF5" w:rsidRDefault="00106AF5">
      <w:pPr>
        <w:autoSpaceDE w:val="0"/>
        <w:autoSpaceDN w:val="0"/>
        <w:adjustRightInd w:val="0"/>
        <w:spacing w:line="560" w:lineRule="exact"/>
        <w:outlineLvl w:val="2"/>
        <w:rPr>
          <w:rFonts w:ascii="宋体" w:hAnsi="宋体"/>
          <w:kern w:val="0"/>
          <w:sz w:val="24"/>
          <w:szCs w:val="24"/>
        </w:rPr>
      </w:pPr>
    </w:p>
    <w:p w:rsidR="00106AF5" w:rsidRDefault="00106AF5">
      <w:pPr>
        <w:autoSpaceDE w:val="0"/>
        <w:autoSpaceDN w:val="0"/>
        <w:adjustRightInd w:val="0"/>
        <w:spacing w:line="560" w:lineRule="exact"/>
        <w:outlineLvl w:val="2"/>
        <w:rPr>
          <w:rFonts w:ascii="宋体" w:hAnsi="宋体"/>
          <w:kern w:val="0"/>
          <w:sz w:val="24"/>
          <w:szCs w:val="24"/>
        </w:rPr>
      </w:pPr>
    </w:p>
    <w:p w:rsidR="00087136" w:rsidRDefault="00106AF5">
      <w:pPr>
        <w:autoSpaceDE w:val="0"/>
        <w:autoSpaceDN w:val="0"/>
        <w:adjustRightInd w:val="0"/>
        <w:spacing w:line="560" w:lineRule="exact"/>
        <w:outlineLvl w:val="2"/>
        <w:rPr>
          <w:rFonts w:ascii="宋体" w:hAnsi="宋体"/>
          <w:kern w:val="0"/>
          <w:sz w:val="24"/>
          <w:szCs w:val="24"/>
        </w:rPr>
      </w:pPr>
      <w:r>
        <w:rPr>
          <w:rFonts w:ascii="宋体" w:hAnsi="宋体" w:hint="eastAsia"/>
          <w:kern w:val="0"/>
          <w:sz w:val="24"/>
          <w:szCs w:val="24"/>
        </w:rPr>
        <w:lastRenderedPageBreak/>
        <w:t>2</w:t>
      </w:r>
      <w:r w:rsidR="005C224B">
        <w:rPr>
          <w:rFonts w:ascii="宋体" w:hAnsi="宋体"/>
          <w:kern w:val="0"/>
          <w:sz w:val="24"/>
          <w:szCs w:val="24"/>
        </w:rPr>
        <w:t>.</w:t>
      </w:r>
      <w:r w:rsidR="005C224B">
        <w:rPr>
          <w:rFonts w:ascii="宋体" w:hAnsi="宋体" w:hint="eastAsia"/>
          <w:kern w:val="0"/>
          <w:sz w:val="24"/>
          <w:szCs w:val="24"/>
        </w:rPr>
        <w:t>比选申请人认为有必要提供的其他有关材料或优惠条件（如有）。</w:t>
      </w:r>
    </w:p>
    <w:p w:rsidR="00087136" w:rsidRDefault="00087136">
      <w:pPr>
        <w:autoSpaceDE w:val="0"/>
        <w:autoSpaceDN w:val="0"/>
        <w:adjustRightInd w:val="0"/>
        <w:spacing w:line="560" w:lineRule="exact"/>
        <w:outlineLvl w:val="2"/>
        <w:rPr>
          <w:rFonts w:ascii="宋体" w:hAnsi="宋体"/>
          <w:kern w:val="0"/>
          <w:sz w:val="24"/>
          <w:szCs w:val="24"/>
        </w:rPr>
      </w:pPr>
    </w:p>
    <w:p w:rsidR="00EB3615" w:rsidRDefault="004D41E9">
      <w:pPr>
        <w:autoSpaceDE w:val="0"/>
        <w:autoSpaceDN w:val="0"/>
        <w:adjustRightInd w:val="0"/>
        <w:spacing w:line="560" w:lineRule="exact"/>
        <w:outlineLvl w:val="2"/>
        <w:rPr>
          <w:rFonts w:ascii="宋体" w:hAnsi="宋体"/>
          <w:kern w:val="0"/>
          <w:sz w:val="24"/>
          <w:szCs w:val="24"/>
        </w:rPr>
      </w:pPr>
      <w:r>
        <w:rPr>
          <w:rFonts w:ascii="宋体" w:hAnsi="宋体" w:hint="eastAsia"/>
          <w:kern w:val="0"/>
          <w:sz w:val="24"/>
          <w:szCs w:val="24"/>
        </w:rPr>
        <w:t>3</w:t>
      </w:r>
      <w:r w:rsidR="008F7219">
        <w:rPr>
          <w:rFonts w:ascii="宋体" w:hAnsi="宋体" w:hint="eastAsia"/>
          <w:kern w:val="0"/>
          <w:sz w:val="24"/>
          <w:szCs w:val="24"/>
        </w:rPr>
        <w:t>.</w:t>
      </w:r>
      <w:r w:rsidR="008F7219" w:rsidRPr="008F7219">
        <w:rPr>
          <w:rFonts w:ascii="宋体" w:hAnsi="宋体" w:hint="eastAsia"/>
          <w:kern w:val="0"/>
          <w:sz w:val="24"/>
          <w:szCs w:val="24"/>
        </w:rPr>
        <w:t xml:space="preserve"> 与具有充电桩运营资质相关企业的合同复印件</w:t>
      </w:r>
      <w:r w:rsidR="000C634E" w:rsidRPr="00051335">
        <w:rPr>
          <w:rFonts w:ascii="宋体" w:hAnsi="宋体" w:hint="eastAsia"/>
          <w:kern w:val="0"/>
          <w:sz w:val="24"/>
          <w:szCs w:val="24"/>
        </w:rPr>
        <w:t>（加盖公章；含关键信息）</w:t>
      </w:r>
      <w:r w:rsidR="00087136">
        <w:rPr>
          <w:rFonts w:ascii="宋体" w:hAnsi="宋体" w:hint="eastAsia"/>
          <w:kern w:val="0"/>
          <w:sz w:val="24"/>
          <w:szCs w:val="24"/>
        </w:rPr>
        <w:t>。</w:t>
      </w:r>
    </w:p>
    <w:p w:rsidR="00EB3615" w:rsidRDefault="005C224B">
      <w:pPr>
        <w:widowControl/>
        <w:jc w:val="left"/>
        <w:rPr>
          <w:rFonts w:ascii="宋体" w:hAnsi="宋体"/>
          <w:kern w:val="0"/>
          <w:sz w:val="24"/>
          <w:szCs w:val="24"/>
        </w:rPr>
      </w:pPr>
      <w:r>
        <w:rPr>
          <w:rFonts w:ascii="宋体" w:hAnsi="宋体"/>
          <w:kern w:val="0"/>
          <w:sz w:val="24"/>
          <w:szCs w:val="24"/>
        </w:rPr>
        <w:br w:type="page"/>
      </w:r>
    </w:p>
    <w:p w:rsidR="00EB3615" w:rsidRDefault="00EB3615">
      <w:pPr>
        <w:jc w:val="center"/>
        <w:rPr>
          <w:rFonts w:ascii="宋体" w:hAnsi="宋体"/>
          <w:kern w:val="0"/>
          <w:sz w:val="48"/>
          <w:szCs w:val="48"/>
        </w:rPr>
      </w:pPr>
    </w:p>
    <w:p w:rsidR="00EB3615" w:rsidRDefault="00EB3615">
      <w:pPr>
        <w:jc w:val="center"/>
        <w:rPr>
          <w:rFonts w:ascii="宋体" w:hAnsi="宋体"/>
          <w:kern w:val="0"/>
          <w:sz w:val="48"/>
          <w:szCs w:val="48"/>
        </w:rPr>
      </w:pPr>
    </w:p>
    <w:p w:rsidR="00EB3615" w:rsidRDefault="00EB3615">
      <w:pPr>
        <w:jc w:val="center"/>
        <w:rPr>
          <w:rFonts w:ascii="宋体" w:hAnsi="宋体"/>
          <w:kern w:val="0"/>
          <w:sz w:val="48"/>
          <w:szCs w:val="48"/>
        </w:rPr>
      </w:pPr>
    </w:p>
    <w:p w:rsidR="00EB3615" w:rsidRDefault="005C224B">
      <w:pPr>
        <w:jc w:val="center"/>
        <w:rPr>
          <w:rFonts w:ascii="宋体" w:hAnsi="宋体"/>
          <w:kern w:val="0"/>
          <w:sz w:val="48"/>
          <w:szCs w:val="48"/>
        </w:rPr>
      </w:pPr>
      <w:r>
        <w:rPr>
          <w:rFonts w:ascii="宋体" w:hAnsi="宋体" w:hint="eastAsia"/>
          <w:kern w:val="0"/>
          <w:sz w:val="48"/>
          <w:szCs w:val="48"/>
        </w:rPr>
        <w:t>*</w:t>
      </w:r>
      <w:r>
        <w:rPr>
          <w:rFonts w:ascii="宋体" w:hAnsi="宋体"/>
          <w:kern w:val="0"/>
          <w:sz w:val="48"/>
          <w:szCs w:val="48"/>
        </w:rPr>
        <w:t>*</w:t>
      </w:r>
      <w:r>
        <w:rPr>
          <w:rFonts w:ascii="宋体" w:hAnsi="宋体" w:hint="eastAsia"/>
          <w:kern w:val="0"/>
          <w:sz w:val="48"/>
          <w:szCs w:val="48"/>
        </w:rPr>
        <w:t>项目比选申请文件</w:t>
      </w:r>
    </w:p>
    <w:p w:rsidR="00EB3615" w:rsidRDefault="005C224B">
      <w:pPr>
        <w:autoSpaceDE w:val="0"/>
        <w:autoSpaceDN w:val="0"/>
        <w:adjustRightInd w:val="0"/>
        <w:jc w:val="center"/>
        <w:outlineLvl w:val="1"/>
        <w:rPr>
          <w:rFonts w:ascii="华文中宋" w:eastAsia="华文中宋"/>
          <w:kern w:val="0"/>
          <w:sz w:val="48"/>
          <w:szCs w:val="48"/>
        </w:rPr>
      </w:pPr>
      <w:bookmarkStart w:id="227" w:name="_Toc153442941"/>
      <w:r>
        <w:rPr>
          <w:rFonts w:ascii="华文中宋" w:eastAsia="华文中宋" w:hint="eastAsia"/>
          <w:kern w:val="0"/>
          <w:sz w:val="48"/>
          <w:szCs w:val="48"/>
        </w:rPr>
        <w:t>商务文件</w:t>
      </w:r>
      <w:bookmarkEnd w:id="227"/>
    </w:p>
    <w:p w:rsidR="00EB3615" w:rsidRDefault="005C224B">
      <w:pPr>
        <w:autoSpaceDE w:val="0"/>
        <w:autoSpaceDN w:val="0"/>
        <w:adjustRightInd w:val="0"/>
        <w:jc w:val="center"/>
        <w:rPr>
          <w:rFonts w:ascii="宋体" w:hAnsi="宋体"/>
          <w:kern w:val="0"/>
          <w:sz w:val="32"/>
          <w:szCs w:val="32"/>
        </w:rPr>
      </w:pPr>
      <w:r>
        <w:rPr>
          <w:rFonts w:ascii="宋体" w:hAnsi="宋体" w:hint="eastAsia"/>
          <w:kern w:val="0"/>
          <w:sz w:val="32"/>
          <w:szCs w:val="32"/>
        </w:rPr>
        <w:t>（＊本）</w:t>
      </w: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jc w:val="left"/>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楷体_GB2312" w:eastAsia="楷体_GB2312"/>
          <w:kern w:val="0"/>
          <w:sz w:val="24"/>
        </w:rPr>
      </w:pP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比选申请人：（ 加盖单位公章）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法定代表人或授权委托代理人：（签字或盖章）</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电话/传真：</w:t>
      </w:r>
    </w:p>
    <w:p w:rsidR="00EB3615" w:rsidRDefault="005C224B">
      <w:pPr>
        <w:autoSpaceDE w:val="0"/>
        <w:autoSpaceDN w:val="0"/>
        <w:adjustRightInd w:val="0"/>
        <w:rPr>
          <w:rFonts w:ascii="宋体" w:hAnsi="宋体"/>
          <w:kern w:val="0"/>
          <w:sz w:val="28"/>
          <w:szCs w:val="28"/>
        </w:rPr>
      </w:pPr>
      <w:r>
        <w:rPr>
          <w:rFonts w:ascii="宋体" w:hAnsi="宋体" w:hint="eastAsia"/>
          <w:kern w:val="0"/>
          <w:sz w:val="28"/>
          <w:szCs w:val="28"/>
        </w:rPr>
        <w:t>地址：</w:t>
      </w:r>
    </w:p>
    <w:p w:rsidR="00EB3615" w:rsidRDefault="00EB3615">
      <w:pPr>
        <w:autoSpaceDE w:val="0"/>
        <w:autoSpaceDN w:val="0"/>
        <w:adjustRightInd w:val="0"/>
        <w:rPr>
          <w:rFonts w:ascii="宋体" w:hAnsi="宋体"/>
          <w:kern w:val="0"/>
          <w:sz w:val="28"/>
          <w:szCs w:val="28"/>
        </w:rPr>
      </w:pPr>
    </w:p>
    <w:p w:rsidR="00EB3615" w:rsidRDefault="005C224B">
      <w:pPr>
        <w:autoSpaceDE w:val="0"/>
        <w:autoSpaceDN w:val="0"/>
        <w:adjustRightInd w:val="0"/>
        <w:jc w:val="center"/>
        <w:rPr>
          <w:rFonts w:ascii="宋体" w:hAnsi="宋体"/>
          <w:kern w:val="0"/>
          <w:sz w:val="28"/>
          <w:szCs w:val="28"/>
        </w:rPr>
      </w:pPr>
      <w:r>
        <w:rPr>
          <w:rFonts w:ascii="宋体" w:hAnsi="宋体" w:hint="eastAsia"/>
          <w:kern w:val="0"/>
          <w:sz w:val="28"/>
          <w:szCs w:val="28"/>
        </w:rPr>
        <w:t>年 月 日</w:t>
      </w:r>
    </w:p>
    <w:p w:rsidR="00EB3615" w:rsidRDefault="00EB3615">
      <w:pPr>
        <w:autoSpaceDE w:val="0"/>
        <w:autoSpaceDN w:val="0"/>
        <w:adjustRightInd w:val="0"/>
        <w:spacing w:line="360" w:lineRule="auto"/>
        <w:jc w:val="center"/>
        <w:rPr>
          <w:rFonts w:ascii="楷体_GB2312" w:eastAsia="楷体_GB2312"/>
          <w:kern w:val="0"/>
          <w:sz w:val="24"/>
        </w:rPr>
        <w:sectPr w:rsidR="00EB3615">
          <w:pgSz w:w="11906" w:h="16838"/>
          <w:pgMar w:top="1134" w:right="1418" w:bottom="1134" w:left="1418" w:header="851" w:footer="567" w:gutter="0"/>
          <w:cols w:space="720"/>
          <w:docGrid w:type="lines" w:linePitch="312"/>
        </w:sectPr>
      </w:pPr>
    </w:p>
    <w:p w:rsidR="00EB3615" w:rsidRDefault="005C224B">
      <w:pPr>
        <w:autoSpaceDE w:val="0"/>
        <w:autoSpaceDN w:val="0"/>
        <w:adjustRightInd w:val="0"/>
        <w:spacing w:line="360" w:lineRule="auto"/>
        <w:jc w:val="center"/>
        <w:rPr>
          <w:rFonts w:ascii="宋体" w:hAnsi="宋体"/>
          <w:kern w:val="0"/>
          <w:sz w:val="24"/>
        </w:rPr>
      </w:pPr>
      <w:r>
        <w:rPr>
          <w:rFonts w:ascii="宋体" w:hAnsi="宋体" w:hint="eastAsia"/>
          <w:b/>
          <w:kern w:val="0"/>
          <w:sz w:val="28"/>
          <w:szCs w:val="28"/>
        </w:rPr>
        <w:lastRenderedPageBreak/>
        <w:t>目   录</w:t>
      </w:r>
    </w:p>
    <w:p w:rsidR="00EB3615" w:rsidRDefault="005C224B">
      <w:pPr>
        <w:numPr>
          <w:ilvl w:val="0"/>
          <w:numId w:val="28"/>
        </w:numPr>
        <w:autoSpaceDE w:val="0"/>
        <w:autoSpaceDN w:val="0"/>
        <w:adjustRightInd w:val="0"/>
        <w:spacing w:line="360" w:lineRule="auto"/>
        <w:jc w:val="left"/>
        <w:rPr>
          <w:rFonts w:ascii="宋体" w:hAnsi="宋体"/>
          <w:kern w:val="0"/>
          <w:sz w:val="24"/>
        </w:rPr>
      </w:pPr>
      <w:r>
        <w:rPr>
          <w:rFonts w:ascii="宋体" w:hAnsi="宋体" w:hint="eastAsia"/>
          <w:kern w:val="0"/>
          <w:sz w:val="24"/>
        </w:rPr>
        <w:t>比选申请函；</w:t>
      </w:r>
    </w:p>
    <w:p w:rsidR="00764783" w:rsidRPr="00E95AA5" w:rsidRDefault="005C224B" w:rsidP="00E95AA5">
      <w:pPr>
        <w:numPr>
          <w:ilvl w:val="0"/>
          <w:numId w:val="28"/>
        </w:numPr>
        <w:autoSpaceDE w:val="0"/>
        <w:autoSpaceDN w:val="0"/>
        <w:adjustRightInd w:val="0"/>
        <w:spacing w:line="360" w:lineRule="auto"/>
        <w:rPr>
          <w:rFonts w:ascii="宋体" w:hAnsi="宋体"/>
          <w:kern w:val="0"/>
          <w:sz w:val="24"/>
        </w:rPr>
      </w:pPr>
      <w:r>
        <w:rPr>
          <w:rFonts w:ascii="宋体" w:hAnsi="宋体" w:hint="eastAsia"/>
          <w:kern w:val="0"/>
          <w:sz w:val="24"/>
        </w:rPr>
        <w:t>分项报价表。</w:t>
      </w:r>
    </w:p>
    <w:p w:rsidR="00EB3615" w:rsidRDefault="005C224B">
      <w:pPr>
        <w:widowControl/>
        <w:jc w:val="left"/>
        <w:rPr>
          <w:rFonts w:ascii="宋体" w:hAnsi="宋体"/>
          <w:kern w:val="0"/>
          <w:sz w:val="24"/>
        </w:rPr>
      </w:pPr>
      <w:r>
        <w:rPr>
          <w:rFonts w:ascii="宋体" w:hAnsi="宋体"/>
          <w:kern w:val="0"/>
          <w:sz w:val="24"/>
        </w:rPr>
        <w:br w:type="page"/>
      </w:r>
    </w:p>
    <w:p w:rsidR="00EB3615" w:rsidRDefault="005C224B">
      <w:pPr>
        <w:autoSpaceDE w:val="0"/>
        <w:autoSpaceDN w:val="0"/>
        <w:adjustRightInd w:val="0"/>
        <w:spacing w:line="360" w:lineRule="auto"/>
        <w:jc w:val="center"/>
        <w:outlineLvl w:val="2"/>
        <w:rPr>
          <w:rFonts w:ascii="宋体" w:hAnsi="宋体"/>
          <w:b/>
          <w:kern w:val="0"/>
          <w:sz w:val="30"/>
          <w:szCs w:val="30"/>
        </w:rPr>
      </w:pPr>
      <w:bookmarkStart w:id="228" w:name="_Toc114052453"/>
      <w:bookmarkStart w:id="229" w:name="_Toc114052393"/>
      <w:r>
        <w:rPr>
          <w:rFonts w:ascii="宋体" w:hAnsi="宋体" w:hint="eastAsia"/>
          <w:b/>
          <w:kern w:val="0"/>
          <w:sz w:val="30"/>
          <w:szCs w:val="30"/>
        </w:rPr>
        <w:lastRenderedPageBreak/>
        <w:t>1、比选申请函</w:t>
      </w:r>
    </w:p>
    <w:p w:rsidR="00EB3615" w:rsidRDefault="00EB3615">
      <w:pPr>
        <w:autoSpaceDE w:val="0"/>
        <w:autoSpaceDN w:val="0"/>
        <w:adjustRightInd w:val="0"/>
        <w:spacing w:line="360" w:lineRule="auto"/>
        <w:jc w:val="left"/>
        <w:rPr>
          <w:rFonts w:ascii="楷体_GB2312" w:eastAsia="楷体_GB2312"/>
          <w:b/>
          <w:kern w:val="0"/>
          <w:sz w:val="24"/>
          <w:u w:val="single"/>
        </w:rPr>
      </w:pPr>
    </w:p>
    <w:p w:rsidR="00EB3615" w:rsidRDefault="005C224B">
      <w:pPr>
        <w:autoSpaceDE w:val="0"/>
        <w:autoSpaceDN w:val="0"/>
        <w:adjustRightInd w:val="0"/>
        <w:spacing w:line="360" w:lineRule="auto"/>
        <w:ind w:firstLineChars="200" w:firstLine="480"/>
        <w:jc w:val="left"/>
        <w:rPr>
          <w:rFonts w:ascii="宋体" w:hAnsi="宋体"/>
          <w:b/>
          <w:kern w:val="0"/>
          <w:sz w:val="24"/>
        </w:rPr>
      </w:pPr>
      <w:r>
        <w:rPr>
          <w:rFonts w:ascii="宋体" w:hAnsi="宋体" w:hint="eastAsia"/>
          <w:kern w:val="0"/>
          <w:sz w:val="24"/>
        </w:rPr>
        <w:t>致：</w:t>
      </w:r>
      <w:bookmarkStart w:id="230" w:name="_Toc114052394"/>
      <w:bookmarkEnd w:id="228"/>
      <w:bookmarkEnd w:id="229"/>
      <w:r w:rsidR="00C92122">
        <w:rPr>
          <w:rFonts w:ascii="宋体" w:hAnsi="宋体" w:hint="eastAsia"/>
          <w:kern w:val="0"/>
          <w:sz w:val="24"/>
        </w:rPr>
        <w:t>广西天天快充充电桩服务有限责任公司</w:t>
      </w:r>
    </w:p>
    <w:bookmarkEnd w:id="230"/>
    <w:p w:rsidR="00EB3615" w:rsidRDefault="005C224B">
      <w:pPr>
        <w:spacing w:line="360" w:lineRule="auto"/>
        <w:ind w:firstLineChars="200" w:firstLine="480"/>
        <w:rPr>
          <w:rFonts w:ascii="宋体" w:hAnsi="宋体"/>
          <w:kern w:val="0"/>
          <w:sz w:val="24"/>
        </w:rPr>
      </w:pPr>
      <w:r>
        <w:rPr>
          <w:rFonts w:ascii="宋体" w:hAnsi="宋体" w:hint="eastAsia"/>
          <w:kern w:val="0"/>
          <w:sz w:val="24"/>
        </w:rPr>
        <w:t>根据</w:t>
      </w:r>
      <w:r w:rsidR="00657776">
        <w:rPr>
          <w:rFonts w:ascii="宋体" w:hAnsi="宋体" w:cs="宋体" w:hint="eastAsia"/>
          <w:kern w:val="0"/>
          <w:sz w:val="24"/>
          <w:szCs w:val="24"/>
          <w:u w:val="single"/>
        </w:rPr>
        <w:t>广西天天快充充电桩服务有限责任公司2024年电力市场化交易项目</w:t>
      </w:r>
      <w:r>
        <w:rPr>
          <w:rFonts w:ascii="宋体" w:hAnsi="宋体" w:hint="eastAsia"/>
          <w:kern w:val="0"/>
          <w:sz w:val="24"/>
        </w:rPr>
        <w:t>的比选公告，遵照国家相关法律、法规的规定，我单位经考察现场和研究上述比选文件的须知、合同条件、技术规范和其他有关文件后，签字人</w:t>
      </w:r>
      <w:r>
        <w:rPr>
          <w:rFonts w:ascii="宋体" w:hAnsi="宋体"/>
          <w:kern w:val="0"/>
          <w:sz w:val="24"/>
          <w:u w:val="single"/>
        </w:rPr>
        <w:t xml:space="preserve">   </w:t>
      </w:r>
      <w:r>
        <w:rPr>
          <w:rFonts w:ascii="宋体" w:hAnsi="宋体" w:hint="eastAsia"/>
          <w:kern w:val="0"/>
          <w:sz w:val="24"/>
          <w:u w:val="single"/>
        </w:rPr>
        <w:t xml:space="preserve">(全名、职务) </w:t>
      </w:r>
      <w:r>
        <w:rPr>
          <w:rFonts w:ascii="宋体" w:hAnsi="宋体"/>
          <w:kern w:val="0"/>
          <w:sz w:val="24"/>
          <w:u w:val="single"/>
        </w:rPr>
        <w:t xml:space="preserve">  </w:t>
      </w:r>
      <w:r>
        <w:rPr>
          <w:rFonts w:ascii="宋体" w:hAnsi="宋体" w:hint="eastAsia"/>
          <w:kern w:val="0"/>
          <w:sz w:val="24"/>
        </w:rPr>
        <w:t>经正式授权并代表比选申请人</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（比选申请人名称、地址） </w:t>
      </w:r>
      <w:r>
        <w:rPr>
          <w:rFonts w:ascii="宋体" w:hAnsi="宋体"/>
          <w:kern w:val="0"/>
          <w:sz w:val="24"/>
          <w:u w:val="single"/>
        </w:rPr>
        <w:t xml:space="preserve">   </w:t>
      </w:r>
      <w:r>
        <w:rPr>
          <w:rFonts w:ascii="宋体" w:hAnsi="宋体" w:hint="eastAsia"/>
          <w:kern w:val="0"/>
          <w:sz w:val="24"/>
        </w:rPr>
        <w:t xml:space="preserve">提交比选申请文件正本1份、副本 </w:t>
      </w:r>
      <w:r w:rsidR="00974E8D">
        <w:rPr>
          <w:rFonts w:ascii="宋体" w:hAnsi="宋体" w:hint="eastAsia"/>
          <w:kern w:val="0"/>
          <w:sz w:val="24"/>
        </w:rPr>
        <w:t>1</w:t>
      </w:r>
      <w:r>
        <w:rPr>
          <w:rFonts w:ascii="宋体" w:hAnsi="宋体" w:hint="eastAsia"/>
          <w:kern w:val="0"/>
          <w:sz w:val="24"/>
        </w:rPr>
        <w:t xml:space="preserve">份及电子文件 </w:t>
      </w:r>
      <w:r>
        <w:rPr>
          <w:rFonts w:ascii="宋体" w:hAnsi="宋体"/>
          <w:kern w:val="0"/>
          <w:sz w:val="24"/>
        </w:rPr>
        <w:t>1</w:t>
      </w:r>
      <w:r>
        <w:rPr>
          <w:rFonts w:ascii="宋体" w:hAnsi="宋体" w:hint="eastAsia"/>
          <w:kern w:val="0"/>
          <w:sz w:val="24"/>
        </w:rPr>
        <w:t xml:space="preserve"> 份（U盘）。</w:t>
      </w:r>
    </w:p>
    <w:p w:rsidR="00EB3615" w:rsidRDefault="005C224B">
      <w:pPr>
        <w:spacing w:line="360" w:lineRule="auto"/>
        <w:ind w:firstLineChars="200" w:firstLine="480"/>
        <w:rPr>
          <w:rFonts w:ascii="宋体" w:hAnsi="宋体"/>
          <w:kern w:val="0"/>
          <w:sz w:val="24"/>
        </w:rPr>
      </w:pPr>
      <w:r>
        <w:rPr>
          <w:rFonts w:ascii="宋体" w:hAnsi="宋体" w:hint="eastAsia"/>
          <w:kern w:val="0"/>
          <w:sz w:val="24"/>
        </w:rPr>
        <w:t>据此，签字人宣布同意如下：</w:t>
      </w:r>
    </w:p>
    <w:p w:rsidR="00EB3615" w:rsidRDefault="005C224B">
      <w:pPr>
        <w:spacing w:line="360" w:lineRule="auto"/>
        <w:ind w:firstLineChars="200" w:firstLine="480"/>
        <w:rPr>
          <w:rFonts w:ascii="宋体" w:hAnsi="宋体"/>
          <w:kern w:val="0"/>
          <w:sz w:val="24"/>
        </w:rPr>
      </w:pPr>
      <w:r>
        <w:rPr>
          <w:rFonts w:ascii="宋体" w:hAnsi="宋体" w:hint="eastAsia"/>
          <w:kern w:val="0"/>
          <w:sz w:val="24"/>
        </w:rPr>
        <w:t>1.按比选文件要求规定的应提交和交付的交易电量和服务。</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2.我方根据比选文件的规定，承担合同的责任和义务。</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kern w:val="0"/>
          <w:sz w:val="24"/>
        </w:rPr>
        <w:t>3.</w:t>
      </w:r>
      <w:r>
        <w:rPr>
          <w:rFonts w:ascii="宋体" w:hAnsi="宋体" w:hint="eastAsia"/>
          <w:kern w:val="0"/>
          <w:sz w:val="24"/>
        </w:rPr>
        <w:t>我方已详细核查全部比选申请文件，包括修改文件（如有的话）以及全部接口资料和有关附件。我们完全理解并同意放弃对这方面有不明及误解的权利。</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4.同意向贵方提供贵方可能要求的与本比选有关的任何数据或资料。</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5.如果在规定的比选文件递交时间后，我公司在比选申请有效期内撤销比选申请，所造成的损失我公司承担。</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6.我方将严格遵守国家相关法律、法规的规定，知悉作为供应商应负的法律责任。</w:t>
      </w:r>
    </w:p>
    <w:p w:rsidR="00EB3615" w:rsidRDefault="005C224B">
      <w:pPr>
        <w:autoSpaceDE w:val="0"/>
        <w:autoSpaceDN w:val="0"/>
        <w:adjustRightInd w:val="0"/>
        <w:spacing w:line="360" w:lineRule="auto"/>
        <w:ind w:firstLineChars="200" w:firstLine="480"/>
        <w:rPr>
          <w:rFonts w:ascii="宋体" w:hAnsi="宋体"/>
          <w:kern w:val="0"/>
          <w:sz w:val="24"/>
        </w:rPr>
      </w:pPr>
      <w:r>
        <w:rPr>
          <w:rFonts w:ascii="宋体" w:hAnsi="宋体" w:hint="eastAsia"/>
          <w:kern w:val="0"/>
          <w:sz w:val="24"/>
        </w:rPr>
        <w:t>7.与本项目比选有关的正式通讯地址为：</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比选申请人名称：</w:t>
      </w:r>
      <w:r>
        <w:rPr>
          <w:rFonts w:ascii="宋体" w:hAnsi="宋体" w:hint="eastAsia"/>
          <w:kern w:val="0"/>
          <w:sz w:val="24"/>
          <w:u w:val="single"/>
        </w:rPr>
        <w:t xml:space="preserve"> </w:t>
      </w:r>
      <w:r>
        <w:rPr>
          <w:rFonts w:ascii="宋体" w:hAnsi="宋体"/>
          <w:kern w:val="0"/>
          <w:sz w:val="24"/>
          <w:u w:val="single"/>
        </w:rPr>
        <w:t xml:space="preserve"> </w:t>
      </w:r>
      <w:r>
        <w:rPr>
          <w:rFonts w:ascii="宋体" w:hAnsi="宋体" w:hint="eastAsia"/>
          <w:kern w:val="0"/>
          <w:sz w:val="24"/>
          <w:u w:val="single"/>
        </w:rPr>
        <w:t xml:space="preserve">（全称并加盖公章） </w:t>
      </w:r>
      <w:r>
        <w:rPr>
          <w:rFonts w:ascii="宋体" w:hAnsi="宋体"/>
          <w:kern w:val="0"/>
          <w:sz w:val="24"/>
          <w:u w:val="single"/>
        </w:rPr>
        <w:t xml:space="preserve"> </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法定代表人或授权委托代理人：（签字或盖章）</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 xml:space="preserve">地址： </w:t>
      </w:r>
    </w:p>
    <w:p w:rsidR="00EB3615" w:rsidRDefault="005C224B">
      <w:pPr>
        <w:autoSpaceDE w:val="0"/>
        <w:autoSpaceDN w:val="0"/>
        <w:adjustRightInd w:val="0"/>
        <w:spacing w:line="360" w:lineRule="auto"/>
        <w:ind w:firstLineChars="350" w:firstLine="840"/>
        <w:rPr>
          <w:rFonts w:ascii="宋体" w:hAnsi="宋体"/>
          <w:kern w:val="0"/>
          <w:sz w:val="24"/>
        </w:rPr>
      </w:pPr>
      <w:r>
        <w:rPr>
          <w:rFonts w:ascii="宋体" w:hAnsi="宋体" w:hint="eastAsia"/>
          <w:kern w:val="0"/>
          <w:sz w:val="24"/>
        </w:rPr>
        <w:t>邮政编码：</w:t>
      </w:r>
    </w:p>
    <w:p w:rsidR="00EB3615" w:rsidRDefault="005C224B">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电话、电报、传真或电传：</w:t>
      </w:r>
    </w:p>
    <w:p w:rsidR="00EB3615" w:rsidRDefault="005C224B">
      <w:pPr>
        <w:autoSpaceDE w:val="0"/>
        <w:autoSpaceDN w:val="0"/>
        <w:adjustRightInd w:val="0"/>
        <w:spacing w:line="360" w:lineRule="auto"/>
        <w:ind w:firstLineChars="350" w:firstLine="840"/>
        <w:rPr>
          <w:rFonts w:ascii="宋体" w:hAnsi="宋体"/>
          <w:kern w:val="0"/>
          <w:sz w:val="24"/>
          <w:u w:val="single"/>
        </w:rPr>
      </w:pPr>
      <w:r>
        <w:rPr>
          <w:rFonts w:ascii="宋体" w:hAnsi="宋体" w:hint="eastAsia"/>
          <w:kern w:val="0"/>
          <w:sz w:val="24"/>
        </w:rPr>
        <w:t>日期：     年  月  日</w:t>
      </w:r>
    </w:p>
    <w:p w:rsidR="00EB3615" w:rsidRDefault="005C224B">
      <w:pPr>
        <w:autoSpaceDE w:val="0"/>
        <w:autoSpaceDN w:val="0"/>
        <w:adjustRightInd w:val="0"/>
        <w:spacing w:line="360" w:lineRule="auto"/>
        <w:rPr>
          <w:rFonts w:ascii="宋体" w:hAnsi="宋体"/>
          <w:b/>
          <w:kern w:val="0"/>
          <w:sz w:val="24"/>
        </w:rPr>
        <w:sectPr w:rsidR="00EB3615">
          <w:pgSz w:w="11906" w:h="16838"/>
          <w:pgMar w:top="1134" w:right="1418" w:bottom="1134" w:left="1418" w:header="851" w:footer="567" w:gutter="0"/>
          <w:cols w:space="720"/>
          <w:docGrid w:type="lines" w:linePitch="312"/>
        </w:sectPr>
      </w:pPr>
      <w:r>
        <w:rPr>
          <w:rFonts w:ascii="宋体" w:hAnsi="宋体" w:hint="eastAsia"/>
          <w:b/>
          <w:kern w:val="0"/>
          <w:sz w:val="24"/>
        </w:rPr>
        <w:t>注：未按照本比选申请函要求填报的比选申请函将被视为非实质性响应。</w:t>
      </w:r>
      <w:bookmarkStart w:id="231" w:name="_Toc465934669"/>
    </w:p>
    <w:p w:rsidR="00EB3615" w:rsidRDefault="005C224B">
      <w:pPr>
        <w:autoSpaceDE w:val="0"/>
        <w:autoSpaceDN w:val="0"/>
        <w:adjustRightInd w:val="0"/>
        <w:spacing w:line="360" w:lineRule="auto"/>
        <w:jc w:val="center"/>
        <w:outlineLvl w:val="2"/>
        <w:rPr>
          <w:rFonts w:ascii="宋体" w:hAnsi="宋体"/>
          <w:b/>
          <w:kern w:val="0"/>
          <w:sz w:val="30"/>
          <w:szCs w:val="30"/>
        </w:rPr>
      </w:pPr>
      <w:bookmarkStart w:id="232" w:name="_Toc436771495"/>
      <w:r>
        <w:rPr>
          <w:rFonts w:ascii="宋体" w:hAnsi="宋体" w:hint="eastAsia"/>
          <w:b/>
          <w:kern w:val="0"/>
          <w:sz w:val="30"/>
          <w:szCs w:val="30"/>
        </w:rPr>
        <w:lastRenderedPageBreak/>
        <w:t>2、分项报价表 (含税)</w:t>
      </w:r>
    </w:p>
    <w:p w:rsidR="00EB3615" w:rsidRDefault="00EB3615">
      <w:pPr>
        <w:autoSpaceDE w:val="0"/>
        <w:autoSpaceDN w:val="0"/>
        <w:adjustRightInd w:val="0"/>
        <w:spacing w:line="360" w:lineRule="auto"/>
        <w:jc w:val="center"/>
        <w:rPr>
          <w:rFonts w:ascii="宋体" w:hAnsi="宋体"/>
          <w:kern w:val="0"/>
          <w:sz w:val="24"/>
        </w:rPr>
      </w:pPr>
    </w:p>
    <w:tbl>
      <w:tblPr>
        <w:tblStyle w:val="af"/>
        <w:tblW w:w="3417" w:type="pct"/>
        <w:jc w:val="center"/>
        <w:tblLook w:val="04A0" w:firstRow="1" w:lastRow="0" w:firstColumn="1" w:lastColumn="0" w:noHBand="0" w:noVBand="1"/>
      </w:tblPr>
      <w:tblGrid>
        <w:gridCol w:w="3250"/>
        <w:gridCol w:w="1606"/>
        <w:gridCol w:w="1490"/>
      </w:tblGrid>
      <w:tr w:rsidR="0071650B" w:rsidTr="0071650B">
        <w:trPr>
          <w:trHeight w:val="680"/>
          <w:jc w:val="center"/>
        </w:trPr>
        <w:tc>
          <w:tcPr>
            <w:tcW w:w="2561" w:type="pct"/>
            <w:vAlign w:val="center"/>
          </w:tcPr>
          <w:bookmarkEnd w:id="231"/>
          <w:bookmarkEnd w:id="232"/>
          <w:p w:rsidR="0071650B" w:rsidRDefault="0071650B">
            <w:pPr>
              <w:jc w:val="center"/>
            </w:pPr>
            <w:r>
              <w:t>项目</w:t>
            </w:r>
          </w:p>
        </w:tc>
        <w:tc>
          <w:tcPr>
            <w:tcW w:w="1265" w:type="pct"/>
            <w:vAlign w:val="center"/>
          </w:tcPr>
          <w:p w:rsidR="0071650B" w:rsidRDefault="0071650B">
            <w:pPr>
              <w:jc w:val="center"/>
            </w:pPr>
            <w:r>
              <w:t>预估需求数量</w:t>
            </w:r>
          </w:p>
          <w:p w:rsidR="0071650B" w:rsidRDefault="0071650B" w:rsidP="0071650B">
            <w:pPr>
              <w:jc w:val="center"/>
            </w:pPr>
            <w:r>
              <w:rPr>
                <w:rFonts w:hint="eastAsia"/>
              </w:rPr>
              <w:t>（千瓦时）</w:t>
            </w:r>
          </w:p>
        </w:tc>
        <w:tc>
          <w:tcPr>
            <w:tcW w:w="1174" w:type="pct"/>
            <w:vAlign w:val="center"/>
          </w:tcPr>
          <w:p w:rsidR="0071650B" w:rsidRDefault="0071650B">
            <w:pPr>
              <w:jc w:val="center"/>
            </w:pPr>
            <w:r>
              <w:rPr>
                <w:rFonts w:hint="eastAsia"/>
              </w:rPr>
              <w:t>单</w:t>
            </w:r>
            <w:r>
              <w:t>价</w:t>
            </w:r>
          </w:p>
          <w:p w:rsidR="0071650B" w:rsidRDefault="0071650B">
            <w:pPr>
              <w:jc w:val="center"/>
            </w:pPr>
            <w:r>
              <w:rPr>
                <w:rFonts w:hint="eastAsia"/>
              </w:rPr>
              <w:t>（元</w:t>
            </w:r>
            <w:r>
              <w:rPr>
                <w:rFonts w:hint="eastAsia"/>
              </w:rPr>
              <w:t>/</w:t>
            </w:r>
            <w:r>
              <w:rPr>
                <w:rFonts w:hint="eastAsia"/>
              </w:rPr>
              <w:t>千瓦时）</w:t>
            </w:r>
          </w:p>
        </w:tc>
      </w:tr>
      <w:tr w:rsidR="0071650B" w:rsidTr="0071650B">
        <w:trPr>
          <w:trHeight w:val="567"/>
          <w:jc w:val="center"/>
        </w:trPr>
        <w:tc>
          <w:tcPr>
            <w:tcW w:w="2561" w:type="pct"/>
            <w:vAlign w:val="center"/>
          </w:tcPr>
          <w:p w:rsidR="0071650B" w:rsidRPr="00F56A47" w:rsidRDefault="0071650B" w:rsidP="00974E8D">
            <w:pPr>
              <w:jc w:val="center"/>
            </w:pPr>
            <w:r w:rsidRPr="00F56A47">
              <w:t>年度常规电能量交易</w:t>
            </w:r>
          </w:p>
        </w:tc>
        <w:tc>
          <w:tcPr>
            <w:tcW w:w="1265" w:type="pct"/>
            <w:vAlign w:val="center"/>
          </w:tcPr>
          <w:p w:rsidR="0071650B" w:rsidRPr="00F56A47" w:rsidRDefault="00E712E0" w:rsidP="000B51D5">
            <w:pPr>
              <w:jc w:val="center"/>
            </w:pPr>
            <w:r w:rsidRPr="00F56A47">
              <w:rPr>
                <w:rFonts w:hint="eastAsia"/>
              </w:rPr>
              <w:t xml:space="preserve"> </w:t>
            </w:r>
            <w:r w:rsidR="000B51D5" w:rsidRPr="00F56A47">
              <w:rPr>
                <w:rFonts w:hint="eastAsia"/>
              </w:rPr>
              <w:t>10000</w:t>
            </w:r>
            <w:r w:rsidR="0071650B" w:rsidRPr="00F56A47">
              <w:rPr>
                <w:rFonts w:hint="eastAsia"/>
              </w:rPr>
              <w:t>万</w:t>
            </w:r>
          </w:p>
        </w:tc>
        <w:tc>
          <w:tcPr>
            <w:tcW w:w="1174" w:type="pct"/>
            <w:tcBorders>
              <w:bottom w:val="single" w:sz="4" w:space="0" w:color="auto"/>
            </w:tcBorders>
            <w:vAlign w:val="center"/>
          </w:tcPr>
          <w:p w:rsidR="0071650B" w:rsidRDefault="0071650B">
            <w:pPr>
              <w:jc w:val="center"/>
            </w:pPr>
          </w:p>
        </w:tc>
      </w:tr>
    </w:tbl>
    <w:p w:rsidR="00EB3615" w:rsidRDefault="005C224B">
      <w:pPr>
        <w:spacing w:line="360" w:lineRule="auto"/>
        <w:ind w:firstLineChars="200" w:firstLine="482"/>
        <w:rPr>
          <w:rFonts w:ascii="宋体" w:hAnsi="宋体"/>
          <w:b/>
          <w:kern w:val="0"/>
          <w:sz w:val="24"/>
        </w:rPr>
      </w:pPr>
      <w:r>
        <w:rPr>
          <w:rFonts w:ascii="宋体" w:hAnsi="宋体"/>
          <w:b/>
          <w:kern w:val="0"/>
          <w:sz w:val="24"/>
        </w:rPr>
        <w:t>注：</w:t>
      </w:r>
      <w:r>
        <w:rPr>
          <w:rFonts w:ascii="宋体" w:hAnsi="宋体" w:hint="eastAsia"/>
          <w:b/>
          <w:kern w:val="0"/>
          <w:sz w:val="24"/>
        </w:rPr>
        <w:t>1</w:t>
      </w:r>
      <w:r>
        <w:rPr>
          <w:rFonts w:ascii="宋体" w:hAnsi="宋体"/>
          <w:b/>
          <w:kern w:val="0"/>
          <w:sz w:val="24"/>
        </w:rPr>
        <w:t>.</w:t>
      </w:r>
      <w:r>
        <w:rPr>
          <w:rFonts w:ascii="宋体" w:hAnsi="宋体" w:hint="eastAsia"/>
          <w:b/>
          <w:kern w:val="0"/>
          <w:sz w:val="24"/>
        </w:rPr>
        <w:t>预估需求数量，非实际采购数量，实际采购数量以广西电网有限责任公司南宁供电局、广西电力交易中心有限责任公司核定后比选人无异议的数量为准。</w:t>
      </w:r>
    </w:p>
    <w:p w:rsidR="00C97019" w:rsidRDefault="00C97019" w:rsidP="00110850">
      <w:pPr>
        <w:spacing w:line="360" w:lineRule="auto"/>
        <w:ind w:firstLineChars="400" w:firstLine="964"/>
        <w:rPr>
          <w:rFonts w:ascii="宋体" w:hAnsi="宋体"/>
          <w:b/>
          <w:kern w:val="0"/>
          <w:sz w:val="24"/>
        </w:rPr>
      </w:pPr>
      <w:r>
        <w:rPr>
          <w:rFonts w:ascii="宋体" w:hAnsi="宋体" w:hint="eastAsia"/>
          <w:b/>
          <w:kern w:val="0"/>
          <w:sz w:val="24"/>
        </w:rPr>
        <w:t>2.</w:t>
      </w:r>
      <w:r w:rsidRPr="00C97019">
        <w:rPr>
          <w:rFonts w:ascii="宋体" w:hAnsi="宋体" w:hint="eastAsia"/>
          <w:b/>
          <w:kern w:val="0"/>
          <w:sz w:val="24"/>
        </w:rPr>
        <w:tab/>
        <w:t>中选人与</w:t>
      </w:r>
      <w:r w:rsidR="005B1E72" w:rsidRPr="005B1E72">
        <w:rPr>
          <w:rFonts w:ascii="宋体" w:hAnsi="宋体" w:hint="eastAsia"/>
          <w:b/>
          <w:kern w:val="0"/>
          <w:sz w:val="24"/>
        </w:rPr>
        <w:t>广西天天快充充电桩服务有限责任公司、南宁邕城公共交通有限公司、南宁白马公共交通有限公司、南宁市白马快速公交有限公司、南宁市白马二号线快速公交有限公司</w:t>
      </w:r>
      <w:r w:rsidRPr="00C97019">
        <w:rPr>
          <w:rFonts w:ascii="宋体" w:hAnsi="宋体" w:hint="eastAsia"/>
          <w:b/>
          <w:kern w:val="0"/>
          <w:sz w:val="24"/>
        </w:rPr>
        <w:t>单独签约。</w:t>
      </w:r>
    </w:p>
    <w:p w:rsidR="00110850" w:rsidRDefault="00C97019" w:rsidP="00110850">
      <w:pPr>
        <w:spacing w:line="360" w:lineRule="auto"/>
        <w:ind w:firstLineChars="400" w:firstLine="964"/>
        <w:rPr>
          <w:rFonts w:ascii="宋体" w:hAnsi="宋体"/>
          <w:b/>
          <w:kern w:val="0"/>
          <w:sz w:val="24"/>
        </w:rPr>
      </w:pPr>
      <w:r>
        <w:rPr>
          <w:rFonts w:ascii="宋体" w:hAnsi="宋体" w:hint="eastAsia"/>
          <w:b/>
          <w:kern w:val="0"/>
          <w:sz w:val="24"/>
        </w:rPr>
        <w:t>3</w:t>
      </w:r>
      <w:r w:rsidR="00110850">
        <w:rPr>
          <w:rFonts w:ascii="宋体" w:hAnsi="宋体" w:hint="eastAsia"/>
          <w:b/>
          <w:kern w:val="0"/>
          <w:sz w:val="24"/>
        </w:rPr>
        <w:t>.</w:t>
      </w:r>
      <w:r w:rsidR="00110850" w:rsidRPr="00110850">
        <w:rPr>
          <w:rFonts w:ascii="宋体" w:hAnsi="宋体" w:hint="eastAsia"/>
          <w:b/>
          <w:kern w:val="0"/>
          <w:sz w:val="24"/>
        </w:rPr>
        <w:t>电量采购偏差允许值为±100%</w:t>
      </w:r>
    </w:p>
    <w:p w:rsidR="00EB3615" w:rsidRDefault="00816747" w:rsidP="00974E8D">
      <w:pPr>
        <w:spacing w:line="360" w:lineRule="auto"/>
        <w:ind w:firstLineChars="200" w:firstLine="482"/>
        <w:rPr>
          <w:rFonts w:ascii="宋体" w:hAnsi="宋体"/>
          <w:b/>
          <w:kern w:val="0"/>
          <w:sz w:val="24"/>
        </w:rPr>
      </w:pPr>
      <w:r>
        <w:rPr>
          <w:rFonts w:ascii="宋体" w:hAnsi="宋体" w:hint="eastAsia"/>
          <w:b/>
          <w:kern w:val="0"/>
          <w:sz w:val="24"/>
        </w:rPr>
        <w:t xml:space="preserve"> </w:t>
      </w:r>
      <w:r w:rsidR="00974E8D">
        <w:rPr>
          <w:rFonts w:ascii="宋体" w:hAnsi="宋体" w:hint="eastAsia"/>
          <w:b/>
          <w:kern w:val="0"/>
          <w:sz w:val="24"/>
        </w:rPr>
        <w:t xml:space="preserve">  </w:t>
      </w:r>
      <w:r>
        <w:rPr>
          <w:rFonts w:ascii="宋体" w:hAnsi="宋体"/>
          <w:b/>
          <w:kern w:val="0"/>
          <w:sz w:val="24"/>
        </w:rPr>
        <w:t xml:space="preserve"> </w:t>
      </w:r>
      <w:r w:rsidR="00C97019">
        <w:rPr>
          <w:rFonts w:ascii="宋体" w:hAnsi="宋体" w:hint="eastAsia"/>
          <w:b/>
          <w:kern w:val="0"/>
          <w:sz w:val="24"/>
        </w:rPr>
        <w:t>4</w:t>
      </w:r>
      <w:r w:rsidR="005C224B">
        <w:rPr>
          <w:rFonts w:ascii="宋体" w:hAnsi="宋体"/>
          <w:b/>
          <w:kern w:val="0"/>
          <w:sz w:val="24"/>
        </w:rPr>
        <w:t>.报价四舍五入至小数点后</w:t>
      </w:r>
      <w:r w:rsidR="005C224B">
        <w:rPr>
          <w:rFonts w:ascii="宋体" w:hAnsi="宋体" w:hint="eastAsia"/>
          <w:b/>
          <w:kern w:val="0"/>
          <w:sz w:val="24"/>
        </w:rPr>
        <w:t>4位。</w:t>
      </w:r>
    </w:p>
    <w:p w:rsidR="00EB3615" w:rsidRDefault="00EB3615">
      <w:pPr>
        <w:spacing w:line="360" w:lineRule="exact"/>
        <w:rPr>
          <w:rFonts w:ascii="Arial" w:hAnsi="Arial" w:cs="Arial"/>
          <w:szCs w:val="20"/>
        </w:rPr>
      </w:pPr>
    </w:p>
    <w:p w:rsidR="00EB3615" w:rsidRDefault="00EB3615">
      <w:pPr>
        <w:spacing w:line="360" w:lineRule="exact"/>
        <w:rPr>
          <w:rFonts w:ascii="Arial" w:hAnsi="Arial" w:cs="Arial"/>
          <w:szCs w:val="20"/>
        </w:rPr>
      </w:pPr>
    </w:p>
    <w:p w:rsidR="00EB3615" w:rsidRDefault="00EB3615">
      <w:pPr>
        <w:spacing w:line="360" w:lineRule="exact"/>
        <w:rPr>
          <w:rFonts w:ascii="Arial" w:hAnsi="Arial" w:cs="Arial"/>
          <w:szCs w:val="20"/>
        </w:rPr>
      </w:pPr>
    </w:p>
    <w:p w:rsidR="00EB3615" w:rsidRDefault="005C224B">
      <w:pPr>
        <w:spacing w:line="360" w:lineRule="exact"/>
        <w:rPr>
          <w:rFonts w:ascii="Arial" w:hAnsi="Arial" w:cs="Arial"/>
          <w:szCs w:val="20"/>
        </w:rPr>
      </w:pPr>
      <w:r>
        <w:rPr>
          <w:rFonts w:ascii="Arial" w:hAnsi="Arial" w:cs="Arial"/>
          <w:szCs w:val="20"/>
        </w:rPr>
        <w:t>投标人盖公章</w:t>
      </w:r>
      <w:r>
        <w:rPr>
          <w:rFonts w:ascii="Arial" w:hAnsi="Arial" w:cs="Arial" w:hint="eastAsia"/>
          <w:szCs w:val="20"/>
        </w:rPr>
        <w:t>：</w:t>
      </w:r>
    </w:p>
    <w:p w:rsidR="00EB3615" w:rsidRDefault="00EB3615">
      <w:pPr>
        <w:spacing w:line="360" w:lineRule="exact"/>
        <w:rPr>
          <w:rFonts w:ascii="Arial" w:hAnsi="Arial" w:cs="Arial"/>
          <w:szCs w:val="20"/>
        </w:rPr>
      </w:pPr>
    </w:p>
    <w:p w:rsidR="00EB3615" w:rsidRDefault="005C224B">
      <w:pPr>
        <w:spacing w:line="360" w:lineRule="exact"/>
        <w:rPr>
          <w:rFonts w:ascii="Arial" w:hAnsi="Arial" w:cs="Arial"/>
          <w:szCs w:val="20"/>
        </w:rPr>
      </w:pPr>
      <w:r>
        <w:rPr>
          <w:rFonts w:ascii="Arial" w:hAnsi="Arial" w:cs="Arial"/>
          <w:szCs w:val="20"/>
        </w:rPr>
        <w:t>法定代表人或委托代理人签字</w:t>
      </w:r>
      <w:r>
        <w:rPr>
          <w:rFonts w:ascii="Arial" w:hAnsi="Arial" w:cs="Arial" w:hint="eastAsia"/>
          <w:szCs w:val="20"/>
        </w:rPr>
        <w:t>：</w:t>
      </w:r>
    </w:p>
    <w:p w:rsidR="00EB3615" w:rsidRDefault="00EB3615">
      <w:pPr>
        <w:spacing w:line="360" w:lineRule="exact"/>
        <w:rPr>
          <w:rFonts w:ascii="Arial" w:hAnsi="Arial" w:cs="Arial"/>
          <w:szCs w:val="20"/>
          <w:u w:val="single"/>
        </w:rPr>
      </w:pPr>
    </w:p>
    <w:p w:rsidR="00EB3615" w:rsidRDefault="005C224B">
      <w:pPr>
        <w:spacing w:line="360" w:lineRule="exact"/>
        <w:rPr>
          <w:rFonts w:ascii="Arial" w:hAnsi="Arial" w:cs="Arial"/>
          <w:szCs w:val="20"/>
          <w:u w:val="single"/>
        </w:rPr>
      </w:pPr>
      <w:r>
        <w:rPr>
          <w:rFonts w:ascii="Arial" w:hAnsi="Arial" w:cs="Arial"/>
          <w:szCs w:val="20"/>
        </w:rPr>
        <w:t>日期</w:t>
      </w:r>
      <w:r>
        <w:rPr>
          <w:rFonts w:ascii="Arial" w:hAnsi="Arial" w:cs="Arial" w:hint="eastAsia"/>
          <w:szCs w:val="20"/>
        </w:rPr>
        <w:t>：</w:t>
      </w:r>
      <w:r>
        <w:rPr>
          <w:rFonts w:ascii="Arial" w:hAnsi="Arial" w:cs="Arial" w:hint="eastAsia"/>
          <w:szCs w:val="20"/>
        </w:rPr>
        <w:t xml:space="preserve"> </w:t>
      </w:r>
      <w:r>
        <w:rPr>
          <w:rFonts w:ascii="Arial" w:hAnsi="Arial" w:cs="Arial"/>
          <w:szCs w:val="20"/>
        </w:rPr>
        <w:t xml:space="preserve">      </w:t>
      </w:r>
      <w:r>
        <w:rPr>
          <w:rFonts w:ascii="Arial" w:hAnsi="Arial" w:cs="Arial"/>
          <w:szCs w:val="20"/>
        </w:rPr>
        <w:t>年</w:t>
      </w:r>
      <w:r>
        <w:rPr>
          <w:rFonts w:ascii="Arial" w:hAnsi="Arial" w:cs="Arial" w:hint="eastAsia"/>
          <w:szCs w:val="20"/>
        </w:rPr>
        <w:t xml:space="preserve"> </w:t>
      </w:r>
      <w:r>
        <w:rPr>
          <w:rFonts w:ascii="Arial" w:hAnsi="Arial" w:cs="Arial"/>
          <w:szCs w:val="20"/>
        </w:rPr>
        <w:t xml:space="preserve">  </w:t>
      </w:r>
      <w:r>
        <w:rPr>
          <w:rFonts w:ascii="Arial" w:hAnsi="Arial" w:cs="Arial"/>
          <w:szCs w:val="20"/>
        </w:rPr>
        <w:t>月</w:t>
      </w:r>
      <w:r>
        <w:rPr>
          <w:rFonts w:ascii="Arial" w:hAnsi="Arial" w:cs="Arial" w:hint="eastAsia"/>
          <w:szCs w:val="20"/>
        </w:rPr>
        <w:t xml:space="preserve"> </w:t>
      </w:r>
      <w:r>
        <w:rPr>
          <w:rFonts w:ascii="Arial" w:hAnsi="Arial" w:cs="Arial"/>
          <w:szCs w:val="20"/>
        </w:rPr>
        <w:t xml:space="preserve">  </w:t>
      </w:r>
      <w:r>
        <w:rPr>
          <w:rFonts w:ascii="Arial" w:hAnsi="Arial" w:cs="Arial"/>
          <w:szCs w:val="20"/>
        </w:rPr>
        <w:t>日</w:t>
      </w:r>
    </w:p>
    <w:p w:rsidR="00EB3615" w:rsidRDefault="00EB3615">
      <w:pPr>
        <w:spacing w:line="360" w:lineRule="exact"/>
        <w:rPr>
          <w:rFonts w:ascii="Arial" w:hAnsi="Arial" w:cs="Arial"/>
          <w:szCs w:val="20"/>
          <w:u w:val="single"/>
        </w:rPr>
      </w:pPr>
    </w:p>
    <w:p w:rsidR="009D2D55" w:rsidRPr="009D2D55" w:rsidRDefault="005C224B" w:rsidP="00012140">
      <w:pPr>
        <w:ind w:left="480" w:hangingChars="200" w:hanging="480"/>
        <w:jc w:val="left"/>
        <w:rPr>
          <w:rFonts w:ascii="宋体" w:hAnsi="宋体"/>
          <w:kern w:val="0"/>
          <w:sz w:val="24"/>
        </w:rPr>
      </w:pPr>
      <w:r w:rsidRPr="0000478A">
        <w:rPr>
          <w:rFonts w:ascii="宋体" w:hAnsi="宋体" w:cs="宋体" w:hint="eastAsia"/>
          <w:kern w:val="58"/>
          <w:sz w:val="24"/>
          <w:szCs w:val="24"/>
        </w:rPr>
        <w:t>注：</w:t>
      </w:r>
      <w:r w:rsidRPr="0000478A">
        <w:rPr>
          <w:rFonts w:ascii="宋体" w:hAnsi="宋体" w:cs="宋体" w:hint="eastAsia"/>
          <w:bCs/>
          <w:sz w:val="24"/>
          <w:szCs w:val="24"/>
        </w:rPr>
        <w:t>投标人的投标报价表必须加盖公章并签字，无签字盖公章的投标无效。</w:t>
      </w:r>
    </w:p>
    <w:p w:rsidR="00EB3615" w:rsidRDefault="005C224B">
      <w:pPr>
        <w:widowControl/>
        <w:jc w:val="left"/>
        <w:rPr>
          <w:rFonts w:ascii="宋体" w:hAnsi="宋体" w:cs="宋体"/>
          <w:bCs/>
          <w:sz w:val="24"/>
          <w:szCs w:val="24"/>
        </w:rPr>
      </w:pPr>
      <w:r>
        <w:rPr>
          <w:rFonts w:ascii="宋体" w:hAnsi="宋体" w:cs="宋体"/>
          <w:bCs/>
          <w:sz w:val="24"/>
          <w:szCs w:val="24"/>
        </w:rPr>
        <w:br w:type="page"/>
      </w:r>
    </w:p>
    <w:p w:rsidR="00EB3615" w:rsidRDefault="005C224B">
      <w:pPr>
        <w:pStyle w:val="1"/>
        <w:spacing w:beforeLines="100" w:before="312" w:afterLines="100" w:after="312" w:line="360" w:lineRule="auto"/>
        <w:jc w:val="center"/>
        <w:rPr>
          <w:sz w:val="32"/>
          <w:szCs w:val="28"/>
        </w:rPr>
      </w:pPr>
      <w:bookmarkStart w:id="233" w:name="_Toc153442942"/>
      <w:r>
        <w:rPr>
          <w:sz w:val="32"/>
          <w:szCs w:val="28"/>
        </w:rPr>
        <w:lastRenderedPageBreak/>
        <w:t>第六章</w:t>
      </w:r>
      <w:r>
        <w:rPr>
          <w:rFonts w:hint="eastAsia"/>
          <w:sz w:val="32"/>
          <w:szCs w:val="28"/>
        </w:rPr>
        <w:t xml:space="preserve"> </w:t>
      </w:r>
      <w:r>
        <w:rPr>
          <w:rFonts w:hint="eastAsia"/>
          <w:sz w:val="32"/>
          <w:szCs w:val="28"/>
        </w:rPr>
        <w:t>评分办法</w:t>
      </w:r>
      <w:bookmarkEnd w:id="233"/>
    </w:p>
    <w:p w:rsidR="00EB3615" w:rsidRDefault="005C224B">
      <w:pPr>
        <w:spacing w:beforeLines="50" w:before="156"/>
        <w:ind w:left="482" w:hangingChars="200" w:hanging="482"/>
        <w:jc w:val="left"/>
        <w:outlineLvl w:val="1"/>
        <w:rPr>
          <w:rFonts w:ascii="宋体" w:hAnsi="宋体"/>
          <w:kern w:val="0"/>
          <w:sz w:val="24"/>
        </w:rPr>
      </w:pPr>
      <w:bookmarkStart w:id="234" w:name="_Toc153442943"/>
      <w:r>
        <w:rPr>
          <w:rFonts w:ascii="宋体" w:hAnsi="宋体" w:hint="eastAsia"/>
          <w:b/>
          <w:kern w:val="0"/>
          <w:sz w:val="24"/>
        </w:rPr>
        <w:t>一、评审原则</w:t>
      </w:r>
      <w:bookmarkEnd w:id="234"/>
    </w:p>
    <w:p w:rsidR="00EB3615" w:rsidRDefault="005C224B">
      <w:pPr>
        <w:pStyle w:val="af5"/>
        <w:spacing w:line="360" w:lineRule="auto"/>
        <w:ind w:firstLine="480"/>
        <w:rPr>
          <w:rFonts w:ascii="宋体" w:hAnsi="宋体"/>
          <w:sz w:val="24"/>
        </w:rPr>
      </w:pPr>
      <w:r>
        <w:rPr>
          <w:rFonts w:ascii="宋体" w:hAnsi="宋体"/>
          <w:sz w:val="24"/>
        </w:rPr>
        <w:t>1.</w:t>
      </w:r>
      <w:r>
        <w:rPr>
          <w:rFonts w:ascii="宋体" w:hAnsi="宋体" w:hint="eastAsia"/>
          <w:sz w:val="24"/>
        </w:rPr>
        <w:t>本项目由</w:t>
      </w:r>
      <w:r w:rsidR="00E56648">
        <w:rPr>
          <w:rFonts w:ascii="宋体" w:hAnsi="宋体" w:hint="eastAsia"/>
          <w:sz w:val="24"/>
        </w:rPr>
        <w:t>比选人</w:t>
      </w:r>
      <w:r>
        <w:rPr>
          <w:rFonts w:ascii="宋体" w:hAnsi="宋体" w:hint="eastAsia"/>
          <w:sz w:val="24"/>
        </w:rPr>
        <w:t>组成</w:t>
      </w:r>
      <w:r>
        <w:rPr>
          <w:rFonts w:ascii="宋体" w:hAnsi="宋体"/>
          <w:sz w:val="24"/>
        </w:rPr>
        <w:t>5</w:t>
      </w:r>
      <w:r>
        <w:rPr>
          <w:rFonts w:ascii="宋体" w:hAnsi="宋体" w:hint="eastAsia"/>
          <w:sz w:val="24"/>
        </w:rPr>
        <w:t>人评审小组，共同对比选申请文件进行评审；由</w:t>
      </w:r>
      <w:r w:rsidR="005F663F">
        <w:rPr>
          <w:rFonts w:ascii="宋体" w:hAnsi="宋体" w:hint="eastAsia"/>
          <w:sz w:val="24"/>
        </w:rPr>
        <w:t>广西天天快充充电桩服务有限责任公司</w:t>
      </w:r>
      <w:r w:rsidR="00E84EA4">
        <w:rPr>
          <w:rFonts w:ascii="宋体" w:hAnsi="宋体" w:hint="eastAsia"/>
          <w:sz w:val="24"/>
        </w:rPr>
        <w:t>综合</w:t>
      </w:r>
      <w:r>
        <w:rPr>
          <w:rFonts w:ascii="宋体" w:hAnsi="宋体" w:hint="eastAsia"/>
          <w:sz w:val="24"/>
        </w:rPr>
        <w:t>部进行监督。</w:t>
      </w:r>
    </w:p>
    <w:p w:rsidR="00EB3615" w:rsidRDefault="005C224B">
      <w:pPr>
        <w:pStyle w:val="af5"/>
        <w:spacing w:line="360" w:lineRule="auto"/>
        <w:ind w:firstLine="480"/>
        <w:rPr>
          <w:rFonts w:ascii="宋体" w:hAnsi="宋体"/>
          <w:sz w:val="24"/>
        </w:rPr>
      </w:pPr>
      <w:r>
        <w:rPr>
          <w:rFonts w:ascii="宋体" w:hAnsi="宋体"/>
          <w:sz w:val="24"/>
        </w:rPr>
        <w:t>2.评审依据</w:t>
      </w:r>
      <w:r>
        <w:rPr>
          <w:rFonts w:ascii="宋体" w:hAnsi="宋体" w:hint="eastAsia"/>
          <w:sz w:val="24"/>
        </w:rPr>
        <w:t>：评审委员会以比选文件、比选申请文件为评审依据。</w:t>
      </w:r>
    </w:p>
    <w:p w:rsidR="00EB3615" w:rsidRDefault="005C224B">
      <w:pPr>
        <w:pStyle w:val="af5"/>
        <w:spacing w:line="360" w:lineRule="auto"/>
        <w:ind w:firstLine="480"/>
        <w:rPr>
          <w:rFonts w:ascii="宋体" w:hAnsi="宋体"/>
          <w:sz w:val="24"/>
        </w:rPr>
      </w:pPr>
      <w:r>
        <w:rPr>
          <w:rFonts w:ascii="宋体" w:hAnsi="宋体"/>
          <w:sz w:val="24"/>
        </w:rPr>
        <w:t>3.</w:t>
      </w:r>
      <w:r>
        <w:rPr>
          <w:rFonts w:ascii="宋体" w:hAnsi="宋体" w:hint="eastAsia"/>
          <w:sz w:val="24"/>
        </w:rPr>
        <w:t>评审方式：以封闭方式进行。</w:t>
      </w:r>
    </w:p>
    <w:p w:rsidR="00EB3615" w:rsidRDefault="005C224B">
      <w:pPr>
        <w:spacing w:beforeLines="50" w:before="156"/>
        <w:outlineLvl w:val="1"/>
        <w:rPr>
          <w:rFonts w:ascii="宋体" w:hAnsi="宋体"/>
          <w:b/>
          <w:sz w:val="24"/>
        </w:rPr>
      </w:pPr>
      <w:bookmarkStart w:id="235" w:name="_Toc153442944"/>
      <w:r>
        <w:rPr>
          <w:rFonts w:ascii="宋体" w:hAnsi="宋体" w:hint="eastAsia"/>
          <w:b/>
          <w:sz w:val="24"/>
        </w:rPr>
        <w:t>二、评定方法</w:t>
      </w:r>
      <w:bookmarkEnd w:id="235"/>
    </w:p>
    <w:p w:rsidR="00EE65FD" w:rsidRPr="000E25FE" w:rsidRDefault="00EE65FD" w:rsidP="00EE65FD">
      <w:pPr>
        <w:pStyle w:val="af5"/>
        <w:spacing w:line="360" w:lineRule="auto"/>
        <w:ind w:firstLine="480"/>
        <w:rPr>
          <w:rFonts w:ascii="宋体" w:hAnsi="宋体"/>
          <w:sz w:val="24"/>
        </w:rPr>
      </w:pPr>
      <w:r w:rsidRPr="000E25FE">
        <w:rPr>
          <w:rFonts w:ascii="宋体" w:hAnsi="宋体" w:hint="eastAsia"/>
          <w:sz w:val="24"/>
        </w:rPr>
        <w:t>1</w:t>
      </w:r>
      <w:r w:rsidRPr="000E25FE">
        <w:rPr>
          <w:rFonts w:ascii="宋体" w:hAnsi="宋体"/>
          <w:sz w:val="24"/>
        </w:rPr>
        <w:t>.</w:t>
      </w:r>
      <w:r w:rsidRPr="000E25FE">
        <w:rPr>
          <w:rFonts w:ascii="宋体" w:hAnsi="宋体" w:hint="eastAsia"/>
          <w:sz w:val="24"/>
        </w:rPr>
        <w:t>对资格性和技术符合性检查合格的比选申请文件，采用</w:t>
      </w:r>
      <w:r>
        <w:rPr>
          <w:rFonts w:ascii="宋体" w:hAnsi="宋体" w:hint="eastAsia"/>
          <w:sz w:val="24"/>
        </w:rPr>
        <w:t>最低价</w:t>
      </w:r>
      <w:r w:rsidRPr="000E25FE">
        <w:rPr>
          <w:rFonts w:ascii="宋体" w:hAnsi="宋体" w:hint="eastAsia"/>
          <w:sz w:val="24"/>
        </w:rPr>
        <w:t>法进行评审。</w:t>
      </w:r>
    </w:p>
    <w:p w:rsidR="00106AF5" w:rsidRPr="00106AF5" w:rsidRDefault="00106AF5" w:rsidP="00106AF5">
      <w:pPr>
        <w:pStyle w:val="af5"/>
        <w:spacing w:line="360" w:lineRule="auto"/>
        <w:ind w:firstLine="480"/>
        <w:rPr>
          <w:rFonts w:ascii="宋体" w:hAnsi="宋体"/>
          <w:sz w:val="24"/>
        </w:rPr>
      </w:pPr>
      <w:r w:rsidRPr="00106AF5">
        <w:rPr>
          <w:rFonts w:ascii="宋体" w:hAnsi="宋体" w:hint="eastAsia"/>
          <w:sz w:val="24"/>
        </w:rPr>
        <w:t>2.评审委员会将依照本比选文件相关规定对预估需求数量和服务均能满足实质性响应要求的比选申请人所提交的报价进行评审，报价得分（四舍五入至小数点后4位）按由高到低的顺序排列。</w:t>
      </w:r>
    </w:p>
    <w:p w:rsidR="00106AF5" w:rsidRPr="00106AF5" w:rsidRDefault="00106AF5" w:rsidP="00106AF5">
      <w:pPr>
        <w:pStyle w:val="af5"/>
        <w:spacing w:line="360" w:lineRule="auto"/>
        <w:ind w:firstLine="480"/>
        <w:rPr>
          <w:rFonts w:ascii="宋体" w:hAnsi="宋体"/>
          <w:sz w:val="24"/>
        </w:rPr>
      </w:pPr>
      <w:r w:rsidRPr="00106AF5">
        <w:rPr>
          <w:rFonts w:ascii="宋体" w:hAnsi="宋体" w:hint="eastAsia"/>
          <w:sz w:val="24"/>
        </w:rPr>
        <w:t>3.</w:t>
      </w:r>
      <w:r w:rsidR="0059021F" w:rsidRPr="0059021F">
        <w:rPr>
          <w:rFonts w:hint="eastAsia"/>
        </w:rPr>
        <w:t xml:space="preserve"> </w:t>
      </w:r>
      <w:r w:rsidR="0059021F" w:rsidRPr="0059021F">
        <w:rPr>
          <w:rFonts w:ascii="宋体" w:hAnsi="宋体" w:hint="eastAsia"/>
          <w:sz w:val="24"/>
        </w:rPr>
        <w:t>如报价得分评审排名前3且得分相同的比选申请人将进行附加评审，并根据附加评审得分按由高到低的顺序确定排名，附加评审得分不计入报价评审得分</w:t>
      </w:r>
      <w:r w:rsidR="008D4E9A">
        <w:rPr>
          <w:rFonts w:ascii="宋体" w:hAnsi="宋体" w:hint="eastAsia"/>
          <w:sz w:val="24"/>
        </w:rPr>
        <w:t>。</w:t>
      </w:r>
      <w:r w:rsidR="008D4E9A" w:rsidRPr="008D4E9A">
        <w:rPr>
          <w:rFonts w:ascii="宋体" w:hAnsi="宋体" w:hint="eastAsia"/>
          <w:sz w:val="24"/>
        </w:rPr>
        <w:t>附加评审按顺序进行，如第一项附加评审仍有得分相同，则进行第二项附加评审，以此类推。</w:t>
      </w:r>
      <w:r w:rsidRPr="00106AF5">
        <w:rPr>
          <w:rFonts w:ascii="宋体" w:hAnsi="宋体" w:hint="eastAsia"/>
          <w:sz w:val="24"/>
        </w:rPr>
        <w:t>附加评审得分不计入报价得分。如通过附加评审仍不能确定必选申请人排名顺序的，由评审委员会不记名投票的方式按少数服从多数的原则决定其排名顺序。</w:t>
      </w:r>
    </w:p>
    <w:p w:rsidR="00EE65FD" w:rsidRDefault="00106AF5" w:rsidP="00106AF5">
      <w:pPr>
        <w:pStyle w:val="af5"/>
        <w:spacing w:line="360" w:lineRule="auto"/>
        <w:ind w:firstLine="480"/>
        <w:rPr>
          <w:rFonts w:ascii="宋体" w:hAnsi="宋体"/>
          <w:sz w:val="24"/>
        </w:rPr>
      </w:pPr>
      <w:r w:rsidRPr="00106AF5">
        <w:rPr>
          <w:rFonts w:ascii="宋体" w:hAnsi="宋体" w:hint="eastAsia"/>
          <w:sz w:val="24"/>
        </w:rPr>
        <w:t>4.评审委员会通过报价评审计算出比选申请人报价得分，通过附加评审计算出比选申请人附加评审得分，填写《比选申请价格评审表》（见附表三）。评审委员会根据资格审查合格且通过技术符合性评审的比选申请人报价得分按照由高到低的顺序提出3名中选候选人，推荐报价得分最高的比选申请人为第一中选候选人，推荐第二高者为第二中选候选人，以此类推，并编写评审报告。</w:t>
      </w:r>
    </w:p>
    <w:p w:rsidR="00EB3615" w:rsidRDefault="005C224B">
      <w:pPr>
        <w:spacing w:beforeLines="50" w:before="156"/>
        <w:outlineLvl w:val="1"/>
        <w:rPr>
          <w:rFonts w:ascii="宋体" w:hAnsi="宋体"/>
          <w:b/>
          <w:sz w:val="24"/>
        </w:rPr>
      </w:pPr>
      <w:bookmarkStart w:id="236" w:name="_Toc153442945"/>
      <w:r>
        <w:rPr>
          <w:rFonts w:ascii="宋体" w:hAnsi="宋体"/>
          <w:b/>
          <w:sz w:val="24"/>
        </w:rPr>
        <w:t>三</w:t>
      </w:r>
      <w:r>
        <w:rPr>
          <w:rFonts w:ascii="宋体" w:hAnsi="宋体" w:hint="eastAsia"/>
          <w:b/>
          <w:sz w:val="24"/>
        </w:rPr>
        <w:t>、评审程序</w:t>
      </w:r>
      <w:bookmarkEnd w:id="236"/>
    </w:p>
    <w:p w:rsidR="00EB3615" w:rsidRDefault="005C224B">
      <w:pPr>
        <w:pStyle w:val="af5"/>
        <w:spacing w:line="360" w:lineRule="auto"/>
        <w:ind w:firstLine="482"/>
        <w:outlineLvl w:val="2"/>
        <w:rPr>
          <w:rFonts w:ascii="宋体" w:hAnsi="宋体"/>
          <w:b/>
          <w:sz w:val="24"/>
        </w:rPr>
      </w:pPr>
      <w:r>
        <w:rPr>
          <w:rFonts w:ascii="宋体" w:hAnsi="宋体" w:hint="eastAsia"/>
          <w:b/>
          <w:sz w:val="24"/>
        </w:rPr>
        <w:t>1</w:t>
      </w:r>
      <w:r>
        <w:rPr>
          <w:rFonts w:ascii="宋体" w:hAnsi="宋体"/>
          <w:b/>
          <w:sz w:val="24"/>
        </w:rPr>
        <w:t>.</w:t>
      </w:r>
      <w:r>
        <w:rPr>
          <w:rFonts w:ascii="宋体" w:hAnsi="宋体" w:hint="eastAsia"/>
          <w:b/>
          <w:sz w:val="24"/>
        </w:rPr>
        <w:t>资格审查</w:t>
      </w:r>
    </w:p>
    <w:p w:rsidR="00EE65FD" w:rsidRDefault="00EE65FD" w:rsidP="00EE65FD">
      <w:pPr>
        <w:pStyle w:val="af5"/>
        <w:spacing w:line="360" w:lineRule="auto"/>
        <w:ind w:firstLine="480"/>
        <w:rPr>
          <w:rFonts w:ascii="宋体" w:hAnsi="宋体"/>
          <w:sz w:val="24"/>
        </w:rPr>
      </w:pPr>
      <w:r>
        <w:rPr>
          <w:rFonts w:ascii="宋体" w:hAnsi="宋体" w:hint="eastAsia"/>
          <w:sz w:val="24"/>
        </w:rPr>
        <w:t>资格审查采用定性评审法，审查比选申请人是否符合法律、法规、规章及比选文件对企业资质、市场主体资质、业绩和其他强制性标准，是否处于正常的经营状况等情况。</w:t>
      </w:r>
    </w:p>
    <w:p w:rsidR="00EE65FD" w:rsidRDefault="00EE65FD" w:rsidP="00EE65FD">
      <w:pPr>
        <w:pStyle w:val="af5"/>
        <w:spacing w:line="360" w:lineRule="auto"/>
        <w:ind w:firstLine="480"/>
        <w:rPr>
          <w:rFonts w:ascii="宋体" w:hAnsi="宋体"/>
          <w:sz w:val="24"/>
        </w:rPr>
      </w:pPr>
      <w:r>
        <w:rPr>
          <w:rFonts w:ascii="宋体" w:hAnsi="宋体" w:hint="eastAsia"/>
          <w:sz w:val="24"/>
        </w:rPr>
        <w:t>在本阶段不符合任何一项资格评审标准的比选申请人将被比选人拒绝，不得进入下一阶段的评审。评审标准详见附表一《资格审查表》。</w:t>
      </w:r>
    </w:p>
    <w:p w:rsidR="00EB3615" w:rsidRDefault="005C224B">
      <w:pPr>
        <w:pStyle w:val="af5"/>
        <w:spacing w:line="360" w:lineRule="auto"/>
        <w:ind w:firstLine="482"/>
        <w:outlineLvl w:val="2"/>
        <w:rPr>
          <w:rFonts w:ascii="宋体" w:hAnsi="宋体"/>
          <w:b/>
          <w:sz w:val="24"/>
        </w:rPr>
      </w:pPr>
      <w:r>
        <w:rPr>
          <w:rFonts w:ascii="宋体" w:hAnsi="宋体" w:hint="eastAsia"/>
          <w:b/>
          <w:sz w:val="24"/>
        </w:rPr>
        <w:t>2</w:t>
      </w:r>
      <w:r>
        <w:rPr>
          <w:rFonts w:ascii="宋体" w:hAnsi="宋体"/>
          <w:b/>
          <w:sz w:val="24"/>
        </w:rPr>
        <w:t>.</w:t>
      </w:r>
      <w:r w:rsidR="008B5128" w:rsidRPr="008B5128">
        <w:rPr>
          <w:rFonts w:hint="eastAsia"/>
        </w:rPr>
        <w:t xml:space="preserve"> </w:t>
      </w:r>
      <w:r w:rsidR="00EE65FD">
        <w:rPr>
          <w:rFonts w:ascii="宋体" w:hAnsi="宋体" w:hint="eastAsia"/>
          <w:b/>
          <w:sz w:val="24"/>
        </w:rPr>
        <w:t>技术</w:t>
      </w:r>
      <w:r w:rsidR="00934951" w:rsidRPr="00934951">
        <w:rPr>
          <w:rFonts w:ascii="宋体" w:hAnsi="宋体" w:hint="eastAsia"/>
          <w:b/>
          <w:sz w:val="24"/>
        </w:rPr>
        <w:t>评审</w:t>
      </w:r>
    </w:p>
    <w:p w:rsidR="00EE65FD" w:rsidRDefault="00EE65FD" w:rsidP="00EE65FD">
      <w:pPr>
        <w:pStyle w:val="af5"/>
        <w:spacing w:line="360" w:lineRule="auto"/>
        <w:ind w:firstLine="480"/>
        <w:rPr>
          <w:rFonts w:ascii="宋体" w:hAnsi="宋体"/>
          <w:sz w:val="24"/>
        </w:rPr>
      </w:pPr>
      <w:r>
        <w:rPr>
          <w:rFonts w:ascii="宋体" w:hAnsi="宋体" w:hint="eastAsia"/>
          <w:sz w:val="24"/>
        </w:rPr>
        <w:t>（1）评审委员会将对比选申请文件的实质性内容进行初步评审，判定其内容是否真实、完整，是否满足比选文件要求并在实质性内容上予以响应。</w:t>
      </w:r>
    </w:p>
    <w:p w:rsidR="00EE65FD" w:rsidRDefault="00EE65FD" w:rsidP="00EE65FD">
      <w:pPr>
        <w:pStyle w:val="af5"/>
        <w:spacing w:line="360" w:lineRule="auto"/>
        <w:ind w:firstLine="480"/>
        <w:rPr>
          <w:rFonts w:ascii="宋体" w:hAnsi="宋体"/>
          <w:sz w:val="24"/>
        </w:rPr>
      </w:pPr>
      <w:r>
        <w:rPr>
          <w:rFonts w:ascii="宋体" w:hAnsi="宋体" w:hint="eastAsia"/>
          <w:sz w:val="24"/>
        </w:rPr>
        <w:lastRenderedPageBreak/>
        <w:t>（2）如果比选申请文件实质性不响应比选文件的要求和条件的，评审委员会将判定为重大偏差并作否决比选申请处理，并且不允许比选申请人通过修正或撤销其不符要求的差异或保留，使之成为具有响应性的比选申请文件。</w:t>
      </w:r>
    </w:p>
    <w:p w:rsidR="00EE65FD" w:rsidRDefault="00EE65FD" w:rsidP="00EE65FD">
      <w:pPr>
        <w:pStyle w:val="af5"/>
        <w:spacing w:line="360" w:lineRule="auto"/>
        <w:ind w:firstLine="480"/>
        <w:rPr>
          <w:rFonts w:ascii="宋体" w:hAnsi="宋体"/>
          <w:sz w:val="24"/>
        </w:rPr>
      </w:pPr>
      <w:r>
        <w:rPr>
          <w:rFonts w:ascii="宋体" w:hAnsi="宋体" w:hint="eastAsia"/>
          <w:sz w:val="24"/>
        </w:rPr>
        <w:t>（3）评审委员会根据比选文件的要求对比选申请人进行技术符合性评审，未通过技术符合性评审的比选申请人不得进入下一阶段的评审。评审标准见附表二《技术符合性评审表》。</w:t>
      </w:r>
    </w:p>
    <w:p w:rsidR="00EB3615" w:rsidRDefault="005C224B">
      <w:pPr>
        <w:pStyle w:val="af5"/>
        <w:spacing w:line="360" w:lineRule="auto"/>
        <w:ind w:firstLine="482"/>
        <w:outlineLvl w:val="2"/>
        <w:rPr>
          <w:rFonts w:ascii="宋体" w:hAnsi="宋体"/>
          <w:b/>
          <w:sz w:val="24"/>
        </w:rPr>
      </w:pPr>
      <w:r>
        <w:rPr>
          <w:rFonts w:ascii="宋体" w:hAnsi="宋体" w:hint="eastAsia"/>
          <w:b/>
          <w:sz w:val="24"/>
        </w:rPr>
        <w:t>3</w:t>
      </w:r>
      <w:r>
        <w:rPr>
          <w:rFonts w:ascii="宋体" w:hAnsi="宋体"/>
          <w:b/>
          <w:sz w:val="24"/>
        </w:rPr>
        <w:t>.</w:t>
      </w:r>
      <w:r w:rsidR="00EE65FD">
        <w:rPr>
          <w:rFonts w:ascii="宋体" w:hAnsi="宋体" w:hint="eastAsia"/>
          <w:b/>
          <w:sz w:val="24"/>
        </w:rPr>
        <w:t>报价</w:t>
      </w:r>
      <w:r w:rsidR="00EE65FD">
        <w:rPr>
          <w:rFonts w:ascii="宋体" w:hAnsi="宋体"/>
          <w:b/>
          <w:sz w:val="24"/>
        </w:rPr>
        <w:t>评审</w:t>
      </w:r>
    </w:p>
    <w:p w:rsidR="00EE65FD" w:rsidRDefault="00287E75">
      <w:pPr>
        <w:pStyle w:val="af5"/>
        <w:spacing w:line="360" w:lineRule="auto"/>
        <w:ind w:firstLine="480"/>
        <w:rPr>
          <w:rFonts w:ascii="宋体" w:hAnsi="宋体"/>
          <w:sz w:val="24"/>
        </w:rPr>
      </w:pPr>
      <w:r>
        <w:rPr>
          <w:rFonts w:ascii="宋体" w:hAnsi="宋体" w:hint="eastAsia"/>
          <w:sz w:val="24"/>
        </w:rPr>
        <w:t>（1）</w:t>
      </w:r>
      <w:r w:rsidR="00EE65FD">
        <w:rPr>
          <w:rFonts w:ascii="宋体" w:hAnsi="宋体"/>
          <w:sz w:val="24"/>
        </w:rPr>
        <w:t>评审委员会</w:t>
      </w:r>
      <w:r w:rsidR="00EE65FD">
        <w:rPr>
          <w:rFonts w:ascii="宋体" w:hAnsi="宋体" w:hint="eastAsia"/>
          <w:sz w:val="24"/>
        </w:rPr>
        <w:t>评审比选申请人的各项报价和清单是否清楚、完整，对报价和清单有重大偏差或缺漏项或不清晰而又不能做出合理解释的，其比选申请作否决比选申请处理。</w:t>
      </w:r>
    </w:p>
    <w:p w:rsidR="00EE65FD" w:rsidRDefault="00EE65FD">
      <w:pPr>
        <w:pStyle w:val="af5"/>
        <w:spacing w:line="360" w:lineRule="auto"/>
        <w:ind w:firstLine="480"/>
        <w:rPr>
          <w:rFonts w:ascii="宋体" w:hAnsi="宋体"/>
          <w:sz w:val="24"/>
        </w:rPr>
      </w:pPr>
      <w:r>
        <w:rPr>
          <w:rFonts w:ascii="宋体" w:hAnsi="宋体" w:hint="eastAsia"/>
          <w:sz w:val="24"/>
        </w:rPr>
        <w:t>（2）</w:t>
      </w:r>
      <w:r w:rsidRPr="00F067CA">
        <w:rPr>
          <w:rFonts w:ascii="宋体" w:hAnsi="宋体" w:hint="eastAsia"/>
          <w:sz w:val="24"/>
        </w:rPr>
        <w:t>评审委员会对资格审查合格且通过技术符合性评审的比选申请文件的商务文件详细评审，通过</w:t>
      </w:r>
      <w:r w:rsidR="00106AF5">
        <w:rPr>
          <w:rFonts w:ascii="宋体" w:hAnsi="宋体" w:cs="Arial" w:hint="eastAsia"/>
          <w:sz w:val="24"/>
          <w:szCs w:val="24"/>
        </w:rPr>
        <w:t>最低价</w:t>
      </w:r>
      <w:r w:rsidRPr="00F067CA">
        <w:rPr>
          <w:rFonts w:ascii="宋体" w:hAnsi="宋体" w:cs="Arial" w:hint="eastAsia"/>
          <w:sz w:val="24"/>
          <w:szCs w:val="24"/>
        </w:rPr>
        <w:t>法进行报价评审。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2431"/>
        <w:gridCol w:w="669"/>
        <w:gridCol w:w="5518"/>
      </w:tblGrid>
      <w:tr w:rsidR="00D41A6B" w:rsidTr="004C6885">
        <w:trPr>
          <w:trHeight w:val="459"/>
          <w:tblHeader/>
          <w:jc w:val="center"/>
        </w:trPr>
        <w:tc>
          <w:tcPr>
            <w:tcW w:w="360" w:type="pct"/>
            <w:vAlign w:val="center"/>
          </w:tcPr>
          <w:p w:rsidR="007E4C7A" w:rsidRDefault="007E4C7A" w:rsidP="002E7738">
            <w:pPr>
              <w:widowControl/>
              <w:jc w:val="center"/>
              <w:rPr>
                <w:rFonts w:ascii="宋体" w:hAnsi="宋体" w:cs="Arial"/>
                <w:kern w:val="0"/>
              </w:rPr>
            </w:pPr>
            <w:r>
              <w:rPr>
                <w:rFonts w:ascii="宋体" w:hAnsi="宋体" w:cs="Arial"/>
                <w:kern w:val="0"/>
              </w:rPr>
              <w:t>序号</w:t>
            </w:r>
          </w:p>
        </w:tc>
        <w:tc>
          <w:tcPr>
            <w:tcW w:w="1309" w:type="pct"/>
            <w:vAlign w:val="center"/>
          </w:tcPr>
          <w:p w:rsidR="007E4C7A" w:rsidRDefault="007E4C7A" w:rsidP="002E7738">
            <w:pPr>
              <w:widowControl/>
              <w:jc w:val="center"/>
              <w:rPr>
                <w:rFonts w:ascii="宋体" w:hAnsi="宋体" w:cs="Arial"/>
                <w:kern w:val="0"/>
              </w:rPr>
            </w:pPr>
            <w:r>
              <w:rPr>
                <w:rFonts w:ascii="宋体" w:hAnsi="宋体" w:cs="Arial"/>
                <w:kern w:val="0"/>
              </w:rPr>
              <w:t>评分内容（报价评审）</w:t>
            </w:r>
          </w:p>
        </w:tc>
        <w:tc>
          <w:tcPr>
            <w:tcW w:w="360" w:type="pct"/>
            <w:vAlign w:val="center"/>
          </w:tcPr>
          <w:p w:rsidR="007E4C7A" w:rsidRDefault="007E4C7A" w:rsidP="002E7738">
            <w:pPr>
              <w:widowControl/>
              <w:jc w:val="center"/>
              <w:rPr>
                <w:rFonts w:ascii="宋体" w:hAnsi="宋体" w:cs="Arial"/>
                <w:kern w:val="0"/>
              </w:rPr>
            </w:pPr>
            <w:r>
              <w:rPr>
                <w:rFonts w:ascii="宋体" w:hAnsi="宋体" w:cs="Arial"/>
                <w:kern w:val="0"/>
              </w:rPr>
              <w:t>分值</w:t>
            </w:r>
          </w:p>
        </w:tc>
        <w:tc>
          <w:tcPr>
            <w:tcW w:w="2971" w:type="pct"/>
            <w:vAlign w:val="center"/>
          </w:tcPr>
          <w:p w:rsidR="007E4C7A" w:rsidRDefault="007E4C7A" w:rsidP="002E7738">
            <w:pPr>
              <w:widowControl/>
              <w:jc w:val="center"/>
              <w:rPr>
                <w:rFonts w:ascii="宋体" w:hAnsi="宋体" w:cs="Arial"/>
                <w:kern w:val="0"/>
              </w:rPr>
            </w:pPr>
            <w:r>
              <w:rPr>
                <w:rFonts w:ascii="宋体" w:hAnsi="宋体" w:cs="Arial"/>
                <w:kern w:val="0"/>
              </w:rPr>
              <w:t>评分标准</w:t>
            </w:r>
          </w:p>
        </w:tc>
      </w:tr>
      <w:tr w:rsidR="00D41A6B" w:rsidRPr="00A36DAC" w:rsidTr="004C6885">
        <w:trPr>
          <w:trHeight w:val="964"/>
          <w:jc w:val="center"/>
        </w:trPr>
        <w:tc>
          <w:tcPr>
            <w:tcW w:w="360" w:type="pct"/>
            <w:vAlign w:val="center"/>
          </w:tcPr>
          <w:p w:rsidR="007E4C7A" w:rsidRDefault="007E4C7A" w:rsidP="002E7738">
            <w:pPr>
              <w:widowControl/>
              <w:jc w:val="center"/>
              <w:rPr>
                <w:rFonts w:ascii="宋体" w:hAnsi="宋体" w:cs="Arial"/>
                <w:kern w:val="0"/>
              </w:rPr>
            </w:pPr>
            <w:r>
              <w:rPr>
                <w:rFonts w:ascii="宋体" w:hAnsi="宋体" w:cs="Arial" w:hint="eastAsia"/>
                <w:kern w:val="0"/>
              </w:rPr>
              <w:t>1</w:t>
            </w:r>
          </w:p>
        </w:tc>
        <w:tc>
          <w:tcPr>
            <w:tcW w:w="1309" w:type="pct"/>
            <w:vAlign w:val="center"/>
          </w:tcPr>
          <w:p w:rsidR="007E4C7A" w:rsidRDefault="00287E75" w:rsidP="004C6885">
            <w:pPr>
              <w:widowControl/>
              <w:jc w:val="center"/>
              <w:rPr>
                <w:rFonts w:ascii="宋体" w:hAnsi="宋体" w:cs="Arial"/>
                <w:kern w:val="0"/>
              </w:rPr>
            </w:pPr>
            <w:r>
              <w:rPr>
                <w:rFonts w:ascii="宋体" w:hAnsi="宋体" w:cs="Arial" w:hint="eastAsia"/>
                <w:kern w:val="0"/>
              </w:rPr>
              <w:t>报价</w:t>
            </w:r>
          </w:p>
        </w:tc>
        <w:tc>
          <w:tcPr>
            <w:tcW w:w="360" w:type="pct"/>
            <w:vAlign w:val="center"/>
          </w:tcPr>
          <w:p w:rsidR="007E4C7A" w:rsidRDefault="00697391" w:rsidP="002E7738">
            <w:pPr>
              <w:jc w:val="center"/>
              <w:rPr>
                <w:rFonts w:ascii="宋体" w:hAnsi="宋体"/>
              </w:rPr>
            </w:pPr>
            <w:r>
              <w:rPr>
                <w:rFonts w:ascii="宋体" w:hAnsi="宋体" w:hint="eastAsia"/>
              </w:rPr>
              <w:t>100</w:t>
            </w:r>
          </w:p>
        </w:tc>
        <w:tc>
          <w:tcPr>
            <w:tcW w:w="2971" w:type="pct"/>
            <w:vAlign w:val="center"/>
          </w:tcPr>
          <w:p w:rsidR="00D41A6B" w:rsidRPr="003601AA" w:rsidRDefault="00D41A6B" w:rsidP="00D41A6B">
            <w:pPr>
              <w:rPr>
                <w:rFonts w:ascii="宋体" w:hAnsi="宋体" w:cs="Arial"/>
              </w:rPr>
            </w:pPr>
            <m:oMathPara>
              <m:oMathParaPr>
                <m:jc m:val="center"/>
              </m:oMathParaPr>
              <m:oMath>
                <m:r>
                  <m:rPr>
                    <m:sty m:val="p"/>
                  </m:rPr>
                  <w:rPr>
                    <w:rFonts w:ascii="Cambria Math" w:hAnsi="Cambria Math" w:cs="Arial"/>
                  </w:rPr>
                  <m:t>得分</m:t>
                </m:r>
                <m:r>
                  <m:rPr>
                    <m:sty m:val="p"/>
                  </m:rPr>
                  <w:rPr>
                    <w:rFonts w:ascii="Cambria Math" w:hAnsi="Cambria Math" w:cs="Arial" w:hint="eastAsia"/>
                  </w:rPr>
                  <m:t>=</m:t>
                </m:r>
                <m:f>
                  <m:fPr>
                    <m:ctrlPr>
                      <w:rPr>
                        <w:rFonts w:ascii="Cambria Math" w:hAnsi="Cambria Math" w:cs="Arial"/>
                      </w:rPr>
                    </m:ctrlPr>
                  </m:fPr>
                  <m:num>
                    <m:r>
                      <m:rPr>
                        <m:sty m:val="p"/>
                      </m:rPr>
                      <w:rPr>
                        <w:rFonts w:ascii="Cambria Math" w:hAnsi="Cambria Math" w:cs="Arial"/>
                      </w:rPr>
                      <m:t>所有投标人中最低评标报价</m:t>
                    </m:r>
                  </m:num>
                  <m:den>
                    <m:r>
                      <m:rPr>
                        <m:sty m:val="p"/>
                      </m:rPr>
                      <w:rPr>
                        <w:rFonts w:ascii="Cambria Math" w:hAnsi="Cambria Math" w:cs="Arial" w:hint="eastAsia"/>
                      </w:rPr>
                      <m:t>某</m:t>
                    </m:r>
                    <m:r>
                      <m:rPr>
                        <m:sty m:val="p"/>
                      </m:rPr>
                      <w:rPr>
                        <w:rFonts w:ascii="Cambria Math" w:hAnsi="Cambria Math" w:cs="Arial"/>
                      </w:rPr>
                      <m:t>投标人评标报价</m:t>
                    </m:r>
                  </m:den>
                </m:f>
                <m:r>
                  <w:rPr>
                    <w:rFonts w:ascii="Cambria Math" w:hAnsi="Cambria Math" w:cs="Arial" w:hint="eastAsia"/>
                  </w:rPr>
                  <m:t>×</m:t>
                </m:r>
                <m:r>
                  <w:rPr>
                    <w:rFonts w:ascii="Cambria Math" w:hAnsi="Cambria Math" w:cs="Arial"/>
                  </w:rPr>
                  <m:t>100</m:t>
                </m:r>
              </m:oMath>
            </m:oMathPara>
          </w:p>
          <w:p w:rsidR="007E4C7A" w:rsidRPr="007E4C7A" w:rsidRDefault="00D41A6B" w:rsidP="00D41A6B">
            <w:pPr>
              <w:rPr>
                <w:rFonts w:ascii="宋体" w:hAnsi="宋体" w:cs="Arial"/>
              </w:rPr>
            </w:pPr>
            <w:r w:rsidRPr="003601AA">
              <w:rPr>
                <w:rFonts w:ascii="宋体" w:hAnsi="宋体" w:hint="eastAsia"/>
              </w:rPr>
              <w:t>当实际报价超出控制单价时，报价无效，做废标处理。</w:t>
            </w:r>
          </w:p>
        </w:tc>
      </w:tr>
    </w:tbl>
    <w:p w:rsidR="007E4C7A" w:rsidRPr="00FE54AB" w:rsidRDefault="00D41A6B" w:rsidP="00FE54AB">
      <w:pPr>
        <w:pStyle w:val="af5"/>
        <w:spacing w:line="360" w:lineRule="auto"/>
        <w:rPr>
          <w:rFonts w:ascii="宋体" w:hAnsi="宋体"/>
          <w:szCs w:val="21"/>
        </w:rPr>
      </w:pPr>
      <w:r w:rsidRPr="00D41A6B">
        <w:rPr>
          <w:rFonts w:ascii="宋体" w:hAnsi="宋体"/>
          <w:szCs w:val="21"/>
        </w:rPr>
        <w:t>注</w:t>
      </w:r>
      <w:r w:rsidRPr="00E0042F">
        <w:rPr>
          <w:rFonts w:ascii="宋体" w:hAnsi="宋体" w:hint="eastAsia"/>
          <w:szCs w:val="21"/>
        </w:rPr>
        <w:t>：以广西壮族自治区工业和信息化厅发布的2</w:t>
      </w:r>
      <w:r w:rsidRPr="00E0042F">
        <w:rPr>
          <w:rFonts w:ascii="宋体" w:hAnsi="宋体"/>
          <w:szCs w:val="21"/>
        </w:rPr>
        <w:t>024年</w:t>
      </w:r>
      <w:r w:rsidRPr="00E0042F">
        <w:rPr>
          <w:rFonts w:ascii="宋体" w:hAnsi="宋体" w:hint="eastAsia"/>
          <w:szCs w:val="21"/>
        </w:rPr>
        <w:t>交易方案上限控制价为准</w:t>
      </w:r>
      <w:r w:rsidR="000F40A8" w:rsidRPr="00E0042F">
        <w:rPr>
          <w:rFonts w:ascii="宋体" w:hAnsi="宋体" w:hint="eastAsia"/>
          <w:szCs w:val="21"/>
        </w:rPr>
        <w:t>。</w:t>
      </w:r>
    </w:p>
    <w:p w:rsidR="00EB3615" w:rsidRDefault="005C224B">
      <w:pPr>
        <w:pStyle w:val="af5"/>
        <w:spacing w:line="360" w:lineRule="auto"/>
        <w:ind w:firstLine="480"/>
        <w:rPr>
          <w:rFonts w:ascii="宋体" w:hAnsi="宋体"/>
          <w:sz w:val="24"/>
        </w:rPr>
      </w:pPr>
      <w:r>
        <w:rPr>
          <w:rFonts w:ascii="宋体" w:hAnsi="宋体" w:hint="eastAsia"/>
          <w:sz w:val="24"/>
        </w:rPr>
        <w:t>（</w:t>
      </w:r>
      <w:r w:rsidR="00EE65FD">
        <w:rPr>
          <w:rFonts w:ascii="宋体" w:hAnsi="宋体" w:hint="eastAsia"/>
          <w:sz w:val="24"/>
        </w:rPr>
        <w:t>3</w:t>
      </w:r>
      <w:r>
        <w:rPr>
          <w:rFonts w:ascii="宋体" w:hAnsi="宋体" w:hint="eastAsia"/>
          <w:sz w:val="24"/>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rsidR="00EE65FD" w:rsidRDefault="005C224B" w:rsidP="00287E75">
      <w:pPr>
        <w:pStyle w:val="af5"/>
        <w:spacing w:line="360" w:lineRule="auto"/>
        <w:ind w:firstLine="482"/>
        <w:outlineLvl w:val="2"/>
        <w:rPr>
          <w:rFonts w:ascii="宋体" w:hAnsi="宋体"/>
          <w:b/>
          <w:sz w:val="24"/>
        </w:rPr>
      </w:pPr>
      <w:r>
        <w:rPr>
          <w:rFonts w:ascii="宋体" w:hAnsi="宋体" w:hint="eastAsia"/>
          <w:b/>
          <w:sz w:val="24"/>
        </w:rPr>
        <w:t>4</w:t>
      </w:r>
      <w:r>
        <w:rPr>
          <w:rFonts w:ascii="宋体" w:hAnsi="宋体"/>
          <w:b/>
          <w:sz w:val="24"/>
        </w:rPr>
        <w:t>.</w:t>
      </w:r>
      <w:r w:rsidR="00EE65FD" w:rsidRPr="00EE65FD">
        <w:rPr>
          <w:rFonts w:ascii="宋体" w:hAnsi="宋体" w:hint="eastAsia"/>
          <w:b/>
          <w:sz w:val="24"/>
        </w:rPr>
        <w:t xml:space="preserve"> </w:t>
      </w:r>
      <w:r w:rsidR="00EE65FD">
        <w:rPr>
          <w:rFonts w:ascii="宋体" w:hAnsi="宋体" w:hint="eastAsia"/>
          <w:b/>
          <w:sz w:val="24"/>
        </w:rPr>
        <w:t>附加评审</w:t>
      </w:r>
    </w:p>
    <w:tbl>
      <w:tblPr>
        <w:tblW w:w="47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2"/>
        <w:gridCol w:w="914"/>
        <w:gridCol w:w="4356"/>
      </w:tblGrid>
      <w:tr w:rsidR="00EE65FD" w:rsidTr="004D41E9">
        <w:trPr>
          <w:trHeight w:val="459"/>
          <w:tblHeader/>
          <w:jc w:val="center"/>
        </w:trPr>
        <w:tc>
          <w:tcPr>
            <w:tcW w:w="2013" w:type="pct"/>
            <w:tcBorders>
              <w:top w:val="single" w:sz="4" w:space="0" w:color="auto"/>
              <w:left w:val="single" w:sz="4" w:space="0" w:color="auto"/>
              <w:bottom w:val="single" w:sz="4" w:space="0" w:color="auto"/>
              <w:right w:val="single" w:sz="4" w:space="0" w:color="auto"/>
            </w:tcBorders>
            <w:vAlign w:val="center"/>
            <w:hideMark/>
          </w:tcPr>
          <w:p w:rsidR="00EE65FD" w:rsidRDefault="00EE65FD">
            <w:pPr>
              <w:widowControl/>
              <w:jc w:val="center"/>
              <w:rPr>
                <w:rFonts w:ascii="宋体" w:hAnsi="宋体" w:cs="Arial"/>
                <w:kern w:val="0"/>
              </w:rPr>
            </w:pPr>
            <w:r>
              <w:rPr>
                <w:rFonts w:ascii="宋体" w:hAnsi="宋体" w:cs="Arial" w:hint="eastAsia"/>
                <w:kern w:val="0"/>
              </w:rPr>
              <w:t>评分内容（附加评审）</w:t>
            </w:r>
          </w:p>
        </w:tc>
        <w:tc>
          <w:tcPr>
            <w:tcW w:w="518" w:type="pct"/>
            <w:tcBorders>
              <w:top w:val="single" w:sz="4" w:space="0" w:color="auto"/>
              <w:left w:val="single" w:sz="4" w:space="0" w:color="auto"/>
              <w:bottom w:val="single" w:sz="4" w:space="0" w:color="auto"/>
              <w:right w:val="single" w:sz="4" w:space="0" w:color="auto"/>
            </w:tcBorders>
            <w:vAlign w:val="center"/>
            <w:hideMark/>
          </w:tcPr>
          <w:p w:rsidR="00EE65FD" w:rsidRDefault="00EE65FD">
            <w:pPr>
              <w:widowControl/>
              <w:jc w:val="center"/>
              <w:rPr>
                <w:rFonts w:ascii="宋体" w:hAnsi="宋体" w:cs="Arial"/>
                <w:kern w:val="0"/>
              </w:rPr>
            </w:pPr>
            <w:r>
              <w:rPr>
                <w:rFonts w:ascii="宋体" w:hAnsi="宋体" w:cs="Arial" w:hint="eastAsia"/>
                <w:kern w:val="0"/>
              </w:rPr>
              <w:t>分值</w:t>
            </w:r>
          </w:p>
        </w:tc>
        <w:tc>
          <w:tcPr>
            <w:tcW w:w="2469" w:type="pct"/>
            <w:tcBorders>
              <w:top w:val="single" w:sz="4" w:space="0" w:color="auto"/>
              <w:left w:val="single" w:sz="4" w:space="0" w:color="auto"/>
              <w:bottom w:val="single" w:sz="4" w:space="0" w:color="auto"/>
              <w:right w:val="single" w:sz="4" w:space="0" w:color="auto"/>
            </w:tcBorders>
            <w:vAlign w:val="center"/>
            <w:hideMark/>
          </w:tcPr>
          <w:p w:rsidR="00EE65FD" w:rsidRDefault="00EE65FD">
            <w:pPr>
              <w:widowControl/>
              <w:jc w:val="center"/>
              <w:rPr>
                <w:rFonts w:ascii="宋体" w:hAnsi="宋体" w:cs="Arial"/>
                <w:kern w:val="0"/>
              </w:rPr>
            </w:pPr>
            <w:r>
              <w:rPr>
                <w:rFonts w:ascii="宋体" w:hAnsi="宋体" w:cs="Arial" w:hint="eastAsia"/>
                <w:kern w:val="0"/>
              </w:rPr>
              <w:t>评分标准）</w:t>
            </w:r>
          </w:p>
        </w:tc>
      </w:tr>
      <w:tr w:rsidR="00EE65FD" w:rsidTr="004D41E9">
        <w:trPr>
          <w:trHeight w:val="964"/>
          <w:jc w:val="center"/>
        </w:trPr>
        <w:tc>
          <w:tcPr>
            <w:tcW w:w="2013" w:type="pct"/>
            <w:tcBorders>
              <w:top w:val="single" w:sz="4" w:space="0" w:color="auto"/>
              <w:left w:val="single" w:sz="4" w:space="0" w:color="auto"/>
              <w:bottom w:val="single" w:sz="4" w:space="0" w:color="auto"/>
              <w:right w:val="single" w:sz="4" w:space="0" w:color="auto"/>
            </w:tcBorders>
            <w:vAlign w:val="center"/>
            <w:hideMark/>
          </w:tcPr>
          <w:p w:rsidR="00EE65FD" w:rsidRDefault="004F5FDC">
            <w:pPr>
              <w:widowControl/>
              <w:jc w:val="center"/>
              <w:rPr>
                <w:rFonts w:ascii="宋体" w:hAnsi="宋体" w:cs="Arial"/>
                <w:kern w:val="0"/>
              </w:rPr>
            </w:pPr>
            <w:r w:rsidRPr="004F5FDC">
              <w:rPr>
                <w:rFonts w:ascii="宋体" w:hAnsi="宋体" w:cs="Arial" w:hint="eastAsia"/>
                <w:kern w:val="0"/>
              </w:rPr>
              <w:t>清洁能源企业（</w:t>
            </w:r>
            <w:r>
              <w:rPr>
                <w:rFonts w:ascii="宋体" w:hAnsi="宋体" w:cs="Arial" w:hint="eastAsia"/>
                <w:kern w:val="0"/>
              </w:rPr>
              <w:t>核电、</w:t>
            </w:r>
            <w:r w:rsidRPr="004F5FDC">
              <w:rPr>
                <w:rFonts w:ascii="宋体" w:hAnsi="宋体" w:cs="Arial" w:hint="eastAsia"/>
                <w:kern w:val="0"/>
              </w:rPr>
              <w:t>风电、光伏发电）购电的截图</w:t>
            </w:r>
            <w:r w:rsidR="00F72F10">
              <w:rPr>
                <w:rFonts w:ascii="宋体" w:hAnsi="宋体" w:cs="Arial" w:hint="eastAsia"/>
                <w:kern w:val="0"/>
              </w:rPr>
              <w:t>（加盖公章；含关键信息）</w:t>
            </w:r>
          </w:p>
        </w:tc>
        <w:tc>
          <w:tcPr>
            <w:tcW w:w="518" w:type="pct"/>
            <w:tcBorders>
              <w:top w:val="single" w:sz="4" w:space="0" w:color="auto"/>
              <w:left w:val="single" w:sz="4" w:space="0" w:color="auto"/>
              <w:bottom w:val="single" w:sz="4" w:space="0" w:color="auto"/>
              <w:right w:val="single" w:sz="4" w:space="0" w:color="auto"/>
            </w:tcBorders>
            <w:vAlign w:val="center"/>
            <w:hideMark/>
          </w:tcPr>
          <w:p w:rsidR="00EE65FD" w:rsidRDefault="004F5FDC">
            <w:pPr>
              <w:jc w:val="center"/>
              <w:rPr>
                <w:rFonts w:ascii="宋体" w:hAnsi="宋体"/>
              </w:rPr>
            </w:pPr>
            <w:r>
              <w:rPr>
                <w:rFonts w:ascii="宋体" w:hAnsi="宋体" w:hint="eastAsia"/>
              </w:rPr>
              <w:t>3</w:t>
            </w:r>
          </w:p>
        </w:tc>
        <w:tc>
          <w:tcPr>
            <w:tcW w:w="2469" w:type="pct"/>
            <w:tcBorders>
              <w:top w:val="single" w:sz="4" w:space="0" w:color="auto"/>
              <w:left w:val="single" w:sz="4" w:space="0" w:color="auto"/>
              <w:bottom w:val="single" w:sz="4" w:space="0" w:color="auto"/>
              <w:right w:val="single" w:sz="4" w:space="0" w:color="auto"/>
            </w:tcBorders>
            <w:vAlign w:val="center"/>
            <w:hideMark/>
          </w:tcPr>
          <w:p w:rsidR="00EE65FD" w:rsidRDefault="00EE65FD">
            <w:pPr>
              <w:rPr>
                <w:rFonts w:ascii="宋体" w:hAnsi="宋体"/>
              </w:rPr>
            </w:pPr>
            <w:r>
              <w:rPr>
                <w:rFonts w:ascii="宋体" w:hAnsi="宋体" w:hint="eastAsia"/>
              </w:rPr>
              <w:t>1.</w:t>
            </w:r>
            <w:r w:rsidR="004F5FDC">
              <w:rPr>
                <w:rFonts w:ascii="宋体" w:hAnsi="宋体" w:hint="eastAsia"/>
              </w:rPr>
              <w:t>与核电、</w:t>
            </w:r>
            <w:r w:rsidR="004F5FDC" w:rsidRPr="004F5FDC">
              <w:rPr>
                <w:rFonts w:ascii="宋体" w:hAnsi="宋体" w:cs="Arial" w:hint="eastAsia"/>
                <w:kern w:val="0"/>
              </w:rPr>
              <w:t>风电、光伏发电</w:t>
            </w:r>
            <w:r w:rsidR="004F5FDC">
              <w:rPr>
                <w:rFonts w:ascii="宋体" w:hAnsi="宋体" w:cs="Arial" w:hint="eastAsia"/>
                <w:kern w:val="0"/>
              </w:rPr>
              <w:t>企业中的一家购电，</w:t>
            </w:r>
            <w:r>
              <w:rPr>
                <w:rFonts w:ascii="宋体" w:hAnsi="宋体" w:hint="eastAsia"/>
              </w:rPr>
              <w:t>得1分；</w:t>
            </w:r>
          </w:p>
          <w:p w:rsidR="00EE65FD" w:rsidRDefault="00EE65FD">
            <w:pPr>
              <w:pStyle w:val="af5"/>
              <w:ind w:firstLineChars="0" w:firstLine="0"/>
              <w:rPr>
                <w:rFonts w:ascii="宋体" w:hAnsi="宋体"/>
              </w:rPr>
            </w:pPr>
            <w:r>
              <w:rPr>
                <w:rFonts w:ascii="宋体" w:hAnsi="宋体" w:hint="eastAsia"/>
              </w:rPr>
              <w:t>2.</w:t>
            </w:r>
            <w:r w:rsidR="004F5FDC">
              <w:rPr>
                <w:rFonts w:ascii="宋体" w:hAnsi="宋体" w:hint="eastAsia"/>
              </w:rPr>
              <w:t xml:space="preserve"> 与核电、</w:t>
            </w:r>
            <w:r w:rsidR="004F5FDC" w:rsidRPr="004F5FDC">
              <w:rPr>
                <w:rFonts w:ascii="宋体" w:hAnsi="宋体" w:cs="Arial" w:hint="eastAsia"/>
                <w:kern w:val="0"/>
              </w:rPr>
              <w:t>风电、光伏发电</w:t>
            </w:r>
            <w:r w:rsidR="004F5FDC">
              <w:rPr>
                <w:rFonts w:ascii="宋体" w:hAnsi="宋体" w:cs="Arial" w:hint="eastAsia"/>
                <w:kern w:val="0"/>
              </w:rPr>
              <w:t>企业中的两家购电</w:t>
            </w:r>
            <w:r>
              <w:rPr>
                <w:rFonts w:ascii="宋体" w:hAnsi="宋体" w:hint="eastAsia"/>
              </w:rPr>
              <w:t>，得2分；</w:t>
            </w:r>
          </w:p>
          <w:p w:rsidR="00EE65FD" w:rsidRDefault="00EE65FD">
            <w:pPr>
              <w:pStyle w:val="af5"/>
              <w:ind w:firstLineChars="0" w:firstLine="0"/>
              <w:rPr>
                <w:rFonts w:ascii="宋体" w:hAnsi="宋体" w:cs="Arial"/>
              </w:rPr>
            </w:pPr>
            <w:r>
              <w:rPr>
                <w:rFonts w:ascii="宋体" w:hAnsi="宋体" w:hint="eastAsia"/>
              </w:rPr>
              <w:t>3.</w:t>
            </w:r>
            <w:r w:rsidR="004F5FDC">
              <w:rPr>
                <w:rFonts w:ascii="宋体" w:hAnsi="宋体" w:hint="eastAsia"/>
              </w:rPr>
              <w:t xml:space="preserve"> 与核电、</w:t>
            </w:r>
            <w:r w:rsidR="004F5FDC" w:rsidRPr="004F5FDC">
              <w:rPr>
                <w:rFonts w:ascii="宋体" w:hAnsi="宋体" w:cs="Arial" w:hint="eastAsia"/>
                <w:kern w:val="0"/>
              </w:rPr>
              <w:t>风电、光伏发电</w:t>
            </w:r>
            <w:r w:rsidR="004F5FDC">
              <w:rPr>
                <w:rFonts w:ascii="宋体" w:hAnsi="宋体" w:cs="Arial" w:hint="eastAsia"/>
                <w:kern w:val="0"/>
              </w:rPr>
              <w:t>企业中的三家购电</w:t>
            </w:r>
            <w:r>
              <w:rPr>
                <w:rFonts w:ascii="宋体" w:hAnsi="宋体" w:hint="eastAsia"/>
              </w:rPr>
              <w:t>，得3</w:t>
            </w:r>
            <w:r w:rsidR="004F5FDC">
              <w:rPr>
                <w:rFonts w:ascii="宋体" w:hAnsi="宋体" w:hint="eastAsia"/>
              </w:rPr>
              <w:t>分</w:t>
            </w:r>
            <w:r>
              <w:rPr>
                <w:rFonts w:ascii="宋体" w:hAnsi="宋体" w:hint="eastAsia"/>
              </w:rPr>
              <w:t>。</w:t>
            </w:r>
          </w:p>
        </w:tc>
      </w:tr>
      <w:tr w:rsidR="000C634E" w:rsidTr="004D41E9">
        <w:trPr>
          <w:trHeight w:val="964"/>
          <w:jc w:val="center"/>
        </w:trPr>
        <w:tc>
          <w:tcPr>
            <w:tcW w:w="2013" w:type="pct"/>
            <w:tcBorders>
              <w:top w:val="single" w:sz="4" w:space="0" w:color="auto"/>
              <w:left w:val="single" w:sz="4" w:space="0" w:color="auto"/>
              <w:bottom w:val="single" w:sz="4" w:space="0" w:color="auto"/>
              <w:right w:val="single" w:sz="4" w:space="0" w:color="auto"/>
            </w:tcBorders>
            <w:vAlign w:val="center"/>
          </w:tcPr>
          <w:p w:rsidR="000C634E" w:rsidRDefault="0043620D">
            <w:pPr>
              <w:widowControl/>
              <w:jc w:val="center"/>
              <w:rPr>
                <w:rFonts w:ascii="宋体" w:hAnsi="宋体" w:cs="Arial"/>
                <w:kern w:val="0"/>
              </w:rPr>
            </w:pPr>
            <w:r w:rsidRPr="0043620D">
              <w:rPr>
                <w:rFonts w:ascii="宋体" w:hAnsi="宋体" w:cs="Arial" w:hint="eastAsia"/>
                <w:kern w:val="0"/>
              </w:rPr>
              <w:t>与具有充电桩运营资质相关企业的合同复印件</w:t>
            </w:r>
            <w:r w:rsidR="00F72F10">
              <w:rPr>
                <w:rFonts w:ascii="宋体" w:hAnsi="宋体" w:cs="Arial" w:hint="eastAsia"/>
                <w:kern w:val="0"/>
              </w:rPr>
              <w:t>（加盖公章；含关键信息）</w:t>
            </w:r>
          </w:p>
        </w:tc>
        <w:tc>
          <w:tcPr>
            <w:tcW w:w="518" w:type="pct"/>
            <w:tcBorders>
              <w:top w:val="single" w:sz="4" w:space="0" w:color="auto"/>
              <w:left w:val="single" w:sz="4" w:space="0" w:color="auto"/>
              <w:bottom w:val="single" w:sz="4" w:space="0" w:color="auto"/>
              <w:right w:val="single" w:sz="4" w:space="0" w:color="auto"/>
            </w:tcBorders>
            <w:vAlign w:val="center"/>
          </w:tcPr>
          <w:p w:rsidR="000C634E" w:rsidRDefault="0043620D">
            <w:pPr>
              <w:jc w:val="center"/>
              <w:rPr>
                <w:rFonts w:ascii="宋体" w:hAnsi="宋体"/>
              </w:rPr>
            </w:pPr>
            <w:r>
              <w:rPr>
                <w:rFonts w:ascii="宋体" w:hAnsi="宋体" w:hint="eastAsia"/>
              </w:rPr>
              <w:t>5</w:t>
            </w:r>
          </w:p>
        </w:tc>
        <w:tc>
          <w:tcPr>
            <w:tcW w:w="2469" w:type="pct"/>
            <w:tcBorders>
              <w:top w:val="single" w:sz="4" w:space="0" w:color="auto"/>
              <w:left w:val="single" w:sz="4" w:space="0" w:color="auto"/>
              <w:bottom w:val="single" w:sz="4" w:space="0" w:color="auto"/>
              <w:right w:val="single" w:sz="4" w:space="0" w:color="auto"/>
            </w:tcBorders>
            <w:vAlign w:val="center"/>
          </w:tcPr>
          <w:p w:rsidR="0043620D" w:rsidRPr="001301B3" w:rsidRDefault="0043620D" w:rsidP="0043620D">
            <w:pPr>
              <w:rPr>
                <w:rFonts w:ascii="宋体" w:hAnsi="宋体"/>
              </w:rPr>
            </w:pPr>
            <w:r w:rsidRPr="001301B3">
              <w:rPr>
                <w:rFonts w:ascii="宋体" w:hAnsi="宋体" w:hint="eastAsia"/>
              </w:rPr>
              <w:t>1.</w:t>
            </w:r>
            <w:r>
              <w:rPr>
                <w:rFonts w:ascii="宋体" w:hAnsi="宋体" w:hint="eastAsia"/>
              </w:rPr>
              <w:t>0</w:t>
            </w:r>
            <w:r w:rsidRPr="001301B3">
              <w:rPr>
                <w:rFonts w:ascii="宋体" w:hAnsi="宋体" w:hint="eastAsia"/>
              </w:rPr>
              <w:t>≤</w:t>
            </w:r>
            <w:r>
              <w:rPr>
                <w:rFonts w:ascii="宋体" w:hAnsi="宋体" w:hint="eastAsia"/>
              </w:rPr>
              <w:t>合同复印件</w:t>
            </w:r>
            <w:r w:rsidRPr="001301B3">
              <w:rPr>
                <w:rFonts w:ascii="宋体" w:hAnsi="宋体" w:hint="eastAsia"/>
              </w:rPr>
              <w:t>＜</w:t>
            </w:r>
            <w:r>
              <w:rPr>
                <w:rFonts w:ascii="宋体" w:hAnsi="宋体" w:hint="eastAsia"/>
              </w:rPr>
              <w:t>2</w:t>
            </w:r>
            <w:r w:rsidRPr="001301B3">
              <w:rPr>
                <w:rFonts w:ascii="宋体" w:hAnsi="宋体" w:hint="eastAsia"/>
              </w:rPr>
              <w:t>，得</w:t>
            </w:r>
            <w:r w:rsidRPr="001301B3">
              <w:rPr>
                <w:rFonts w:ascii="宋体" w:hAnsi="宋体"/>
              </w:rPr>
              <w:t>1</w:t>
            </w:r>
            <w:r w:rsidRPr="001301B3">
              <w:rPr>
                <w:rFonts w:ascii="宋体" w:hAnsi="宋体" w:hint="eastAsia"/>
              </w:rPr>
              <w:t>分；</w:t>
            </w:r>
          </w:p>
          <w:p w:rsidR="0043620D" w:rsidRPr="001301B3" w:rsidRDefault="0043620D" w:rsidP="0043620D">
            <w:pPr>
              <w:rPr>
                <w:rFonts w:ascii="宋体" w:hAnsi="宋体"/>
              </w:rPr>
            </w:pPr>
            <w:r>
              <w:rPr>
                <w:rFonts w:ascii="宋体" w:hAnsi="宋体" w:hint="eastAsia"/>
              </w:rPr>
              <w:t>2.2</w:t>
            </w:r>
            <w:r w:rsidRPr="001301B3">
              <w:rPr>
                <w:rFonts w:ascii="宋体" w:hAnsi="宋体" w:hint="eastAsia"/>
              </w:rPr>
              <w:t>≤</w:t>
            </w:r>
            <w:r>
              <w:rPr>
                <w:rFonts w:ascii="宋体" w:hAnsi="宋体" w:hint="eastAsia"/>
              </w:rPr>
              <w:t>合同复印件</w:t>
            </w:r>
            <w:r w:rsidRPr="001301B3">
              <w:rPr>
                <w:rFonts w:ascii="宋体" w:hAnsi="宋体" w:hint="eastAsia"/>
              </w:rPr>
              <w:t>＜</w:t>
            </w:r>
            <w:r>
              <w:rPr>
                <w:rFonts w:ascii="宋体" w:hAnsi="宋体" w:hint="eastAsia"/>
              </w:rPr>
              <w:t>4</w:t>
            </w:r>
            <w:r w:rsidRPr="001301B3">
              <w:rPr>
                <w:rFonts w:ascii="宋体" w:hAnsi="宋体" w:hint="eastAsia"/>
              </w:rPr>
              <w:t>，得</w:t>
            </w:r>
            <w:r w:rsidRPr="001301B3">
              <w:rPr>
                <w:rFonts w:ascii="宋体" w:hAnsi="宋体"/>
              </w:rPr>
              <w:t>2</w:t>
            </w:r>
            <w:r w:rsidRPr="001301B3">
              <w:rPr>
                <w:rFonts w:ascii="宋体" w:hAnsi="宋体" w:hint="eastAsia"/>
              </w:rPr>
              <w:t>分；</w:t>
            </w:r>
          </w:p>
          <w:p w:rsidR="0043620D" w:rsidRPr="001301B3" w:rsidRDefault="0043620D" w:rsidP="0043620D">
            <w:pPr>
              <w:rPr>
                <w:rFonts w:ascii="宋体" w:hAnsi="宋体"/>
              </w:rPr>
            </w:pPr>
            <w:r>
              <w:rPr>
                <w:rFonts w:ascii="宋体" w:hAnsi="宋体" w:hint="eastAsia"/>
              </w:rPr>
              <w:t>3.4</w:t>
            </w:r>
            <w:r w:rsidRPr="001301B3">
              <w:rPr>
                <w:rFonts w:ascii="宋体" w:hAnsi="宋体" w:hint="eastAsia"/>
              </w:rPr>
              <w:t>≤</w:t>
            </w:r>
            <w:r>
              <w:rPr>
                <w:rFonts w:ascii="宋体" w:hAnsi="宋体" w:hint="eastAsia"/>
              </w:rPr>
              <w:t>合同复印件数</w:t>
            </w:r>
            <w:r w:rsidRPr="001301B3">
              <w:rPr>
                <w:rFonts w:ascii="宋体" w:hAnsi="宋体" w:hint="eastAsia"/>
              </w:rPr>
              <w:t>＜</w:t>
            </w:r>
            <w:r>
              <w:rPr>
                <w:rFonts w:ascii="宋体" w:hAnsi="宋体" w:hint="eastAsia"/>
              </w:rPr>
              <w:t>6</w:t>
            </w:r>
            <w:r w:rsidRPr="001301B3">
              <w:rPr>
                <w:rFonts w:ascii="宋体" w:hAnsi="宋体" w:hint="eastAsia"/>
              </w:rPr>
              <w:t>，得</w:t>
            </w:r>
            <w:r w:rsidRPr="001301B3">
              <w:rPr>
                <w:rFonts w:ascii="宋体" w:hAnsi="宋体"/>
              </w:rPr>
              <w:t>3</w:t>
            </w:r>
            <w:r w:rsidRPr="001301B3">
              <w:rPr>
                <w:rFonts w:ascii="宋体" w:hAnsi="宋体" w:hint="eastAsia"/>
              </w:rPr>
              <w:t>分；</w:t>
            </w:r>
          </w:p>
          <w:p w:rsidR="0043620D" w:rsidRPr="001301B3" w:rsidRDefault="0043620D" w:rsidP="0043620D">
            <w:pPr>
              <w:rPr>
                <w:rFonts w:ascii="宋体" w:hAnsi="宋体"/>
              </w:rPr>
            </w:pPr>
            <w:r>
              <w:rPr>
                <w:rFonts w:ascii="宋体" w:hAnsi="宋体" w:hint="eastAsia"/>
              </w:rPr>
              <w:t>4.6</w:t>
            </w:r>
            <w:r w:rsidRPr="001301B3">
              <w:rPr>
                <w:rFonts w:ascii="宋体" w:hAnsi="宋体" w:hint="eastAsia"/>
              </w:rPr>
              <w:t>≤</w:t>
            </w:r>
            <w:r>
              <w:rPr>
                <w:rFonts w:ascii="宋体" w:hAnsi="宋体" w:hint="eastAsia"/>
              </w:rPr>
              <w:t>合同复印件数</w:t>
            </w:r>
            <w:r w:rsidRPr="001301B3">
              <w:rPr>
                <w:rFonts w:ascii="宋体" w:hAnsi="宋体" w:hint="eastAsia"/>
              </w:rPr>
              <w:t>＜</w:t>
            </w:r>
            <w:r>
              <w:rPr>
                <w:rFonts w:ascii="宋体" w:hAnsi="宋体" w:hint="eastAsia"/>
              </w:rPr>
              <w:t>8</w:t>
            </w:r>
            <w:r w:rsidRPr="001301B3">
              <w:rPr>
                <w:rFonts w:ascii="宋体" w:hAnsi="宋体" w:hint="eastAsia"/>
              </w:rPr>
              <w:t>，得</w:t>
            </w:r>
            <w:r w:rsidRPr="001301B3">
              <w:rPr>
                <w:rFonts w:ascii="宋体" w:hAnsi="宋体"/>
              </w:rPr>
              <w:t>4</w:t>
            </w:r>
            <w:r w:rsidRPr="001301B3">
              <w:rPr>
                <w:rFonts w:ascii="宋体" w:hAnsi="宋体" w:hint="eastAsia"/>
              </w:rPr>
              <w:t>分；</w:t>
            </w:r>
          </w:p>
          <w:p w:rsidR="000C634E" w:rsidRDefault="0043620D" w:rsidP="0043620D">
            <w:pPr>
              <w:pStyle w:val="af5"/>
              <w:ind w:firstLineChars="0" w:firstLine="0"/>
              <w:rPr>
                <w:rFonts w:ascii="宋体" w:hAnsi="宋体"/>
              </w:rPr>
            </w:pPr>
            <w:r>
              <w:rPr>
                <w:rFonts w:ascii="宋体" w:hAnsi="宋体" w:hint="eastAsia"/>
              </w:rPr>
              <w:t>5.8</w:t>
            </w:r>
            <w:r w:rsidRPr="001301B3">
              <w:rPr>
                <w:rFonts w:ascii="宋体" w:hAnsi="宋体" w:hint="eastAsia"/>
              </w:rPr>
              <w:t>≤</w:t>
            </w:r>
            <w:r>
              <w:rPr>
                <w:rFonts w:ascii="宋体" w:hAnsi="宋体" w:hint="eastAsia"/>
              </w:rPr>
              <w:t>合同复印件数</w:t>
            </w:r>
            <w:r w:rsidRPr="001301B3">
              <w:rPr>
                <w:rFonts w:ascii="宋体" w:hAnsi="宋体" w:hint="eastAsia"/>
              </w:rPr>
              <w:t>＜</w:t>
            </w:r>
            <w:r>
              <w:rPr>
                <w:rFonts w:ascii="宋体" w:hAnsi="宋体" w:hint="eastAsia"/>
              </w:rPr>
              <w:t>10</w:t>
            </w:r>
            <w:r w:rsidRPr="001301B3">
              <w:rPr>
                <w:rFonts w:ascii="宋体" w:hAnsi="宋体" w:hint="eastAsia"/>
              </w:rPr>
              <w:t>，得</w:t>
            </w:r>
            <w:r w:rsidRPr="001301B3">
              <w:rPr>
                <w:rFonts w:ascii="宋体" w:hAnsi="宋体"/>
              </w:rPr>
              <w:t>5</w:t>
            </w:r>
            <w:r w:rsidRPr="001301B3">
              <w:rPr>
                <w:rFonts w:ascii="宋体" w:hAnsi="宋体" w:hint="eastAsia"/>
              </w:rPr>
              <w:t>分</w:t>
            </w:r>
            <w:r>
              <w:rPr>
                <w:rFonts w:ascii="宋体" w:hAnsi="宋体" w:hint="eastAsia"/>
              </w:rPr>
              <w:t>。</w:t>
            </w:r>
          </w:p>
        </w:tc>
      </w:tr>
    </w:tbl>
    <w:p w:rsidR="00EB3615" w:rsidRPr="00287E75" w:rsidRDefault="00EE65FD" w:rsidP="00287E75">
      <w:pPr>
        <w:pStyle w:val="af5"/>
        <w:spacing w:line="360" w:lineRule="auto"/>
        <w:ind w:firstLine="482"/>
        <w:outlineLvl w:val="2"/>
        <w:rPr>
          <w:rFonts w:ascii="宋体" w:hAnsi="宋体"/>
          <w:b/>
          <w:sz w:val="24"/>
        </w:rPr>
      </w:pPr>
      <w:r>
        <w:rPr>
          <w:rFonts w:ascii="宋体" w:hAnsi="宋体" w:hint="eastAsia"/>
          <w:b/>
          <w:sz w:val="24"/>
        </w:rPr>
        <w:lastRenderedPageBreak/>
        <w:t>5.</w:t>
      </w:r>
      <w:r w:rsidR="005C224B" w:rsidRPr="00287E75">
        <w:rPr>
          <w:rFonts w:ascii="宋体" w:hAnsi="宋体" w:hint="eastAsia"/>
          <w:b/>
          <w:sz w:val="24"/>
        </w:rPr>
        <w:t>澄清或补正</w:t>
      </w:r>
    </w:p>
    <w:p w:rsidR="00EB3615" w:rsidRDefault="005C224B">
      <w:pPr>
        <w:pStyle w:val="af5"/>
        <w:spacing w:line="360" w:lineRule="auto"/>
        <w:ind w:firstLine="480"/>
        <w:rPr>
          <w:rFonts w:ascii="宋体" w:hAnsi="宋体"/>
          <w:sz w:val="24"/>
        </w:rPr>
      </w:pPr>
      <w:r>
        <w:rPr>
          <w:rFonts w:ascii="宋体" w:hAnsi="宋体" w:hint="eastAsia"/>
          <w:sz w:val="24"/>
        </w:rPr>
        <w:t>（1）在评审阶段，评审委员会认为必要时，可书面通知比选申请人要求其澄清或补正比选申请文件中的问题，或者要求其补充某些资料。对此，比选申请人不得拒绝。</w:t>
      </w:r>
    </w:p>
    <w:p w:rsidR="00EB3615" w:rsidRDefault="005C224B">
      <w:pPr>
        <w:pStyle w:val="af5"/>
        <w:spacing w:line="360" w:lineRule="auto"/>
        <w:ind w:firstLine="480"/>
        <w:rPr>
          <w:rFonts w:ascii="宋体" w:hAnsi="宋体"/>
          <w:sz w:val="24"/>
        </w:rPr>
      </w:pPr>
      <w:r>
        <w:rPr>
          <w:rFonts w:ascii="宋体" w:hAnsi="宋体" w:hint="eastAsia"/>
          <w:sz w:val="24"/>
        </w:rPr>
        <w:t>（2）比选申请人须以书面形式提供澄清或补正文件，经评审委员会确认方可作为比选申请文件的组成部分。</w:t>
      </w:r>
    </w:p>
    <w:p w:rsidR="00EB3615" w:rsidRDefault="005C224B">
      <w:pPr>
        <w:pStyle w:val="af5"/>
        <w:spacing w:line="360" w:lineRule="auto"/>
        <w:ind w:firstLine="480"/>
        <w:rPr>
          <w:rFonts w:ascii="宋体" w:hAnsi="宋体"/>
          <w:sz w:val="24"/>
        </w:rPr>
      </w:pPr>
      <w:r>
        <w:rPr>
          <w:rFonts w:ascii="宋体" w:hAnsi="宋体" w:hint="eastAsia"/>
          <w:sz w:val="24"/>
        </w:rPr>
        <w:t>（3）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rsidR="00EB3615" w:rsidRDefault="005C224B">
      <w:pPr>
        <w:pStyle w:val="af5"/>
        <w:spacing w:line="360" w:lineRule="auto"/>
        <w:ind w:firstLine="480"/>
        <w:rPr>
          <w:rFonts w:ascii="宋体" w:hAnsi="宋体"/>
          <w:sz w:val="24"/>
        </w:rPr>
      </w:pPr>
      <w:r>
        <w:rPr>
          <w:rFonts w:ascii="宋体" w:hAnsi="宋体" w:hint="eastAsia"/>
          <w:sz w:val="24"/>
        </w:rPr>
        <w:t>（4）如果评审委员会对比选申请人提交的澄清、说明或补正依然存有疑问，可以对比选申请人进一步质疑。比选申请人应当相应地进一步澄清、说明或补正，直至评审委员会认为全部质疑得到解答。</w:t>
      </w:r>
    </w:p>
    <w:p w:rsidR="00EB3615" w:rsidRDefault="005C224B">
      <w:pPr>
        <w:pStyle w:val="af5"/>
        <w:spacing w:line="360" w:lineRule="auto"/>
        <w:ind w:firstLine="480"/>
        <w:rPr>
          <w:rFonts w:ascii="宋体" w:hAnsi="宋体"/>
          <w:sz w:val="24"/>
        </w:rPr>
      </w:pPr>
      <w:r>
        <w:rPr>
          <w:rFonts w:ascii="宋体" w:hAnsi="宋体" w:hint="eastAsia"/>
          <w:sz w:val="24"/>
        </w:rPr>
        <w:t>（5）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rsidR="00EB3615" w:rsidRDefault="00287E75">
      <w:pPr>
        <w:pStyle w:val="af5"/>
        <w:spacing w:line="360" w:lineRule="auto"/>
        <w:ind w:firstLine="482"/>
        <w:outlineLvl w:val="2"/>
        <w:rPr>
          <w:rFonts w:ascii="宋体" w:hAnsi="宋体"/>
          <w:b/>
          <w:sz w:val="24"/>
        </w:rPr>
      </w:pPr>
      <w:r>
        <w:rPr>
          <w:rFonts w:ascii="宋体" w:hAnsi="宋体" w:hint="eastAsia"/>
          <w:b/>
          <w:sz w:val="24"/>
        </w:rPr>
        <w:t>5</w:t>
      </w:r>
      <w:r w:rsidR="005C224B">
        <w:rPr>
          <w:rFonts w:ascii="宋体" w:hAnsi="宋体" w:hint="eastAsia"/>
          <w:b/>
          <w:sz w:val="24"/>
        </w:rPr>
        <w:t>.评审报告</w:t>
      </w:r>
    </w:p>
    <w:p w:rsidR="00EB3615" w:rsidRDefault="005C224B">
      <w:pPr>
        <w:pStyle w:val="af5"/>
        <w:spacing w:line="360" w:lineRule="auto"/>
        <w:ind w:firstLine="480"/>
        <w:rPr>
          <w:rFonts w:ascii="宋体" w:hAnsi="宋体"/>
          <w:sz w:val="24"/>
        </w:rPr>
      </w:pPr>
      <w:r>
        <w:rPr>
          <w:rFonts w:ascii="宋体" w:hAnsi="宋体" w:hint="eastAsia"/>
          <w:sz w:val="24"/>
        </w:rPr>
        <w:t>评审委员会应根据评审情况和结果，向比选人提交评审报告。评审报告由评审委员会成员起草，按少数服从多数的原则通过。评审委员会全体成员应在评审报告上签字确认，如有保留意见可以在评审报告中阐明。</w:t>
      </w:r>
    </w:p>
    <w:p w:rsidR="00EB3615" w:rsidRDefault="00287E75">
      <w:pPr>
        <w:pStyle w:val="af5"/>
        <w:spacing w:line="360" w:lineRule="auto"/>
        <w:ind w:firstLine="482"/>
        <w:outlineLvl w:val="2"/>
        <w:rPr>
          <w:rFonts w:ascii="宋体" w:hAnsi="宋体"/>
          <w:b/>
          <w:sz w:val="24"/>
        </w:rPr>
      </w:pPr>
      <w:r>
        <w:rPr>
          <w:rFonts w:ascii="宋体" w:hAnsi="宋体" w:hint="eastAsia"/>
          <w:b/>
          <w:sz w:val="24"/>
        </w:rPr>
        <w:t>6</w:t>
      </w:r>
      <w:r w:rsidR="005C224B">
        <w:rPr>
          <w:rFonts w:ascii="宋体" w:hAnsi="宋体" w:hint="eastAsia"/>
          <w:b/>
          <w:sz w:val="24"/>
        </w:rPr>
        <w:t>. 否决比选申请条件</w:t>
      </w:r>
    </w:p>
    <w:p w:rsidR="00EB3615" w:rsidRDefault="005C224B">
      <w:pPr>
        <w:pStyle w:val="af5"/>
        <w:spacing w:line="360" w:lineRule="auto"/>
        <w:ind w:firstLine="480"/>
        <w:rPr>
          <w:rFonts w:ascii="宋体" w:hAnsi="宋体"/>
          <w:sz w:val="24"/>
        </w:rPr>
      </w:pPr>
      <w:r>
        <w:rPr>
          <w:rFonts w:ascii="宋体" w:hAnsi="宋体" w:hint="eastAsia"/>
          <w:sz w:val="24"/>
        </w:rPr>
        <w:t>比选申请文件有下列情形之一的，评审委员会应按否决比选申请处理：</w:t>
      </w:r>
    </w:p>
    <w:p w:rsidR="00EB3615" w:rsidRDefault="005C224B">
      <w:pPr>
        <w:pStyle w:val="af5"/>
        <w:spacing w:line="360" w:lineRule="auto"/>
        <w:ind w:firstLine="480"/>
        <w:rPr>
          <w:rFonts w:ascii="宋体" w:hAnsi="宋体"/>
          <w:sz w:val="24"/>
        </w:rPr>
      </w:pPr>
      <w:r>
        <w:rPr>
          <w:rFonts w:ascii="宋体" w:hAnsi="宋体" w:hint="eastAsia"/>
          <w:sz w:val="24"/>
        </w:rPr>
        <w:t>（1）</w:t>
      </w:r>
      <w:r>
        <w:rPr>
          <w:rFonts w:ascii="宋体" w:hAnsi="宋体" w:hint="eastAsia"/>
          <w:bCs/>
          <w:sz w:val="24"/>
        </w:rPr>
        <w:t>不按比选文件第二章第1</w:t>
      </w:r>
      <w:r>
        <w:rPr>
          <w:rFonts w:ascii="宋体" w:hAnsi="宋体"/>
          <w:bCs/>
          <w:sz w:val="24"/>
        </w:rPr>
        <w:t>2</w:t>
      </w:r>
      <w:r>
        <w:rPr>
          <w:rFonts w:ascii="宋体" w:hAnsi="宋体" w:hint="eastAsia"/>
          <w:bCs/>
          <w:sz w:val="24"/>
        </w:rPr>
        <w:t>条要求装订、包封的；</w:t>
      </w:r>
    </w:p>
    <w:p w:rsidR="00EB3615" w:rsidRDefault="005C224B">
      <w:pPr>
        <w:pStyle w:val="af5"/>
        <w:spacing w:line="360" w:lineRule="auto"/>
        <w:ind w:firstLine="480"/>
        <w:rPr>
          <w:rFonts w:ascii="宋体" w:hAnsi="宋体"/>
          <w:bCs/>
          <w:sz w:val="24"/>
        </w:rPr>
      </w:pPr>
      <w:r>
        <w:rPr>
          <w:rFonts w:ascii="宋体" w:hAnsi="宋体" w:hint="eastAsia"/>
          <w:sz w:val="24"/>
        </w:rPr>
        <w:t>（2）</w:t>
      </w:r>
      <w:r>
        <w:rPr>
          <w:rFonts w:ascii="宋体" w:hAnsi="宋体" w:hint="eastAsia"/>
          <w:bCs/>
          <w:sz w:val="24"/>
        </w:rPr>
        <w:t>比选申请文件的关键内容字迹模糊、辨认不清的；</w:t>
      </w:r>
    </w:p>
    <w:p w:rsidR="00EB3615" w:rsidRDefault="005C224B">
      <w:pPr>
        <w:pStyle w:val="af5"/>
        <w:spacing w:line="360" w:lineRule="auto"/>
        <w:ind w:firstLine="480"/>
        <w:rPr>
          <w:rFonts w:ascii="宋体" w:hAnsi="宋体"/>
          <w:sz w:val="24"/>
        </w:rPr>
      </w:pPr>
      <w:r>
        <w:rPr>
          <w:rFonts w:ascii="宋体" w:hAnsi="宋体"/>
          <w:bCs/>
          <w:sz w:val="24"/>
        </w:rPr>
        <w:t>（</w:t>
      </w:r>
      <w:r>
        <w:rPr>
          <w:rFonts w:ascii="宋体" w:hAnsi="宋体" w:hint="eastAsia"/>
          <w:bCs/>
          <w:sz w:val="24"/>
        </w:rPr>
        <w:t>3</w:t>
      </w:r>
      <w:r>
        <w:rPr>
          <w:rFonts w:ascii="宋体" w:hAnsi="宋体"/>
          <w:bCs/>
          <w:sz w:val="24"/>
        </w:rPr>
        <w:t>）</w:t>
      </w:r>
      <w:r>
        <w:rPr>
          <w:rFonts w:ascii="宋体" w:hAnsi="宋体" w:hint="eastAsia"/>
          <w:sz w:val="24"/>
        </w:rPr>
        <w:t>不符合附表一《资格审查表》规定的；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4</w:t>
      </w:r>
      <w:r>
        <w:rPr>
          <w:rFonts w:ascii="宋体" w:hAnsi="宋体" w:hint="eastAsia"/>
          <w:sz w:val="24"/>
        </w:rPr>
        <w:t>）不符合附表二《技术符合性评审表》规定的；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5</w:t>
      </w:r>
      <w:r>
        <w:rPr>
          <w:rFonts w:ascii="宋体" w:hAnsi="宋体" w:hint="eastAsia"/>
          <w:sz w:val="24"/>
        </w:rPr>
        <w:t>）法定代表人未按规定出具授权委托书的(采用委托代理人形式的)；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6</w:t>
      </w:r>
      <w:r>
        <w:rPr>
          <w:rFonts w:ascii="宋体" w:hAnsi="宋体" w:hint="eastAsia"/>
          <w:sz w:val="24"/>
        </w:rPr>
        <w:t>）在比选申请文件中有虚假文件和/或资料的；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）比选申请文件中附有比选人不能接受的条件；</w:t>
      </w:r>
    </w:p>
    <w:p w:rsidR="00EB3615" w:rsidRDefault="005C224B">
      <w:pPr>
        <w:pStyle w:val="af5"/>
        <w:spacing w:line="360" w:lineRule="auto"/>
        <w:ind w:firstLine="480"/>
      </w:pPr>
      <w:r>
        <w:rPr>
          <w:rFonts w:ascii="宋体" w:hAnsi="宋体" w:hint="eastAsia"/>
          <w:sz w:val="24"/>
        </w:rPr>
        <w:t>（</w:t>
      </w:r>
      <w:r>
        <w:rPr>
          <w:rFonts w:ascii="宋体" w:hAnsi="宋体"/>
          <w:sz w:val="24"/>
        </w:rPr>
        <w:t>8</w:t>
      </w:r>
      <w:r>
        <w:rPr>
          <w:rFonts w:ascii="宋体" w:hAnsi="宋体" w:hint="eastAsia"/>
          <w:sz w:val="24"/>
        </w:rPr>
        <w:t>）比选申请文件实质上不响应比选文件的要求的；</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9</w:t>
      </w:r>
      <w:r>
        <w:rPr>
          <w:rFonts w:ascii="宋体" w:hAnsi="宋体" w:hint="eastAsia"/>
          <w:sz w:val="24"/>
        </w:rPr>
        <w:t xml:space="preserve">）比选申请人以经评审委员会评审认定为低于成本的报价竞标； </w:t>
      </w:r>
    </w:p>
    <w:p w:rsidR="00EB3615" w:rsidRDefault="005C224B">
      <w:pPr>
        <w:pStyle w:val="af5"/>
        <w:spacing w:line="360" w:lineRule="auto"/>
        <w:ind w:firstLine="480"/>
        <w:rPr>
          <w:rFonts w:ascii="宋体" w:hAnsi="宋体"/>
          <w:sz w:val="24"/>
        </w:rPr>
      </w:pPr>
      <w:r>
        <w:rPr>
          <w:rFonts w:ascii="宋体" w:hAnsi="宋体" w:hint="eastAsia"/>
          <w:sz w:val="24"/>
        </w:rPr>
        <w:t>（</w:t>
      </w:r>
      <w:r>
        <w:rPr>
          <w:rFonts w:ascii="宋体" w:hAnsi="宋体"/>
          <w:sz w:val="24"/>
        </w:rPr>
        <w:t>10</w:t>
      </w:r>
      <w:r>
        <w:rPr>
          <w:rFonts w:ascii="宋体" w:hAnsi="宋体" w:hint="eastAsia"/>
          <w:sz w:val="24"/>
        </w:rPr>
        <w:t>）比选申请人扰乱会场秩序，经劝阻仍然无理取闹的；</w:t>
      </w:r>
    </w:p>
    <w:p w:rsidR="00EB3615" w:rsidRDefault="005C224B">
      <w:pPr>
        <w:pStyle w:val="af5"/>
        <w:spacing w:line="360" w:lineRule="auto"/>
        <w:ind w:firstLine="480"/>
        <w:rPr>
          <w:rFonts w:ascii="宋体" w:hAnsi="宋体"/>
          <w:sz w:val="24"/>
        </w:rPr>
      </w:pPr>
      <w:r>
        <w:rPr>
          <w:rFonts w:ascii="宋体" w:hAnsi="宋体" w:hint="eastAsia"/>
          <w:sz w:val="24"/>
        </w:rPr>
        <w:lastRenderedPageBreak/>
        <w:t>（</w:t>
      </w:r>
      <w:r>
        <w:rPr>
          <w:rFonts w:ascii="宋体" w:hAnsi="宋体"/>
          <w:sz w:val="24"/>
        </w:rPr>
        <w:t>11</w:t>
      </w:r>
      <w:r>
        <w:rPr>
          <w:rFonts w:ascii="宋体" w:hAnsi="宋体" w:hint="eastAsia"/>
          <w:sz w:val="24"/>
        </w:rPr>
        <w:t>）比选申请人未能按照评审委员会要求，对其比选申请文件进行澄清、说明和补正的；</w:t>
      </w:r>
    </w:p>
    <w:p w:rsidR="00EB3615" w:rsidRDefault="005C224B" w:rsidP="00686CC9">
      <w:pPr>
        <w:pStyle w:val="af5"/>
        <w:spacing w:line="360" w:lineRule="auto"/>
        <w:ind w:firstLine="480"/>
        <w:rPr>
          <w:rFonts w:ascii="宋体" w:hAnsi="宋体"/>
          <w:sz w:val="24"/>
        </w:rPr>
      </w:pPr>
      <w:r>
        <w:rPr>
          <w:rFonts w:ascii="宋体" w:hAnsi="宋体" w:hint="eastAsia"/>
          <w:sz w:val="24"/>
        </w:rPr>
        <w:t>（</w:t>
      </w:r>
      <w:r>
        <w:rPr>
          <w:rFonts w:ascii="宋体" w:hAnsi="宋体"/>
          <w:sz w:val="24"/>
        </w:rPr>
        <w:t>12</w:t>
      </w:r>
      <w:r>
        <w:rPr>
          <w:rFonts w:ascii="宋体" w:hAnsi="宋体" w:hint="eastAsia"/>
          <w:sz w:val="24"/>
        </w:rPr>
        <w:t>）比选申请人以他人的名义比选申请、串通比选申请、以行贿手段谋取中选或者以其他弄虚作假方式比选申请的。</w:t>
      </w:r>
    </w:p>
    <w:p w:rsidR="00380D27" w:rsidRDefault="00380D27">
      <w:pPr>
        <w:spacing w:beforeLines="50" w:before="156"/>
        <w:outlineLvl w:val="1"/>
        <w:rPr>
          <w:rFonts w:ascii="宋体" w:hAnsi="宋体"/>
          <w:b/>
          <w:sz w:val="24"/>
        </w:rPr>
        <w:sectPr w:rsidR="00380D27">
          <w:headerReference w:type="default" r:id="rId15"/>
          <w:footerReference w:type="default" r:id="rId16"/>
          <w:pgSz w:w="11906" w:h="16838"/>
          <w:pgMar w:top="1134" w:right="1418" w:bottom="1134" w:left="1418" w:header="851" w:footer="567" w:gutter="0"/>
          <w:cols w:space="720"/>
          <w:docGrid w:type="lines" w:linePitch="312"/>
        </w:sectPr>
      </w:pPr>
    </w:p>
    <w:p w:rsidR="00EB3615" w:rsidRDefault="005C224B">
      <w:pPr>
        <w:spacing w:beforeLines="50" w:before="156"/>
        <w:outlineLvl w:val="1"/>
        <w:rPr>
          <w:rFonts w:ascii="宋体" w:hAnsi="宋体"/>
          <w:b/>
          <w:sz w:val="24"/>
        </w:rPr>
      </w:pPr>
      <w:bookmarkStart w:id="237" w:name="_Toc153442946"/>
      <w:r>
        <w:rPr>
          <w:rFonts w:ascii="宋体" w:hAnsi="宋体"/>
          <w:b/>
          <w:sz w:val="24"/>
        </w:rPr>
        <w:lastRenderedPageBreak/>
        <w:t>附表一</w:t>
      </w:r>
      <w:r>
        <w:rPr>
          <w:rFonts w:ascii="宋体" w:hAnsi="宋体" w:hint="eastAsia"/>
          <w:b/>
          <w:sz w:val="24"/>
        </w:rPr>
        <w:t xml:space="preserve"> </w:t>
      </w:r>
      <w:r>
        <w:rPr>
          <w:rFonts w:ascii="宋体" w:hAnsi="宋体"/>
          <w:b/>
          <w:sz w:val="24"/>
        </w:rPr>
        <w:t>资格审查表</w:t>
      </w:r>
      <w:bookmarkEnd w:id="237"/>
    </w:p>
    <w:p w:rsidR="00EB3615" w:rsidRDefault="005C224B">
      <w:pPr>
        <w:spacing w:beforeLines="100" w:before="312" w:afterLines="100" w:after="312" w:line="360" w:lineRule="auto"/>
        <w:jc w:val="center"/>
        <w:rPr>
          <w:rFonts w:ascii="宋体" w:hAnsi="宋体"/>
          <w:b/>
          <w:sz w:val="24"/>
        </w:rPr>
      </w:pPr>
      <w:r>
        <w:rPr>
          <w:rFonts w:ascii="宋体" w:hAnsi="宋体"/>
          <w:b/>
          <w:sz w:val="24"/>
        </w:rPr>
        <w:t>资格审查表</w:t>
      </w:r>
    </w:p>
    <w:tbl>
      <w:tblPr>
        <w:tblStyle w:val="af"/>
        <w:tblW w:w="5000" w:type="pct"/>
        <w:tblLook w:val="04A0" w:firstRow="1" w:lastRow="0" w:firstColumn="1" w:lastColumn="0" w:noHBand="0" w:noVBand="1"/>
      </w:tblPr>
      <w:tblGrid>
        <w:gridCol w:w="674"/>
        <w:gridCol w:w="2268"/>
        <w:gridCol w:w="4537"/>
        <w:gridCol w:w="1807"/>
      </w:tblGrid>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序号</w:t>
            </w:r>
          </w:p>
        </w:tc>
        <w:tc>
          <w:tcPr>
            <w:tcW w:w="1221" w:type="pct"/>
            <w:vAlign w:val="center"/>
          </w:tcPr>
          <w:p w:rsidR="00EB3615" w:rsidRDefault="005C224B">
            <w:pPr>
              <w:jc w:val="center"/>
              <w:rPr>
                <w:rFonts w:ascii="宋体" w:hAnsi="宋体"/>
              </w:rPr>
            </w:pPr>
            <w:r>
              <w:rPr>
                <w:rFonts w:ascii="宋体" w:hAnsi="宋体" w:hint="eastAsia"/>
              </w:rPr>
              <w:t>项目内容</w:t>
            </w:r>
          </w:p>
        </w:tc>
        <w:tc>
          <w:tcPr>
            <w:tcW w:w="2443" w:type="pct"/>
            <w:vAlign w:val="center"/>
          </w:tcPr>
          <w:p w:rsidR="00EB3615" w:rsidRDefault="005C224B">
            <w:pPr>
              <w:jc w:val="center"/>
              <w:rPr>
                <w:rFonts w:ascii="宋体" w:hAnsi="宋体"/>
              </w:rPr>
            </w:pPr>
            <w:r>
              <w:rPr>
                <w:rFonts w:ascii="宋体" w:hAnsi="宋体" w:hint="eastAsia"/>
              </w:rPr>
              <w:t>合格条件标准</w:t>
            </w:r>
          </w:p>
        </w:tc>
        <w:tc>
          <w:tcPr>
            <w:tcW w:w="973" w:type="pct"/>
            <w:vAlign w:val="center"/>
          </w:tcPr>
          <w:p w:rsidR="00EB3615" w:rsidRDefault="005C224B">
            <w:pPr>
              <w:jc w:val="center"/>
              <w:rPr>
                <w:rFonts w:ascii="宋体" w:hAnsi="宋体"/>
              </w:rPr>
            </w:pPr>
            <w:r>
              <w:rPr>
                <w:rFonts w:ascii="宋体" w:hAnsi="宋体" w:hint="eastAsia"/>
              </w:rPr>
              <w:t>审查结论</w:t>
            </w:r>
          </w:p>
        </w:tc>
      </w:tr>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1</w:t>
            </w:r>
          </w:p>
        </w:tc>
        <w:tc>
          <w:tcPr>
            <w:tcW w:w="1221" w:type="pct"/>
            <w:vAlign w:val="center"/>
          </w:tcPr>
          <w:p w:rsidR="00EB3615" w:rsidRDefault="005C224B">
            <w:pPr>
              <w:rPr>
                <w:rFonts w:ascii="宋体" w:hAnsi="宋体"/>
              </w:rPr>
            </w:pPr>
            <w:r>
              <w:rPr>
                <w:rFonts w:ascii="宋体" w:hAnsi="宋体" w:hint="eastAsia"/>
              </w:rPr>
              <w:t>诚信声明</w:t>
            </w:r>
          </w:p>
        </w:tc>
        <w:tc>
          <w:tcPr>
            <w:tcW w:w="2443" w:type="pct"/>
            <w:vAlign w:val="center"/>
          </w:tcPr>
          <w:p w:rsidR="00EB3615" w:rsidRDefault="005C224B">
            <w:pPr>
              <w:ind w:firstLineChars="200" w:firstLine="420"/>
              <w:rPr>
                <w:rFonts w:ascii="宋体" w:hAnsi="宋体"/>
              </w:rPr>
            </w:pPr>
            <w:r>
              <w:rPr>
                <w:rFonts w:ascii="宋体" w:hAnsi="宋体" w:hint="eastAsia"/>
              </w:rPr>
              <w:t>按比选文件要求提供有效的诚信声明。</w:t>
            </w:r>
          </w:p>
        </w:tc>
        <w:tc>
          <w:tcPr>
            <w:tcW w:w="973" w:type="pct"/>
            <w:vAlign w:val="center"/>
          </w:tcPr>
          <w:p w:rsidR="00EB3615" w:rsidRDefault="00EB3615">
            <w:pPr>
              <w:rPr>
                <w:rFonts w:ascii="宋体" w:hAnsi="宋体"/>
              </w:rPr>
            </w:pPr>
          </w:p>
        </w:tc>
      </w:tr>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2</w:t>
            </w:r>
          </w:p>
        </w:tc>
        <w:tc>
          <w:tcPr>
            <w:tcW w:w="1221" w:type="pct"/>
            <w:vAlign w:val="center"/>
          </w:tcPr>
          <w:p w:rsidR="00EB3615" w:rsidRDefault="005C224B">
            <w:pPr>
              <w:rPr>
                <w:rFonts w:ascii="宋体" w:hAnsi="宋体"/>
              </w:rPr>
            </w:pPr>
            <w:r>
              <w:rPr>
                <w:rFonts w:ascii="宋体" w:hAnsi="宋体" w:hint="eastAsia"/>
              </w:rPr>
              <w:t>法定代表人资格证明书</w:t>
            </w:r>
          </w:p>
        </w:tc>
        <w:tc>
          <w:tcPr>
            <w:tcW w:w="2443" w:type="pct"/>
            <w:vAlign w:val="center"/>
          </w:tcPr>
          <w:p w:rsidR="00EB3615" w:rsidRDefault="005C224B">
            <w:pPr>
              <w:ind w:firstLineChars="200" w:firstLine="420"/>
              <w:rPr>
                <w:rFonts w:ascii="宋体" w:hAnsi="宋体"/>
              </w:rPr>
            </w:pPr>
            <w:r>
              <w:rPr>
                <w:rFonts w:ascii="宋体" w:hAnsi="宋体" w:hint="eastAsia"/>
              </w:rPr>
              <w:t>按比选文件要求提供有效的法定代表人资格证明书</w:t>
            </w:r>
          </w:p>
        </w:tc>
        <w:tc>
          <w:tcPr>
            <w:tcW w:w="973" w:type="pct"/>
            <w:vAlign w:val="center"/>
          </w:tcPr>
          <w:p w:rsidR="00EB3615" w:rsidRDefault="00EB3615">
            <w:pPr>
              <w:rPr>
                <w:rFonts w:ascii="宋体" w:hAnsi="宋体"/>
              </w:rPr>
            </w:pPr>
          </w:p>
        </w:tc>
      </w:tr>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3</w:t>
            </w:r>
          </w:p>
        </w:tc>
        <w:tc>
          <w:tcPr>
            <w:tcW w:w="1221" w:type="pct"/>
            <w:vAlign w:val="center"/>
          </w:tcPr>
          <w:p w:rsidR="00EB3615" w:rsidRDefault="005C224B">
            <w:pPr>
              <w:rPr>
                <w:rFonts w:ascii="宋体" w:hAnsi="宋体"/>
              </w:rPr>
            </w:pPr>
            <w:r>
              <w:rPr>
                <w:rFonts w:ascii="宋体" w:hAnsi="宋体" w:hint="eastAsia"/>
              </w:rPr>
              <w:t>授权委托书</w:t>
            </w:r>
          </w:p>
        </w:tc>
        <w:tc>
          <w:tcPr>
            <w:tcW w:w="2443" w:type="pct"/>
            <w:vAlign w:val="center"/>
          </w:tcPr>
          <w:p w:rsidR="00EB3615" w:rsidRDefault="005C224B">
            <w:pPr>
              <w:ind w:firstLineChars="200" w:firstLine="420"/>
              <w:rPr>
                <w:rFonts w:ascii="宋体" w:hAnsi="宋体"/>
              </w:rPr>
            </w:pPr>
            <w:r>
              <w:rPr>
                <w:rFonts w:ascii="宋体" w:hAnsi="宋体" w:hint="eastAsia"/>
              </w:rPr>
              <w:t>按比选文件要求提供有效的比选申请人代表授权委托书</w:t>
            </w:r>
          </w:p>
        </w:tc>
        <w:tc>
          <w:tcPr>
            <w:tcW w:w="973" w:type="pct"/>
            <w:vAlign w:val="center"/>
          </w:tcPr>
          <w:p w:rsidR="00EB3615" w:rsidRDefault="00EB3615">
            <w:pPr>
              <w:rPr>
                <w:rFonts w:ascii="宋体" w:hAnsi="宋体"/>
              </w:rPr>
            </w:pPr>
          </w:p>
        </w:tc>
      </w:tr>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4</w:t>
            </w:r>
          </w:p>
        </w:tc>
        <w:tc>
          <w:tcPr>
            <w:tcW w:w="1221" w:type="pct"/>
            <w:vAlign w:val="center"/>
          </w:tcPr>
          <w:p w:rsidR="00EB3615" w:rsidRDefault="005C224B">
            <w:pPr>
              <w:rPr>
                <w:rFonts w:ascii="宋体" w:hAnsi="宋体"/>
              </w:rPr>
            </w:pPr>
            <w:r>
              <w:rPr>
                <w:rFonts w:ascii="宋体" w:hAnsi="宋体" w:hint="eastAsia"/>
              </w:rPr>
              <w:t>保密承诺书</w:t>
            </w:r>
          </w:p>
        </w:tc>
        <w:tc>
          <w:tcPr>
            <w:tcW w:w="2443" w:type="pct"/>
            <w:vAlign w:val="center"/>
          </w:tcPr>
          <w:p w:rsidR="00EB3615" w:rsidRDefault="005C224B">
            <w:pPr>
              <w:ind w:firstLineChars="200" w:firstLine="420"/>
              <w:rPr>
                <w:rFonts w:ascii="宋体" w:hAnsi="宋体"/>
              </w:rPr>
            </w:pPr>
            <w:r>
              <w:rPr>
                <w:rFonts w:ascii="宋体" w:hAnsi="宋体" w:hint="eastAsia"/>
              </w:rPr>
              <w:t>按比选文件要求提供有效的保密承诺书</w:t>
            </w:r>
          </w:p>
        </w:tc>
        <w:tc>
          <w:tcPr>
            <w:tcW w:w="973" w:type="pct"/>
            <w:vAlign w:val="center"/>
          </w:tcPr>
          <w:p w:rsidR="00EB3615" w:rsidRDefault="00EB3615">
            <w:pPr>
              <w:rPr>
                <w:rFonts w:ascii="宋体" w:hAnsi="宋体"/>
              </w:rPr>
            </w:pPr>
          </w:p>
        </w:tc>
      </w:tr>
      <w:tr w:rsidR="00EB3615" w:rsidTr="008F7219">
        <w:trPr>
          <w:trHeight w:val="907"/>
        </w:trPr>
        <w:tc>
          <w:tcPr>
            <w:tcW w:w="363" w:type="pct"/>
            <w:vAlign w:val="center"/>
          </w:tcPr>
          <w:p w:rsidR="00EB3615" w:rsidRDefault="005C224B">
            <w:pPr>
              <w:jc w:val="center"/>
              <w:rPr>
                <w:rFonts w:ascii="宋体" w:hAnsi="宋体"/>
              </w:rPr>
            </w:pPr>
            <w:r>
              <w:rPr>
                <w:rFonts w:ascii="宋体" w:hAnsi="宋体" w:hint="eastAsia"/>
              </w:rPr>
              <w:t>5</w:t>
            </w:r>
          </w:p>
        </w:tc>
        <w:tc>
          <w:tcPr>
            <w:tcW w:w="1221" w:type="pct"/>
            <w:vAlign w:val="center"/>
          </w:tcPr>
          <w:p w:rsidR="00EB3615" w:rsidRDefault="005C224B">
            <w:pPr>
              <w:rPr>
                <w:rFonts w:ascii="宋体" w:hAnsi="宋体"/>
              </w:rPr>
            </w:pPr>
            <w:r>
              <w:rPr>
                <w:rFonts w:ascii="宋体" w:hAnsi="宋体" w:hint="eastAsia"/>
              </w:rPr>
              <w:t>市场主体公开信息查询截图</w:t>
            </w:r>
          </w:p>
        </w:tc>
        <w:tc>
          <w:tcPr>
            <w:tcW w:w="2443" w:type="pct"/>
            <w:vAlign w:val="center"/>
          </w:tcPr>
          <w:p w:rsidR="00EB3615" w:rsidRDefault="005C224B">
            <w:pPr>
              <w:ind w:firstLineChars="200" w:firstLine="420"/>
              <w:rPr>
                <w:rFonts w:ascii="宋体" w:hAnsi="宋体"/>
              </w:rPr>
            </w:pPr>
            <w:r>
              <w:rPr>
                <w:rFonts w:ascii="宋体" w:hAnsi="宋体" w:hint="eastAsia"/>
              </w:rPr>
              <w:t>按比选文件要求提供有效的市场主体公开信息查询截图。</w:t>
            </w:r>
          </w:p>
        </w:tc>
        <w:tc>
          <w:tcPr>
            <w:tcW w:w="973" w:type="pct"/>
            <w:vAlign w:val="center"/>
          </w:tcPr>
          <w:p w:rsidR="00EB3615" w:rsidRDefault="00EB3615">
            <w:pPr>
              <w:rPr>
                <w:rFonts w:ascii="宋体" w:hAnsi="宋体"/>
              </w:rPr>
            </w:pPr>
          </w:p>
        </w:tc>
      </w:tr>
      <w:tr w:rsidR="004C6885" w:rsidTr="008F7219">
        <w:trPr>
          <w:trHeight w:val="907"/>
        </w:trPr>
        <w:tc>
          <w:tcPr>
            <w:tcW w:w="363" w:type="pct"/>
            <w:vAlign w:val="center"/>
          </w:tcPr>
          <w:p w:rsidR="004C6885" w:rsidRDefault="004C6885">
            <w:pPr>
              <w:jc w:val="center"/>
              <w:rPr>
                <w:rFonts w:ascii="宋体" w:hAnsi="宋体"/>
              </w:rPr>
            </w:pPr>
            <w:r>
              <w:rPr>
                <w:rFonts w:ascii="宋体" w:hAnsi="宋体" w:hint="eastAsia"/>
              </w:rPr>
              <w:t>6</w:t>
            </w:r>
          </w:p>
        </w:tc>
        <w:tc>
          <w:tcPr>
            <w:tcW w:w="1221" w:type="pct"/>
            <w:vAlign w:val="center"/>
          </w:tcPr>
          <w:p w:rsidR="004C6885" w:rsidRDefault="004F6777">
            <w:pPr>
              <w:rPr>
                <w:rFonts w:ascii="宋体" w:hAnsi="宋体"/>
              </w:rPr>
            </w:pPr>
            <w:r>
              <w:rPr>
                <w:rFonts w:ascii="宋体" w:hAnsi="宋体" w:hint="eastAsia"/>
                <w:sz w:val="24"/>
              </w:rPr>
              <w:t>2023年3季度企业信用等级为AAA级</w:t>
            </w:r>
            <w:r w:rsidR="004C6885" w:rsidRPr="004C6885">
              <w:rPr>
                <w:rFonts w:ascii="宋体" w:hAnsi="宋体" w:hint="eastAsia"/>
                <w:sz w:val="24"/>
              </w:rPr>
              <w:t>相关截图</w:t>
            </w:r>
          </w:p>
        </w:tc>
        <w:tc>
          <w:tcPr>
            <w:tcW w:w="2443" w:type="pct"/>
            <w:vAlign w:val="center"/>
          </w:tcPr>
          <w:p w:rsidR="004C6885" w:rsidRDefault="004C6885">
            <w:pPr>
              <w:ind w:firstLineChars="200" w:firstLine="420"/>
              <w:rPr>
                <w:rFonts w:ascii="宋体" w:hAnsi="宋体"/>
              </w:rPr>
            </w:pPr>
            <w:r>
              <w:rPr>
                <w:rFonts w:ascii="宋体" w:hAnsi="宋体" w:hint="eastAsia"/>
              </w:rPr>
              <w:t>按比选文件要求提供有效的</w:t>
            </w:r>
            <w:r w:rsidR="004F6777">
              <w:rPr>
                <w:rFonts w:ascii="宋体" w:hAnsi="宋体" w:hint="eastAsia"/>
                <w:sz w:val="24"/>
              </w:rPr>
              <w:t>2023年3季度企业信用等级为AAA级</w:t>
            </w:r>
            <w:r w:rsidRPr="004C6885">
              <w:rPr>
                <w:rFonts w:ascii="宋体" w:hAnsi="宋体" w:hint="eastAsia"/>
                <w:sz w:val="24"/>
              </w:rPr>
              <w:t>相关截图</w:t>
            </w:r>
            <w:r>
              <w:rPr>
                <w:rFonts w:ascii="宋体" w:hAnsi="宋体" w:hint="eastAsia"/>
                <w:sz w:val="24"/>
              </w:rPr>
              <w:t>。</w:t>
            </w:r>
          </w:p>
        </w:tc>
        <w:tc>
          <w:tcPr>
            <w:tcW w:w="973" w:type="pct"/>
            <w:vAlign w:val="center"/>
          </w:tcPr>
          <w:p w:rsidR="004C6885" w:rsidRDefault="004C6885">
            <w:pPr>
              <w:rPr>
                <w:rFonts w:ascii="宋体" w:hAnsi="宋体"/>
              </w:rPr>
            </w:pPr>
          </w:p>
        </w:tc>
      </w:tr>
      <w:tr w:rsidR="004C6885" w:rsidTr="008F7219">
        <w:trPr>
          <w:trHeight w:val="907"/>
        </w:trPr>
        <w:tc>
          <w:tcPr>
            <w:tcW w:w="363" w:type="pct"/>
            <w:vAlign w:val="center"/>
          </w:tcPr>
          <w:p w:rsidR="004C6885" w:rsidRDefault="004C6885">
            <w:pPr>
              <w:jc w:val="center"/>
              <w:rPr>
                <w:rFonts w:ascii="宋体" w:hAnsi="宋体"/>
              </w:rPr>
            </w:pPr>
            <w:r>
              <w:rPr>
                <w:rFonts w:ascii="宋体" w:hAnsi="宋体" w:hint="eastAsia"/>
              </w:rPr>
              <w:t>7</w:t>
            </w:r>
          </w:p>
        </w:tc>
        <w:tc>
          <w:tcPr>
            <w:tcW w:w="1221" w:type="pct"/>
            <w:vAlign w:val="center"/>
          </w:tcPr>
          <w:p w:rsidR="004C6885" w:rsidRPr="00B50BBF" w:rsidRDefault="004C6885" w:rsidP="006A5728">
            <w:r w:rsidRPr="00B50BBF">
              <w:rPr>
                <w:rFonts w:hint="eastAsia"/>
              </w:rPr>
              <w:t>履约保函复印件及交易系统履约保函信息查询截图</w:t>
            </w:r>
          </w:p>
        </w:tc>
        <w:tc>
          <w:tcPr>
            <w:tcW w:w="2443" w:type="pct"/>
            <w:vAlign w:val="center"/>
          </w:tcPr>
          <w:p w:rsidR="004C6885" w:rsidRPr="00B50BBF" w:rsidRDefault="004C6885" w:rsidP="006A5728">
            <w:pPr>
              <w:ind w:firstLineChars="200" w:firstLine="420"/>
            </w:pPr>
            <w:r w:rsidRPr="00B50BBF">
              <w:rPr>
                <w:rFonts w:hint="eastAsia"/>
              </w:rPr>
              <w:t>按比选文件要求提供有效的履约保函复印件及交易系统履约保函信息查询截图。</w:t>
            </w:r>
          </w:p>
        </w:tc>
        <w:tc>
          <w:tcPr>
            <w:tcW w:w="973" w:type="pct"/>
            <w:vAlign w:val="center"/>
          </w:tcPr>
          <w:p w:rsidR="004C6885" w:rsidRDefault="004C6885">
            <w:pPr>
              <w:rPr>
                <w:rFonts w:ascii="宋体" w:hAnsi="宋体"/>
              </w:rPr>
            </w:pPr>
          </w:p>
        </w:tc>
      </w:tr>
      <w:tr w:rsidR="006A5728" w:rsidTr="008F7219">
        <w:trPr>
          <w:trHeight w:val="907"/>
        </w:trPr>
        <w:tc>
          <w:tcPr>
            <w:tcW w:w="363" w:type="pct"/>
            <w:vAlign w:val="center"/>
          </w:tcPr>
          <w:p w:rsidR="006A5728" w:rsidRDefault="006A5728">
            <w:pPr>
              <w:jc w:val="center"/>
              <w:rPr>
                <w:rFonts w:ascii="宋体" w:hAnsi="宋体"/>
              </w:rPr>
            </w:pPr>
            <w:r>
              <w:rPr>
                <w:rFonts w:ascii="宋体" w:hAnsi="宋体" w:hint="eastAsia"/>
              </w:rPr>
              <w:t>8</w:t>
            </w:r>
          </w:p>
        </w:tc>
        <w:tc>
          <w:tcPr>
            <w:tcW w:w="1221" w:type="pct"/>
            <w:vAlign w:val="center"/>
          </w:tcPr>
          <w:p w:rsidR="006A5728" w:rsidRPr="00B50BBF" w:rsidRDefault="006A5728" w:rsidP="006A5728">
            <w:r>
              <w:rPr>
                <w:rFonts w:hint="eastAsia"/>
              </w:rPr>
              <w:t>业绩证明材料</w:t>
            </w:r>
          </w:p>
        </w:tc>
        <w:tc>
          <w:tcPr>
            <w:tcW w:w="2443" w:type="pct"/>
            <w:vAlign w:val="center"/>
          </w:tcPr>
          <w:p w:rsidR="006A5728" w:rsidRPr="00B50BBF" w:rsidRDefault="006A5728" w:rsidP="006A5728">
            <w:pPr>
              <w:ind w:firstLineChars="200" w:firstLine="420"/>
            </w:pPr>
            <w:r>
              <w:rPr>
                <w:rFonts w:hint="eastAsia"/>
              </w:rPr>
              <w:t>按比选文件要求提供相关业绩证明材料。</w:t>
            </w:r>
          </w:p>
        </w:tc>
        <w:tc>
          <w:tcPr>
            <w:tcW w:w="973" w:type="pct"/>
            <w:vAlign w:val="center"/>
          </w:tcPr>
          <w:p w:rsidR="006A5728" w:rsidRDefault="006A5728">
            <w:pPr>
              <w:rPr>
                <w:rFonts w:ascii="宋体" w:hAnsi="宋体"/>
              </w:rPr>
            </w:pPr>
          </w:p>
        </w:tc>
      </w:tr>
      <w:tr w:rsidR="008F7219" w:rsidTr="008F7219">
        <w:trPr>
          <w:trHeight w:val="907"/>
        </w:trPr>
        <w:tc>
          <w:tcPr>
            <w:tcW w:w="363" w:type="pct"/>
            <w:vAlign w:val="center"/>
          </w:tcPr>
          <w:p w:rsidR="008F7219" w:rsidRDefault="008F7219">
            <w:pPr>
              <w:jc w:val="center"/>
              <w:rPr>
                <w:rFonts w:ascii="宋体" w:hAnsi="宋体"/>
              </w:rPr>
            </w:pPr>
            <w:r>
              <w:rPr>
                <w:rFonts w:ascii="宋体" w:hAnsi="宋体" w:hint="eastAsia"/>
              </w:rPr>
              <w:t>9</w:t>
            </w:r>
          </w:p>
        </w:tc>
        <w:tc>
          <w:tcPr>
            <w:tcW w:w="1221" w:type="pct"/>
            <w:vAlign w:val="center"/>
          </w:tcPr>
          <w:p w:rsidR="008F7219" w:rsidRPr="009A4456" w:rsidRDefault="008F7219" w:rsidP="001F6F4C">
            <w:r w:rsidRPr="00B10CAC">
              <w:rPr>
                <w:rFonts w:hint="eastAsia"/>
              </w:rPr>
              <w:t>与</w:t>
            </w:r>
            <w:r>
              <w:rPr>
                <w:rFonts w:hint="eastAsia"/>
              </w:rPr>
              <w:t>清洁能源企业购电的系统截图</w:t>
            </w:r>
          </w:p>
        </w:tc>
        <w:tc>
          <w:tcPr>
            <w:tcW w:w="2443" w:type="pct"/>
            <w:vAlign w:val="center"/>
          </w:tcPr>
          <w:p w:rsidR="008F7219" w:rsidRDefault="008F7219" w:rsidP="001F6F4C">
            <w:pPr>
              <w:ind w:firstLineChars="200" w:firstLine="420"/>
            </w:pPr>
            <w:r>
              <w:rPr>
                <w:rFonts w:hint="eastAsia"/>
              </w:rPr>
              <w:t>按比选文件提供</w:t>
            </w:r>
            <w:r w:rsidRPr="004F6777">
              <w:rPr>
                <w:rFonts w:hint="eastAsia"/>
              </w:rPr>
              <w:t>广西电力市场交易系统内与清洁能源企业（</w:t>
            </w:r>
            <w:r w:rsidR="004F5FDC">
              <w:rPr>
                <w:rFonts w:hint="eastAsia"/>
              </w:rPr>
              <w:t>核电、</w:t>
            </w:r>
            <w:r w:rsidRPr="004F6777">
              <w:rPr>
                <w:rFonts w:hint="eastAsia"/>
              </w:rPr>
              <w:t>风电、光伏发电）购电的截图</w:t>
            </w:r>
            <w:r>
              <w:rPr>
                <w:rFonts w:hint="eastAsia"/>
              </w:rPr>
              <w:t>。</w:t>
            </w:r>
          </w:p>
        </w:tc>
        <w:tc>
          <w:tcPr>
            <w:tcW w:w="973" w:type="pct"/>
            <w:vAlign w:val="center"/>
          </w:tcPr>
          <w:p w:rsidR="008F7219" w:rsidRDefault="008F7219">
            <w:pPr>
              <w:rPr>
                <w:rFonts w:ascii="宋体" w:hAnsi="宋体"/>
              </w:rPr>
            </w:pPr>
          </w:p>
        </w:tc>
      </w:tr>
      <w:tr w:rsidR="00EB3615" w:rsidTr="008F7219">
        <w:trPr>
          <w:trHeight w:val="907"/>
        </w:trPr>
        <w:tc>
          <w:tcPr>
            <w:tcW w:w="4027" w:type="pct"/>
            <w:gridSpan w:val="3"/>
            <w:vAlign w:val="center"/>
          </w:tcPr>
          <w:p w:rsidR="00EB3615" w:rsidRDefault="005C224B">
            <w:pPr>
              <w:jc w:val="center"/>
              <w:rPr>
                <w:rFonts w:ascii="宋体" w:hAnsi="宋体"/>
              </w:rPr>
            </w:pPr>
            <w:r>
              <w:rPr>
                <w:rFonts w:ascii="宋体" w:hAnsi="宋体" w:hint="eastAsia"/>
              </w:rPr>
              <w:t>资格审查结论</w:t>
            </w:r>
          </w:p>
        </w:tc>
        <w:tc>
          <w:tcPr>
            <w:tcW w:w="973" w:type="pct"/>
            <w:vAlign w:val="center"/>
          </w:tcPr>
          <w:p w:rsidR="00EB3615" w:rsidRDefault="00EB3615">
            <w:pPr>
              <w:jc w:val="center"/>
              <w:rPr>
                <w:rFonts w:ascii="宋体" w:hAnsi="宋体"/>
              </w:rPr>
            </w:pPr>
          </w:p>
        </w:tc>
      </w:tr>
    </w:tbl>
    <w:p w:rsidR="00EB3615" w:rsidRDefault="00EB3615">
      <w:pPr>
        <w:spacing w:line="360" w:lineRule="auto"/>
        <w:rPr>
          <w:rFonts w:ascii="宋体" w:hAnsi="宋体"/>
          <w:sz w:val="24"/>
        </w:rPr>
      </w:pPr>
    </w:p>
    <w:p w:rsidR="00380D27" w:rsidRDefault="005C224B">
      <w:pPr>
        <w:widowControl/>
        <w:jc w:val="left"/>
        <w:rPr>
          <w:rFonts w:ascii="宋体" w:hAnsi="宋体"/>
          <w:sz w:val="24"/>
        </w:rPr>
        <w:sectPr w:rsidR="00380D27">
          <w:pgSz w:w="11906" w:h="16838"/>
          <w:pgMar w:top="1134" w:right="1418" w:bottom="1134" w:left="1418" w:header="851" w:footer="567" w:gutter="0"/>
          <w:cols w:space="720"/>
          <w:docGrid w:type="lines" w:linePitch="312"/>
        </w:sectPr>
      </w:pPr>
      <w:r>
        <w:rPr>
          <w:rFonts w:ascii="宋体" w:hAnsi="宋体"/>
          <w:sz w:val="24"/>
        </w:rPr>
        <w:br w:type="page"/>
      </w:r>
    </w:p>
    <w:p w:rsidR="00380D27" w:rsidRDefault="00380D27" w:rsidP="00380D27">
      <w:pPr>
        <w:spacing w:beforeLines="50" w:before="156"/>
        <w:outlineLvl w:val="1"/>
        <w:rPr>
          <w:rFonts w:ascii="宋体" w:hAnsi="宋体"/>
          <w:b/>
          <w:sz w:val="24"/>
        </w:rPr>
      </w:pPr>
      <w:bookmarkStart w:id="238" w:name="_Toc121082028"/>
      <w:bookmarkStart w:id="239" w:name="_Toc153442947"/>
      <w:r>
        <w:rPr>
          <w:rFonts w:ascii="宋体" w:hAnsi="宋体" w:hint="eastAsia"/>
          <w:b/>
          <w:sz w:val="24"/>
        </w:rPr>
        <w:lastRenderedPageBreak/>
        <w:t>附表二 技术符合性审查表</w:t>
      </w:r>
      <w:bookmarkEnd w:id="238"/>
      <w:bookmarkEnd w:id="239"/>
    </w:p>
    <w:p w:rsidR="00380D27" w:rsidRDefault="00380D27" w:rsidP="00380D27">
      <w:pPr>
        <w:spacing w:beforeLines="100" w:before="312" w:afterLines="100" w:after="312" w:line="360" w:lineRule="auto"/>
        <w:jc w:val="center"/>
        <w:rPr>
          <w:rFonts w:ascii="宋体" w:hAnsi="宋体"/>
          <w:b/>
          <w:sz w:val="24"/>
        </w:rPr>
      </w:pPr>
      <w:r>
        <w:rPr>
          <w:rFonts w:ascii="宋体" w:hAnsi="宋体" w:hint="eastAsia"/>
          <w:b/>
          <w:sz w:val="24"/>
        </w:rPr>
        <w:t>技术符合性审查表</w:t>
      </w:r>
    </w:p>
    <w:tbl>
      <w:tblPr>
        <w:tblStyle w:val="af"/>
        <w:tblW w:w="5000" w:type="pct"/>
        <w:tblLook w:val="04A0" w:firstRow="1" w:lastRow="0" w:firstColumn="1" w:lastColumn="0" w:noHBand="0" w:noVBand="1"/>
      </w:tblPr>
      <w:tblGrid>
        <w:gridCol w:w="740"/>
        <w:gridCol w:w="6457"/>
        <w:gridCol w:w="2089"/>
      </w:tblGrid>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序号</w:t>
            </w:r>
          </w:p>
        </w:tc>
        <w:tc>
          <w:tcPr>
            <w:tcW w:w="3477" w:type="pct"/>
            <w:vAlign w:val="center"/>
          </w:tcPr>
          <w:p w:rsidR="00380D27" w:rsidRDefault="00380D27" w:rsidP="00F261A3">
            <w:pPr>
              <w:spacing w:line="360" w:lineRule="auto"/>
              <w:jc w:val="center"/>
              <w:rPr>
                <w:rFonts w:ascii="宋体" w:hAnsi="宋体"/>
              </w:rPr>
            </w:pPr>
            <w:r>
              <w:rPr>
                <w:rFonts w:ascii="宋体" w:hAnsi="宋体" w:hint="eastAsia"/>
              </w:rPr>
              <w:t>评审项目</w:t>
            </w:r>
          </w:p>
        </w:tc>
        <w:tc>
          <w:tcPr>
            <w:tcW w:w="1125" w:type="pct"/>
            <w:vAlign w:val="center"/>
          </w:tcPr>
          <w:p w:rsidR="00380D27" w:rsidRDefault="00380D27" w:rsidP="00F261A3">
            <w:pPr>
              <w:spacing w:line="360" w:lineRule="auto"/>
              <w:jc w:val="center"/>
              <w:rPr>
                <w:rFonts w:ascii="宋体" w:hAnsi="宋体"/>
              </w:rPr>
            </w:pPr>
            <w:r>
              <w:rPr>
                <w:rFonts w:ascii="宋体" w:hAnsi="宋体" w:hint="eastAsia"/>
              </w:rPr>
              <w:t>审查结论</w:t>
            </w: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1</w:t>
            </w:r>
          </w:p>
        </w:tc>
        <w:tc>
          <w:tcPr>
            <w:tcW w:w="3477" w:type="pct"/>
            <w:vAlign w:val="center"/>
          </w:tcPr>
          <w:p w:rsidR="00380D27" w:rsidRDefault="00380D27" w:rsidP="00F261A3">
            <w:r>
              <w:rPr>
                <w:rFonts w:hint="eastAsia"/>
              </w:rPr>
              <w:t>比选申请文件按要求在规定的位置签字（或盖章）并加盖比选申请人单位公章的。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2</w:t>
            </w:r>
          </w:p>
        </w:tc>
        <w:tc>
          <w:tcPr>
            <w:tcW w:w="3477" w:type="pct"/>
            <w:vAlign w:val="center"/>
          </w:tcPr>
          <w:p w:rsidR="00380D27" w:rsidRDefault="00380D27" w:rsidP="00F261A3">
            <w:r>
              <w:rPr>
                <w:rFonts w:hint="eastAsia"/>
              </w:rPr>
              <w:t>比选申请文件的实质性内容按规定填写、内容齐全的。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3</w:t>
            </w:r>
          </w:p>
        </w:tc>
        <w:tc>
          <w:tcPr>
            <w:tcW w:w="3477" w:type="pct"/>
            <w:vAlign w:val="center"/>
          </w:tcPr>
          <w:p w:rsidR="00380D27" w:rsidRDefault="00380D27" w:rsidP="00F261A3">
            <w:r>
              <w:rPr>
                <w:rFonts w:hint="eastAsia"/>
              </w:rPr>
              <w:t>投标人在资格审查文件或技术文件中未透露报价的信息。</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4</w:t>
            </w:r>
          </w:p>
        </w:tc>
        <w:tc>
          <w:tcPr>
            <w:tcW w:w="3477" w:type="pct"/>
            <w:vAlign w:val="center"/>
          </w:tcPr>
          <w:p w:rsidR="00380D27" w:rsidRDefault="00380D27" w:rsidP="00F261A3">
            <w:r>
              <w:rPr>
                <w:rFonts w:hint="eastAsia"/>
              </w:rPr>
              <w:t>在比选申请文件中无虚假文件或资料的。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5</w:t>
            </w:r>
          </w:p>
        </w:tc>
        <w:tc>
          <w:tcPr>
            <w:tcW w:w="3477" w:type="pct"/>
            <w:vAlign w:val="center"/>
          </w:tcPr>
          <w:p w:rsidR="00380D27" w:rsidRDefault="00380D27" w:rsidP="00F261A3">
            <w:r>
              <w:rPr>
                <w:rFonts w:hint="eastAsia"/>
              </w:rPr>
              <w:t>技术部分响应、偏离情况说明表无任意一项负偏离的。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6</w:t>
            </w:r>
          </w:p>
        </w:tc>
        <w:tc>
          <w:tcPr>
            <w:tcW w:w="3477" w:type="pct"/>
            <w:vAlign w:val="center"/>
          </w:tcPr>
          <w:p w:rsidR="00380D27" w:rsidRDefault="00380D27" w:rsidP="00F261A3">
            <w:r>
              <w:rPr>
                <w:rFonts w:hint="eastAsia"/>
              </w:rPr>
              <w:t>满足或正偏离《用户需求书》“技术需求及数量表”的。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hint="eastAsia"/>
              </w:rPr>
              <w:t>7</w:t>
            </w:r>
          </w:p>
        </w:tc>
        <w:tc>
          <w:tcPr>
            <w:tcW w:w="3477" w:type="pct"/>
            <w:vAlign w:val="center"/>
          </w:tcPr>
          <w:p w:rsidR="00380D27" w:rsidRDefault="00380D27" w:rsidP="00F261A3">
            <w:r>
              <w:rPr>
                <w:rFonts w:hint="eastAsia"/>
              </w:rPr>
              <w:t>商务响应表“完全响应”的。</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98" w:type="pct"/>
            <w:vAlign w:val="center"/>
          </w:tcPr>
          <w:p w:rsidR="00380D27" w:rsidRDefault="00380D27" w:rsidP="00F261A3">
            <w:pPr>
              <w:spacing w:line="360" w:lineRule="auto"/>
              <w:jc w:val="center"/>
              <w:rPr>
                <w:rFonts w:ascii="宋体" w:hAnsi="宋体"/>
              </w:rPr>
            </w:pPr>
            <w:r>
              <w:rPr>
                <w:rFonts w:ascii="宋体" w:hAnsi="宋体"/>
              </w:rPr>
              <w:t>8</w:t>
            </w:r>
          </w:p>
        </w:tc>
        <w:tc>
          <w:tcPr>
            <w:tcW w:w="3477" w:type="pct"/>
            <w:vAlign w:val="center"/>
          </w:tcPr>
          <w:p w:rsidR="00380D27" w:rsidRDefault="00380D27" w:rsidP="00F261A3">
            <w:r>
              <w:rPr>
                <w:rFonts w:hint="eastAsia"/>
              </w:rPr>
              <w:t>无比选文件、法律、法规规定的其他否决比选申请条件。</w:t>
            </w:r>
          </w:p>
        </w:tc>
        <w:tc>
          <w:tcPr>
            <w:tcW w:w="1125" w:type="pct"/>
            <w:vAlign w:val="center"/>
          </w:tcPr>
          <w:p w:rsidR="00380D27" w:rsidRDefault="00380D27" w:rsidP="00F261A3">
            <w:pPr>
              <w:spacing w:line="360" w:lineRule="auto"/>
              <w:jc w:val="center"/>
              <w:rPr>
                <w:rFonts w:ascii="宋体" w:hAnsi="宋体"/>
              </w:rPr>
            </w:pPr>
          </w:p>
        </w:tc>
      </w:tr>
      <w:tr w:rsidR="00380D27" w:rsidTr="00F261A3">
        <w:tc>
          <w:tcPr>
            <w:tcW w:w="3875" w:type="pct"/>
            <w:gridSpan w:val="2"/>
            <w:vAlign w:val="center"/>
          </w:tcPr>
          <w:p w:rsidR="00380D27" w:rsidRDefault="00380D27" w:rsidP="00F261A3">
            <w:pPr>
              <w:jc w:val="center"/>
            </w:pPr>
            <w:r>
              <w:rPr>
                <w:rFonts w:hint="eastAsia"/>
              </w:rPr>
              <w:t>技术符合性审查结论</w:t>
            </w:r>
          </w:p>
        </w:tc>
        <w:tc>
          <w:tcPr>
            <w:tcW w:w="1125" w:type="pct"/>
            <w:vAlign w:val="center"/>
          </w:tcPr>
          <w:p w:rsidR="00380D27" w:rsidRDefault="00380D27" w:rsidP="00F261A3">
            <w:pPr>
              <w:spacing w:line="360" w:lineRule="auto"/>
              <w:jc w:val="center"/>
              <w:rPr>
                <w:rFonts w:ascii="宋体" w:hAnsi="宋体"/>
              </w:rPr>
            </w:pPr>
          </w:p>
        </w:tc>
      </w:tr>
    </w:tbl>
    <w:p w:rsidR="00EB3615" w:rsidRDefault="00EB3615">
      <w:pPr>
        <w:widowControl/>
        <w:jc w:val="left"/>
        <w:rPr>
          <w:rFonts w:ascii="宋体" w:hAnsi="宋体"/>
          <w:sz w:val="24"/>
        </w:rPr>
      </w:pPr>
    </w:p>
    <w:p w:rsidR="00EB3615" w:rsidRDefault="00EB3615">
      <w:pPr>
        <w:widowControl/>
        <w:jc w:val="left"/>
        <w:rPr>
          <w:rFonts w:ascii="宋体" w:hAnsi="宋体"/>
          <w:sz w:val="24"/>
        </w:rPr>
        <w:sectPr w:rsidR="00EB3615">
          <w:pgSz w:w="11906" w:h="16838"/>
          <w:pgMar w:top="1134" w:right="1418" w:bottom="1134" w:left="1418" w:header="851" w:footer="567" w:gutter="0"/>
          <w:cols w:space="720"/>
          <w:docGrid w:type="lines" w:linePitch="312"/>
        </w:sectPr>
      </w:pPr>
    </w:p>
    <w:p w:rsidR="00EB3615" w:rsidRDefault="005C224B">
      <w:pPr>
        <w:spacing w:beforeLines="50" w:before="156"/>
        <w:outlineLvl w:val="1"/>
        <w:rPr>
          <w:rFonts w:ascii="宋体" w:hAnsi="宋体"/>
          <w:b/>
          <w:sz w:val="24"/>
        </w:rPr>
      </w:pPr>
      <w:bookmarkStart w:id="240" w:name="_Toc153442948"/>
      <w:r>
        <w:rPr>
          <w:rFonts w:ascii="宋体" w:hAnsi="宋体" w:hint="eastAsia"/>
          <w:b/>
          <w:sz w:val="24"/>
        </w:rPr>
        <w:lastRenderedPageBreak/>
        <w:t>附表</w:t>
      </w:r>
      <w:r w:rsidR="00380D27">
        <w:rPr>
          <w:rFonts w:ascii="宋体" w:hAnsi="宋体" w:hint="eastAsia"/>
          <w:b/>
          <w:sz w:val="24"/>
        </w:rPr>
        <w:t xml:space="preserve">三 </w:t>
      </w:r>
      <w:r w:rsidR="00380D27" w:rsidRPr="00380D27">
        <w:rPr>
          <w:rFonts w:ascii="宋体" w:hAnsi="宋体" w:hint="eastAsia"/>
          <w:b/>
          <w:sz w:val="24"/>
        </w:rPr>
        <w:t>比选申请</w:t>
      </w:r>
      <w:r w:rsidR="00380D27">
        <w:rPr>
          <w:rFonts w:ascii="宋体" w:hAnsi="宋体" w:hint="eastAsia"/>
          <w:b/>
          <w:sz w:val="24"/>
        </w:rPr>
        <w:t>价格</w:t>
      </w:r>
      <w:r w:rsidR="00380D27" w:rsidRPr="00380D27">
        <w:rPr>
          <w:rFonts w:ascii="宋体" w:hAnsi="宋体" w:hint="eastAsia"/>
          <w:b/>
          <w:sz w:val="24"/>
        </w:rPr>
        <w:t>评审表</w:t>
      </w:r>
      <w:bookmarkEnd w:id="240"/>
    </w:p>
    <w:p w:rsidR="00EB3615" w:rsidRDefault="00380D27">
      <w:pPr>
        <w:jc w:val="center"/>
        <w:rPr>
          <w:rFonts w:ascii="宋体" w:hAnsi="宋体"/>
          <w:b/>
          <w:sz w:val="24"/>
        </w:rPr>
      </w:pPr>
      <w:r w:rsidRPr="00380D27">
        <w:rPr>
          <w:rFonts w:ascii="宋体" w:hAnsi="宋体" w:hint="eastAsia"/>
          <w:b/>
          <w:sz w:val="24"/>
        </w:rPr>
        <w:t>比选申请</w:t>
      </w:r>
      <w:r>
        <w:rPr>
          <w:rFonts w:ascii="宋体" w:hAnsi="宋体" w:hint="eastAsia"/>
          <w:b/>
          <w:sz w:val="24"/>
        </w:rPr>
        <w:t>价格</w:t>
      </w:r>
      <w:r w:rsidRPr="00380D27">
        <w:rPr>
          <w:rFonts w:ascii="宋体" w:hAnsi="宋体" w:hint="eastAsia"/>
          <w:b/>
          <w:sz w:val="24"/>
        </w:rPr>
        <w:t>评审表</w:t>
      </w:r>
    </w:p>
    <w:p w:rsidR="00034973" w:rsidRDefault="00034973">
      <w:pPr>
        <w:jc w:val="center"/>
        <w:rPr>
          <w:rFonts w:ascii="宋体" w:hAnsi="宋体"/>
          <w:b/>
          <w:sz w:val="24"/>
        </w:rPr>
      </w:pPr>
    </w:p>
    <w:tbl>
      <w:tblPr>
        <w:tblW w:w="44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43"/>
        <w:gridCol w:w="4702"/>
        <w:gridCol w:w="2837"/>
        <w:gridCol w:w="1699"/>
        <w:gridCol w:w="1705"/>
        <w:gridCol w:w="1567"/>
      </w:tblGrid>
      <w:tr w:rsidR="00380D27" w:rsidTr="00D32D7A">
        <w:trPr>
          <w:trHeight w:val="850"/>
          <w:jc w:val="center"/>
        </w:trPr>
        <w:tc>
          <w:tcPr>
            <w:tcW w:w="171"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序号</w:t>
            </w:r>
          </w:p>
        </w:tc>
        <w:tc>
          <w:tcPr>
            <w:tcW w:w="181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比选申请人</w:t>
            </w:r>
          </w:p>
        </w:tc>
        <w:tc>
          <w:tcPr>
            <w:tcW w:w="1095" w:type="pct"/>
            <w:shd w:val="clear" w:color="auto" w:fill="auto"/>
            <w:noWrap/>
            <w:tcMar>
              <w:top w:w="10" w:type="dxa"/>
              <w:left w:w="10" w:type="dxa"/>
              <w:right w:w="10" w:type="dxa"/>
            </w:tcMar>
            <w:vAlign w:val="center"/>
          </w:tcPr>
          <w:p w:rsidR="00D32D7A" w:rsidRDefault="00D32D7A" w:rsidP="00D32D7A">
            <w:pPr>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比选申请人</w:t>
            </w:r>
            <w:r w:rsidRPr="00D74374">
              <w:rPr>
                <w:rFonts w:ascii="宋体" w:hAnsi="宋体" w:cstheme="minorEastAsia" w:hint="eastAsia"/>
                <w:color w:val="000000"/>
                <w:kern w:val="0"/>
                <w:szCs w:val="21"/>
                <w:lang w:bidi="ar"/>
              </w:rPr>
              <w:t>报价</w:t>
            </w:r>
          </w:p>
          <w:p w:rsidR="00380D27" w:rsidRDefault="00D32D7A" w:rsidP="00D32D7A">
            <w:pPr>
              <w:jc w:val="center"/>
              <w:textAlignment w:val="center"/>
              <w:rPr>
                <w:rFonts w:ascii="宋体" w:hAnsi="宋体" w:cstheme="minorEastAsia"/>
                <w:color w:val="000000"/>
                <w:szCs w:val="21"/>
              </w:rPr>
            </w:pPr>
            <w:r>
              <w:rPr>
                <w:rFonts w:ascii="宋体" w:hAnsi="宋体" w:cstheme="minorEastAsia"/>
                <w:color w:val="000000"/>
                <w:kern w:val="0"/>
                <w:szCs w:val="21"/>
                <w:lang w:bidi="ar"/>
              </w:rPr>
              <w:t>（元</w:t>
            </w:r>
            <w:r>
              <w:rPr>
                <w:rFonts w:ascii="宋体" w:hAnsi="宋体" w:cstheme="minorEastAsia" w:hint="eastAsia"/>
                <w:color w:val="000000"/>
                <w:kern w:val="0"/>
                <w:szCs w:val="21"/>
                <w:lang w:bidi="ar"/>
              </w:rPr>
              <w:t>/千瓦时</w:t>
            </w:r>
            <w:r>
              <w:rPr>
                <w:rFonts w:ascii="宋体" w:hAnsi="宋体" w:cstheme="minorEastAsia"/>
                <w:color w:val="000000"/>
                <w:kern w:val="0"/>
                <w:szCs w:val="21"/>
                <w:lang w:bidi="ar"/>
              </w:rPr>
              <w:t>）</w:t>
            </w:r>
          </w:p>
        </w:tc>
        <w:tc>
          <w:tcPr>
            <w:tcW w:w="656" w:type="pct"/>
            <w:vAlign w:val="center"/>
          </w:tcPr>
          <w:p w:rsidR="00380D27" w:rsidRPr="00380D27" w:rsidRDefault="00380D27" w:rsidP="00380D27">
            <w:pPr>
              <w:jc w:val="center"/>
              <w:textAlignment w:val="center"/>
              <w:rPr>
                <w:rFonts w:ascii="宋体" w:hAnsi="宋体" w:cstheme="minorEastAsia"/>
                <w:color w:val="000000"/>
                <w:kern w:val="0"/>
                <w:szCs w:val="21"/>
                <w:lang w:bidi="ar"/>
              </w:rPr>
            </w:pPr>
            <w:r w:rsidRPr="00380D27">
              <w:rPr>
                <w:rFonts w:ascii="宋体" w:hAnsi="宋体" w:cstheme="minorEastAsia" w:hint="eastAsia"/>
                <w:color w:val="000000"/>
                <w:kern w:val="0"/>
                <w:szCs w:val="21"/>
                <w:lang w:bidi="ar"/>
              </w:rPr>
              <w:t>报价评审得分</w:t>
            </w:r>
          </w:p>
        </w:tc>
        <w:tc>
          <w:tcPr>
            <w:tcW w:w="658" w:type="pct"/>
            <w:vAlign w:val="center"/>
          </w:tcPr>
          <w:p w:rsidR="00380D27" w:rsidRPr="00380D27" w:rsidRDefault="00380D27" w:rsidP="00380D27">
            <w:pPr>
              <w:jc w:val="center"/>
              <w:textAlignment w:val="center"/>
              <w:rPr>
                <w:rFonts w:ascii="宋体" w:hAnsi="宋体" w:cstheme="minorEastAsia"/>
                <w:color w:val="000000"/>
                <w:kern w:val="0"/>
                <w:szCs w:val="21"/>
                <w:lang w:bidi="ar"/>
              </w:rPr>
            </w:pPr>
            <w:r w:rsidRPr="00380D27">
              <w:rPr>
                <w:rFonts w:ascii="宋体" w:hAnsi="宋体" w:cstheme="minorEastAsia" w:hint="eastAsia"/>
                <w:color w:val="000000"/>
                <w:kern w:val="0"/>
                <w:szCs w:val="21"/>
                <w:lang w:bidi="ar"/>
              </w:rPr>
              <w:t>附加评审得分</w:t>
            </w:r>
          </w:p>
        </w:tc>
        <w:tc>
          <w:tcPr>
            <w:tcW w:w="60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kern w:val="0"/>
                <w:szCs w:val="21"/>
                <w:lang w:bidi="ar"/>
              </w:rPr>
            </w:pPr>
            <w:r>
              <w:rPr>
                <w:rFonts w:ascii="宋体" w:hAnsi="宋体" w:cstheme="minorEastAsia" w:hint="eastAsia"/>
                <w:color w:val="000000"/>
                <w:kern w:val="0"/>
                <w:szCs w:val="21"/>
                <w:lang w:bidi="ar"/>
              </w:rPr>
              <w:t>排名</w:t>
            </w:r>
          </w:p>
        </w:tc>
      </w:tr>
      <w:tr w:rsidR="00380D27" w:rsidTr="00D32D7A">
        <w:trPr>
          <w:trHeight w:val="567"/>
          <w:jc w:val="center"/>
        </w:trPr>
        <w:tc>
          <w:tcPr>
            <w:tcW w:w="171"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1</w:t>
            </w:r>
          </w:p>
        </w:tc>
        <w:tc>
          <w:tcPr>
            <w:tcW w:w="181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109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656" w:type="pct"/>
            <w:vAlign w:val="center"/>
          </w:tcPr>
          <w:p w:rsidR="00380D27" w:rsidRDefault="00380D27">
            <w:pPr>
              <w:widowControl/>
              <w:jc w:val="center"/>
              <w:textAlignment w:val="center"/>
              <w:rPr>
                <w:rFonts w:ascii="宋体" w:hAnsi="宋体" w:cstheme="minorEastAsia"/>
                <w:color w:val="000000"/>
                <w:kern w:val="0"/>
                <w:szCs w:val="21"/>
                <w:lang w:bidi="ar"/>
              </w:rPr>
            </w:pPr>
          </w:p>
        </w:tc>
        <w:tc>
          <w:tcPr>
            <w:tcW w:w="658" w:type="pct"/>
          </w:tcPr>
          <w:p w:rsidR="00380D27" w:rsidRDefault="00380D27">
            <w:pPr>
              <w:widowControl/>
              <w:jc w:val="center"/>
              <w:textAlignment w:val="center"/>
              <w:rPr>
                <w:rFonts w:ascii="宋体" w:hAnsi="宋体" w:cstheme="minorEastAsia"/>
                <w:color w:val="000000"/>
                <w:kern w:val="0"/>
                <w:szCs w:val="21"/>
                <w:lang w:bidi="ar"/>
              </w:rPr>
            </w:pPr>
          </w:p>
        </w:tc>
        <w:tc>
          <w:tcPr>
            <w:tcW w:w="60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kern w:val="0"/>
                <w:szCs w:val="21"/>
                <w:lang w:bidi="ar"/>
              </w:rPr>
            </w:pPr>
          </w:p>
        </w:tc>
      </w:tr>
      <w:tr w:rsidR="00380D27" w:rsidTr="00D32D7A">
        <w:trPr>
          <w:trHeight w:val="567"/>
          <w:jc w:val="center"/>
        </w:trPr>
        <w:tc>
          <w:tcPr>
            <w:tcW w:w="171"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2</w:t>
            </w:r>
          </w:p>
        </w:tc>
        <w:tc>
          <w:tcPr>
            <w:tcW w:w="181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109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656" w:type="pct"/>
            <w:vAlign w:val="center"/>
          </w:tcPr>
          <w:p w:rsidR="00380D27" w:rsidRDefault="00380D27">
            <w:pPr>
              <w:widowControl/>
              <w:jc w:val="center"/>
              <w:textAlignment w:val="center"/>
              <w:rPr>
                <w:rFonts w:ascii="宋体" w:hAnsi="宋体" w:cstheme="minorEastAsia"/>
                <w:color w:val="000000"/>
                <w:kern w:val="0"/>
                <w:szCs w:val="21"/>
                <w:lang w:bidi="ar"/>
              </w:rPr>
            </w:pPr>
          </w:p>
        </w:tc>
        <w:tc>
          <w:tcPr>
            <w:tcW w:w="658" w:type="pct"/>
          </w:tcPr>
          <w:p w:rsidR="00380D27" w:rsidRDefault="00380D27">
            <w:pPr>
              <w:widowControl/>
              <w:jc w:val="center"/>
              <w:textAlignment w:val="center"/>
              <w:rPr>
                <w:rFonts w:ascii="宋体" w:hAnsi="宋体" w:cstheme="minorEastAsia"/>
                <w:color w:val="000000"/>
                <w:kern w:val="0"/>
                <w:szCs w:val="21"/>
                <w:lang w:bidi="ar"/>
              </w:rPr>
            </w:pPr>
          </w:p>
        </w:tc>
        <w:tc>
          <w:tcPr>
            <w:tcW w:w="60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kern w:val="0"/>
                <w:szCs w:val="21"/>
                <w:lang w:bidi="ar"/>
              </w:rPr>
            </w:pPr>
          </w:p>
        </w:tc>
      </w:tr>
      <w:tr w:rsidR="00380D27" w:rsidTr="00D32D7A">
        <w:trPr>
          <w:trHeight w:val="567"/>
          <w:jc w:val="center"/>
        </w:trPr>
        <w:tc>
          <w:tcPr>
            <w:tcW w:w="171"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3</w:t>
            </w:r>
          </w:p>
        </w:tc>
        <w:tc>
          <w:tcPr>
            <w:tcW w:w="181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109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656" w:type="pct"/>
            <w:vAlign w:val="center"/>
          </w:tcPr>
          <w:p w:rsidR="00380D27" w:rsidRDefault="00380D27">
            <w:pPr>
              <w:widowControl/>
              <w:jc w:val="center"/>
              <w:textAlignment w:val="center"/>
              <w:rPr>
                <w:rFonts w:ascii="宋体" w:hAnsi="宋体" w:cstheme="minorEastAsia"/>
                <w:color w:val="000000"/>
                <w:kern w:val="0"/>
                <w:szCs w:val="21"/>
                <w:lang w:bidi="ar"/>
              </w:rPr>
            </w:pPr>
          </w:p>
        </w:tc>
        <w:tc>
          <w:tcPr>
            <w:tcW w:w="658" w:type="pct"/>
          </w:tcPr>
          <w:p w:rsidR="00380D27" w:rsidRDefault="00380D27">
            <w:pPr>
              <w:widowControl/>
              <w:jc w:val="center"/>
              <w:textAlignment w:val="center"/>
              <w:rPr>
                <w:rFonts w:ascii="宋体" w:hAnsi="宋体" w:cstheme="minorEastAsia"/>
                <w:color w:val="000000"/>
                <w:kern w:val="0"/>
                <w:szCs w:val="21"/>
                <w:lang w:bidi="ar"/>
              </w:rPr>
            </w:pPr>
          </w:p>
        </w:tc>
        <w:tc>
          <w:tcPr>
            <w:tcW w:w="60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kern w:val="0"/>
                <w:szCs w:val="21"/>
                <w:lang w:bidi="ar"/>
              </w:rPr>
            </w:pPr>
          </w:p>
        </w:tc>
      </w:tr>
      <w:tr w:rsidR="00380D27" w:rsidTr="00D32D7A">
        <w:trPr>
          <w:trHeight w:val="567"/>
          <w:jc w:val="center"/>
        </w:trPr>
        <w:tc>
          <w:tcPr>
            <w:tcW w:w="171"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r>
              <w:rPr>
                <w:rFonts w:ascii="宋体" w:hAnsi="宋体" w:cstheme="minorEastAsia" w:hint="eastAsia"/>
                <w:color w:val="000000"/>
                <w:kern w:val="0"/>
                <w:szCs w:val="21"/>
                <w:lang w:bidi="ar"/>
              </w:rPr>
              <w:t>4</w:t>
            </w:r>
          </w:p>
        </w:tc>
        <w:tc>
          <w:tcPr>
            <w:tcW w:w="181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109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szCs w:val="21"/>
              </w:rPr>
            </w:pPr>
          </w:p>
        </w:tc>
        <w:tc>
          <w:tcPr>
            <w:tcW w:w="656" w:type="pct"/>
            <w:vAlign w:val="center"/>
          </w:tcPr>
          <w:p w:rsidR="00380D27" w:rsidRDefault="00380D27">
            <w:pPr>
              <w:widowControl/>
              <w:jc w:val="center"/>
              <w:textAlignment w:val="center"/>
              <w:rPr>
                <w:rFonts w:ascii="宋体" w:hAnsi="宋体" w:cstheme="minorEastAsia"/>
                <w:color w:val="000000"/>
                <w:kern w:val="0"/>
                <w:szCs w:val="21"/>
                <w:lang w:bidi="ar"/>
              </w:rPr>
            </w:pPr>
          </w:p>
        </w:tc>
        <w:tc>
          <w:tcPr>
            <w:tcW w:w="658" w:type="pct"/>
          </w:tcPr>
          <w:p w:rsidR="00380D27" w:rsidRDefault="00380D27">
            <w:pPr>
              <w:widowControl/>
              <w:jc w:val="center"/>
              <w:textAlignment w:val="center"/>
              <w:rPr>
                <w:rFonts w:ascii="宋体" w:hAnsi="宋体" w:cstheme="minorEastAsia"/>
                <w:color w:val="000000"/>
                <w:kern w:val="0"/>
                <w:szCs w:val="21"/>
                <w:lang w:bidi="ar"/>
              </w:rPr>
            </w:pPr>
          </w:p>
        </w:tc>
        <w:tc>
          <w:tcPr>
            <w:tcW w:w="605" w:type="pct"/>
            <w:shd w:val="clear" w:color="auto" w:fill="auto"/>
            <w:noWrap/>
            <w:tcMar>
              <w:top w:w="10" w:type="dxa"/>
              <w:left w:w="10" w:type="dxa"/>
              <w:right w:w="10" w:type="dxa"/>
            </w:tcMar>
            <w:vAlign w:val="center"/>
          </w:tcPr>
          <w:p w:rsidR="00380D27" w:rsidRDefault="00380D27">
            <w:pPr>
              <w:widowControl/>
              <w:jc w:val="center"/>
              <w:textAlignment w:val="center"/>
              <w:rPr>
                <w:rFonts w:ascii="宋体" w:hAnsi="宋体" w:cstheme="minorEastAsia"/>
                <w:color w:val="000000"/>
                <w:kern w:val="0"/>
                <w:szCs w:val="21"/>
                <w:lang w:bidi="ar"/>
              </w:rPr>
            </w:pPr>
          </w:p>
        </w:tc>
      </w:tr>
    </w:tbl>
    <w:p w:rsidR="00EB3615" w:rsidRDefault="00EB3615"/>
    <w:p w:rsidR="00EB3615" w:rsidRDefault="00EB3615">
      <w:pPr>
        <w:spacing w:line="360" w:lineRule="auto"/>
        <w:rPr>
          <w:rFonts w:ascii="宋体" w:hAnsi="宋体"/>
          <w:sz w:val="24"/>
        </w:rPr>
      </w:pPr>
    </w:p>
    <w:sectPr w:rsidR="00EB3615">
      <w:pgSz w:w="16838" w:h="11906" w:orient="landscape"/>
      <w:pgMar w:top="1418" w:right="1134" w:bottom="1418" w:left="1134" w:header="851" w:footer="567"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D59" w:rsidRDefault="00CD2D59">
      <w:r>
        <w:separator/>
      </w:r>
    </w:p>
  </w:endnote>
  <w:endnote w:type="continuationSeparator" w:id="0">
    <w:p w:rsidR="00CD2D59" w:rsidRDefault="00CD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方正仿宋简体">
    <w:altName w:val="微软雅黑"/>
    <w:charset w:val="86"/>
    <w:family w:val="auto"/>
    <w:pitch w:val="default"/>
    <w:sig w:usb0="00000001" w:usb1="080E0000" w:usb2="0000000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a"/>
      <w:jc w:val="center"/>
    </w:pPr>
    <w:r>
      <w:rPr>
        <w:b/>
        <w:sz w:val="24"/>
        <w:szCs w:val="24"/>
      </w:rPr>
      <w:fldChar w:fldCharType="begin"/>
    </w:r>
    <w:r>
      <w:rPr>
        <w:b/>
      </w:rPr>
      <w:instrText>PAGE</w:instrText>
    </w:r>
    <w:r>
      <w:rPr>
        <w:b/>
        <w:sz w:val="24"/>
        <w:szCs w:val="24"/>
      </w:rPr>
      <w:fldChar w:fldCharType="separate"/>
    </w:r>
    <w:r w:rsidR="004D41E9">
      <w:rPr>
        <w:b/>
        <w:noProof/>
      </w:rPr>
      <w:t>2</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D41E9">
      <w:rPr>
        <w:b/>
        <w:noProof/>
      </w:rPr>
      <w:t>55</w:t>
    </w:r>
    <w:r>
      <w:rPr>
        <w:b/>
        <w:sz w:val="24"/>
        <w:szCs w:val="24"/>
      </w:rPr>
      <w:fldChar w:fldCharType="end"/>
    </w:r>
  </w:p>
  <w:p w:rsidR="00FF43CA" w:rsidRDefault="00FF43CA">
    <w:pPr>
      <w:pStyle w:val="aa"/>
      <w:jc w:val="center"/>
      <w:rPr>
        <w:kern w:val="0"/>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8509988"/>
      <w:docPartObj>
        <w:docPartGallery w:val="Page Numbers (Bottom of Page)"/>
        <w:docPartUnique/>
      </w:docPartObj>
    </w:sdtPr>
    <w:sdtEndPr/>
    <w:sdtContent>
      <w:p w:rsidR="00FF43CA" w:rsidRDefault="00FF43CA" w:rsidP="00553627">
        <w:pPr>
          <w:pStyle w:val="aa"/>
          <w:jc w:val="center"/>
        </w:pPr>
        <w:r>
          <w:fldChar w:fldCharType="begin"/>
        </w:r>
        <w:r>
          <w:instrText>PAGE   \* MERGEFORMAT</w:instrText>
        </w:r>
        <w:r>
          <w:fldChar w:fldCharType="separate"/>
        </w:r>
        <w:r w:rsidR="004D41E9" w:rsidRPr="004D41E9">
          <w:rPr>
            <w:noProof/>
            <w:lang w:val="zh-CN"/>
          </w:rPr>
          <w:t>36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a"/>
      <w:jc w:val="center"/>
    </w:pPr>
    <w:r>
      <w:rPr>
        <w:b/>
        <w:sz w:val="24"/>
        <w:szCs w:val="24"/>
      </w:rPr>
      <w:fldChar w:fldCharType="begin"/>
    </w:r>
    <w:r>
      <w:rPr>
        <w:b/>
      </w:rPr>
      <w:instrText>PAGE</w:instrText>
    </w:r>
    <w:r>
      <w:rPr>
        <w:b/>
        <w:sz w:val="24"/>
        <w:szCs w:val="24"/>
      </w:rPr>
      <w:fldChar w:fldCharType="separate"/>
    </w:r>
    <w:r w:rsidR="004D41E9">
      <w:rPr>
        <w:b/>
        <w:noProof/>
      </w:rPr>
      <w:t>47</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D41E9">
      <w:rPr>
        <w:b/>
        <w:noProof/>
      </w:rPr>
      <w:t>55</w:t>
    </w:r>
    <w:r>
      <w:rPr>
        <w:b/>
        <w:sz w:val="24"/>
        <w:szCs w:val="24"/>
      </w:rPr>
      <w:fldChar w:fldCharType="end"/>
    </w:r>
  </w:p>
  <w:p w:rsidR="00FF43CA" w:rsidRDefault="00FF43CA">
    <w:pPr>
      <w:pStyle w:val="aa"/>
      <w:jc w:val="center"/>
      <w:rPr>
        <w:kern w:val="0"/>
        <w:szCs w:val="21"/>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a"/>
      <w:jc w:val="center"/>
    </w:pPr>
    <w:r>
      <w:rPr>
        <w:b/>
        <w:sz w:val="24"/>
        <w:szCs w:val="24"/>
      </w:rPr>
      <w:fldChar w:fldCharType="begin"/>
    </w:r>
    <w:r>
      <w:rPr>
        <w:b/>
      </w:rPr>
      <w:instrText>PAGE</w:instrText>
    </w:r>
    <w:r>
      <w:rPr>
        <w:b/>
        <w:sz w:val="24"/>
        <w:szCs w:val="24"/>
      </w:rPr>
      <w:fldChar w:fldCharType="separate"/>
    </w:r>
    <w:r w:rsidR="004D41E9">
      <w:rPr>
        <w:b/>
        <w:noProof/>
      </w:rPr>
      <w:t>55</w:t>
    </w:r>
    <w:r>
      <w:rPr>
        <w:b/>
        <w:sz w:val="24"/>
        <w:szCs w:val="24"/>
      </w:rPr>
      <w:fldChar w:fldCharType="end"/>
    </w:r>
    <w:r>
      <w:t xml:space="preserve"> / </w:t>
    </w:r>
    <w:r>
      <w:rPr>
        <w:b/>
        <w:sz w:val="24"/>
        <w:szCs w:val="24"/>
      </w:rPr>
      <w:fldChar w:fldCharType="begin"/>
    </w:r>
    <w:r>
      <w:rPr>
        <w:b/>
      </w:rPr>
      <w:instrText>NUMPAGES</w:instrText>
    </w:r>
    <w:r>
      <w:rPr>
        <w:b/>
        <w:sz w:val="24"/>
        <w:szCs w:val="24"/>
      </w:rPr>
      <w:fldChar w:fldCharType="separate"/>
    </w:r>
    <w:r w:rsidR="004D41E9">
      <w:rPr>
        <w:b/>
        <w:noProof/>
      </w:rPr>
      <w:t>55</w:t>
    </w:r>
    <w:r>
      <w:rPr>
        <w:b/>
        <w:sz w:val="24"/>
        <w:szCs w:val="24"/>
      </w:rPr>
      <w:fldChar w:fldCharType="end"/>
    </w:r>
  </w:p>
  <w:p w:rsidR="00FF43CA" w:rsidRDefault="00FF43CA">
    <w:pPr>
      <w:pStyle w:val="aa"/>
      <w:jc w:val="center"/>
      <w:rPr>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D59" w:rsidRDefault="00CD2D59">
      <w:r>
        <w:separator/>
      </w:r>
    </w:p>
  </w:footnote>
  <w:footnote w:type="continuationSeparator" w:id="0">
    <w:p w:rsidR="00CD2D59" w:rsidRDefault="00CD2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b"/>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b"/>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3CA" w:rsidRDefault="00FF43CA">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17BE"/>
    <w:multiLevelType w:val="multilevel"/>
    <w:tmpl w:val="022317B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46E104E"/>
    <w:multiLevelType w:val="multilevel"/>
    <w:tmpl w:val="046E104E"/>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
    <w:nsid w:val="0C293B0A"/>
    <w:multiLevelType w:val="hybridMultilevel"/>
    <w:tmpl w:val="66EE31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CF5430C"/>
    <w:multiLevelType w:val="hybridMultilevel"/>
    <w:tmpl w:val="D9DC5AF0"/>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F1122B2"/>
    <w:multiLevelType w:val="multilevel"/>
    <w:tmpl w:val="0F1122B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0F9E52D0"/>
    <w:multiLevelType w:val="multilevel"/>
    <w:tmpl w:val="0F9E52D0"/>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121843D4"/>
    <w:multiLevelType w:val="multilevel"/>
    <w:tmpl w:val="121843D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7">
    <w:nsid w:val="18FE0795"/>
    <w:multiLevelType w:val="multilevel"/>
    <w:tmpl w:val="18FE0795"/>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325A0C"/>
    <w:multiLevelType w:val="multilevel"/>
    <w:tmpl w:val="19325A0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A277F8E"/>
    <w:multiLevelType w:val="multilevel"/>
    <w:tmpl w:val="1A277F8E"/>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41B535D"/>
    <w:multiLevelType w:val="multilevel"/>
    <w:tmpl w:val="241B535D"/>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
    <w:nsid w:val="27354E94"/>
    <w:multiLevelType w:val="multilevel"/>
    <w:tmpl w:val="27354E94"/>
    <w:lvl w:ilvl="0">
      <w:start w:val="1"/>
      <w:numFmt w:val="decimal"/>
      <w:lvlText w:val="%1、"/>
      <w:lvlJc w:val="left"/>
      <w:pPr>
        <w:ind w:left="4389" w:hanging="420"/>
      </w:pPr>
      <w:rPr>
        <w:rFonts w:ascii="宋体" w:eastAsia="宋体" w:hAnsi="宋体" w:hint="default"/>
        <w:b/>
      </w:rPr>
    </w:lvl>
    <w:lvl w:ilvl="1">
      <w:start w:val="1"/>
      <w:numFmt w:val="lowerLetter"/>
      <w:lvlText w:val="%2)"/>
      <w:lvlJc w:val="left"/>
      <w:pPr>
        <w:ind w:left="1050" w:hanging="420"/>
      </w:pPr>
    </w:lvl>
    <w:lvl w:ilvl="2">
      <w:start w:val="1"/>
      <w:numFmt w:val="lowerRoman"/>
      <w:lvlText w:val="%3."/>
      <w:lvlJc w:val="right"/>
      <w:pPr>
        <w:ind w:left="1470" w:hanging="420"/>
      </w:pPr>
    </w:lvl>
    <w:lvl w:ilvl="3">
      <w:start w:val="1"/>
      <w:numFmt w:val="decimal"/>
      <w:lvlText w:val="%4."/>
      <w:lvlJc w:val="left"/>
      <w:pPr>
        <w:ind w:left="1890" w:hanging="420"/>
      </w:pPr>
    </w:lvl>
    <w:lvl w:ilvl="4">
      <w:start w:val="1"/>
      <w:numFmt w:val="lowerLetter"/>
      <w:lvlText w:val="%5)"/>
      <w:lvlJc w:val="left"/>
      <w:pPr>
        <w:ind w:left="2310" w:hanging="420"/>
      </w:pPr>
    </w:lvl>
    <w:lvl w:ilvl="5">
      <w:start w:val="1"/>
      <w:numFmt w:val="lowerRoman"/>
      <w:lvlText w:val="%6."/>
      <w:lvlJc w:val="right"/>
      <w:pPr>
        <w:ind w:left="2730" w:hanging="420"/>
      </w:pPr>
    </w:lvl>
    <w:lvl w:ilvl="6">
      <w:start w:val="1"/>
      <w:numFmt w:val="decimal"/>
      <w:lvlText w:val="%7."/>
      <w:lvlJc w:val="left"/>
      <w:pPr>
        <w:ind w:left="3150" w:hanging="420"/>
      </w:pPr>
    </w:lvl>
    <w:lvl w:ilvl="7">
      <w:start w:val="1"/>
      <w:numFmt w:val="lowerLetter"/>
      <w:lvlText w:val="%8)"/>
      <w:lvlJc w:val="left"/>
      <w:pPr>
        <w:ind w:left="3570" w:hanging="420"/>
      </w:pPr>
    </w:lvl>
    <w:lvl w:ilvl="8">
      <w:start w:val="1"/>
      <w:numFmt w:val="lowerRoman"/>
      <w:lvlText w:val="%9."/>
      <w:lvlJc w:val="right"/>
      <w:pPr>
        <w:ind w:left="3990" w:hanging="420"/>
      </w:pPr>
    </w:lvl>
  </w:abstractNum>
  <w:abstractNum w:abstractNumId="12">
    <w:nsid w:val="2C514838"/>
    <w:multiLevelType w:val="multilevel"/>
    <w:tmpl w:val="2C51483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2C6F6B29"/>
    <w:multiLevelType w:val="multilevel"/>
    <w:tmpl w:val="2C6F6B29"/>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4">
    <w:nsid w:val="2EF76479"/>
    <w:multiLevelType w:val="multilevel"/>
    <w:tmpl w:val="2EF7647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972119A"/>
    <w:multiLevelType w:val="hybridMultilevel"/>
    <w:tmpl w:val="E5D846DA"/>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A03349F"/>
    <w:multiLevelType w:val="multilevel"/>
    <w:tmpl w:val="3A03349F"/>
    <w:lvl w:ilvl="0">
      <w:start w:val="1"/>
      <w:numFmt w:val="decimal"/>
      <w:lvlText w:val="%1."/>
      <w:lvlJc w:val="left"/>
      <w:pPr>
        <w:ind w:left="420" w:hanging="420"/>
      </w:pPr>
      <w:rPr>
        <w: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3C350193"/>
    <w:multiLevelType w:val="multilevel"/>
    <w:tmpl w:val="3C350193"/>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47595860"/>
    <w:multiLevelType w:val="multilevel"/>
    <w:tmpl w:val="4759586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A931D57"/>
    <w:multiLevelType w:val="multilevel"/>
    <w:tmpl w:val="4A931D5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B3E56E8"/>
    <w:multiLevelType w:val="multilevel"/>
    <w:tmpl w:val="4B3E56E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4F400A6B"/>
    <w:multiLevelType w:val="hybridMultilevel"/>
    <w:tmpl w:val="C388F11A"/>
    <w:lvl w:ilvl="0" w:tplc="05BAE8E4">
      <w:start w:val="1"/>
      <w:numFmt w:val="decimal"/>
      <w:lvlText w:val="（%1)"/>
      <w:lvlJc w:val="left"/>
      <w:pPr>
        <w:ind w:left="420"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9EE3E40"/>
    <w:multiLevelType w:val="multilevel"/>
    <w:tmpl w:val="59EE3E4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5B4B1DA0"/>
    <w:multiLevelType w:val="multilevel"/>
    <w:tmpl w:val="5B4B1DA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nsid w:val="60777337"/>
    <w:multiLevelType w:val="multilevel"/>
    <w:tmpl w:val="607773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21C0801"/>
    <w:multiLevelType w:val="multilevel"/>
    <w:tmpl w:val="621C0801"/>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638D636B"/>
    <w:multiLevelType w:val="multilevel"/>
    <w:tmpl w:val="638D636B"/>
    <w:lvl w:ilvl="0">
      <w:start w:val="1"/>
      <w:numFmt w:val="decimal"/>
      <w:lvlText w:val="%1."/>
      <w:lvlJc w:val="left"/>
      <w:pPr>
        <w:ind w:left="425" w:hanging="425"/>
      </w:pPr>
      <w:rPr>
        <w:rFonts w:hint="eastAsia"/>
      </w:rPr>
    </w:lvl>
    <w:lvl w:ilvl="1">
      <w:start w:val="1"/>
      <w:numFmt w:val="decimal"/>
      <w:lvlText w:val="2.%2."/>
      <w:lvlJc w:val="left"/>
      <w:pPr>
        <w:ind w:left="567" w:hanging="567"/>
      </w:pPr>
      <w:rPr>
        <w:rFonts w:hint="eastAsia"/>
      </w:rPr>
    </w:lvl>
    <w:lvl w:ilvl="2">
      <w:start w:val="1"/>
      <w:numFmt w:val="decimal"/>
      <w:lvlText w:val="2.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653E556B"/>
    <w:multiLevelType w:val="multilevel"/>
    <w:tmpl w:val="653E556B"/>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663C5AA0"/>
    <w:multiLevelType w:val="multilevel"/>
    <w:tmpl w:val="663C5AA0"/>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9">
    <w:nsid w:val="66FA5806"/>
    <w:multiLevelType w:val="multilevel"/>
    <w:tmpl w:val="66FA580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nsid w:val="6B961E55"/>
    <w:multiLevelType w:val="multilevel"/>
    <w:tmpl w:val="6B961E55"/>
    <w:lvl w:ilvl="0">
      <w:start w:val="1"/>
      <w:numFmt w:val="decimal"/>
      <w:lvlText w:val="%1)."/>
      <w:lvlJc w:val="left"/>
      <w:pPr>
        <w:ind w:left="425" w:hanging="425"/>
      </w:pPr>
      <w:rPr>
        <w:rFonts w:hint="default"/>
        <w:b w:val="0"/>
      </w:r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1">
    <w:nsid w:val="70163CC9"/>
    <w:multiLevelType w:val="hybridMultilevel"/>
    <w:tmpl w:val="66EE31FA"/>
    <w:lvl w:ilvl="0" w:tplc="04090011">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nsid w:val="71B56E83"/>
    <w:multiLevelType w:val="multilevel"/>
    <w:tmpl w:val="71B56E83"/>
    <w:lvl w:ilvl="0">
      <w:start w:val="1"/>
      <w:numFmt w:val="decimal"/>
      <w:lvlText w:val="%1."/>
      <w:lvlJc w:val="left"/>
      <w:pPr>
        <w:ind w:left="425" w:hanging="425"/>
      </w:pPr>
      <w:rPr>
        <w:rFonts w:hint="eastAsia"/>
      </w:rPr>
    </w:lvl>
    <w:lvl w:ilvl="1">
      <w:start w:val="1"/>
      <w:numFmt w:val="decimal"/>
      <w:lvlText w:val="3.%2."/>
      <w:lvlJc w:val="left"/>
      <w:pPr>
        <w:ind w:left="0" w:firstLine="0"/>
      </w:pPr>
      <w:rPr>
        <w:rFonts w:hint="eastAsia"/>
      </w:rPr>
    </w:lvl>
    <w:lvl w:ilvl="2">
      <w:start w:val="1"/>
      <w:numFmt w:val="decimal"/>
      <w:lvlText w:val="3.1.%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3">
    <w:nsid w:val="76FF69C0"/>
    <w:multiLevelType w:val="hybridMultilevel"/>
    <w:tmpl w:val="67441D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B292B63"/>
    <w:multiLevelType w:val="hybridMultilevel"/>
    <w:tmpl w:val="67441D24"/>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B2B0237"/>
    <w:multiLevelType w:val="multilevel"/>
    <w:tmpl w:val="7B2B023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35"/>
  </w:num>
  <w:num w:numId="3">
    <w:abstractNumId w:val="12"/>
  </w:num>
  <w:num w:numId="4">
    <w:abstractNumId w:val="18"/>
  </w:num>
  <w:num w:numId="5">
    <w:abstractNumId w:val="22"/>
  </w:num>
  <w:num w:numId="6">
    <w:abstractNumId w:val="23"/>
  </w:num>
  <w:num w:numId="7">
    <w:abstractNumId w:val="20"/>
  </w:num>
  <w:num w:numId="8">
    <w:abstractNumId w:val="4"/>
  </w:num>
  <w:num w:numId="9">
    <w:abstractNumId w:val="27"/>
  </w:num>
  <w:num w:numId="10">
    <w:abstractNumId w:val="24"/>
  </w:num>
  <w:num w:numId="11">
    <w:abstractNumId w:val="9"/>
  </w:num>
  <w:num w:numId="12">
    <w:abstractNumId w:val="17"/>
  </w:num>
  <w:num w:numId="13">
    <w:abstractNumId w:val="28"/>
  </w:num>
  <w:num w:numId="14">
    <w:abstractNumId w:val="10"/>
  </w:num>
  <w:num w:numId="15">
    <w:abstractNumId w:val="25"/>
  </w:num>
  <w:num w:numId="16">
    <w:abstractNumId w:val="26"/>
  </w:num>
  <w:num w:numId="17">
    <w:abstractNumId w:val="1"/>
  </w:num>
  <w:num w:numId="18">
    <w:abstractNumId w:val="32"/>
  </w:num>
  <w:num w:numId="19">
    <w:abstractNumId w:val="6"/>
  </w:num>
  <w:num w:numId="20">
    <w:abstractNumId w:val="29"/>
  </w:num>
  <w:num w:numId="21">
    <w:abstractNumId w:val="0"/>
  </w:num>
  <w:num w:numId="22">
    <w:abstractNumId w:val="19"/>
  </w:num>
  <w:num w:numId="23">
    <w:abstractNumId w:val="13"/>
  </w:num>
  <w:num w:numId="24">
    <w:abstractNumId w:val="11"/>
  </w:num>
  <w:num w:numId="25">
    <w:abstractNumId w:val="5"/>
  </w:num>
  <w:num w:numId="26">
    <w:abstractNumId w:val="30"/>
  </w:num>
  <w:num w:numId="27">
    <w:abstractNumId w:val="16"/>
  </w:num>
  <w:num w:numId="28">
    <w:abstractNumId w:val="8"/>
  </w:num>
  <w:num w:numId="29">
    <w:abstractNumId w:val="14"/>
  </w:num>
  <w:num w:numId="30">
    <w:abstractNumId w:val="31"/>
  </w:num>
  <w:num w:numId="31">
    <w:abstractNumId w:val="33"/>
  </w:num>
  <w:num w:numId="32">
    <w:abstractNumId w:val="3"/>
  </w:num>
  <w:num w:numId="33">
    <w:abstractNumId w:val="21"/>
  </w:num>
  <w:num w:numId="34">
    <w:abstractNumId w:val="15"/>
  </w:num>
  <w:num w:numId="35">
    <w:abstractNumId w:val="3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5"/>
  <w:drawingGridVerticalSpacing w:val="156"/>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A5YWZlZTAyNzM1YTNlYWJhODM5MzRkYjI4N2MyYjUifQ=="/>
  </w:docVars>
  <w:rsids>
    <w:rsidRoot w:val="002F49A5"/>
    <w:rsid w:val="00000DF1"/>
    <w:rsid w:val="00001B6E"/>
    <w:rsid w:val="00001D89"/>
    <w:rsid w:val="00001EBC"/>
    <w:rsid w:val="000026F1"/>
    <w:rsid w:val="00002965"/>
    <w:rsid w:val="000034A0"/>
    <w:rsid w:val="0000478A"/>
    <w:rsid w:val="0000481A"/>
    <w:rsid w:val="00005209"/>
    <w:rsid w:val="000064B0"/>
    <w:rsid w:val="0000679D"/>
    <w:rsid w:val="00006D43"/>
    <w:rsid w:val="0000720C"/>
    <w:rsid w:val="00007755"/>
    <w:rsid w:val="0000794F"/>
    <w:rsid w:val="00007C91"/>
    <w:rsid w:val="000103BB"/>
    <w:rsid w:val="00010536"/>
    <w:rsid w:val="00010A61"/>
    <w:rsid w:val="00010FBF"/>
    <w:rsid w:val="000115B8"/>
    <w:rsid w:val="00011CB3"/>
    <w:rsid w:val="00011EF2"/>
    <w:rsid w:val="00012140"/>
    <w:rsid w:val="0001273E"/>
    <w:rsid w:val="00012BD5"/>
    <w:rsid w:val="00012CAA"/>
    <w:rsid w:val="00013366"/>
    <w:rsid w:val="00013C0B"/>
    <w:rsid w:val="00013C9F"/>
    <w:rsid w:val="00013CFD"/>
    <w:rsid w:val="00014028"/>
    <w:rsid w:val="0001409D"/>
    <w:rsid w:val="0001431C"/>
    <w:rsid w:val="00014D46"/>
    <w:rsid w:val="00014FAE"/>
    <w:rsid w:val="0001545C"/>
    <w:rsid w:val="000154F1"/>
    <w:rsid w:val="000158B0"/>
    <w:rsid w:val="00016198"/>
    <w:rsid w:val="00016ED6"/>
    <w:rsid w:val="000175F0"/>
    <w:rsid w:val="00020343"/>
    <w:rsid w:val="000207FB"/>
    <w:rsid w:val="00020C5D"/>
    <w:rsid w:val="00020E21"/>
    <w:rsid w:val="000219A4"/>
    <w:rsid w:val="00021D3A"/>
    <w:rsid w:val="00021E7B"/>
    <w:rsid w:val="00022214"/>
    <w:rsid w:val="000228CD"/>
    <w:rsid w:val="00023D3A"/>
    <w:rsid w:val="0002585E"/>
    <w:rsid w:val="00026F62"/>
    <w:rsid w:val="0002744D"/>
    <w:rsid w:val="00027821"/>
    <w:rsid w:val="00027AF1"/>
    <w:rsid w:val="00030272"/>
    <w:rsid w:val="0003065F"/>
    <w:rsid w:val="000307A6"/>
    <w:rsid w:val="00030AA4"/>
    <w:rsid w:val="00030AD9"/>
    <w:rsid w:val="00030F1A"/>
    <w:rsid w:val="0003131F"/>
    <w:rsid w:val="00031498"/>
    <w:rsid w:val="000323B3"/>
    <w:rsid w:val="00032EB3"/>
    <w:rsid w:val="000338CF"/>
    <w:rsid w:val="00034004"/>
    <w:rsid w:val="0003461F"/>
    <w:rsid w:val="00034973"/>
    <w:rsid w:val="00035CE3"/>
    <w:rsid w:val="00035DD3"/>
    <w:rsid w:val="00036123"/>
    <w:rsid w:val="000362B1"/>
    <w:rsid w:val="000363BE"/>
    <w:rsid w:val="0003722B"/>
    <w:rsid w:val="000374FC"/>
    <w:rsid w:val="00037B4E"/>
    <w:rsid w:val="0004023A"/>
    <w:rsid w:val="00040921"/>
    <w:rsid w:val="00041529"/>
    <w:rsid w:val="00041A45"/>
    <w:rsid w:val="00041E8B"/>
    <w:rsid w:val="000421CC"/>
    <w:rsid w:val="000421EB"/>
    <w:rsid w:val="0004230C"/>
    <w:rsid w:val="0004268E"/>
    <w:rsid w:val="00042A86"/>
    <w:rsid w:val="00043612"/>
    <w:rsid w:val="000437FC"/>
    <w:rsid w:val="00043E97"/>
    <w:rsid w:val="00043E9C"/>
    <w:rsid w:val="000441FD"/>
    <w:rsid w:val="0004423E"/>
    <w:rsid w:val="0004496E"/>
    <w:rsid w:val="00045080"/>
    <w:rsid w:val="00045F88"/>
    <w:rsid w:val="00045F9E"/>
    <w:rsid w:val="00046081"/>
    <w:rsid w:val="000462B2"/>
    <w:rsid w:val="000463EF"/>
    <w:rsid w:val="000467E5"/>
    <w:rsid w:val="000471B9"/>
    <w:rsid w:val="000473FB"/>
    <w:rsid w:val="00047E5E"/>
    <w:rsid w:val="00047F69"/>
    <w:rsid w:val="0005002B"/>
    <w:rsid w:val="0005084A"/>
    <w:rsid w:val="000510AB"/>
    <w:rsid w:val="000512C5"/>
    <w:rsid w:val="00051335"/>
    <w:rsid w:val="00051A91"/>
    <w:rsid w:val="000537FA"/>
    <w:rsid w:val="00053D96"/>
    <w:rsid w:val="00055241"/>
    <w:rsid w:val="00055628"/>
    <w:rsid w:val="00055F87"/>
    <w:rsid w:val="00055F8A"/>
    <w:rsid w:val="00056DC1"/>
    <w:rsid w:val="00056DF5"/>
    <w:rsid w:val="00057663"/>
    <w:rsid w:val="000578C8"/>
    <w:rsid w:val="00057A88"/>
    <w:rsid w:val="00057DD3"/>
    <w:rsid w:val="00060B70"/>
    <w:rsid w:val="00061385"/>
    <w:rsid w:val="000618CF"/>
    <w:rsid w:val="0006199E"/>
    <w:rsid w:val="000619D2"/>
    <w:rsid w:val="00061C9E"/>
    <w:rsid w:val="00061DA0"/>
    <w:rsid w:val="00062048"/>
    <w:rsid w:val="00062290"/>
    <w:rsid w:val="00062CE7"/>
    <w:rsid w:val="00063ECC"/>
    <w:rsid w:val="00064658"/>
    <w:rsid w:val="00064C4B"/>
    <w:rsid w:val="000654BF"/>
    <w:rsid w:val="000657DE"/>
    <w:rsid w:val="000659CC"/>
    <w:rsid w:val="00065B4D"/>
    <w:rsid w:val="00066175"/>
    <w:rsid w:val="00066234"/>
    <w:rsid w:val="000665B4"/>
    <w:rsid w:val="00066D2B"/>
    <w:rsid w:val="00067342"/>
    <w:rsid w:val="00067806"/>
    <w:rsid w:val="00067FA3"/>
    <w:rsid w:val="0007083A"/>
    <w:rsid w:val="00070CD2"/>
    <w:rsid w:val="00071BAC"/>
    <w:rsid w:val="000722D9"/>
    <w:rsid w:val="0007260A"/>
    <w:rsid w:val="00072AB0"/>
    <w:rsid w:val="00072AD6"/>
    <w:rsid w:val="00072C65"/>
    <w:rsid w:val="00072DC2"/>
    <w:rsid w:val="00072DD3"/>
    <w:rsid w:val="0007329E"/>
    <w:rsid w:val="000735D1"/>
    <w:rsid w:val="00074185"/>
    <w:rsid w:val="0007433F"/>
    <w:rsid w:val="00074BD8"/>
    <w:rsid w:val="0007513B"/>
    <w:rsid w:val="0007514A"/>
    <w:rsid w:val="000753C0"/>
    <w:rsid w:val="00075859"/>
    <w:rsid w:val="00075BE6"/>
    <w:rsid w:val="0007665E"/>
    <w:rsid w:val="00076B36"/>
    <w:rsid w:val="00076C49"/>
    <w:rsid w:val="00077563"/>
    <w:rsid w:val="000775DC"/>
    <w:rsid w:val="000776DE"/>
    <w:rsid w:val="00077730"/>
    <w:rsid w:val="000777A3"/>
    <w:rsid w:val="00077FC7"/>
    <w:rsid w:val="00080E6B"/>
    <w:rsid w:val="000811DD"/>
    <w:rsid w:val="00082628"/>
    <w:rsid w:val="0008308C"/>
    <w:rsid w:val="00083BEA"/>
    <w:rsid w:val="00083CC5"/>
    <w:rsid w:val="00083FAC"/>
    <w:rsid w:val="000847DF"/>
    <w:rsid w:val="00084B97"/>
    <w:rsid w:val="00084FA1"/>
    <w:rsid w:val="00085763"/>
    <w:rsid w:val="00085778"/>
    <w:rsid w:val="000857D8"/>
    <w:rsid w:val="00085B0C"/>
    <w:rsid w:val="00085CC9"/>
    <w:rsid w:val="00085CFD"/>
    <w:rsid w:val="00085D4D"/>
    <w:rsid w:val="00085E53"/>
    <w:rsid w:val="0008615F"/>
    <w:rsid w:val="0008651D"/>
    <w:rsid w:val="00087136"/>
    <w:rsid w:val="00087A6E"/>
    <w:rsid w:val="000901D3"/>
    <w:rsid w:val="00090518"/>
    <w:rsid w:val="000906E1"/>
    <w:rsid w:val="000907AB"/>
    <w:rsid w:val="00090846"/>
    <w:rsid w:val="00090A4B"/>
    <w:rsid w:val="00090A90"/>
    <w:rsid w:val="00090EE0"/>
    <w:rsid w:val="00091041"/>
    <w:rsid w:val="000910FC"/>
    <w:rsid w:val="0009175B"/>
    <w:rsid w:val="000919B2"/>
    <w:rsid w:val="00091CCB"/>
    <w:rsid w:val="00091CD7"/>
    <w:rsid w:val="00092368"/>
    <w:rsid w:val="00092391"/>
    <w:rsid w:val="00092638"/>
    <w:rsid w:val="00092B56"/>
    <w:rsid w:val="00092BF7"/>
    <w:rsid w:val="00092C3E"/>
    <w:rsid w:val="000930C5"/>
    <w:rsid w:val="000932AF"/>
    <w:rsid w:val="00093B14"/>
    <w:rsid w:val="00093C0E"/>
    <w:rsid w:val="00093D4A"/>
    <w:rsid w:val="0009414D"/>
    <w:rsid w:val="000944AB"/>
    <w:rsid w:val="00094742"/>
    <w:rsid w:val="00094B7F"/>
    <w:rsid w:val="00094CB7"/>
    <w:rsid w:val="00095180"/>
    <w:rsid w:val="00095627"/>
    <w:rsid w:val="00095F4D"/>
    <w:rsid w:val="000962E0"/>
    <w:rsid w:val="00096645"/>
    <w:rsid w:val="00096885"/>
    <w:rsid w:val="00096F1D"/>
    <w:rsid w:val="00097427"/>
    <w:rsid w:val="00097503"/>
    <w:rsid w:val="0009797E"/>
    <w:rsid w:val="00097CFB"/>
    <w:rsid w:val="000A0295"/>
    <w:rsid w:val="000A0C2B"/>
    <w:rsid w:val="000A0EEC"/>
    <w:rsid w:val="000A1780"/>
    <w:rsid w:val="000A1D74"/>
    <w:rsid w:val="000A2A33"/>
    <w:rsid w:val="000A3636"/>
    <w:rsid w:val="000A3721"/>
    <w:rsid w:val="000A38BE"/>
    <w:rsid w:val="000A3B84"/>
    <w:rsid w:val="000A4165"/>
    <w:rsid w:val="000A4419"/>
    <w:rsid w:val="000A44FC"/>
    <w:rsid w:val="000A45F4"/>
    <w:rsid w:val="000A52DD"/>
    <w:rsid w:val="000A6040"/>
    <w:rsid w:val="000A6907"/>
    <w:rsid w:val="000A6D67"/>
    <w:rsid w:val="000A7153"/>
    <w:rsid w:val="000A760B"/>
    <w:rsid w:val="000A79A4"/>
    <w:rsid w:val="000A79CC"/>
    <w:rsid w:val="000B0353"/>
    <w:rsid w:val="000B0A87"/>
    <w:rsid w:val="000B0B8D"/>
    <w:rsid w:val="000B0BFB"/>
    <w:rsid w:val="000B11CE"/>
    <w:rsid w:val="000B1A06"/>
    <w:rsid w:val="000B2971"/>
    <w:rsid w:val="000B2C8D"/>
    <w:rsid w:val="000B332C"/>
    <w:rsid w:val="000B34F8"/>
    <w:rsid w:val="000B38A9"/>
    <w:rsid w:val="000B4035"/>
    <w:rsid w:val="000B407B"/>
    <w:rsid w:val="000B51D5"/>
    <w:rsid w:val="000B5832"/>
    <w:rsid w:val="000B5846"/>
    <w:rsid w:val="000B683B"/>
    <w:rsid w:val="000B6E2E"/>
    <w:rsid w:val="000B75BC"/>
    <w:rsid w:val="000B7ABE"/>
    <w:rsid w:val="000B7EC8"/>
    <w:rsid w:val="000C009A"/>
    <w:rsid w:val="000C0339"/>
    <w:rsid w:val="000C03AD"/>
    <w:rsid w:val="000C1920"/>
    <w:rsid w:val="000C213D"/>
    <w:rsid w:val="000C21D7"/>
    <w:rsid w:val="000C26FF"/>
    <w:rsid w:val="000C2863"/>
    <w:rsid w:val="000C3383"/>
    <w:rsid w:val="000C4549"/>
    <w:rsid w:val="000C4D01"/>
    <w:rsid w:val="000C4E6D"/>
    <w:rsid w:val="000C5546"/>
    <w:rsid w:val="000C55F8"/>
    <w:rsid w:val="000C5859"/>
    <w:rsid w:val="000C5B47"/>
    <w:rsid w:val="000C625E"/>
    <w:rsid w:val="000C634E"/>
    <w:rsid w:val="000C6F7C"/>
    <w:rsid w:val="000C6F83"/>
    <w:rsid w:val="000C7284"/>
    <w:rsid w:val="000C7BFD"/>
    <w:rsid w:val="000C7C23"/>
    <w:rsid w:val="000C7D4A"/>
    <w:rsid w:val="000D0DB8"/>
    <w:rsid w:val="000D1177"/>
    <w:rsid w:val="000D1A6A"/>
    <w:rsid w:val="000D26D8"/>
    <w:rsid w:val="000D270F"/>
    <w:rsid w:val="000D2912"/>
    <w:rsid w:val="000D2A07"/>
    <w:rsid w:val="000D300C"/>
    <w:rsid w:val="000D49AF"/>
    <w:rsid w:val="000D49CC"/>
    <w:rsid w:val="000D4BA3"/>
    <w:rsid w:val="000D521B"/>
    <w:rsid w:val="000D58AE"/>
    <w:rsid w:val="000D5B85"/>
    <w:rsid w:val="000D5DE8"/>
    <w:rsid w:val="000D5FB5"/>
    <w:rsid w:val="000D659B"/>
    <w:rsid w:val="000D67B7"/>
    <w:rsid w:val="000D7441"/>
    <w:rsid w:val="000E0865"/>
    <w:rsid w:val="000E0DAC"/>
    <w:rsid w:val="000E0DBA"/>
    <w:rsid w:val="000E1458"/>
    <w:rsid w:val="000E1BE5"/>
    <w:rsid w:val="000E1CED"/>
    <w:rsid w:val="000E25FE"/>
    <w:rsid w:val="000E2B13"/>
    <w:rsid w:val="000E3BAC"/>
    <w:rsid w:val="000E3D9F"/>
    <w:rsid w:val="000E4328"/>
    <w:rsid w:val="000E4348"/>
    <w:rsid w:val="000E487E"/>
    <w:rsid w:val="000E4D36"/>
    <w:rsid w:val="000E4F80"/>
    <w:rsid w:val="000E53B3"/>
    <w:rsid w:val="000E5BC8"/>
    <w:rsid w:val="000E5C9C"/>
    <w:rsid w:val="000E5CE8"/>
    <w:rsid w:val="000E5F91"/>
    <w:rsid w:val="000E64C3"/>
    <w:rsid w:val="000E67A5"/>
    <w:rsid w:val="000E6D71"/>
    <w:rsid w:val="000E6E1D"/>
    <w:rsid w:val="000E6F75"/>
    <w:rsid w:val="000E727A"/>
    <w:rsid w:val="000E739F"/>
    <w:rsid w:val="000E74BD"/>
    <w:rsid w:val="000E7685"/>
    <w:rsid w:val="000F090F"/>
    <w:rsid w:val="000F096F"/>
    <w:rsid w:val="000F10B0"/>
    <w:rsid w:val="000F10E5"/>
    <w:rsid w:val="000F12D3"/>
    <w:rsid w:val="000F13E4"/>
    <w:rsid w:val="000F1BB6"/>
    <w:rsid w:val="000F226D"/>
    <w:rsid w:val="000F26DB"/>
    <w:rsid w:val="000F2742"/>
    <w:rsid w:val="000F2877"/>
    <w:rsid w:val="000F2AA5"/>
    <w:rsid w:val="000F34F5"/>
    <w:rsid w:val="000F35E3"/>
    <w:rsid w:val="000F3647"/>
    <w:rsid w:val="000F40A8"/>
    <w:rsid w:val="000F5FB8"/>
    <w:rsid w:val="000F5FFB"/>
    <w:rsid w:val="000F671B"/>
    <w:rsid w:val="00100850"/>
    <w:rsid w:val="001009BA"/>
    <w:rsid w:val="001019FB"/>
    <w:rsid w:val="001019FC"/>
    <w:rsid w:val="00102538"/>
    <w:rsid w:val="00102B51"/>
    <w:rsid w:val="00102FB7"/>
    <w:rsid w:val="0010308E"/>
    <w:rsid w:val="00103172"/>
    <w:rsid w:val="001031E7"/>
    <w:rsid w:val="001038BC"/>
    <w:rsid w:val="00103E1B"/>
    <w:rsid w:val="00104084"/>
    <w:rsid w:val="001040A6"/>
    <w:rsid w:val="00105074"/>
    <w:rsid w:val="0010545C"/>
    <w:rsid w:val="001058DE"/>
    <w:rsid w:val="00105924"/>
    <w:rsid w:val="00105ADA"/>
    <w:rsid w:val="00105B1A"/>
    <w:rsid w:val="00105DBD"/>
    <w:rsid w:val="00105F85"/>
    <w:rsid w:val="001065C8"/>
    <w:rsid w:val="00106A74"/>
    <w:rsid w:val="00106AF5"/>
    <w:rsid w:val="00106C2D"/>
    <w:rsid w:val="001070E4"/>
    <w:rsid w:val="00107164"/>
    <w:rsid w:val="00107BCB"/>
    <w:rsid w:val="0011034A"/>
    <w:rsid w:val="00110850"/>
    <w:rsid w:val="00110877"/>
    <w:rsid w:val="00110A02"/>
    <w:rsid w:val="00110A14"/>
    <w:rsid w:val="00110A85"/>
    <w:rsid w:val="001111E3"/>
    <w:rsid w:val="0011124E"/>
    <w:rsid w:val="0011138E"/>
    <w:rsid w:val="001113B4"/>
    <w:rsid w:val="001115E8"/>
    <w:rsid w:val="001120F7"/>
    <w:rsid w:val="00112289"/>
    <w:rsid w:val="001122F0"/>
    <w:rsid w:val="0011252B"/>
    <w:rsid w:val="00113143"/>
    <w:rsid w:val="0011320F"/>
    <w:rsid w:val="0011373D"/>
    <w:rsid w:val="001144BE"/>
    <w:rsid w:val="00114E6E"/>
    <w:rsid w:val="00115409"/>
    <w:rsid w:val="00115709"/>
    <w:rsid w:val="00116035"/>
    <w:rsid w:val="001169CD"/>
    <w:rsid w:val="00116C77"/>
    <w:rsid w:val="00116FA0"/>
    <w:rsid w:val="00116FBF"/>
    <w:rsid w:val="0011715B"/>
    <w:rsid w:val="001172F4"/>
    <w:rsid w:val="00117DFE"/>
    <w:rsid w:val="00120025"/>
    <w:rsid w:val="00120CD9"/>
    <w:rsid w:val="001215FD"/>
    <w:rsid w:val="00121671"/>
    <w:rsid w:val="001219AD"/>
    <w:rsid w:val="00121CB3"/>
    <w:rsid w:val="00122111"/>
    <w:rsid w:val="0012290B"/>
    <w:rsid w:val="00122969"/>
    <w:rsid w:val="00122B32"/>
    <w:rsid w:val="00123253"/>
    <w:rsid w:val="00123762"/>
    <w:rsid w:val="00124219"/>
    <w:rsid w:val="00124705"/>
    <w:rsid w:val="001254CF"/>
    <w:rsid w:val="00125627"/>
    <w:rsid w:val="00125952"/>
    <w:rsid w:val="00125C70"/>
    <w:rsid w:val="00125D43"/>
    <w:rsid w:val="00125DDA"/>
    <w:rsid w:val="00125FA8"/>
    <w:rsid w:val="001260A8"/>
    <w:rsid w:val="00126471"/>
    <w:rsid w:val="001265DE"/>
    <w:rsid w:val="0012680E"/>
    <w:rsid w:val="00126836"/>
    <w:rsid w:val="00126D86"/>
    <w:rsid w:val="00126F47"/>
    <w:rsid w:val="00127589"/>
    <w:rsid w:val="00127E22"/>
    <w:rsid w:val="001301B3"/>
    <w:rsid w:val="00130419"/>
    <w:rsid w:val="001304A7"/>
    <w:rsid w:val="00130922"/>
    <w:rsid w:val="00130A78"/>
    <w:rsid w:val="00130DB9"/>
    <w:rsid w:val="00130EF5"/>
    <w:rsid w:val="00131159"/>
    <w:rsid w:val="00131A07"/>
    <w:rsid w:val="00131BCB"/>
    <w:rsid w:val="00131E09"/>
    <w:rsid w:val="00132B15"/>
    <w:rsid w:val="0013395F"/>
    <w:rsid w:val="00133E31"/>
    <w:rsid w:val="00134723"/>
    <w:rsid w:val="0013487E"/>
    <w:rsid w:val="00134925"/>
    <w:rsid w:val="00134FC1"/>
    <w:rsid w:val="001350A3"/>
    <w:rsid w:val="00135A93"/>
    <w:rsid w:val="001361E2"/>
    <w:rsid w:val="0013624D"/>
    <w:rsid w:val="00136636"/>
    <w:rsid w:val="00136F05"/>
    <w:rsid w:val="001370EB"/>
    <w:rsid w:val="00137350"/>
    <w:rsid w:val="00137455"/>
    <w:rsid w:val="00137BF0"/>
    <w:rsid w:val="00137D16"/>
    <w:rsid w:val="0014085D"/>
    <w:rsid w:val="00140BF7"/>
    <w:rsid w:val="00140CDD"/>
    <w:rsid w:val="001425AD"/>
    <w:rsid w:val="0014278B"/>
    <w:rsid w:val="001427D1"/>
    <w:rsid w:val="00142A29"/>
    <w:rsid w:val="00142A59"/>
    <w:rsid w:val="00143CDA"/>
    <w:rsid w:val="00143D26"/>
    <w:rsid w:val="0014473E"/>
    <w:rsid w:val="00145765"/>
    <w:rsid w:val="00145D88"/>
    <w:rsid w:val="001469B3"/>
    <w:rsid w:val="0014758A"/>
    <w:rsid w:val="00147750"/>
    <w:rsid w:val="001478F7"/>
    <w:rsid w:val="00150416"/>
    <w:rsid w:val="00150568"/>
    <w:rsid w:val="001508B7"/>
    <w:rsid w:val="00150B2B"/>
    <w:rsid w:val="00150E77"/>
    <w:rsid w:val="00151168"/>
    <w:rsid w:val="00151810"/>
    <w:rsid w:val="00151BD8"/>
    <w:rsid w:val="00152029"/>
    <w:rsid w:val="00152378"/>
    <w:rsid w:val="00152480"/>
    <w:rsid w:val="00152715"/>
    <w:rsid w:val="001539DD"/>
    <w:rsid w:val="00153D0B"/>
    <w:rsid w:val="00153F51"/>
    <w:rsid w:val="00154322"/>
    <w:rsid w:val="00154D7C"/>
    <w:rsid w:val="0015539F"/>
    <w:rsid w:val="0015584D"/>
    <w:rsid w:val="00155AE5"/>
    <w:rsid w:val="0015623C"/>
    <w:rsid w:val="0015686A"/>
    <w:rsid w:val="001569EC"/>
    <w:rsid w:val="00156C68"/>
    <w:rsid w:val="00156CBB"/>
    <w:rsid w:val="00156F04"/>
    <w:rsid w:val="0015704F"/>
    <w:rsid w:val="001571B5"/>
    <w:rsid w:val="001571F6"/>
    <w:rsid w:val="0015736B"/>
    <w:rsid w:val="00157604"/>
    <w:rsid w:val="00157849"/>
    <w:rsid w:val="00157A10"/>
    <w:rsid w:val="00157F60"/>
    <w:rsid w:val="001600AD"/>
    <w:rsid w:val="001602D1"/>
    <w:rsid w:val="001602F6"/>
    <w:rsid w:val="001602F8"/>
    <w:rsid w:val="00160902"/>
    <w:rsid w:val="00160ABC"/>
    <w:rsid w:val="00161412"/>
    <w:rsid w:val="00161568"/>
    <w:rsid w:val="00161AA3"/>
    <w:rsid w:val="00161C6A"/>
    <w:rsid w:val="0016216B"/>
    <w:rsid w:val="001621F3"/>
    <w:rsid w:val="001633BE"/>
    <w:rsid w:val="00164BCE"/>
    <w:rsid w:val="00164C36"/>
    <w:rsid w:val="00164FB5"/>
    <w:rsid w:val="00165330"/>
    <w:rsid w:val="001654FE"/>
    <w:rsid w:val="001659D1"/>
    <w:rsid w:val="001659F1"/>
    <w:rsid w:val="001664F9"/>
    <w:rsid w:val="00166508"/>
    <w:rsid w:val="0016651A"/>
    <w:rsid w:val="00166B30"/>
    <w:rsid w:val="00166EE4"/>
    <w:rsid w:val="001672CA"/>
    <w:rsid w:val="00167772"/>
    <w:rsid w:val="00167BF7"/>
    <w:rsid w:val="00167F2D"/>
    <w:rsid w:val="00170A59"/>
    <w:rsid w:val="00170F35"/>
    <w:rsid w:val="00171D14"/>
    <w:rsid w:val="00171D69"/>
    <w:rsid w:val="00171FB6"/>
    <w:rsid w:val="001721FF"/>
    <w:rsid w:val="00172774"/>
    <w:rsid w:val="001739BD"/>
    <w:rsid w:val="00173BC5"/>
    <w:rsid w:val="001746B0"/>
    <w:rsid w:val="00174799"/>
    <w:rsid w:val="00174895"/>
    <w:rsid w:val="00174A3D"/>
    <w:rsid w:val="001755A2"/>
    <w:rsid w:val="00175DEB"/>
    <w:rsid w:val="00175E86"/>
    <w:rsid w:val="00176161"/>
    <w:rsid w:val="00176335"/>
    <w:rsid w:val="001765AC"/>
    <w:rsid w:val="0017676F"/>
    <w:rsid w:val="00176BFB"/>
    <w:rsid w:val="00176D71"/>
    <w:rsid w:val="00177828"/>
    <w:rsid w:val="00177B7A"/>
    <w:rsid w:val="00177BB7"/>
    <w:rsid w:val="00177EE1"/>
    <w:rsid w:val="00180846"/>
    <w:rsid w:val="001809AA"/>
    <w:rsid w:val="00180ADF"/>
    <w:rsid w:val="00180D49"/>
    <w:rsid w:val="001812BB"/>
    <w:rsid w:val="00181732"/>
    <w:rsid w:val="00182044"/>
    <w:rsid w:val="00182049"/>
    <w:rsid w:val="001820AA"/>
    <w:rsid w:val="00182C69"/>
    <w:rsid w:val="00182E44"/>
    <w:rsid w:val="001830A9"/>
    <w:rsid w:val="001832D4"/>
    <w:rsid w:val="00183C81"/>
    <w:rsid w:val="0018412E"/>
    <w:rsid w:val="001841D3"/>
    <w:rsid w:val="00184206"/>
    <w:rsid w:val="00185777"/>
    <w:rsid w:val="00185AD4"/>
    <w:rsid w:val="00185AE1"/>
    <w:rsid w:val="00186371"/>
    <w:rsid w:val="00186879"/>
    <w:rsid w:val="0018694B"/>
    <w:rsid w:val="00187762"/>
    <w:rsid w:val="00187993"/>
    <w:rsid w:val="00187D0D"/>
    <w:rsid w:val="00187ED6"/>
    <w:rsid w:val="00190C98"/>
    <w:rsid w:val="00191A01"/>
    <w:rsid w:val="00191B9F"/>
    <w:rsid w:val="00191CEF"/>
    <w:rsid w:val="00191D0B"/>
    <w:rsid w:val="00191F34"/>
    <w:rsid w:val="00191F3C"/>
    <w:rsid w:val="001921D8"/>
    <w:rsid w:val="0019242A"/>
    <w:rsid w:val="00192565"/>
    <w:rsid w:val="00192A9C"/>
    <w:rsid w:val="00192BA7"/>
    <w:rsid w:val="00192C39"/>
    <w:rsid w:val="00192D3F"/>
    <w:rsid w:val="00192E24"/>
    <w:rsid w:val="0019424F"/>
    <w:rsid w:val="00194788"/>
    <w:rsid w:val="00194874"/>
    <w:rsid w:val="00194C47"/>
    <w:rsid w:val="00195D1E"/>
    <w:rsid w:val="0019709C"/>
    <w:rsid w:val="00197678"/>
    <w:rsid w:val="00197D2D"/>
    <w:rsid w:val="00197D7B"/>
    <w:rsid w:val="001A0269"/>
    <w:rsid w:val="001A1620"/>
    <w:rsid w:val="001A1C76"/>
    <w:rsid w:val="001A227A"/>
    <w:rsid w:val="001A296F"/>
    <w:rsid w:val="001A34EB"/>
    <w:rsid w:val="001A38D6"/>
    <w:rsid w:val="001A3D9D"/>
    <w:rsid w:val="001A4BCF"/>
    <w:rsid w:val="001A54F0"/>
    <w:rsid w:val="001A5B38"/>
    <w:rsid w:val="001A6625"/>
    <w:rsid w:val="001A6910"/>
    <w:rsid w:val="001A6A49"/>
    <w:rsid w:val="001A6C08"/>
    <w:rsid w:val="001A7016"/>
    <w:rsid w:val="001A7B0A"/>
    <w:rsid w:val="001A7CEC"/>
    <w:rsid w:val="001A7F4B"/>
    <w:rsid w:val="001A7FB0"/>
    <w:rsid w:val="001B03A8"/>
    <w:rsid w:val="001B03AF"/>
    <w:rsid w:val="001B06DC"/>
    <w:rsid w:val="001B11B0"/>
    <w:rsid w:val="001B1716"/>
    <w:rsid w:val="001B1745"/>
    <w:rsid w:val="001B17C2"/>
    <w:rsid w:val="001B1D7B"/>
    <w:rsid w:val="001B206D"/>
    <w:rsid w:val="001B2099"/>
    <w:rsid w:val="001B2104"/>
    <w:rsid w:val="001B23E1"/>
    <w:rsid w:val="001B2F19"/>
    <w:rsid w:val="001B36CB"/>
    <w:rsid w:val="001B3F96"/>
    <w:rsid w:val="001B4684"/>
    <w:rsid w:val="001B526B"/>
    <w:rsid w:val="001B5A7C"/>
    <w:rsid w:val="001B5ECE"/>
    <w:rsid w:val="001B5F83"/>
    <w:rsid w:val="001B6795"/>
    <w:rsid w:val="001B69C2"/>
    <w:rsid w:val="001B7073"/>
    <w:rsid w:val="001B7DE5"/>
    <w:rsid w:val="001C0289"/>
    <w:rsid w:val="001C106D"/>
    <w:rsid w:val="001C1917"/>
    <w:rsid w:val="001C198E"/>
    <w:rsid w:val="001C1E3F"/>
    <w:rsid w:val="001C1FF0"/>
    <w:rsid w:val="001C35B3"/>
    <w:rsid w:val="001C403D"/>
    <w:rsid w:val="001C4045"/>
    <w:rsid w:val="001C4153"/>
    <w:rsid w:val="001C431B"/>
    <w:rsid w:val="001C452A"/>
    <w:rsid w:val="001C466D"/>
    <w:rsid w:val="001C489D"/>
    <w:rsid w:val="001C48D8"/>
    <w:rsid w:val="001C4CD3"/>
    <w:rsid w:val="001C4CF4"/>
    <w:rsid w:val="001C58DB"/>
    <w:rsid w:val="001C5A65"/>
    <w:rsid w:val="001C5A8D"/>
    <w:rsid w:val="001C61DE"/>
    <w:rsid w:val="001C675B"/>
    <w:rsid w:val="001C68FC"/>
    <w:rsid w:val="001C71B2"/>
    <w:rsid w:val="001C71DA"/>
    <w:rsid w:val="001C7496"/>
    <w:rsid w:val="001C7A38"/>
    <w:rsid w:val="001C7E89"/>
    <w:rsid w:val="001D03F0"/>
    <w:rsid w:val="001D1026"/>
    <w:rsid w:val="001D1DC9"/>
    <w:rsid w:val="001D20CD"/>
    <w:rsid w:val="001D264E"/>
    <w:rsid w:val="001D2708"/>
    <w:rsid w:val="001D2F12"/>
    <w:rsid w:val="001D2FF2"/>
    <w:rsid w:val="001D326F"/>
    <w:rsid w:val="001D37E5"/>
    <w:rsid w:val="001D38F0"/>
    <w:rsid w:val="001D3C12"/>
    <w:rsid w:val="001D3D5F"/>
    <w:rsid w:val="001D414B"/>
    <w:rsid w:val="001D45DD"/>
    <w:rsid w:val="001D47C0"/>
    <w:rsid w:val="001D4B7A"/>
    <w:rsid w:val="001D4D8D"/>
    <w:rsid w:val="001D4F5D"/>
    <w:rsid w:val="001D4F72"/>
    <w:rsid w:val="001D50E3"/>
    <w:rsid w:val="001D518F"/>
    <w:rsid w:val="001D60C3"/>
    <w:rsid w:val="001D6443"/>
    <w:rsid w:val="001D648B"/>
    <w:rsid w:val="001D6D3F"/>
    <w:rsid w:val="001D727A"/>
    <w:rsid w:val="001E0089"/>
    <w:rsid w:val="001E01A3"/>
    <w:rsid w:val="001E0533"/>
    <w:rsid w:val="001E13DA"/>
    <w:rsid w:val="001E1E3E"/>
    <w:rsid w:val="001E2318"/>
    <w:rsid w:val="001E2418"/>
    <w:rsid w:val="001E256B"/>
    <w:rsid w:val="001E2868"/>
    <w:rsid w:val="001E2BB1"/>
    <w:rsid w:val="001E2C7D"/>
    <w:rsid w:val="001E2D2D"/>
    <w:rsid w:val="001E316C"/>
    <w:rsid w:val="001E31FC"/>
    <w:rsid w:val="001E38F7"/>
    <w:rsid w:val="001E3DAF"/>
    <w:rsid w:val="001E466B"/>
    <w:rsid w:val="001E4BBA"/>
    <w:rsid w:val="001E5028"/>
    <w:rsid w:val="001E55B4"/>
    <w:rsid w:val="001E5714"/>
    <w:rsid w:val="001E69EF"/>
    <w:rsid w:val="001E6E21"/>
    <w:rsid w:val="001E731D"/>
    <w:rsid w:val="001E757C"/>
    <w:rsid w:val="001E7AF3"/>
    <w:rsid w:val="001F08A4"/>
    <w:rsid w:val="001F0CB7"/>
    <w:rsid w:val="001F15E5"/>
    <w:rsid w:val="001F16A3"/>
    <w:rsid w:val="001F1B89"/>
    <w:rsid w:val="001F2139"/>
    <w:rsid w:val="001F2286"/>
    <w:rsid w:val="001F235A"/>
    <w:rsid w:val="001F24E0"/>
    <w:rsid w:val="001F27C2"/>
    <w:rsid w:val="001F28F8"/>
    <w:rsid w:val="001F2BC8"/>
    <w:rsid w:val="001F31D0"/>
    <w:rsid w:val="001F36FD"/>
    <w:rsid w:val="001F39D9"/>
    <w:rsid w:val="001F39E6"/>
    <w:rsid w:val="001F43E7"/>
    <w:rsid w:val="001F4D90"/>
    <w:rsid w:val="001F4EF3"/>
    <w:rsid w:val="001F51EF"/>
    <w:rsid w:val="001F566C"/>
    <w:rsid w:val="001F57EB"/>
    <w:rsid w:val="001F5D9F"/>
    <w:rsid w:val="001F60EB"/>
    <w:rsid w:val="001F660F"/>
    <w:rsid w:val="001F670B"/>
    <w:rsid w:val="001F6F4C"/>
    <w:rsid w:val="001F7065"/>
    <w:rsid w:val="001F73C1"/>
    <w:rsid w:val="001F7693"/>
    <w:rsid w:val="001F7CF2"/>
    <w:rsid w:val="001F7D8D"/>
    <w:rsid w:val="002003D4"/>
    <w:rsid w:val="002008DF"/>
    <w:rsid w:val="00200B7D"/>
    <w:rsid w:val="00200D61"/>
    <w:rsid w:val="00200D9C"/>
    <w:rsid w:val="00201289"/>
    <w:rsid w:val="00201417"/>
    <w:rsid w:val="0020149D"/>
    <w:rsid w:val="00201887"/>
    <w:rsid w:val="00201B29"/>
    <w:rsid w:val="00201DEB"/>
    <w:rsid w:val="002027C1"/>
    <w:rsid w:val="00202AD2"/>
    <w:rsid w:val="00202EDE"/>
    <w:rsid w:val="00202FC5"/>
    <w:rsid w:val="0020346F"/>
    <w:rsid w:val="00203CBA"/>
    <w:rsid w:val="00203DE6"/>
    <w:rsid w:val="00204FCF"/>
    <w:rsid w:val="00205409"/>
    <w:rsid w:val="00205470"/>
    <w:rsid w:val="00205F64"/>
    <w:rsid w:val="0020625C"/>
    <w:rsid w:val="00206820"/>
    <w:rsid w:val="00206C0D"/>
    <w:rsid w:val="00207191"/>
    <w:rsid w:val="0020740C"/>
    <w:rsid w:val="0021100B"/>
    <w:rsid w:val="00212335"/>
    <w:rsid w:val="002129DC"/>
    <w:rsid w:val="00212A05"/>
    <w:rsid w:val="00212BC1"/>
    <w:rsid w:val="00213269"/>
    <w:rsid w:val="0021327C"/>
    <w:rsid w:val="00213642"/>
    <w:rsid w:val="002137C5"/>
    <w:rsid w:val="0021391C"/>
    <w:rsid w:val="00213AB8"/>
    <w:rsid w:val="00213FC5"/>
    <w:rsid w:val="00214019"/>
    <w:rsid w:val="002142E6"/>
    <w:rsid w:val="002149AB"/>
    <w:rsid w:val="00214DC7"/>
    <w:rsid w:val="002166EF"/>
    <w:rsid w:val="002169EB"/>
    <w:rsid w:val="00216A4D"/>
    <w:rsid w:val="00216CCF"/>
    <w:rsid w:val="00216F2C"/>
    <w:rsid w:val="0021700A"/>
    <w:rsid w:val="00217677"/>
    <w:rsid w:val="0021789A"/>
    <w:rsid w:val="002178A6"/>
    <w:rsid w:val="00220510"/>
    <w:rsid w:val="0022089D"/>
    <w:rsid w:val="00220A6B"/>
    <w:rsid w:val="00220AFE"/>
    <w:rsid w:val="00220E23"/>
    <w:rsid w:val="002217B3"/>
    <w:rsid w:val="00222568"/>
    <w:rsid w:val="002228D2"/>
    <w:rsid w:val="0022295B"/>
    <w:rsid w:val="00222A26"/>
    <w:rsid w:val="00222DD2"/>
    <w:rsid w:val="00222E16"/>
    <w:rsid w:val="002234FF"/>
    <w:rsid w:val="0022353A"/>
    <w:rsid w:val="00223970"/>
    <w:rsid w:val="002242D0"/>
    <w:rsid w:val="00224513"/>
    <w:rsid w:val="002246E3"/>
    <w:rsid w:val="00224B5A"/>
    <w:rsid w:val="00224BDC"/>
    <w:rsid w:val="002252D2"/>
    <w:rsid w:val="00225304"/>
    <w:rsid w:val="002262CA"/>
    <w:rsid w:val="00226540"/>
    <w:rsid w:val="00226FF9"/>
    <w:rsid w:val="002270B8"/>
    <w:rsid w:val="00230052"/>
    <w:rsid w:val="00230938"/>
    <w:rsid w:val="002309EE"/>
    <w:rsid w:val="00230FC8"/>
    <w:rsid w:val="00232122"/>
    <w:rsid w:val="0023227F"/>
    <w:rsid w:val="0023257D"/>
    <w:rsid w:val="0023305F"/>
    <w:rsid w:val="0023307B"/>
    <w:rsid w:val="00233485"/>
    <w:rsid w:val="002336CD"/>
    <w:rsid w:val="0023408B"/>
    <w:rsid w:val="0023417E"/>
    <w:rsid w:val="0023440F"/>
    <w:rsid w:val="0023479C"/>
    <w:rsid w:val="00234B64"/>
    <w:rsid w:val="002353AD"/>
    <w:rsid w:val="002357C8"/>
    <w:rsid w:val="002361D5"/>
    <w:rsid w:val="00236350"/>
    <w:rsid w:val="0023702E"/>
    <w:rsid w:val="002372A9"/>
    <w:rsid w:val="00237D7F"/>
    <w:rsid w:val="00240030"/>
    <w:rsid w:val="00240977"/>
    <w:rsid w:val="00240A71"/>
    <w:rsid w:val="00240FDC"/>
    <w:rsid w:val="0024176B"/>
    <w:rsid w:val="002418DD"/>
    <w:rsid w:val="00241F0D"/>
    <w:rsid w:val="002423D6"/>
    <w:rsid w:val="00242409"/>
    <w:rsid w:val="002424A6"/>
    <w:rsid w:val="0024353C"/>
    <w:rsid w:val="00243863"/>
    <w:rsid w:val="00244529"/>
    <w:rsid w:val="002445DF"/>
    <w:rsid w:val="00244C48"/>
    <w:rsid w:val="00244D9B"/>
    <w:rsid w:val="00244F49"/>
    <w:rsid w:val="00244FD6"/>
    <w:rsid w:val="00245B10"/>
    <w:rsid w:val="00245B40"/>
    <w:rsid w:val="00245D70"/>
    <w:rsid w:val="00245E56"/>
    <w:rsid w:val="0024607F"/>
    <w:rsid w:val="00246758"/>
    <w:rsid w:val="00246CAC"/>
    <w:rsid w:val="0024717C"/>
    <w:rsid w:val="00247289"/>
    <w:rsid w:val="002478AE"/>
    <w:rsid w:val="002502AB"/>
    <w:rsid w:val="00250731"/>
    <w:rsid w:val="002525DE"/>
    <w:rsid w:val="0025297F"/>
    <w:rsid w:val="0025328C"/>
    <w:rsid w:val="0025331C"/>
    <w:rsid w:val="00253BB5"/>
    <w:rsid w:val="00253C14"/>
    <w:rsid w:val="00253E63"/>
    <w:rsid w:val="00253F01"/>
    <w:rsid w:val="00254464"/>
    <w:rsid w:val="0025485D"/>
    <w:rsid w:val="00254CA1"/>
    <w:rsid w:val="00254E78"/>
    <w:rsid w:val="0025559B"/>
    <w:rsid w:val="0025576E"/>
    <w:rsid w:val="00255783"/>
    <w:rsid w:val="00255E3C"/>
    <w:rsid w:val="00256294"/>
    <w:rsid w:val="002563C3"/>
    <w:rsid w:val="002564F4"/>
    <w:rsid w:val="002565E0"/>
    <w:rsid w:val="00256ED8"/>
    <w:rsid w:val="002571AE"/>
    <w:rsid w:val="00257492"/>
    <w:rsid w:val="00257725"/>
    <w:rsid w:val="002577F2"/>
    <w:rsid w:val="00257F05"/>
    <w:rsid w:val="00260139"/>
    <w:rsid w:val="0026031C"/>
    <w:rsid w:val="00260708"/>
    <w:rsid w:val="00260EE2"/>
    <w:rsid w:val="002611C3"/>
    <w:rsid w:val="00261255"/>
    <w:rsid w:val="002622B3"/>
    <w:rsid w:val="002625AD"/>
    <w:rsid w:val="002627CD"/>
    <w:rsid w:val="0026300F"/>
    <w:rsid w:val="0026302F"/>
    <w:rsid w:val="00263DC0"/>
    <w:rsid w:val="00263FE5"/>
    <w:rsid w:val="00264A5F"/>
    <w:rsid w:val="00264FE9"/>
    <w:rsid w:val="002653DF"/>
    <w:rsid w:val="0026672F"/>
    <w:rsid w:val="002667C0"/>
    <w:rsid w:val="00266E98"/>
    <w:rsid w:val="00266F18"/>
    <w:rsid w:val="00267025"/>
    <w:rsid w:val="00267729"/>
    <w:rsid w:val="00267BFC"/>
    <w:rsid w:val="00267DBF"/>
    <w:rsid w:val="0027028C"/>
    <w:rsid w:val="0027058C"/>
    <w:rsid w:val="002707F5"/>
    <w:rsid w:val="0027084C"/>
    <w:rsid w:val="002708CA"/>
    <w:rsid w:val="00271054"/>
    <w:rsid w:val="002712C9"/>
    <w:rsid w:val="002712D2"/>
    <w:rsid w:val="00271858"/>
    <w:rsid w:val="002727D8"/>
    <w:rsid w:val="00272C3B"/>
    <w:rsid w:val="002730C8"/>
    <w:rsid w:val="002734F1"/>
    <w:rsid w:val="0027480D"/>
    <w:rsid w:val="00274BCA"/>
    <w:rsid w:val="00275569"/>
    <w:rsid w:val="0027574F"/>
    <w:rsid w:val="002763F8"/>
    <w:rsid w:val="00276A15"/>
    <w:rsid w:val="002771DC"/>
    <w:rsid w:val="00277998"/>
    <w:rsid w:val="00277E45"/>
    <w:rsid w:val="00277E4E"/>
    <w:rsid w:val="00280096"/>
    <w:rsid w:val="00280577"/>
    <w:rsid w:val="00280658"/>
    <w:rsid w:val="00280E17"/>
    <w:rsid w:val="00280FFE"/>
    <w:rsid w:val="0028124B"/>
    <w:rsid w:val="00281ECF"/>
    <w:rsid w:val="00282E73"/>
    <w:rsid w:val="002832F6"/>
    <w:rsid w:val="00283456"/>
    <w:rsid w:val="00283826"/>
    <w:rsid w:val="00283E18"/>
    <w:rsid w:val="00283E98"/>
    <w:rsid w:val="00284510"/>
    <w:rsid w:val="0028464C"/>
    <w:rsid w:val="002847E6"/>
    <w:rsid w:val="00284F16"/>
    <w:rsid w:val="00285793"/>
    <w:rsid w:val="00285993"/>
    <w:rsid w:val="002859C8"/>
    <w:rsid w:val="0028656B"/>
    <w:rsid w:val="002868FE"/>
    <w:rsid w:val="002870DF"/>
    <w:rsid w:val="0028723D"/>
    <w:rsid w:val="002874F8"/>
    <w:rsid w:val="00287BD2"/>
    <w:rsid w:val="00287E75"/>
    <w:rsid w:val="002904B2"/>
    <w:rsid w:val="00290C86"/>
    <w:rsid w:val="00291347"/>
    <w:rsid w:val="002915CE"/>
    <w:rsid w:val="00291953"/>
    <w:rsid w:val="002919DB"/>
    <w:rsid w:val="00291AB6"/>
    <w:rsid w:val="00291D76"/>
    <w:rsid w:val="00292101"/>
    <w:rsid w:val="00292F45"/>
    <w:rsid w:val="00293024"/>
    <w:rsid w:val="00293A8D"/>
    <w:rsid w:val="00293BEC"/>
    <w:rsid w:val="00294700"/>
    <w:rsid w:val="002949C5"/>
    <w:rsid w:val="002950CA"/>
    <w:rsid w:val="0029540D"/>
    <w:rsid w:val="00296863"/>
    <w:rsid w:val="00296C7B"/>
    <w:rsid w:val="00296CD4"/>
    <w:rsid w:val="00296F43"/>
    <w:rsid w:val="00296F84"/>
    <w:rsid w:val="00297458"/>
    <w:rsid w:val="002A0522"/>
    <w:rsid w:val="002A0E8E"/>
    <w:rsid w:val="002A1264"/>
    <w:rsid w:val="002A164C"/>
    <w:rsid w:val="002A1769"/>
    <w:rsid w:val="002A1814"/>
    <w:rsid w:val="002A1DB7"/>
    <w:rsid w:val="002A2C1F"/>
    <w:rsid w:val="002A3078"/>
    <w:rsid w:val="002A3341"/>
    <w:rsid w:val="002A3609"/>
    <w:rsid w:val="002A39C8"/>
    <w:rsid w:val="002A3DF4"/>
    <w:rsid w:val="002A41DE"/>
    <w:rsid w:val="002A4752"/>
    <w:rsid w:val="002A48B9"/>
    <w:rsid w:val="002A4975"/>
    <w:rsid w:val="002A5BD0"/>
    <w:rsid w:val="002A5BDC"/>
    <w:rsid w:val="002A60D7"/>
    <w:rsid w:val="002A6847"/>
    <w:rsid w:val="002A6A51"/>
    <w:rsid w:val="002A6AA9"/>
    <w:rsid w:val="002A6B8D"/>
    <w:rsid w:val="002A7E8A"/>
    <w:rsid w:val="002B07A1"/>
    <w:rsid w:val="002B11B9"/>
    <w:rsid w:val="002B1575"/>
    <w:rsid w:val="002B1649"/>
    <w:rsid w:val="002B1AA4"/>
    <w:rsid w:val="002B1E0A"/>
    <w:rsid w:val="002B2166"/>
    <w:rsid w:val="002B2264"/>
    <w:rsid w:val="002B2315"/>
    <w:rsid w:val="002B30E7"/>
    <w:rsid w:val="002B331A"/>
    <w:rsid w:val="002B3347"/>
    <w:rsid w:val="002B3355"/>
    <w:rsid w:val="002B353B"/>
    <w:rsid w:val="002B41F1"/>
    <w:rsid w:val="002B4523"/>
    <w:rsid w:val="002B4F40"/>
    <w:rsid w:val="002B5496"/>
    <w:rsid w:val="002B593C"/>
    <w:rsid w:val="002B5ED2"/>
    <w:rsid w:val="002B64F8"/>
    <w:rsid w:val="002B6D87"/>
    <w:rsid w:val="002B6E92"/>
    <w:rsid w:val="002B707F"/>
    <w:rsid w:val="002B7280"/>
    <w:rsid w:val="002B7568"/>
    <w:rsid w:val="002B7CAA"/>
    <w:rsid w:val="002B7E39"/>
    <w:rsid w:val="002C052B"/>
    <w:rsid w:val="002C05F0"/>
    <w:rsid w:val="002C06E4"/>
    <w:rsid w:val="002C1218"/>
    <w:rsid w:val="002C12BA"/>
    <w:rsid w:val="002C196D"/>
    <w:rsid w:val="002C1D81"/>
    <w:rsid w:val="002C2C54"/>
    <w:rsid w:val="002C2DC5"/>
    <w:rsid w:val="002C2FBB"/>
    <w:rsid w:val="002C3025"/>
    <w:rsid w:val="002C3AFD"/>
    <w:rsid w:val="002C4558"/>
    <w:rsid w:val="002C4737"/>
    <w:rsid w:val="002C5FA2"/>
    <w:rsid w:val="002C621C"/>
    <w:rsid w:val="002C6933"/>
    <w:rsid w:val="002C6A56"/>
    <w:rsid w:val="002C6BD1"/>
    <w:rsid w:val="002C77ED"/>
    <w:rsid w:val="002C7C7C"/>
    <w:rsid w:val="002D0398"/>
    <w:rsid w:val="002D0D0D"/>
    <w:rsid w:val="002D0D4E"/>
    <w:rsid w:val="002D1560"/>
    <w:rsid w:val="002D183A"/>
    <w:rsid w:val="002D1F08"/>
    <w:rsid w:val="002D27E5"/>
    <w:rsid w:val="002D30A0"/>
    <w:rsid w:val="002D33EC"/>
    <w:rsid w:val="002D411E"/>
    <w:rsid w:val="002D42C8"/>
    <w:rsid w:val="002D4703"/>
    <w:rsid w:val="002D4928"/>
    <w:rsid w:val="002D4AF2"/>
    <w:rsid w:val="002D4B83"/>
    <w:rsid w:val="002D50AC"/>
    <w:rsid w:val="002D53F0"/>
    <w:rsid w:val="002D55B6"/>
    <w:rsid w:val="002D5BA4"/>
    <w:rsid w:val="002D661E"/>
    <w:rsid w:val="002D73EF"/>
    <w:rsid w:val="002D7483"/>
    <w:rsid w:val="002D7FD0"/>
    <w:rsid w:val="002E07BB"/>
    <w:rsid w:val="002E0CCC"/>
    <w:rsid w:val="002E15C1"/>
    <w:rsid w:val="002E20A3"/>
    <w:rsid w:val="002E23D1"/>
    <w:rsid w:val="002E2489"/>
    <w:rsid w:val="002E25BB"/>
    <w:rsid w:val="002E3A3E"/>
    <w:rsid w:val="002E4F1F"/>
    <w:rsid w:val="002E59A1"/>
    <w:rsid w:val="002E6464"/>
    <w:rsid w:val="002E6468"/>
    <w:rsid w:val="002E69B2"/>
    <w:rsid w:val="002E6B15"/>
    <w:rsid w:val="002E6CA8"/>
    <w:rsid w:val="002E718A"/>
    <w:rsid w:val="002E741D"/>
    <w:rsid w:val="002E7738"/>
    <w:rsid w:val="002E7812"/>
    <w:rsid w:val="002E7CC1"/>
    <w:rsid w:val="002E7D8F"/>
    <w:rsid w:val="002F01A7"/>
    <w:rsid w:val="002F0619"/>
    <w:rsid w:val="002F0699"/>
    <w:rsid w:val="002F0D00"/>
    <w:rsid w:val="002F1197"/>
    <w:rsid w:val="002F134F"/>
    <w:rsid w:val="002F1393"/>
    <w:rsid w:val="002F1B67"/>
    <w:rsid w:val="002F1E0F"/>
    <w:rsid w:val="002F1F8C"/>
    <w:rsid w:val="002F2019"/>
    <w:rsid w:val="002F206A"/>
    <w:rsid w:val="002F20A8"/>
    <w:rsid w:val="002F23AC"/>
    <w:rsid w:val="002F37ED"/>
    <w:rsid w:val="002F3DAF"/>
    <w:rsid w:val="002F4407"/>
    <w:rsid w:val="002F49A5"/>
    <w:rsid w:val="002F4C86"/>
    <w:rsid w:val="002F5B78"/>
    <w:rsid w:val="002F5FFE"/>
    <w:rsid w:val="002F6F16"/>
    <w:rsid w:val="002F6F44"/>
    <w:rsid w:val="002F75AB"/>
    <w:rsid w:val="002F78AE"/>
    <w:rsid w:val="002F7A32"/>
    <w:rsid w:val="002F7A3C"/>
    <w:rsid w:val="002F7AE8"/>
    <w:rsid w:val="002F7E3C"/>
    <w:rsid w:val="002F7F19"/>
    <w:rsid w:val="002F7F6D"/>
    <w:rsid w:val="0030061F"/>
    <w:rsid w:val="00300855"/>
    <w:rsid w:val="003012FB"/>
    <w:rsid w:val="00301594"/>
    <w:rsid w:val="00302161"/>
    <w:rsid w:val="003023BC"/>
    <w:rsid w:val="0030288C"/>
    <w:rsid w:val="0030292E"/>
    <w:rsid w:val="00302B22"/>
    <w:rsid w:val="003030BC"/>
    <w:rsid w:val="00303261"/>
    <w:rsid w:val="00303975"/>
    <w:rsid w:val="00303C23"/>
    <w:rsid w:val="00304278"/>
    <w:rsid w:val="00304D80"/>
    <w:rsid w:val="0030540C"/>
    <w:rsid w:val="00305819"/>
    <w:rsid w:val="003059D4"/>
    <w:rsid w:val="00305D04"/>
    <w:rsid w:val="00306954"/>
    <w:rsid w:val="003075CB"/>
    <w:rsid w:val="00307B65"/>
    <w:rsid w:val="00307D48"/>
    <w:rsid w:val="00307F2F"/>
    <w:rsid w:val="003102EC"/>
    <w:rsid w:val="003102F8"/>
    <w:rsid w:val="00310D65"/>
    <w:rsid w:val="00310D74"/>
    <w:rsid w:val="00310E56"/>
    <w:rsid w:val="0031178F"/>
    <w:rsid w:val="00311945"/>
    <w:rsid w:val="003125BF"/>
    <w:rsid w:val="00312876"/>
    <w:rsid w:val="00312997"/>
    <w:rsid w:val="003131A7"/>
    <w:rsid w:val="00314CC2"/>
    <w:rsid w:val="003153BF"/>
    <w:rsid w:val="0031579F"/>
    <w:rsid w:val="00316116"/>
    <w:rsid w:val="00316518"/>
    <w:rsid w:val="00317A9D"/>
    <w:rsid w:val="0032047C"/>
    <w:rsid w:val="0032059A"/>
    <w:rsid w:val="0032059E"/>
    <w:rsid w:val="00320A28"/>
    <w:rsid w:val="0032165C"/>
    <w:rsid w:val="0032181D"/>
    <w:rsid w:val="0032184B"/>
    <w:rsid w:val="003218F3"/>
    <w:rsid w:val="00322031"/>
    <w:rsid w:val="0032207B"/>
    <w:rsid w:val="00322786"/>
    <w:rsid w:val="003229E6"/>
    <w:rsid w:val="00322D76"/>
    <w:rsid w:val="0032331C"/>
    <w:rsid w:val="003235E9"/>
    <w:rsid w:val="00323A89"/>
    <w:rsid w:val="00323EBA"/>
    <w:rsid w:val="00323FC3"/>
    <w:rsid w:val="0032489B"/>
    <w:rsid w:val="00324C08"/>
    <w:rsid w:val="00324CFC"/>
    <w:rsid w:val="00324D4D"/>
    <w:rsid w:val="0032573E"/>
    <w:rsid w:val="00326322"/>
    <w:rsid w:val="0032649C"/>
    <w:rsid w:val="003265FA"/>
    <w:rsid w:val="00326D09"/>
    <w:rsid w:val="00326D4A"/>
    <w:rsid w:val="0032710D"/>
    <w:rsid w:val="003272ED"/>
    <w:rsid w:val="00327A3D"/>
    <w:rsid w:val="00327FA3"/>
    <w:rsid w:val="0033046D"/>
    <w:rsid w:val="003305A5"/>
    <w:rsid w:val="00330E03"/>
    <w:rsid w:val="00331330"/>
    <w:rsid w:val="003313FD"/>
    <w:rsid w:val="003317F4"/>
    <w:rsid w:val="00331B6D"/>
    <w:rsid w:val="00332503"/>
    <w:rsid w:val="003325A1"/>
    <w:rsid w:val="00332A27"/>
    <w:rsid w:val="00332B9C"/>
    <w:rsid w:val="0033334A"/>
    <w:rsid w:val="00334836"/>
    <w:rsid w:val="003358A0"/>
    <w:rsid w:val="00335C46"/>
    <w:rsid w:val="0033658F"/>
    <w:rsid w:val="00336774"/>
    <w:rsid w:val="00336A62"/>
    <w:rsid w:val="00336F86"/>
    <w:rsid w:val="00337DA7"/>
    <w:rsid w:val="00337FE0"/>
    <w:rsid w:val="00337FED"/>
    <w:rsid w:val="0034048A"/>
    <w:rsid w:val="0034065E"/>
    <w:rsid w:val="003409A8"/>
    <w:rsid w:val="00340A44"/>
    <w:rsid w:val="00342636"/>
    <w:rsid w:val="003428A7"/>
    <w:rsid w:val="00342C4A"/>
    <w:rsid w:val="00343170"/>
    <w:rsid w:val="00343324"/>
    <w:rsid w:val="00343C31"/>
    <w:rsid w:val="00343D0C"/>
    <w:rsid w:val="00344A90"/>
    <w:rsid w:val="00344E2D"/>
    <w:rsid w:val="003454E3"/>
    <w:rsid w:val="003458D7"/>
    <w:rsid w:val="00345BD0"/>
    <w:rsid w:val="00346306"/>
    <w:rsid w:val="00346996"/>
    <w:rsid w:val="00346A37"/>
    <w:rsid w:val="00346C89"/>
    <w:rsid w:val="00346E02"/>
    <w:rsid w:val="00346F31"/>
    <w:rsid w:val="00346F4E"/>
    <w:rsid w:val="00347126"/>
    <w:rsid w:val="003474AE"/>
    <w:rsid w:val="00347705"/>
    <w:rsid w:val="00347ABD"/>
    <w:rsid w:val="00347C7C"/>
    <w:rsid w:val="00347D01"/>
    <w:rsid w:val="003500F0"/>
    <w:rsid w:val="00350DE2"/>
    <w:rsid w:val="00350F62"/>
    <w:rsid w:val="00351EE7"/>
    <w:rsid w:val="00352209"/>
    <w:rsid w:val="00352606"/>
    <w:rsid w:val="00352878"/>
    <w:rsid w:val="0035332B"/>
    <w:rsid w:val="00353393"/>
    <w:rsid w:val="0035353B"/>
    <w:rsid w:val="00353911"/>
    <w:rsid w:val="00353B56"/>
    <w:rsid w:val="00354047"/>
    <w:rsid w:val="00354667"/>
    <w:rsid w:val="003546BD"/>
    <w:rsid w:val="00354D34"/>
    <w:rsid w:val="00354E9A"/>
    <w:rsid w:val="00355511"/>
    <w:rsid w:val="00355BF3"/>
    <w:rsid w:val="00355F63"/>
    <w:rsid w:val="00356020"/>
    <w:rsid w:val="003562AB"/>
    <w:rsid w:val="003565B6"/>
    <w:rsid w:val="003566D8"/>
    <w:rsid w:val="00356E0F"/>
    <w:rsid w:val="003571E7"/>
    <w:rsid w:val="0035797F"/>
    <w:rsid w:val="00357EAB"/>
    <w:rsid w:val="003601AA"/>
    <w:rsid w:val="00360A8A"/>
    <w:rsid w:val="00361F3A"/>
    <w:rsid w:val="003626F9"/>
    <w:rsid w:val="00363E1E"/>
    <w:rsid w:val="003647A6"/>
    <w:rsid w:val="00364D43"/>
    <w:rsid w:val="00364E36"/>
    <w:rsid w:val="003655C5"/>
    <w:rsid w:val="00365927"/>
    <w:rsid w:val="00366138"/>
    <w:rsid w:val="00366143"/>
    <w:rsid w:val="003662BC"/>
    <w:rsid w:val="00366480"/>
    <w:rsid w:val="00366ABF"/>
    <w:rsid w:val="003674EE"/>
    <w:rsid w:val="0036752D"/>
    <w:rsid w:val="00367932"/>
    <w:rsid w:val="00367A48"/>
    <w:rsid w:val="003701C5"/>
    <w:rsid w:val="003707B1"/>
    <w:rsid w:val="00370825"/>
    <w:rsid w:val="00370CA8"/>
    <w:rsid w:val="00370F34"/>
    <w:rsid w:val="00370F64"/>
    <w:rsid w:val="0037118D"/>
    <w:rsid w:val="00371724"/>
    <w:rsid w:val="00371799"/>
    <w:rsid w:val="00371CEC"/>
    <w:rsid w:val="00371E74"/>
    <w:rsid w:val="00371F35"/>
    <w:rsid w:val="00371F8B"/>
    <w:rsid w:val="00372827"/>
    <w:rsid w:val="00373326"/>
    <w:rsid w:val="0037358F"/>
    <w:rsid w:val="003736B3"/>
    <w:rsid w:val="00373754"/>
    <w:rsid w:val="0037387C"/>
    <w:rsid w:val="003738E2"/>
    <w:rsid w:val="00373AFA"/>
    <w:rsid w:val="00373CB7"/>
    <w:rsid w:val="0037419F"/>
    <w:rsid w:val="00374DE7"/>
    <w:rsid w:val="003751D7"/>
    <w:rsid w:val="003752C0"/>
    <w:rsid w:val="003758C0"/>
    <w:rsid w:val="00376000"/>
    <w:rsid w:val="003760D0"/>
    <w:rsid w:val="00376595"/>
    <w:rsid w:val="00376A79"/>
    <w:rsid w:val="00376BDC"/>
    <w:rsid w:val="00376F0F"/>
    <w:rsid w:val="00377780"/>
    <w:rsid w:val="00377877"/>
    <w:rsid w:val="00377D87"/>
    <w:rsid w:val="0038075F"/>
    <w:rsid w:val="00380A38"/>
    <w:rsid w:val="00380D27"/>
    <w:rsid w:val="00381298"/>
    <w:rsid w:val="00382214"/>
    <w:rsid w:val="003824B3"/>
    <w:rsid w:val="003829B4"/>
    <w:rsid w:val="00382F36"/>
    <w:rsid w:val="00383012"/>
    <w:rsid w:val="00383AD6"/>
    <w:rsid w:val="00384569"/>
    <w:rsid w:val="00384FB5"/>
    <w:rsid w:val="00385155"/>
    <w:rsid w:val="003853E9"/>
    <w:rsid w:val="00385B21"/>
    <w:rsid w:val="00385C34"/>
    <w:rsid w:val="003868AE"/>
    <w:rsid w:val="00386956"/>
    <w:rsid w:val="00386DEE"/>
    <w:rsid w:val="00386FC2"/>
    <w:rsid w:val="0038742F"/>
    <w:rsid w:val="00387E5A"/>
    <w:rsid w:val="00387F9B"/>
    <w:rsid w:val="00390B39"/>
    <w:rsid w:val="00391599"/>
    <w:rsid w:val="00391744"/>
    <w:rsid w:val="00391C63"/>
    <w:rsid w:val="00391E92"/>
    <w:rsid w:val="00391F2C"/>
    <w:rsid w:val="0039258D"/>
    <w:rsid w:val="00392781"/>
    <w:rsid w:val="003928D1"/>
    <w:rsid w:val="00392FE1"/>
    <w:rsid w:val="003930AE"/>
    <w:rsid w:val="00393165"/>
    <w:rsid w:val="00393C1B"/>
    <w:rsid w:val="003949A1"/>
    <w:rsid w:val="00395AAC"/>
    <w:rsid w:val="00395B3F"/>
    <w:rsid w:val="00395E5E"/>
    <w:rsid w:val="00395F5A"/>
    <w:rsid w:val="003962D6"/>
    <w:rsid w:val="00396BBE"/>
    <w:rsid w:val="00396EFE"/>
    <w:rsid w:val="00397044"/>
    <w:rsid w:val="003972DF"/>
    <w:rsid w:val="0039782D"/>
    <w:rsid w:val="003A0396"/>
    <w:rsid w:val="003A0B4F"/>
    <w:rsid w:val="003A0D69"/>
    <w:rsid w:val="003A14B1"/>
    <w:rsid w:val="003A1AB7"/>
    <w:rsid w:val="003A1CE6"/>
    <w:rsid w:val="003A1F28"/>
    <w:rsid w:val="003A36B7"/>
    <w:rsid w:val="003A37E5"/>
    <w:rsid w:val="003A45BB"/>
    <w:rsid w:val="003A45E2"/>
    <w:rsid w:val="003A4BED"/>
    <w:rsid w:val="003A4F63"/>
    <w:rsid w:val="003A50E0"/>
    <w:rsid w:val="003A55A8"/>
    <w:rsid w:val="003A565D"/>
    <w:rsid w:val="003A5779"/>
    <w:rsid w:val="003A57A1"/>
    <w:rsid w:val="003A6739"/>
    <w:rsid w:val="003A6AF0"/>
    <w:rsid w:val="003A6CAD"/>
    <w:rsid w:val="003A6F90"/>
    <w:rsid w:val="003A7392"/>
    <w:rsid w:val="003A7A24"/>
    <w:rsid w:val="003A7E43"/>
    <w:rsid w:val="003B0187"/>
    <w:rsid w:val="003B0E96"/>
    <w:rsid w:val="003B1137"/>
    <w:rsid w:val="003B16B9"/>
    <w:rsid w:val="003B1939"/>
    <w:rsid w:val="003B22AA"/>
    <w:rsid w:val="003B231A"/>
    <w:rsid w:val="003B2426"/>
    <w:rsid w:val="003B24D0"/>
    <w:rsid w:val="003B25FD"/>
    <w:rsid w:val="003B2EA1"/>
    <w:rsid w:val="003B2F3B"/>
    <w:rsid w:val="003B2FD9"/>
    <w:rsid w:val="003B399D"/>
    <w:rsid w:val="003B3A62"/>
    <w:rsid w:val="003B3A63"/>
    <w:rsid w:val="003B3F4B"/>
    <w:rsid w:val="003B538F"/>
    <w:rsid w:val="003B678E"/>
    <w:rsid w:val="003B6EA3"/>
    <w:rsid w:val="003B71B9"/>
    <w:rsid w:val="003B75D9"/>
    <w:rsid w:val="003B763E"/>
    <w:rsid w:val="003B7F4F"/>
    <w:rsid w:val="003C0285"/>
    <w:rsid w:val="003C08D8"/>
    <w:rsid w:val="003C10E1"/>
    <w:rsid w:val="003C13B7"/>
    <w:rsid w:val="003C15EF"/>
    <w:rsid w:val="003C15F4"/>
    <w:rsid w:val="003C297C"/>
    <w:rsid w:val="003C298A"/>
    <w:rsid w:val="003C2F7B"/>
    <w:rsid w:val="003C2FB6"/>
    <w:rsid w:val="003C300F"/>
    <w:rsid w:val="003C3101"/>
    <w:rsid w:val="003C31D2"/>
    <w:rsid w:val="003C3802"/>
    <w:rsid w:val="003C40A7"/>
    <w:rsid w:val="003C4B16"/>
    <w:rsid w:val="003C4D75"/>
    <w:rsid w:val="003C5170"/>
    <w:rsid w:val="003C5972"/>
    <w:rsid w:val="003C5A33"/>
    <w:rsid w:val="003C5A84"/>
    <w:rsid w:val="003C5DC6"/>
    <w:rsid w:val="003C63FA"/>
    <w:rsid w:val="003C687F"/>
    <w:rsid w:val="003C6F0D"/>
    <w:rsid w:val="003C737A"/>
    <w:rsid w:val="003C7829"/>
    <w:rsid w:val="003C78B9"/>
    <w:rsid w:val="003C7ACE"/>
    <w:rsid w:val="003C7C8B"/>
    <w:rsid w:val="003C7E7C"/>
    <w:rsid w:val="003D0041"/>
    <w:rsid w:val="003D01B8"/>
    <w:rsid w:val="003D0590"/>
    <w:rsid w:val="003D0642"/>
    <w:rsid w:val="003D0D97"/>
    <w:rsid w:val="003D0F46"/>
    <w:rsid w:val="003D2697"/>
    <w:rsid w:val="003D2705"/>
    <w:rsid w:val="003D272E"/>
    <w:rsid w:val="003D2D00"/>
    <w:rsid w:val="003D3761"/>
    <w:rsid w:val="003D378C"/>
    <w:rsid w:val="003D3B0D"/>
    <w:rsid w:val="003D3B75"/>
    <w:rsid w:val="003D3DE0"/>
    <w:rsid w:val="003D3EF2"/>
    <w:rsid w:val="003D3F11"/>
    <w:rsid w:val="003D4758"/>
    <w:rsid w:val="003D4DC9"/>
    <w:rsid w:val="003D531F"/>
    <w:rsid w:val="003D58FF"/>
    <w:rsid w:val="003D611D"/>
    <w:rsid w:val="003D62A4"/>
    <w:rsid w:val="003D6459"/>
    <w:rsid w:val="003D6576"/>
    <w:rsid w:val="003D65A1"/>
    <w:rsid w:val="003D65C0"/>
    <w:rsid w:val="003D6804"/>
    <w:rsid w:val="003D6D20"/>
    <w:rsid w:val="003D6E44"/>
    <w:rsid w:val="003D75EA"/>
    <w:rsid w:val="003E0066"/>
    <w:rsid w:val="003E00DB"/>
    <w:rsid w:val="003E0FCC"/>
    <w:rsid w:val="003E15FF"/>
    <w:rsid w:val="003E1603"/>
    <w:rsid w:val="003E1FD2"/>
    <w:rsid w:val="003E243D"/>
    <w:rsid w:val="003E268B"/>
    <w:rsid w:val="003E2A74"/>
    <w:rsid w:val="003E3797"/>
    <w:rsid w:val="003E4315"/>
    <w:rsid w:val="003E45A2"/>
    <w:rsid w:val="003E4695"/>
    <w:rsid w:val="003E6697"/>
    <w:rsid w:val="003E69CD"/>
    <w:rsid w:val="003E6C6D"/>
    <w:rsid w:val="003E6EB6"/>
    <w:rsid w:val="003E749D"/>
    <w:rsid w:val="003E7CD8"/>
    <w:rsid w:val="003F008A"/>
    <w:rsid w:val="003F0921"/>
    <w:rsid w:val="003F09B5"/>
    <w:rsid w:val="003F09BC"/>
    <w:rsid w:val="003F102D"/>
    <w:rsid w:val="003F11D4"/>
    <w:rsid w:val="003F1D85"/>
    <w:rsid w:val="003F23EE"/>
    <w:rsid w:val="003F28EE"/>
    <w:rsid w:val="003F2A30"/>
    <w:rsid w:val="003F3312"/>
    <w:rsid w:val="003F3399"/>
    <w:rsid w:val="003F3619"/>
    <w:rsid w:val="003F3689"/>
    <w:rsid w:val="003F3A17"/>
    <w:rsid w:val="003F42AD"/>
    <w:rsid w:val="003F4818"/>
    <w:rsid w:val="003F55FA"/>
    <w:rsid w:val="003F5BED"/>
    <w:rsid w:val="003F6512"/>
    <w:rsid w:val="003F6782"/>
    <w:rsid w:val="003F6890"/>
    <w:rsid w:val="003F703C"/>
    <w:rsid w:val="003F7061"/>
    <w:rsid w:val="003F7D7F"/>
    <w:rsid w:val="004000CB"/>
    <w:rsid w:val="004007D3"/>
    <w:rsid w:val="00400EB4"/>
    <w:rsid w:val="00401030"/>
    <w:rsid w:val="00401836"/>
    <w:rsid w:val="0040202C"/>
    <w:rsid w:val="00402548"/>
    <w:rsid w:val="00402B23"/>
    <w:rsid w:val="004037C9"/>
    <w:rsid w:val="00403B1E"/>
    <w:rsid w:val="00404A26"/>
    <w:rsid w:val="00404C24"/>
    <w:rsid w:val="00404FEA"/>
    <w:rsid w:val="00404FFE"/>
    <w:rsid w:val="0040570D"/>
    <w:rsid w:val="0040585B"/>
    <w:rsid w:val="00405D13"/>
    <w:rsid w:val="00406419"/>
    <w:rsid w:val="00406867"/>
    <w:rsid w:val="00406AE0"/>
    <w:rsid w:val="00406B0C"/>
    <w:rsid w:val="004071BD"/>
    <w:rsid w:val="00407326"/>
    <w:rsid w:val="004078BD"/>
    <w:rsid w:val="00407EF4"/>
    <w:rsid w:val="00410349"/>
    <w:rsid w:val="00410D21"/>
    <w:rsid w:val="0041111A"/>
    <w:rsid w:val="0041177C"/>
    <w:rsid w:val="0041178E"/>
    <w:rsid w:val="004118F3"/>
    <w:rsid w:val="00412134"/>
    <w:rsid w:val="004128BE"/>
    <w:rsid w:val="00412D53"/>
    <w:rsid w:val="00412EB3"/>
    <w:rsid w:val="00413041"/>
    <w:rsid w:val="00413074"/>
    <w:rsid w:val="004131CE"/>
    <w:rsid w:val="00413689"/>
    <w:rsid w:val="00413A5A"/>
    <w:rsid w:val="00413D63"/>
    <w:rsid w:val="00414272"/>
    <w:rsid w:val="004145E9"/>
    <w:rsid w:val="0041507C"/>
    <w:rsid w:val="004151D4"/>
    <w:rsid w:val="0041551F"/>
    <w:rsid w:val="00415C47"/>
    <w:rsid w:val="0041600D"/>
    <w:rsid w:val="004162D5"/>
    <w:rsid w:val="00416327"/>
    <w:rsid w:val="00416D0B"/>
    <w:rsid w:val="00416F60"/>
    <w:rsid w:val="004174A8"/>
    <w:rsid w:val="00417B3D"/>
    <w:rsid w:val="00417E8E"/>
    <w:rsid w:val="00420A18"/>
    <w:rsid w:val="004211F7"/>
    <w:rsid w:val="004213D4"/>
    <w:rsid w:val="00421AAF"/>
    <w:rsid w:val="00421CFC"/>
    <w:rsid w:val="00422B6A"/>
    <w:rsid w:val="00422EAD"/>
    <w:rsid w:val="0042305B"/>
    <w:rsid w:val="004232D6"/>
    <w:rsid w:val="0042371E"/>
    <w:rsid w:val="00423738"/>
    <w:rsid w:val="004249EE"/>
    <w:rsid w:val="00425223"/>
    <w:rsid w:val="00425271"/>
    <w:rsid w:val="004253EF"/>
    <w:rsid w:val="00425411"/>
    <w:rsid w:val="004255F9"/>
    <w:rsid w:val="00425F2C"/>
    <w:rsid w:val="004263BC"/>
    <w:rsid w:val="00426CC9"/>
    <w:rsid w:val="00426DB8"/>
    <w:rsid w:val="0042724A"/>
    <w:rsid w:val="00427376"/>
    <w:rsid w:val="004275A3"/>
    <w:rsid w:val="0042796E"/>
    <w:rsid w:val="00427C74"/>
    <w:rsid w:val="00430189"/>
    <w:rsid w:val="00430197"/>
    <w:rsid w:val="0043095E"/>
    <w:rsid w:val="00431304"/>
    <w:rsid w:val="0043145D"/>
    <w:rsid w:val="004316A1"/>
    <w:rsid w:val="00431BEA"/>
    <w:rsid w:val="004320CA"/>
    <w:rsid w:val="00432D38"/>
    <w:rsid w:val="0043371E"/>
    <w:rsid w:val="00433847"/>
    <w:rsid w:val="00433A77"/>
    <w:rsid w:val="00433AF7"/>
    <w:rsid w:val="004340D5"/>
    <w:rsid w:val="00435488"/>
    <w:rsid w:val="004359AC"/>
    <w:rsid w:val="0043620D"/>
    <w:rsid w:val="0043656C"/>
    <w:rsid w:val="00437653"/>
    <w:rsid w:val="00440100"/>
    <w:rsid w:val="00440E9C"/>
    <w:rsid w:val="00441A1B"/>
    <w:rsid w:val="00441AD9"/>
    <w:rsid w:val="00441D39"/>
    <w:rsid w:val="00441FB1"/>
    <w:rsid w:val="00442107"/>
    <w:rsid w:val="00442703"/>
    <w:rsid w:val="00442B97"/>
    <w:rsid w:val="00442E81"/>
    <w:rsid w:val="004430BE"/>
    <w:rsid w:val="00443419"/>
    <w:rsid w:val="0044383F"/>
    <w:rsid w:val="0044384E"/>
    <w:rsid w:val="00443C3C"/>
    <w:rsid w:val="00443DBB"/>
    <w:rsid w:val="00445202"/>
    <w:rsid w:val="0044574A"/>
    <w:rsid w:val="004457CB"/>
    <w:rsid w:val="00445F76"/>
    <w:rsid w:val="00446317"/>
    <w:rsid w:val="00446948"/>
    <w:rsid w:val="0044719C"/>
    <w:rsid w:val="0044767A"/>
    <w:rsid w:val="0044779F"/>
    <w:rsid w:val="004477B0"/>
    <w:rsid w:val="00447A69"/>
    <w:rsid w:val="00447A81"/>
    <w:rsid w:val="00450BD4"/>
    <w:rsid w:val="00450C5F"/>
    <w:rsid w:val="00450CDC"/>
    <w:rsid w:val="004510E4"/>
    <w:rsid w:val="0045110F"/>
    <w:rsid w:val="004513E7"/>
    <w:rsid w:val="0045154A"/>
    <w:rsid w:val="00451939"/>
    <w:rsid w:val="004522A2"/>
    <w:rsid w:val="0045236C"/>
    <w:rsid w:val="00452A95"/>
    <w:rsid w:val="00452B30"/>
    <w:rsid w:val="00452CA9"/>
    <w:rsid w:val="0045349B"/>
    <w:rsid w:val="00453B15"/>
    <w:rsid w:val="004543F4"/>
    <w:rsid w:val="00454584"/>
    <w:rsid w:val="004548B6"/>
    <w:rsid w:val="0045508D"/>
    <w:rsid w:val="004552CE"/>
    <w:rsid w:val="00455350"/>
    <w:rsid w:val="0045593F"/>
    <w:rsid w:val="0045659B"/>
    <w:rsid w:val="00460596"/>
    <w:rsid w:val="0046096F"/>
    <w:rsid w:val="004609EF"/>
    <w:rsid w:val="00460B9E"/>
    <w:rsid w:val="004613C3"/>
    <w:rsid w:val="004619E4"/>
    <w:rsid w:val="00461A55"/>
    <w:rsid w:val="00461AF1"/>
    <w:rsid w:val="0046274A"/>
    <w:rsid w:val="00462872"/>
    <w:rsid w:val="004628C9"/>
    <w:rsid w:val="00462C09"/>
    <w:rsid w:val="0046316E"/>
    <w:rsid w:val="00463543"/>
    <w:rsid w:val="004639AE"/>
    <w:rsid w:val="004643F0"/>
    <w:rsid w:val="00464702"/>
    <w:rsid w:val="00464A5C"/>
    <w:rsid w:val="00464F52"/>
    <w:rsid w:val="00465255"/>
    <w:rsid w:val="004652F2"/>
    <w:rsid w:val="00465A0E"/>
    <w:rsid w:val="00465C53"/>
    <w:rsid w:val="00465ED0"/>
    <w:rsid w:val="00465FDF"/>
    <w:rsid w:val="0046633C"/>
    <w:rsid w:val="0046650B"/>
    <w:rsid w:val="00466701"/>
    <w:rsid w:val="00466F80"/>
    <w:rsid w:val="00467628"/>
    <w:rsid w:val="004676F5"/>
    <w:rsid w:val="00467A65"/>
    <w:rsid w:val="00467B93"/>
    <w:rsid w:val="00467BF2"/>
    <w:rsid w:val="00467D79"/>
    <w:rsid w:val="004700EE"/>
    <w:rsid w:val="00470280"/>
    <w:rsid w:val="0047051E"/>
    <w:rsid w:val="004709CB"/>
    <w:rsid w:val="00470C0B"/>
    <w:rsid w:val="004713D8"/>
    <w:rsid w:val="0047172C"/>
    <w:rsid w:val="0047199A"/>
    <w:rsid w:val="00471A9E"/>
    <w:rsid w:val="00472837"/>
    <w:rsid w:val="00472897"/>
    <w:rsid w:val="00472A6C"/>
    <w:rsid w:val="00472CB1"/>
    <w:rsid w:val="00473993"/>
    <w:rsid w:val="00473F45"/>
    <w:rsid w:val="0047428C"/>
    <w:rsid w:val="004743AA"/>
    <w:rsid w:val="00474FB2"/>
    <w:rsid w:val="00475292"/>
    <w:rsid w:val="004758B2"/>
    <w:rsid w:val="004762AA"/>
    <w:rsid w:val="0047639E"/>
    <w:rsid w:val="004765EA"/>
    <w:rsid w:val="0047669C"/>
    <w:rsid w:val="00476A9A"/>
    <w:rsid w:val="004770F2"/>
    <w:rsid w:val="004773B1"/>
    <w:rsid w:val="004775B9"/>
    <w:rsid w:val="00480184"/>
    <w:rsid w:val="004809CF"/>
    <w:rsid w:val="004809D5"/>
    <w:rsid w:val="00480EC8"/>
    <w:rsid w:val="0048106E"/>
    <w:rsid w:val="004813F5"/>
    <w:rsid w:val="00481594"/>
    <w:rsid w:val="0048197D"/>
    <w:rsid w:val="00481B24"/>
    <w:rsid w:val="00481D70"/>
    <w:rsid w:val="0048267A"/>
    <w:rsid w:val="004827D4"/>
    <w:rsid w:val="004828E3"/>
    <w:rsid w:val="00482A65"/>
    <w:rsid w:val="00482EAC"/>
    <w:rsid w:val="00482FDF"/>
    <w:rsid w:val="00483CA9"/>
    <w:rsid w:val="00483F2E"/>
    <w:rsid w:val="00484876"/>
    <w:rsid w:val="004850B9"/>
    <w:rsid w:val="00485564"/>
    <w:rsid w:val="00485D46"/>
    <w:rsid w:val="004863E6"/>
    <w:rsid w:val="0048656D"/>
    <w:rsid w:val="004866B1"/>
    <w:rsid w:val="00486D80"/>
    <w:rsid w:val="00486E12"/>
    <w:rsid w:val="0048707A"/>
    <w:rsid w:val="00487E74"/>
    <w:rsid w:val="004907AB"/>
    <w:rsid w:val="0049117D"/>
    <w:rsid w:val="004917E7"/>
    <w:rsid w:val="00491A61"/>
    <w:rsid w:val="00491ECA"/>
    <w:rsid w:val="00492097"/>
    <w:rsid w:val="0049218E"/>
    <w:rsid w:val="0049283B"/>
    <w:rsid w:val="0049298D"/>
    <w:rsid w:val="004947A0"/>
    <w:rsid w:val="00494AB0"/>
    <w:rsid w:val="00495006"/>
    <w:rsid w:val="00495181"/>
    <w:rsid w:val="00495CE9"/>
    <w:rsid w:val="0049609F"/>
    <w:rsid w:val="00496149"/>
    <w:rsid w:val="00496199"/>
    <w:rsid w:val="004963AD"/>
    <w:rsid w:val="00497633"/>
    <w:rsid w:val="004977E4"/>
    <w:rsid w:val="00497A69"/>
    <w:rsid w:val="00497A9D"/>
    <w:rsid w:val="004A0184"/>
    <w:rsid w:val="004A0AE5"/>
    <w:rsid w:val="004A0E61"/>
    <w:rsid w:val="004A12DE"/>
    <w:rsid w:val="004A2404"/>
    <w:rsid w:val="004A28D8"/>
    <w:rsid w:val="004A3192"/>
    <w:rsid w:val="004A35ED"/>
    <w:rsid w:val="004A3B52"/>
    <w:rsid w:val="004A48C5"/>
    <w:rsid w:val="004A49D4"/>
    <w:rsid w:val="004A4A17"/>
    <w:rsid w:val="004A53A0"/>
    <w:rsid w:val="004A5691"/>
    <w:rsid w:val="004A5E3C"/>
    <w:rsid w:val="004A5FB8"/>
    <w:rsid w:val="004A643B"/>
    <w:rsid w:val="004A6D3F"/>
    <w:rsid w:val="004A6DB9"/>
    <w:rsid w:val="004A6DD1"/>
    <w:rsid w:val="004A6F3D"/>
    <w:rsid w:val="004A7293"/>
    <w:rsid w:val="004A7D31"/>
    <w:rsid w:val="004B05E1"/>
    <w:rsid w:val="004B0706"/>
    <w:rsid w:val="004B0787"/>
    <w:rsid w:val="004B0CC0"/>
    <w:rsid w:val="004B15C2"/>
    <w:rsid w:val="004B18E6"/>
    <w:rsid w:val="004B2660"/>
    <w:rsid w:val="004B2D55"/>
    <w:rsid w:val="004B2F1D"/>
    <w:rsid w:val="004B3626"/>
    <w:rsid w:val="004B36B4"/>
    <w:rsid w:val="004B3AF6"/>
    <w:rsid w:val="004B3C62"/>
    <w:rsid w:val="004B3CF1"/>
    <w:rsid w:val="004B3EB4"/>
    <w:rsid w:val="004B4000"/>
    <w:rsid w:val="004B4AA2"/>
    <w:rsid w:val="004B4D19"/>
    <w:rsid w:val="004B5731"/>
    <w:rsid w:val="004B631F"/>
    <w:rsid w:val="004B67E0"/>
    <w:rsid w:val="004B6AA7"/>
    <w:rsid w:val="004B6E64"/>
    <w:rsid w:val="004B761C"/>
    <w:rsid w:val="004B79CF"/>
    <w:rsid w:val="004B7CBF"/>
    <w:rsid w:val="004B7D56"/>
    <w:rsid w:val="004C00B2"/>
    <w:rsid w:val="004C0207"/>
    <w:rsid w:val="004C02D9"/>
    <w:rsid w:val="004C1589"/>
    <w:rsid w:val="004C1986"/>
    <w:rsid w:val="004C1E80"/>
    <w:rsid w:val="004C23B6"/>
    <w:rsid w:val="004C2B4A"/>
    <w:rsid w:val="004C2B50"/>
    <w:rsid w:val="004C329E"/>
    <w:rsid w:val="004C42C4"/>
    <w:rsid w:val="004C4509"/>
    <w:rsid w:val="004C4C71"/>
    <w:rsid w:val="004C51F3"/>
    <w:rsid w:val="004C5C7C"/>
    <w:rsid w:val="004C61F6"/>
    <w:rsid w:val="004C644C"/>
    <w:rsid w:val="004C6509"/>
    <w:rsid w:val="004C6885"/>
    <w:rsid w:val="004C6B9A"/>
    <w:rsid w:val="004C6CD4"/>
    <w:rsid w:val="004C6E35"/>
    <w:rsid w:val="004C70CE"/>
    <w:rsid w:val="004C78E5"/>
    <w:rsid w:val="004C7C74"/>
    <w:rsid w:val="004C7FCA"/>
    <w:rsid w:val="004D01A7"/>
    <w:rsid w:val="004D0202"/>
    <w:rsid w:val="004D0708"/>
    <w:rsid w:val="004D0C4B"/>
    <w:rsid w:val="004D12E2"/>
    <w:rsid w:val="004D1751"/>
    <w:rsid w:val="004D1796"/>
    <w:rsid w:val="004D1957"/>
    <w:rsid w:val="004D1F02"/>
    <w:rsid w:val="004D2232"/>
    <w:rsid w:val="004D2797"/>
    <w:rsid w:val="004D2E13"/>
    <w:rsid w:val="004D3198"/>
    <w:rsid w:val="004D3245"/>
    <w:rsid w:val="004D3798"/>
    <w:rsid w:val="004D39E1"/>
    <w:rsid w:val="004D413C"/>
    <w:rsid w:val="004D41E9"/>
    <w:rsid w:val="004D449B"/>
    <w:rsid w:val="004D508F"/>
    <w:rsid w:val="004D5382"/>
    <w:rsid w:val="004D5CF3"/>
    <w:rsid w:val="004D61E2"/>
    <w:rsid w:val="004D69D2"/>
    <w:rsid w:val="004D6B00"/>
    <w:rsid w:val="004E018A"/>
    <w:rsid w:val="004E0455"/>
    <w:rsid w:val="004E05BD"/>
    <w:rsid w:val="004E090A"/>
    <w:rsid w:val="004E0C6C"/>
    <w:rsid w:val="004E0DCA"/>
    <w:rsid w:val="004E0E56"/>
    <w:rsid w:val="004E10B9"/>
    <w:rsid w:val="004E1EDE"/>
    <w:rsid w:val="004E2888"/>
    <w:rsid w:val="004E2BC7"/>
    <w:rsid w:val="004E2BD8"/>
    <w:rsid w:val="004E3126"/>
    <w:rsid w:val="004E3DAA"/>
    <w:rsid w:val="004E41B3"/>
    <w:rsid w:val="004E4207"/>
    <w:rsid w:val="004E52B0"/>
    <w:rsid w:val="004E620A"/>
    <w:rsid w:val="004E66FC"/>
    <w:rsid w:val="004E6912"/>
    <w:rsid w:val="004E6BD0"/>
    <w:rsid w:val="004E7082"/>
    <w:rsid w:val="004E7227"/>
    <w:rsid w:val="004E75E8"/>
    <w:rsid w:val="004E7A48"/>
    <w:rsid w:val="004F01F2"/>
    <w:rsid w:val="004F0CEF"/>
    <w:rsid w:val="004F13D4"/>
    <w:rsid w:val="004F26D4"/>
    <w:rsid w:val="004F27A0"/>
    <w:rsid w:val="004F28B6"/>
    <w:rsid w:val="004F2CFA"/>
    <w:rsid w:val="004F32CA"/>
    <w:rsid w:val="004F32F2"/>
    <w:rsid w:val="004F3ED0"/>
    <w:rsid w:val="004F40A0"/>
    <w:rsid w:val="004F481E"/>
    <w:rsid w:val="004F4C66"/>
    <w:rsid w:val="004F523B"/>
    <w:rsid w:val="004F58CD"/>
    <w:rsid w:val="004F5CEC"/>
    <w:rsid w:val="004F5D9E"/>
    <w:rsid w:val="004F5FDC"/>
    <w:rsid w:val="004F65DC"/>
    <w:rsid w:val="004F6777"/>
    <w:rsid w:val="004F6DAB"/>
    <w:rsid w:val="004F71F0"/>
    <w:rsid w:val="004F71F4"/>
    <w:rsid w:val="004F742A"/>
    <w:rsid w:val="004F74C2"/>
    <w:rsid w:val="004F7B82"/>
    <w:rsid w:val="005000A3"/>
    <w:rsid w:val="00500583"/>
    <w:rsid w:val="00500898"/>
    <w:rsid w:val="00500C85"/>
    <w:rsid w:val="00501C64"/>
    <w:rsid w:val="00501C7D"/>
    <w:rsid w:val="00501FA8"/>
    <w:rsid w:val="00502A17"/>
    <w:rsid w:val="00502C9C"/>
    <w:rsid w:val="0050326B"/>
    <w:rsid w:val="00503756"/>
    <w:rsid w:val="00503DC8"/>
    <w:rsid w:val="00504D8C"/>
    <w:rsid w:val="00505007"/>
    <w:rsid w:val="0050510C"/>
    <w:rsid w:val="005063C4"/>
    <w:rsid w:val="00506809"/>
    <w:rsid w:val="00506E4C"/>
    <w:rsid w:val="0050727A"/>
    <w:rsid w:val="005072DC"/>
    <w:rsid w:val="00507643"/>
    <w:rsid w:val="00510360"/>
    <w:rsid w:val="00510F29"/>
    <w:rsid w:val="00510F82"/>
    <w:rsid w:val="005117BC"/>
    <w:rsid w:val="005122FC"/>
    <w:rsid w:val="0051265D"/>
    <w:rsid w:val="00512BF4"/>
    <w:rsid w:val="00512CE1"/>
    <w:rsid w:val="00512FAA"/>
    <w:rsid w:val="0051348A"/>
    <w:rsid w:val="0051354E"/>
    <w:rsid w:val="00513582"/>
    <w:rsid w:val="00513729"/>
    <w:rsid w:val="00513888"/>
    <w:rsid w:val="005139A1"/>
    <w:rsid w:val="00514275"/>
    <w:rsid w:val="0051435D"/>
    <w:rsid w:val="00514615"/>
    <w:rsid w:val="005151FE"/>
    <w:rsid w:val="005153ED"/>
    <w:rsid w:val="00515B9E"/>
    <w:rsid w:val="0051660F"/>
    <w:rsid w:val="00516709"/>
    <w:rsid w:val="00516D02"/>
    <w:rsid w:val="00516D7B"/>
    <w:rsid w:val="005176B1"/>
    <w:rsid w:val="00517F25"/>
    <w:rsid w:val="005200F7"/>
    <w:rsid w:val="0052049C"/>
    <w:rsid w:val="005206EF"/>
    <w:rsid w:val="0052078E"/>
    <w:rsid w:val="00520DDF"/>
    <w:rsid w:val="00521781"/>
    <w:rsid w:val="00521EDA"/>
    <w:rsid w:val="00522A26"/>
    <w:rsid w:val="00523209"/>
    <w:rsid w:val="00523218"/>
    <w:rsid w:val="00523518"/>
    <w:rsid w:val="0052375B"/>
    <w:rsid w:val="00524753"/>
    <w:rsid w:val="00525594"/>
    <w:rsid w:val="00525B9E"/>
    <w:rsid w:val="00526BF2"/>
    <w:rsid w:val="00526BF7"/>
    <w:rsid w:val="005272BE"/>
    <w:rsid w:val="00527A59"/>
    <w:rsid w:val="00527D11"/>
    <w:rsid w:val="00527D7B"/>
    <w:rsid w:val="00527E9B"/>
    <w:rsid w:val="00527F2E"/>
    <w:rsid w:val="00530A4C"/>
    <w:rsid w:val="00530F3F"/>
    <w:rsid w:val="0053127B"/>
    <w:rsid w:val="00531707"/>
    <w:rsid w:val="0053198A"/>
    <w:rsid w:val="00532390"/>
    <w:rsid w:val="005323E3"/>
    <w:rsid w:val="005324BC"/>
    <w:rsid w:val="00532D8C"/>
    <w:rsid w:val="00533EE2"/>
    <w:rsid w:val="00534358"/>
    <w:rsid w:val="00534FBD"/>
    <w:rsid w:val="00535857"/>
    <w:rsid w:val="005360E9"/>
    <w:rsid w:val="00536228"/>
    <w:rsid w:val="005362EE"/>
    <w:rsid w:val="005364A7"/>
    <w:rsid w:val="0053650B"/>
    <w:rsid w:val="00536737"/>
    <w:rsid w:val="005371CD"/>
    <w:rsid w:val="005376DD"/>
    <w:rsid w:val="005378D7"/>
    <w:rsid w:val="00537E74"/>
    <w:rsid w:val="0054016A"/>
    <w:rsid w:val="00540236"/>
    <w:rsid w:val="00540552"/>
    <w:rsid w:val="0054098E"/>
    <w:rsid w:val="005409B6"/>
    <w:rsid w:val="00540EA5"/>
    <w:rsid w:val="0054129E"/>
    <w:rsid w:val="00541672"/>
    <w:rsid w:val="005419AC"/>
    <w:rsid w:val="00541A1A"/>
    <w:rsid w:val="00541DC8"/>
    <w:rsid w:val="00541E1F"/>
    <w:rsid w:val="00542DD6"/>
    <w:rsid w:val="00542F1F"/>
    <w:rsid w:val="00543143"/>
    <w:rsid w:val="005432EA"/>
    <w:rsid w:val="005435D7"/>
    <w:rsid w:val="005435DD"/>
    <w:rsid w:val="00543797"/>
    <w:rsid w:val="005439FE"/>
    <w:rsid w:val="00544295"/>
    <w:rsid w:val="00544D5E"/>
    <w:rsid w:val="005450C1"/>
    <w:rsid w:val="00545482"/>
    <w:rsid w:val="00545FB3"/>
    <w:rsid w:val="005463DA"/>
    <w:rsid w:val="005463EB"/>
    <w:rsid w:val="0054659A"/>
    <w:rsid w:val="00547C8C"/>
    <w:rsid w:val="005516CB"/>
    <w:rsid w:val="00551819"/>
    <w:rsid w:val="00551902"/>
    <w:rsid w:val="0055192E"/>
    <w:rsid w:val="00551D97"/>
    <w:rsid w:val="00552E32"/>
    <w:rsid w:val="00553627"/>
    <w:rsid w:val="00553A93"/>
    <w:rsid w:val="00553ACE"/>
    <w:rsid w:val="00553FFC"/>
    <w:rsid w:val="00554A95"/>
    <w:rsid w:val="00555172"/>
    <w:rsid w:val="00555228"/>
    <w:rsid w:val="0055539F"/>
    <w:rsid w:val="00555966"/>
    <w:rsid w:val="00556304"/>
    <w:rsid w:val="005564CF"/>
    <w:rsid w:val="00556A3D"/>
    <w:rsid w:val="00556AC8"/>
    <w:rsid w:val="00556B2B"/>
    <w:rsid w:val="005574E8"/>
    <w:rsid w:val="00557762"/>
    <w:rsid w:val="00557B91"/>
    <w:rsid w:val="005603AC"/>
    <w:rsid w:val="00560620"/>
    <w:rsid w:val="00560849"/>
    <w:rsid w:val="00561649"/>
    <w:rsid w:val="0056189E"/>
    <w:rsid w:val="00562B21"/>
    <w:rsid w:val="00562E85"/>
    <w:rsid w:val="0056323E"/>
    <w:rsid w:val="00563D0C"/>
    <w:rsid w:val="00563F68"/>
    <w:rsid w:val="005644E0"/>
    <w:rsid w:val="00564E9E"/>
    <w:rsid w:val="00564F99"/>
    <w:rsid w:val="005657FA"/>
    <w:rsid w:val="00565C98"/>
    <w:rsid w:val="00565FAC"/>
    <w:rsid w:val="005665A4"/>
    <w:rsid w:val="00566C28"/>
    <w:rsid w:val="0057013A"/>
    <w:rsid w:val="00570336"/>
    <w:rsid w:val="005713F7"/>
    <w:rsid w:val="00571510"/>
    <w:rsid w:val="0057182D"/>
    <w:rsid w:val="005721B2"/>
    <w:rsid w:val="00572818"/>
    <w:rsid w:val="00572A44"/>
    <w:rsid w:val="00572CF2"/>
    <w:rsid w:val="00572DDC"/>
    <w:rsid w:val="005739CC"/>
    <w:rsid w:val="005743F7"/>
    <w:rsid w:val="0057490E"/>
    <w:rsid w:val="00574BFE"/>
    <w:rsid w:val="005754A7"/>
    <w:rsid w:val="00575F17"/>
    <w:rsid w:val="005766AE"/>
    <w:rsid w:val="00576DDD"/>
    <w:rsid w:val="00576FE6"/>
    <w:rsid w:val="00577833"/>
    <w:rsid w:val="00577DBB"/>
    <w:rsid w:val="00577F8E"/>
    <w:rsid w:val="00580156"/>
    <w:rsid w:val="00580279"/>
    <w:rsid w:val="005808E0"/>
    <w:rsid w:val="0058165F"/>
    <w:rsid w:val="00582206"/>
    <w:rsid w:val="00582276"/>
    <w:rsid w:val="00582F9B"/>
    <w:rsid w:val="0058300C"/>
    <w:rsid w:val="0058365E"/>
    <w:rsid w:val="0058388D"/>
    <w:rsid w:val="00583F17"/>
    <w:rsid w:val="005841EB"/>
    <w:rsid w:val="00584E36"/>
    <w:rsid w:val="005855A3"/>
    <w:rsid w:val="00585BE2"/>
    <w:rsid w:val="0058653A"/>
    <w:rsid w:val="005865DE"/>
    <w:rsid w:val="00586656"/>
    <w:rsid w:val="00586811"/>
    <w:rsid w:val="00586BC9"/>
    <w:rsid w:val="00586CF1"/>
    <w:rsid w:val="0058742B"/>
    <w:rsid w:val="00587835"/>
    <w:rsid w:val="00587FD8"/>
    <w:rsid w:val="0059014E"/>
    <w:rsid w:val="0059021F"/>
    <w:rsid w:val="0059031B"/>
    <w:rsid w:val="00590345"/>
    <w:rsid w:val="00590722"/>
    <w:rsid w:val="005907C5"/>
    <w:rsid w:val="00590D15"/>
    <w:rsid w:val="005911AC"/>
    <w:rsid w:val="00591202"/>
    <w:rsid w:val="00591B56"/>
    <w:rsid w:val="0059230C"/>
    <w:rsid w:val="005924F6"/>
    <w:rsid w:val="005929BD"/>
    <w:rsid w:val="00593043"/>
    <w:rsid w:val="00593DFC"/>
    <w:rsid w:val="0059404F"/>
    <w:rsid w:val="005945D4"/>
    <w:rsid w:val="00594736"/>
    <w:rsid w:val="00594B9A"/>
    <w:rsid w:val="00595997"/>
    <w:rsid w:val="00595C12"/>
    <w:rsid w:val="00597827"/>
    <w:rsid w:val="0059792E"/>
    <w:rsid w:val="00597A1C"/>
    <w:rsid w:val="00597E62"/>
    <w:rsid w:val="005A0276"/>
    <w:rsid w:val="005A038B"/>
    <w:rsid w:val="005A0D24"/>
    <w:rsid w:val="005A1A7F"/>
    <w:rsid w:val="005A1B16"/>
    <w:rsid w:val="005A20E8"/>
    <w:rsid w:val="005A26E1"/>
    <w:rsid w:val="005A28EA"/>
    <w:rsid w:val="005A2B8E"/>
    <w:rsid w:val="005A3CE6"/>
    <w:rsid w:val="005A3D24"/>
    <w:rsid w:val="005A40A2"/>
    <w:rsid w:val="005A5C8A"/>
    <w:rsid w:val="005A5D96"/>
    <w:rsid w:val="005A5E6A"/>
    <w:rsid w:val="005A6080"/>
    <w:rsid w:val="005A6A5B"/>
    <w:rsid w:val="005A6AC7"/>
    <w:rsid w:val="005A6ACE"/>
    <w:rsid w:val="005A6C5F"/>
    <w:rsid w:val="005A7476"/>
    <w:rsid w:val="005A77CE"/>
    <w:rsid w:val="005A7DDA"/>
    <w:rsid w:val="005B0235"/>
    <w:rsid w:val="005B0CBD"/>
    <w:rsid w:val="005B1060"/>
    <w:rsid w:val="005B1BDC"/>
    <w:rsid w:val="005B1E72"/>
    <w:rsid w:val="005B1FA3"/>
    <w:rsid w:val="005B20C3"/>
    <w:rsid w:val="005B2949"/>
    <w:rsid w:val="005B299A"/>
    <w:rsid w:val="005B2F03"/>
    <w:rsid w:val="005B32B6"/>
    <w:rsid w:val="005B32F4"/>
    <w:rsid w:val="005B3BDB"/>
    <w:rsid w:val="005B3F1F"/>
    <w:rsid w:val="005B4717"/>
    <w:rsid w:val="005B4D20"/>
    <w:rsid w:val="005B55BD"/>
    <w:rsid w:val="005B5877"/>
    <w:rsid w:val="005B592C"/>
    <w:rsid w:val="005B59F7"/>
    <w:rsid w:val="005B6E9A"/>
    <w:rsid w:val="005B6EAF"/>
    <w:rsid w:val="005B7056"/>
    <w:rsid w:val="005B71F7"/>
    <w:rsid w:val="005C00DC"/>
    <w:rsid w:val="005C1147"/>
    <w:rsid w:val="005C2224"/>
    <w:rsid w:val="005C224B"/>
    <w:rsid w:val="005C2E33"/>
    <w:rsid w:val="005C3486"/>
    <w:rsid w:val="005C35E4"/>
    <w:rsid w:val="005C3AF0"/>
    <w:rsid w:val="005C3F69"/>
    <w:rsid w:val="005C4223"/>
    <w:rsid w:val="005C5290"/>
    <w:rsid w:val="005C5D14"/>
    <w:rsid w:val="005C5DF6"/>
    <w:rsid w:val="005C6FB5"/>
    <w:rsid w:val="005C7542"/>
    <w:rsid w:val="005D0816"/>
    <w:rsid w:val="005D1402"/>
    <w:rsid w:val="005D1470"/>
    <w:rsid w:val="005D151D"/>
    <w:rsid w:val="005D1A30"/>
    <w:rsid w:val="005D2622"/>
    <w:rsid w:val="005D2696"/>
    <w:rsid w:val="005D2C4E"/>
    <w:rsid w:val="005D2D77"/>
    <w:rsid w:val="005D3211"/>
    <w:rsid w:val="005D3643"/>
    <w:rsid w:val="005D3709"/>
    <w:rsid w:val="005D37AF"/>
    <w:rsid w:val="005D3AA1"/>
    <w:rsid w:val="005D4751"/>
    <w:rsid w:val="005D4C67"/>
    <w:rsid w:val="005D4E61"/>
    <w:rsid w:val="005D549D"/>
    <w:rsid w:val="005D558D"/>
    <w:rsid w:val="005D5D5E"/>
    <w:rsid w:val="005D6158"/>
    <w:rsid w:val="005D6DE6"/>
    <w:rsid w:val="005D718F"/>
    <w:rsid w:val="005D7459"/>
    <w:rsid w:val="005D78DA"/>
    <w:rsid w:val="005D7A8F"/>
    <w:rsid w:val="005E0021"/>
    <w:rsid w:val="005E1E3A"/>
    <w:rsid w:val="005E2D65"/>
    <w:rsid w:val="005E31DA"/>
    <w:rsid w:val="005E374C"/>
    <w:rsid w:val="005E3A11"/>
    <w:rsid w:val="005E3E72"/>
    <w:rsid w:val="005E40C5"/>
    <w:rsid w:val="005E4BEF"/>
    <w:rsid w:val="005E4CCD"/>
    <w:rsid w:val="005E62FD"/>
    <w:rsid w:val="005E64A3"/>
    <w:rsid w:val="005E6939"/>
    <w:rsid w:val="005E69D5"/>
    <w:rsid w:val="005E6BAC"/>
    <w:rsid w:val="005E7428"/>
    <w:rsid w:val="005E7559"/>
    <w:rsid w:val="005E76EB"/>
    <w:rsid w:val="005F0290"/>
    <w:rsid w:val="005F061E"/>
    <w:rsid w:val="005F15B7"/>
    <w:rsid w:val="005F191D"/>
    <w:rsid w:val="005F219E"/>
    <w:rsid w:val="005F24A5"/>
    <w:rsid w:val="005F2950"/>
    <w:rsid w:val="005F36E3"/>
    <w:rsid w:val="005F3778"/>
    <w:rsid w:val="005F3D0E"/>
    <w:rsid w:val="005F3FAF"/>
    <w:rsid w:val="005F432B"/>
    <w:rsid w:val="005F4577"/>
    <w:rsid w:val="005F468C"/>
    <w:rsid w:val="005F4F7B"/>
    <w:rsid w:val="005F5222"/>
    <w:rsid w:val="005F5BD6"/>
    <w:rsid w:val="005F5CD6"/>
    <w:rsid w:val="005F5F80"/>
    <w:rsid w:val="005F6560"/>
    <w:rsid w:val="005F663F"/>
    <w:rsid w:val="005F6DBE"/>
    <w:rsid w:val="005F6FAC"/>
    <w:rsid w:val="005F71E2"/>
    <w:rsid w:val="005F7694"/>
    <w:rsid w:val="005F7EA8"/>
    <w:rsid w:val="0060084A"/>
    <w:rsid w:val="006008E4"/>
    <w:rsid w:val="00600F51"/>
    <w:rsid w:val="006019CD"/>
    <w:rsid w:val="00601BEB"/>
    <w:rsid w:val="0060221C"/>
    <w:rsid w:val="00602A52"/>
    <w:rsid w:val="00603557"/>
    <w:rsid w:val="006037BD"/>
    <w:rsid w:val="006037FF"/>
    <w:rsid w:val="0060399C"/>
    <w:rsid w:val="00603B34"/>
    <w:rsid w:val="00603B3D"/>
    <w:rsid w:val="00603F06"/>
    <w:rsid w:val="006041D7"/>
    <w:rsid w:val="006048D0"/>
    <w:rsid w:val="00604BC4"/>
    <w:rsid w:val="00604E87"/>
    <w:rsid w:val="00605436"/>
    <w:rsid w:val="006063A7"/>
    <w:rsid w:val="00606527"/>
    <w:rsid w:val="00606EE5"/>
    <w:rsid w:val="00606F31"/>
    <w:rsid w:val="006074C0"/>
    <w:rsid w:val="006078F6"/>
    <w:rsid w:val="00610110"/>
    <w:rsid w:val="00610355"/>
    <w:rsid w:val="0061047C"/>
    <w:rsid w:val="00610765"/>
    <w:rsid w:val="00610784"/>
    <w:rsid w:val="00611E34"/>
    <w:rsid w:val="0061224E"/>
    <w:rsid w:val="006129DA"/>
    <w:rsid w:val="00612A67"/>
    <w:rsid w:val="00612D7E"/>
    <w:rsid w:val="00612E9D"/>
    <w:rsid w:val="006131C6"/>
    <w:rsid w:val="0061323A"/>
    <w:rsid w:val="006134E7"/>
    <w:rsid w:val="00613B23"/>
    <w:rsid w:val="006145E4"/>
    <w:rsid w:val="00614636"/>
    <w:rsid w:val="00614A81"/>
    <w:rsid w:val="00614EEB"/>
    <w:rsid w:val="0061525E"/>
    <w:rsid w:val="006153C5"/>
    <w:rsid w:val="0061553A"/>
    <w:rsid w:val="00615564"/>
    <w:rsid w:val="006158DF"/>
    <w:rsid w:val="00615C62"/>
    <w:rsid w:val="00615F3D"/>
    <w:rsid w:val="0061633B"/>
    <w:rsid w:val="0061642D"/>
    <w:rsid w:val="0061683D"/>
    <w:rsid w:val="00616877"/>
    <w:rsid w:val="00616CE4"/>
    <w:rsid w:val="00616F96"/>
    <w:rsid w:val="0061786A"/>
    <w:rsid w:val="00617E35"/>
    <w:rsid w:val="006216A0"/>
    <w:rsid w:val="0062188B"/>
    <w:rsid w:val="00622ABB"/>
    <w:rsid w:val="00622B70"/>
    <w:rsid w:val="00622C9D"/>
    <w:rsid w:val="00622DD9"/>
    <w:rsid w:val="00622E0D"/>
    <w:rsid w:val="00622E53"/>
    <w:rsid w:val="006232C0"/>
    <w:rsid w:val="00624052"/>
    <w:rsid w:val="0062423A"/>
    <w:rsid w:val="00624398"/>
    <w:rsid w:val="006247DB"/>
    <w:rsid w:val="0062499A"/>
    <w:rsid w:val="00624B9A"/>
    <w:rsid w:val="006253DD"/>
    <w:rsid w:val="00625525"/>
    <w:rsid w:val="00625564"/>
    <w:rsid w:val="00627021"/>
    <w:rsid w:val="006302AE"/>
    <w:rsid w:val="0063084B"/>
    <w:rsid w:val="00630FAF"/>
    <w:rsid w:val="00631834"/>
    <w:rsid w:val="00631D2C"/>
    <w:rsid w:val="00631F73"/>
    <w:rsid w:val="00632134"/>
    <w:rsid w:val="0063274A"/>
    <w:rsid w:val="0063289B"/>
    <w:rsid w:val="00632937"/>
    <w:rsid w:val="00632BBD"/>
    <w:rsid w:val="00632D7E"/>
    <w:rsid w:val="0063305D"/>
    <w:rsid w:val="00633C43"/>
    <w:rsid w:val="00634058"/>
    <w:rsid w:val="00634152"/>
    <w:rsid w:val="006343C3"/>
    <w:rsid w:val="006349CC"/>
    <w:rsid w:val="00634BF9"/>
    <w:rsid w:val="00634E2F"/>
    <w:rsid w:val="006354C2"/>
    <w:rsid w:val="006357BD"/>
    <w:rsid w:val="006357C0"/>
    <w:rsid w:val="00635D3E"/>
    <w:rsid w:val="00635D3F"/>
    <w:rsid w:val="0063678E"/>
    <w:rsid w:val="00636C25"/>
    <w:rsid w:val="00636C65"/>
    <w:rsid w:val="006373D6"/>
    <w:rsid w:val="006374C7"/>
    <w:rsid w:val="0063761C"/>
    <w:rsid w:val="00640689"/>
    <w:rsid w:val="00640DBF"/>
    <w:rsid w:val="00640DCD"/>
    <w:rsid w:val="0064107E"/>
    <w:rsid w:val="0064184A"/>
    <w:rsid w:val="0064188D"/>
    <w:rsid w:val="00642134"/>
    <w:rsid w:val="006425AF"/>
    <w:rsid w:val="006425CF"/>
    <w:rsid w:val="006431F5"/>
    <w:rsid w:val="006437DE"/>
    <w:rsid w:val="00643BA9"/>
    <w:rsid w:val="00643CEC"/>
    <w:rsid w:val="00644245"/>
    <w:rsid w:val="0064424A"/>
    <w:rsid w:val="00644365"/>
    <w:rsid w:val="0064480E"/>
    <w:rsid w:val="00644F81"/>
    <w:rsid w:val="0064507B"/>
    <w:rsid w:val="006453AC"/>
    <w:rsid w:val="00645B80"/>
    <w:rsid w:val="00646333"/>
    <w:rsid w:val="0064668F"/>
    <w:rsid w:val="00646858"/>
    <w:rsid w:val="00646CEB"/>
    <w:rsid w:val="00646EED"/>
    <w:rsid w:val="006472D1"/>
    <w:rsid w:val="00647D41"/>
    <w:rsid w:val="006500AA"/>
    <w:rsid w:val="00650273"/>
    <w:rsid w:val="00650580"/>
    <w:rsid w:val="00650805"/>
    <w:rsid w:val="00650824"/>
    <w:rsid w:val="006513B6"/>
    <w:rsid w:val="006514EA"/>
    <w:rsid w:val="006517DC"/>
    <w:rsid w:val="0065188F"/>
    <w:rsid w:val="00651FDF"/>
    <w:rsid w:val="0065201C"/>
    <w:rsid w:val="0065206F"/>
    <w:rsid w:val="006521B2"/>
    <w:rsid w:val="0065224E"/>
    <w:rsid w:val="006523C0"/>
    <w:rsid w:val="0065284A"/>
    <w:rsid w:val="006529C4"/>
    <w:rsid w:val="00652CD0"/>
    <w:rsid w:val="0065350E"/>
    <w:rsid w:val="00653655"/>
    <w:rsid w:val="006542B6"/>
    <w:rsid w:val="00654542"/>
    <w:rsid w:val="00654ADC"/>
    <w:rsid w:val="006558D7"/>
    <w:rsid w:val="00655E32"/>
    <w:rsid w:val="0065634B"/>
    <w:rsid w:val="006564F7"/>
    <w:rsid w:val="00656805"/>
    <w:rsid w:val="00656BC9"/>
    <w:rsid w:val="00657776"/>
    <w:rsid w:val="00657CF9"/>
    <w:rsid w:val="00657EB7"/>
    <w:rsid w:val="00657F08"/>
    <w:rsid w:val="00660013"/>
    <w:rsid w:val="00660101"/>
    <w:rsid w:val="00660311"/>
    <w:rsid w:val="00660354"/>
    <w:rsid w:val="006603F7"/>
    <w:rsid w:val="00661A1B"/>
    <w:rsid w:val="00661B19"/>
    <w:rsid w:val="00661CC2"/>
    <w:rsid w:val="00661D69"/>
    <w:rsid w:val="00661DD5"/>
    <w:rsid w:val="0066256D"/>
    <w:rsid w:val="00662C5A"/>
    <w:rsid w:val="006630A5"/>
    <w:rsid w:val="00663188"/>
    <w:rsid w:val="006635E3"/>
    <w:rsid w:val="00664199"/>
    <w:rsid w:val="006645DD"/>
    <w:rsid w:val="006653A9"/>
    <w:rsid w:val="00665826"/>
    <w:rsid w:val="00665910"/>
    <w:rsid w:val="006666BA"/>
    <w:rsid w:val="00666C94"/>
    <w:rsid w:val="00667086"/>
    <w:rsid w:val="0066725F"/>
    <w:rsid w:val="006675C4"/>
    <w:rsid w:val="0066761E"/>
    <w:rsid w:val="0067014A"/>
    <w:rsid w:val="006705EE"/>
    <w:rsid w:val="00670AC4"/>
    <w:rsid w:val="00670F10"/>
    <w:rsid w:val="00671052"/>
    <w:rsid w:val="00671CE2"/>
    <w:rsid w:val="006723BC"/>
    <w:rsid w:val="00672689"/>
    <w:rsid w:val="0067328E"/>
    <w:rsid w:val="00673D0E"/>
    <w:rsid w:val="00675631"/>
    <w:rsid w:val="00675A3F"/>
    <w:rsid w:val="00675C93"/>
    <w:rsid w:val="00676673"/>
    <w:rsid w:val="00676938"/>
    <w:rsid w:val="0067777A"/>
    <w:rsid w:val="006778ED"/>
    <w:rsid w:val="00677A01"/>
    <w:rsid w:val="00677A32"/>
    <w:rsid w:val="00677D9D"/>
    <w:rsid w:val="00677F00"/>
    <w:rsid w:val="0068006D"/>
    <w:rsid w:val="00680099"/>
    <w:rsid w:val="00680119"/>
    <w:rsid w:val="006814DF"/>
    <w:rsid w:val="00681A66"/>
    <w:rsid w:val="00681AFF"/>
    <w:rsid w:val="006820F5"/>
    <w:rsid w:val="00682254"/>
    <w:rsid w:val="006824CF"/>
    <w:rsid w:val="00682AC8"/>
    <w:rsid w:val="006834BE"/>
    <w:rsid w:val="00683BED"/>
    <w:rsid w:val="00683E82"/>
    <w:rsid w:val="0068431C"/>
    <w:rsid w:val="0068438F"/>
    <w:rsid w:val="0068508F"/>
    <w:rsid w:val="00685170"/>
    <w:rsid w:val="0068517A"/>
    <w:rsid w:val="0068570D"/>
    <w:rsid w:val="00685AA8"/>
    <w:rsid w:val="00685F5D"/>
    <w:rsid w:val="00686529"/>
    <w:rsid w:val="00686894"/>
    <w:rsid w:val="00686C15"/>
    <w:rsid w:val="00686CC9"/>
    <w:rsid w:val="00687242"/>
    <w:rsid w:val="00687714"/>
    <w:rsid w:val="00687B0E"/>
    <w:rsid w:val="00690084"/>
    <w:rsid w:val="00690421"/>
    <w:rsid w:val="00690D01"/>
    <w:rsid w:val="00691046"/>
    <w:rsid w:val="006915D6"/>
    <w:rsid w:val="00691CEF"/>
    <w:rsid w:val="006922BC"/>
    <w:rsid w:val="0069243A"/>
    <w:rsid w:val="00692760"/>
    <w:rsid w:val="00692D72"/>
    <w:rsid w:val="00693A3F"/>
    <w:rsid w:val="00693ADE"/>
    <w:rsid w:val="00693B6D"/>
    <w:rsid w:val="00693CC2"/>
    <w:rsid w:val="00693EC6"/>
    <w:rsid w:val="00694A70"/>
    <w:rsid w:val="0069521E"/>
    <w:rsid w:val="0069586E"/>
    <w:rsid w:val="006958C5"/>
    <w:rsid w:val="006961F5"/>
    <w:rsid w:val="006963CC"/>
    <w:rsid w:val="006964FA"/>
    <w:rsid w:val="00696ABA"/>
    <w:rsid w:val="006970DB"/>
    <w:rsid w:val="006971F4"/>
    <w:rsid w:val="00697391"/>
    <w:rsid w:val="00697D84"/>
    <w:rsid w:val="006A0045"/>
    <w:rsid w:val="006A0144"/>
    <w:rsid w:val="006A04B3"/>
    <w:rsid w:val="006A0D15"/>
    <w:rsid w:val="006A10D9"/>
    <w:rsid w:val="006A1274"/>
    <w:rsid w:val="006A19F1"/>
    <w:rsid w:val="006A1BEF"/>
    <w:rsid w:val="006A1C7B"/>
    <w:rsid w:val="006A1DA5"/>
    <w:rsid w:val="006A21B2"/>
    <w:rsid w:val="006A2537"/>
    <w:rsid w:val="006A312F"/>
    <w:rsid w:val="006A3373"/>
    <w:rsid w:val="006A3C88"/>
    <w:rsid w:val="006A4206"/>
    <w:rsid w:val="006A4C11"/>
    <w:rsid w:val="006A4EA2"/>
    <w:rsid w:val="006A4FCE"/>
    <w:rsid w:val="006A51DB"/>
    <w:rsid w:val="006A5728"/>
    <w:rsid w:val="006A5C1D"/>
    <w:rsid w:val="006A60F5"/>
    <w:rsid w:val="006A6493"/>
    <w:rsid w:val="006A71BD"/>
    <w:rsid w:val="006A76B6"/>
    <w:rsid w:val="006A7C23"/>
    <w:rsid w:val="006B1CFA"/>
    <w:rsid w:val="006B2113"/>
    <w:rsid w:val="006B2B67"/>
    <w:rsid w:val="006B3059"/>
    <w:rsid w:val="006B371A"/>
    <w:rsid w:val="006B37BB"/>
    <w:rsid w:val="006B3CAF"/>
    <w:rsid w:val="006B43CF"/>
    <w:rsid w:val="006B46F2"/>
    <w:rsid w:val="006B485A"/>
    <w:rsid w:val="006B48F7"/>
    <w:rsid w:val="006B524F"/>
    <w:rsid w:val="006B533A"/>
    <w:rsid w:val="006B534E"/>
    <w:rsid w:val="006B586F"/>
    <w:rsid w:val="006B5967"/>
    <w:rsid w:val="006B5B15"/>
    <w:rsid w:val="006B733D"/>
    <w:rsid w:val="006B7D37"/>
    <w:rsid w:val="006B7EFD"/>
    <w:rsid w:val="006C042B"/>
    <w:rsid w:val="006C0772"/>
    <w:rsid w:val="006C1037"/>
    <w:rsid w:val="006C1173"/>
    <w:rsid w:val="006C11D5"/>
    <w:rsid w:val="006C1CD7"/>
    <w:rsid w:val="006C1F0A"/>
    <w:rsid w:val="006C22AF"/>
    <w:rsid w:val="006C2A3A"/>
    <w:rsid w:val="006C3466"/>
    <w:rsid w:val="006C3886"/>
    <w:rsid w:val="006C38AA"/>
    <w:rsid w:val="006C3B11"/>
    <w:rsid w:val="006C3B54"/>
    <w:rsid w:val="006C3FEA"/>
    <w:rsid w:val="006C4006"/>
    <w:rsid w:val="006C4431"/>
    <w:rsid w:val="006C45EE"/>
    <w:rsid w:val="006C46F8"/>
    <w:rsid w:val="006C475E"/>
    <w:rsid w:val="006C493D"/>
    <w:rsid w:val="006C4FD6"/>
    <w:rsid w:val="006C4FFE"/>
    <w:rsid w:val="006C532B"/>
    <w:rsid w:val="006C57F2"/>
    <w:rsid w:val="006C5951"/>
    <w:rsid w:val="006C5BBA"/>
    <w:rsid w:val="006C5C21"/>
    <w:rsid w:val="006C5EA5"/>
    <w:rsid w:val="006C5EF3"/>
    <w:rsid w:val="006C5F21"/>
    <w:rsid w:val="006C61B8"/>
    <w:rsid w:val="006C6E08"/>
    <w:rsid w:val="006C6EFF"/>
    <w:rsid w:val="006C714F"/>
    <w:rsid w:val="006C7DBE"/>
    <w:rsid w:val="006C7E0F"/>
    <w:rsid w:val="006D0176"/>
    <w:rsid w:val="006D059D"/>
    <w:rsid w:val="006D06ED"/>
    <w:rsid w:val="006D0AE4"/>
    <w:rsid w:val="006D1992"/>
    <w:rsid w:val="006D1B8B"/>
    <w:rsid w:val="006D2501"/>
    <w:rsid w:val="006D2E71"/>
    <w:rsid w:val="006D3169"/>
    <w:rsid w:val="006D342F"/>
    <w:rsid w:val="006D3DE5"/>
    <w:rsid w:val="006D44FB"/>
    <w:rsid w:val="006D553D"/>
    <w:rsid w:val="006D55D6"/>
    <w:rsid w:val="006D59D6"/>
    <w:rsid w:val="006D6F33"/>
    <w:rsid w:val="006D7005"/>
    <w:rsid w:val="006D7079"/>
    <w:rsid w:val="006D7A89"/>
    <w:rsid w:val="006E0397"/>
    <w:rsid w:val="006E0623"/>
    <w:rsid w:val="006E0B95"/>
    <w:rsid w:val="006E0D70"/>
    <w:rsid w:val="006E0EE0"/>
    <w:rsid w:val="006E1E8E"/>
    <w:rsid w:val="006E2519"/>
    <w:rsid w:val="006E27BD"/>
    <w:rsid w:val="006E338B"/>
    <w:rsid w:val="006E344C"/>
    <w:rsid w:val="006E3797"/>
    <w:rsid w:val="006E3CCB"/>
    <w:rsid w:val="006E487C"/>
    <w:rsid w:val="006E48F6"/>
    <w:rsid w:val="006E58FE"/>
    <w:rsid w:val="006E590A"/>
    <w:rsid w:val="006E5E20"/>
    <w:rsid w:val="006E5F19"/>
    <w:rsid w:val="006E742F"/>
    <w:rsid w:val="006F01F9"/>
    <w:rsid w:val="006F06C5"/>
    <w:rsid w:val="006F077F"/>
    <w:rsid w:val="006F0927"/>
    <w:rsid w:val="006F0E68"/>
    <w:rsid w:val="006F0F5F"/>
    <w:rsid w:val="006F1B98"/>
    <w:rsid w:val="006F20B0"/>
    <w:rsid w:val="006F211E"/>
    <w:rsid w:val="006F213A"/>
    <w:rsid w:val="006F239F"/>
    <w:rsid w:val="006F2A07"/>
    <w:rsid w:val="006F2B99"/>
    <w:rsid w:val="006F3011"/>
    <w:rsid w:val="006F37AA"/>
    <w:rsid w:val="006F396A"/>
    <w:rsid w:val="006F3E3E"/>
    <w:rsid w:val="006F421A"/>
    <w:rsid w:val="006F42B4"/>
    <w:rsid w:val="006F4692"/>
    <w:rsid w:val="006F4BB2"/>
    <w:rsid w:val="006F51B7"/>
    <w:rsid w:val="006F5569"/>
    <w:rsid w:val="006F568A"/>
    <w:rsid w:val="006F56BD"/>
    <w:rsid w:val="006F5E61"/>
    <w:rsid w:val="006F5F45"/>
    <w:rsid w:val="006F677B"/>
    <w:rsid w:val="006F67B4"/>
    <w:rsid w:val="006F6AB8"/>
    <w:rsid w:val="006F6C44"/>
    <w:rsid w:val="006F76F9"/>
    <w:rsid w:val="007001B0"/>
    <w:rsid w:val="00700ABD"/>
    <w:rsid w:val="00700CA8"/>
    <w:rsid w:val="00700ED6"/>
    <w:rsid w:val="00701326"/>
    <w:rsid w:val="00701560"/>
    <w:rsid w:val="00701D08"/>
    <w:rsid w:val="007020EA"/>
    <w:rsid w:val="00702349"/>
    <w:rsid w:val="0070237A"/>
    <w:rsid w:val="00702896"/>
    <w:rsid w:val="007029C1"/>
    <w:rsid w:val="00703220"/>
    <w:rsid w:val="0070440F"/>
    <w:rsid w:val="007046D9"/>
    <w:rsid w:val="00704AE5"/>
    <w:rsid w:val="00704D88"/>
    <w:rsid w:val="00704E08"/>
    <w:rsid w:val="00704E26"/>
    <w:rsid w:val="00704F52"/>
    <w:rsid w:val="00705461"/>
    <w:rsid w:val="0070562E"/>
    <w:rsid w:val="00705A16"/>
    <w:rsid w:val="00705B49"/>
    <w:rsid w:val="00705E19"/>
    <w:rsid w:val="00705F95"/>
    <w:rsid w:val="00706A8A"/>
    <w:rsid w:val="007070D1"/>
    <w:rsid w:val="00707501"/>
    <w:rsid w:val="007076ED"/>
    <w:rsid w:val="007079A1"/>
    <w:rsid w:val="00710365"/>
    <w:rsid w:val="007107A1"/>
    <w:rsid w:val="00710D1D"/>
    <w:rsid w:val="00711A86"/>
    <w:rsid w:val="0071272A"/>
    <w:rsid w:val="00712C77"/>
    <w:rsid w:val="00712F09"/>
    <w:rsid w:val="007131D3"/>
    <w:rsid w:val="007142D3"/>
    <w:rsid w:val="00714747"/>
    <w:rsid w:val="00714972"/>
    <w:rsid w:val="00714B12"/>
    <w:rsid w:val="007153B6"/>
    <w:rsid w:val="00715665"/>
    <w:rsid w:val="0071572A"/>
    <w:rsid w:val="00715A46"/>
    <w:rsid w:val="0071638A"/>
    <w:rsid w:val="0071650B"/>
    <w:rsid w:val="007167A7"/>
    <w:rsid w:val="00716C45"/>
    <w:rsid w:val="00717256"/>
    <w:rsid w:val="007176DC"/>
    <w:rsid w:val="0071783E"/>
    <w:rsid w:val="007178EB"/>
    <w:rsid w:val="00717B9D"/>
    <w:rsid w:val="00717EE6"/>
    <w:rsid w:val="00717F5D"/>
    <w:rsid w:val="00717FD4"/>
    <w:rsid w:val="0072041E"/>
    <w:rsid w:val="0072132E"/>
    <w:rsid w:val="00721563"/>
    <w:rsid w:val="00721EF4"/>
    <w:rsid w:val="00722028"/>
    <w:rsid w:val="007220E8"/>
    <w:rsid w:val="00722AC1"/>
    <w:rsid w:val="007238A6"/>
    <w:rsid w:val="00723DD0"/>
    <w:rsid w:val="00724262"/>
    <w:rsid w:val="007242B3"/>
    <w:rsid w:val="00724806"/>
    <w:rsid w:val="00724897"/>
    <w:rsid w:val="0072489B"/>
    <w:rsid w:val="00724CBC"/>
    <w:rsid w:val="00724FB3"/>
    <w:rsid w:val="00724FB5"/>
    <w:rsid w:val="00724FBB"/>
    <w:rsid w:val="007255B7"/>
    <w:rsid w:val="00725813"/>
    <w:rsid w:val="00725F91"/>
    <w:rsid w:val="00727347"/>
    <w:rsid w:val="007273D1"/>
    <w:rsid w:val="007278DB"/>
    <w:rsid w:val="00730723"/>
    <w:rsid w:val="007311C5"/>
    <w:rsid w:val="00731F91"/>
    <w:rsid w:val="0073206A"/>
    <w:rsid w:val="007323D9"/>
    <w:rsid w:val="00732AB9"/>
    <w:rsid w:val="00732C2A"/>
    <w:rsid w:val="00732EA5"/>
    <w:rsid w:val="0073386C"/>
    <w:rsid w:val="00734271"/>
    <w:rsid w:val="007343C7"/>
    <w:rsid w:val="00734974"/>
    <w:rsid w:val="00734CC4"/>
    <w:rsid w:val="00734F2C"/>
    <w:rsid w:val="007350F6"/>
    <w:rsid w:val="00735333"/>
    <w:rsid w:val="007354CE"/>
    <w:rsid w:val="00735A47"/>
    <w:rsid w:val="0073609C"/>
    <w:rsid w:val="00736709"/>
    <w:rsid w:val="00736890"/>
    <w:rsid w:val="0073698A"/>
    <w:rsid w:val="00736D89"/>
    <w:rsid w:val="00736EAA"/>
    <w:rsid w:val="007374F9"/>
    <w:rsid w:val="0073798D"/>
    <w:rsid w:val="00737B79"/>
    <w:rsid w:val="00737F08"/>
    <w:rsid w:val="0074029E"/>
    <w:rsid w:val="00740A56"/>
    <w:rsid w:val="00741331"/>
    <w:rsid w:val="0074157B"/>
    <w:rsid w:val="00741A03"/>
    <w:rsid w:val="00741D4A"/>
    <w:rsid w:val="007432BA"/>
    <w:rsid w:val="007442AF"/>
    <w:rsid w:val="007446C3"/>
    <w:rsid w:val="00744755"/>
    <w:rsid w:val="007449DA"/>
    <w:rsid w:val="0074545B"/>
    <w:rsid w:val="00745C1B"/>
    <w:rsid w:val="00746B3D"/>
    <w:rsid w:val="00746BED"/>
    <w:rsid w:val="00746C86"/>
    <w:rsid w:val="0074719C"/>
    <w:rsid w:val="007477BA"/>
    <w:rsid w:val="00747E70"/>
    <w:rsid w:val="00750850"/>
    <w:rsid w:val="00750B42"/>
    <w:rsid w:val="00750BC6"/>
    <w:rsid w:val="00750C1D"/>
    <w:rsid w:val="00750D29"/>
    <w:rsid w:val="00750D81"/>
    <w:rsid w:val="00750F3B"/>
    <w:rsid w:val="00751742"/>
    <w:rsid w:val="00751995"/>
    <w:rsid w:val="007519A2"/>
    <w:rsid w:val="007523FA"/>
    <w:rsid w:val="00752623"/>
    <w:rsid w:val="00752A34"/>
    <w:rsid w:val="00752B8C"/>
    <w:rsid w:val="00752C6C"/>
    <w:rsid w:val="00752F2A"/>
    <w:rsid w:val="007530E2"/>
    <w:rsid w:val="0075330C"/>
    <w:rsid w:val="00753462"/>
    <w:rsid w:val="007537D9"/>
    <w:rsid w:val="00753B0C"/>
    <w:rsid w:val="00753FE1"/>
    <w:rsid w:val="00754A1F"/>
    <w:rsid w:val="007551EE"/>
    <w:rsid w:val="00755693"/>
    <w:rsid w:val="00755DBD"/>
    <w:rsid w:val="007561F8"/>
    <w:rsid w:val="0075622D"/>
    <w:rsid w:val="00756894"/>
    <w:rsid w:val="00756BF3"/>
    <w:rsid w:val="0075781A"/>
    <w:rsid w:val="007578F3"/>
    <w:rsid w:val="00757CC7"/>
    <w:rsid w:val="00760931"/>
    <w:rsid w:val="00761029"/>
    <w:rsid w:val="007614B8"/>
    <w:rsid w:val="007614DF"/>
    <w:rsid w:val="0076150D"/>
    <w:rsid w:val="00761846"/>
    <w:rsid w:val="00761EC4"/>
    <w:rsid w:val="00762295"/>
    <w:rsid w:val="007628B7"/>
    <w:rsid w:val="00762B06"/>
    <w:rsid w:val="00762BB8"/>
    <w:rsid w:val="00762C6B"/>
    <w:rsid w:val="00762E69"/>
    <w:rsid w:val="00762F26"/>
    <w:rsid w:val="0076307A"/>
    <w:rsid w:val="00763169"/>
    <w:rsid w:val="0076371F"/>
    <w:rsid w:val="00763B87"/>
    <w:rsid w:val="0076408B"/>
    <w:rsid w:val="007640E2"/>
    <w:rsid w:val="00764783"/>
    <w:rsid w:val="00764DC6"/>
    <w:rsid w:val="0076519C"/>
    <w:rsid w:val="00765647"/>
    <w:rsid w:val="00765CE2"/>
    <w:rsid w:val="00765FFB"/>
    <w:rsid w:val="007661ED"/>
    <w:rsid w:val="0076621E"/>
    <w:rsid w:val="007665F4"/>
    <w:rsid w:val="00766755"/>
    <w:rsid w:val="00766FE9"/>
    <w:rsid w:val="00767A2A"/>
    <w:rsid w:val="00767BE6"/>
    <w:rsid w:val="00770F4E"/>
    <w:rsid w:val="00771020"/>
    <w:rsid w:val="007713AF"/>
    <w:rsid w:val="00771422"/>
    <w:rsid w:val="00771440"/>
    <w:rsid w:val="00771710"/>
    <w:rsid w:val="007719B6"/>
    <w:rsid w:val="00772A19"/>
    <w:rsid w:val="00772BA4"/>
    <w:rsid w:val="007731BA"/>
    <w:rsid w:val="00773244"/>
    <w:rsid w:val="007732FC"/>
    <w:rsid w:val="007736E8"/>
    <w:rsid w:val="00773A88"/>
    <w:rsid w:val="00774099"/>
    <w:rsid w:val="00774347"/>
    <w:rsid w:val="007743A3"/>
    <w:rsid w:val="00774695"/>
    <w:rsid w:val="007749AF"/>
    <w:rsid w:val="00775475"/>
    <w:rsid w:val="007761A0"/>
    <w:rsid w:val="007767CE"/>
    <w:rsid w:val="007767F3"/>
    <w:rsid w:val="00777ABC"/>
    <w:rsid w:val="00780002"/>
    <w:rsid w:val="0078102D"/>
    <w:rsid w:val="0078150F"/>
    <w:rsid w:val="007815AF"/>
    <w:rsid w:val="00781D2E"/>
    <w:rsid w:val="00782493"/>
    <w:rsid w:val="0078277C"/>
    <w:rsid w:val="00782865"/>
    <w:rsid w:val="00782A51"/>
    <w:rsid w:val="00782C63"/>
    <w:rsid w:val="00782CB3"/>
    <w:rsid w:val="00783F5F"/>
    <w:rsid w:val="0078438F"/>
    <w:rsid w:val="0078482B"/>
    <w:rsid w:val="00784EB4"/>
    <w:rsid w:val="00784FB4"/>
    <w:rsid w:val="00785459"/>
    <w:rsid w:val="00785697"/>
    <w:rsid w:val="00787177"/>
    <w:rsid w:val="0078728D"/>
    <w:rsid w:val="007874DE"/>
    <w:rsid w:val="00787CD9"/>
    <w:rsid w:val="00787F93"/>
    <w:rsid w:val="007907D1"/>
    <w:rsid w:val="00790806"/>
    <w:rsid w:val="00790A39"/>
    <w:rsid w:val="00790C20"/>
    <w:rsid w:val="00790C8E"/>
    <w:rsid w:val="00790EEA"/>
    <w:rsid w:val="00791098"/>
    <w:rsid w:val="00791A90"/>
    <w:rsid w:val="00792012"/>
    <w:rsid w:val="0079251F"/>
    <w:rsid w:val="00792554"/>
    <w:rsid w:val="007928E5"/>
    <w:rsid w:val="00792EE8"/>
    <w:rsid w:val="00792FBF"/>
    <w:rsid w:val="0079361F"/>
    <w:rsid w:val="00793FD3"/>
    <w:rsid w:val="007945E2"/>
    <w:rsid w:val="00794621"/>
    <w:rsid w:val="00794FDD"/>
    <w:rsid w:val="00795367"/>
    <w:rsid w:val="0079544F"/>
    <w:rsid w:val="00795636"/>
    <w:rsid w:val="00795829"/>
    <w:rsid w:val="007958E0"/>
    <w:rsid w:val="00795BAD"/>
    <w:rsid w:val="00795DD4"/>
    <w:rsid w:val="00796072"/>
    <w:rsid w:val="00796628"/>
    <w:rsid w:val="00796AB0"/>
    <w:rsid w:val="00797493"/>
    <w:rsid w:val="007A031B"/>
    <w:rsid w:val="007A0928"/>
    <w:rsid w:val="007A0B94"/>
    <w:rsid w:val="007A0DA3"/>
    <w:rsid w:val="007A1277"/>
    <w:rsid w:val="007A15DF"/>
    <w:rsid w:val="007A1715"/>
    <w:rsid w:val="007A1A9D"/>
    <w:rsid w:val="007A2132"/>
    <w:rsid w:val="007A28A1"/>
    <w:rsid w:val="007A2B4E"/>
    <w:rsid w:val="007A2C55"/>
    <w:rsid w:val="007A3339"/>
    <w:rsid w:val="007A3427"/>
    <w:rsid w:val="007A36D7"/>
    <w:rsid w:val="007A4655"/>
    <w:rsid w:val="007A46D7"/>
    <w:rsid w:val="007A4C07"/>
    <w:rsid w:val="007A4E3C"/>
    <w:rsid w:val="007A5303"/>
    <w:rsid w:val="007A595D"/>
    <w:rsid w:val="007A5D4D"/>
    <w:rsid w:val="007A6AB8"/>
    <w:rsid w:val="007A6ABC"/>
    <w:rsid w:val="007A7212"/>
    <w:rsid w:val="007A75A8"/>
    <w:rsid w:val="007A7C57"/>
    <w:rsid w:val="007B0DE0"/>
    <w:rsid w:val="007B11E1"/>
    <w:rsid w:val="007B12A4"/>
    <w:rsid w:val="007B1476"/>
    <w:rsid w:val="007B2425"/>
    <w:rsid w:val="007B251A"/>
    <w:rsid w:val="007B2530"/>
    <w:rsid w:val="007B2644"/>
    <w:rsid w:val="007B2DCD"/>
    <w:rsid w:val="007B3207"/>
    <w:rsid w:val="007B3A62"/>
    <w:rsid w:val="007B3B3D"/>
    <w:rsid w:val="007B3C24"/>
    <w:rsid w:val="007B3E55"/>
    <w:rsid w:val="007B402E"/>
    <w:rsid w:val="007B4371"/>
    <w:rsid w:val="007B451D"/>
    <w:rsid w:val="007B486C"/>
    <w:rsid w:val="007B4872"/>
    <w:rsid w:val="007B4FDC"/>
    <w:rsid w:val="007B5419"/>
    <w:rsid w:val="007B54FD"/>
    <w:rsid w:val="007B591E"/>
    <w:rsid w:val="007B5F6D"/>
    <w:rsid w:val="007B634B"/>
    <w:rsid w:val="007B6C04"/>
    <w:rsid w:val="007B6C24"/>
    <w:rsid w:val="007B6C52"/>
    <w:rsid w:val="007B708C"/>
    <w:rsid w:val="007B76A9"/>
    <w:rsid w:val="007B793C"/>
    <w:rsid w:val="007B79E6"/>
    <w:rsid w:val="007B7FAE"/>
    <w:rsid w:val="007C0849"/>
    <w:rsid w:val="007C0857"/>
    <w:rsid w:val="007C0BE7"/>
    <w:rsid w:val="007C13AD"/>
    <w:rsid w:val="007C1793"/>
    <w:rsid w:val="007C1988"/>
    <w:rsid w:val="007C1DEB"/>
    <w:rsid w:val="007C2195"/>
    <w:rsid w:val="007C2750"/>
    <w:rsid w:val="007C358B"/>
    <w:rsid w:val="007C3979"/>
    <w:rsid w:val="007C3DB2"/>
    <w:rsid w:val="007C419E"/>
    <w:rsid w:val="007C47A7"/>
    <w:rsid w:val="007C49E3"/>
    <w:rsid w:val="007C4D53"/>
    <w:rsid w:val="007C5175"/>
    <w:rsid w:val="007C58C5"/>
    <w:rsid w:val="007C5C97"/>
    <w:rsid w:val="007C5D64"/>
    <w:rsid w:val="007C5FFB"/>
    <w:rsid w:val="007C7505"/>
    <w:rsid w:val="007C7A14"/>
    <w:rsid w:val="007C7DEF"/>
    <w:rsid w:val="007D0510"/>
    <w:rsid w:val="007D08B4"/>
    <w:rsid w:val="007D0EB9"/>
    <w:rsid w:val="007D17A3"/>
    <w:rsid w:val="007D188F"/>
    <w:rsid w:val="007D1BBE"/>
    <w:rsid w:val="007D2152"/>
    <w:rsid w:val="007D2E23"/>
    <w:rsid w:val="007D2E4B"/>
    <w:rsid w:val="007D2F11"/>
    <w:rsid w:val="007D30FD"/>
    <w:rsid w:val="007D329B"/>
    <w:rsid w:val="007D356C"/>
    <w:rsid w:val="007D417E"/>
    <w:rsid w:val="007D4A02"/>
    <w:rsid w:val="007D5658"/>
    <w:rsid w:val="007D5CBA"/>
    <w:rsid w:val="007D68BD"/>
    <w:rsid w:val="007D755E"/>
    <w:rsid w:val="007D7DB5"/>
    <w:rsid w:val="007E0634"/>
    <w:rsid w:val="007E1427"/>
    <w:rsid w:val="007E172C"/>
    <w:rsid w:val="007E1B92"/>
    <w:rsid w:val="007E2164"/>
    <w:rsid w:val="007E21DE"/>
    <w:rsid w:val="007E26EE"/>
    <w:rsid w:val="007E37D5"/>
    <w:rsid w:val="007E3ACF"/>
    <w:rsid w:val="007E4106"/>
    <w:rsid w:val="007E43F1"/>
    <w:rsid w:val="007E4BCE"/>
    <w:rsid w:val="007E4C7A"/>
    <w:rsid w:val="007E505F"/>
    <w:rsid w:val="007E5376"/>
    <w:rsid w:val="007E5610"/>
    <w:rsid w:val="007E56FD"/>
    <w:rsid w:val="007E63A3"/>
    <w:rsid w:val="007E63B9"/>
    <w:rsid w:val="007E69C4"/>
    <w:rsid w:val="007E712C"/>
    <w:rsid w:val="007E71DC"/>
    <w:rsid w:val="007E7272"/>
    <w:rsid w:val="007E72DF"/>
    <w:rsid w:val="007E7A16"/>
    <w:rsid w:val="007E7EBF"/>
    <w:rsid w:val="007F0760"/>
    <w:rsid w:val="007F087D"/>
    <w:rsid w:val="007F08D8"/>
    <w:rsid w:val="007F08F3"/>
    <w:rsid w:val="007F1B10"/>
    <w:rsid w:val="007F1BD3"/>
    <w:rsid w:val="007F1C06"/>
    <w:rsid w:val="007F21B6"/>
    <w:rsid w:val="007F230F"/>
    <w:rsid w:val="007F2631"/>
    <w:rsid w:val="007F27F2"/>
    <w:rsid w:val="007F2ED8"/>
    <w:rsid w:val="007F3D09"/>
    <w:rsid w:val="007F4071"/>
    <w:rsid w:val="007F4AAD"/>
    <w:rsid w:val="007F4D86"/>
    <w:rsid w:val="007F4EC7"/>
    <w:rsid w:val="007F513A"/>
    <w:rsid w:val="007F51E1"/>
    <w:rsid w:val="007F560A"/>
    <w:rsid w:val="007F57F7"/>
    <w:rsid w:val="007F6389"/>
    <w:rsid w:val="007F63C7"/>
    <w:rsid w:val="007F6430"/>
    <w:rsid w:val="007F7184"/>
    <w:rsid w:val="007F752B"/>
    <w:rsid w:val="007F7669"/>
    <w:rsid w:val="007F7B8C"/>
    <w:rsid w:val="008009DF"/>
    <w:rsid w:val="008018D8"/>
    <w:rsid w:val="00801F36"/>
    <w:rsid w:val="0080231D"/>
    <w:rsid w:val="0080270B"/>
    <w:rsid w:val="0080272C"/>
    <w:rsid w:val="0080389B"/>
    <w:rsid w:val="008039AF"/>
    <w:rsid w:val="00803A4A"/>
    <w:rsid w:val="00803BCD"/>
    <w:rsid w:val="00803F86"/>
    <w:rsid w:val="0080484B"/>
    <w:rsid w:val="00804C76"/>
    <w:rsid w:val="00805069"/>
    <w:rsid w:val="00805151"/>
    <w:rsid w:val="008058C8"/>
    <w:rsid w:val="00806C5C"/>
    <w:rsid w:val="00806E03"/>
    <w:rsid w:val="0080763B"/>
    <w:rsid w:val="00807B65"/>
    <w:rsid w:val="00807BC6"/>
    <w:rsid w:val="008104E9"/>
    <w:rsid w:val="0081071D"/>
    <w:rsid w:val="0081074D"/>
    <w:rsid w:val="00810963"/>
    <w:rsid w:val="00810E6C"/>
    <w:rsid w:val="00810ED4"/>
    <w:rsid w:val="00810F3F"/>
    <w:rsid w:val="00811E57"/>
    <w:rsid w:val="00811FF6"/>
    <w:rsid w:val="00812105"/>
    <w:rsid w:val="008133D0"/>
    <w:rsid w:val="008139A1"/>
    <w:rsid w:val="00813A3C"/>
    <w:rsid w:val="00814107"/>
    <w:rsid w:val="0081413A"/>
    <w:rsid w:val="00814616"/>
    <w:rsid w:val="00814815"/>
    <w:rsid w:val="00815C6D"/>
    <w:rsid w:val="00815DF0"/>
    <w:rsid w:val="00815F73"/>
    <w:rsid w:val="0081629C"/>
    <w:rsid w:val="0081640B"/>
    <w:rsid w:val="0081670B"/>
    <w:rsid w:val="00816747"/>
    <w:rsid w:val="00816A25"/>
    <w:rsid w:val="00816D64"/>
    <w:rsid w:val="00817702"/>
    <w:rsid w:val="00817E30"/>
    <w:rsid w:val="00817F98"/>
    <w:rsid w:val="0082017D"/>
    <w:rsid w:val="0082033B"/>
    <w:rsid w:val="00820DC9"/>
    <w:rsid w:val="00820DD0"/>
    <w:rsid w:val="00821755"/>
    <w:rsid w:val="008219BD"/>
    <w:rsid w:val="008221FE"/>
    <w:rsid w:val="0082277A"/>
    <w:rsid w:val="0082293C"/>
    <w:rsid w:val="00823207"/>
    <w:rsid w:val="0082386E"/>
    <w:rsid w:val="00823B11"/>
    <w:rsid w:val="00823E5C"/>
    <w:rsid w:val="008251F1"/>
    <w:rsid w:val="00825359"/>
    <w:rsid w:val="00825720"/>
    <w:rsid w:val="00825A32"/>
    <w:rsid w:val="00825D2D"/>
    <w:rsid w:val="00825D5E"/>
    <w:rsid w:val="00825F2B"/>
    <w:rsid w:val="0082634B"/>
    <w:rsid w:val="00826B28"/>
    <w:rsid w:val="00827244"/>
    <w:rsid w:val="0082796D"/>
    <w:rsid w:val="00827B45"/>
    <w:rsid w:val="00827E6F"/>
    <w:rsid w:val="00827F57"/>
    <w:rsid w:val="0083033C"/>
    <w:rsid w:val="0083076B"/>
    <w:rsid w:val="008307AD"/>
    <w:rsid w:val="00830971"/>
    <w:rsid w:val="008311CA"/>
    <w:rsid w:val="00831508"/>
    <w:rsid w:val="008315FE"/>
    <w:rsid w:val="008317D6"/>
    <w:rsid w:val="00832966"/>
    <w:rsid w:val="008329D2"/>
    <w:rsid w:val="0083333A"/>
    <w:rsid w:val="00833516"/>
    <w:rsid w:val="00833920"/>
    <w:rsid w:val="00833DDC"/>
    <w:rsid w:val="0083429B"/>
    <w:rsid w:val="008345B6"/>
    <w:rsid w:val="00834625"/>
    <w:rsid w:val="00834660"/>
    <w:rsid w:val="00834CA2"/>
    <w:rsid w:val="00834E24"/>
    <w:rsid w:val="0083508A"/>
    <w:rsid w:val="0083527E"/>
    <w:rsid w:val="0083532C"/>
    <w:rsid w:val="008353D9"/>
    <w:rsid w:val="008357B0"/>
    <w:rsid w:val="0083634E"/>
    <w:rsid w:val="0083687F"/>
    <w:rsid w:val="008369BB"/>
    <w:rsid w:val="008369CB"/>
    <w:rsid w:val="00836CB1"/>
    <w:rsid w:val="00837743"/>
    <w:rsid w:val="00837BC1"/>
    <w:rsid w:val="00837D97"/>
    <w:rsid w:val="00837DAD"/>
    <w:rsid w:val="00837F26"/>
    <w:rsid w:val="00837F2A"/>
    <w:rsid w:val="0084020C"/>
    <w:rsid w:val="0084041B"/>
    <w:rsid w:val="008406B5"/>
    <w:rsid w:val="00840EB0"/>
    <w:rsid w:val="00840ED2"/>
    <w:rsid w:val="00840F98"/>
    <w:rsid w:val="00841707"/>
    <w:rsid w:val="00841CFA"/>
    <w:rsid w:val="0084248A"/>
    <w:rsid w:val="00842A92"/>
    <w:rsid w:val="00842BD4"/>
    <w:rsid w:val="0084368B"/>
    <w:rsid w:val="00843E6A"/>
    <w:rsid w:val="00843F4D"/>
    <w:rsid w:val="00844127"/>
    <w:rsid w:val="0084496C"/>
    <w:rsid w:val="00844A63"/>
    <w:rsid w:val="00844FC9"/>
    <w:rsid w:val="008450F1"/>
    <w:rsid w:val="00845977"/>
    <w:rsid w:val="00845CFD"/>
    <w:rsid w:val="00845D32"/>
    <w:rsid w:val="008464CC"/>
    <w:rsid w:val="00846558"/>
    <w:rsid w:val="00846706"/>
    <w:rsid w:val="00846A95"/>
    <w:rsid w:val="00847078"/>
    <w:rsid w:val="0084717C"/>
    <w:rsid w:val="00847495"/>
    <w:rsid w:val="00847521"/>
    <w:rsid w:val="0084792D"/>
    <w:rsid w:val="00847C94"/>
    <w:rsid w:val="00847DA0"/>
    <w:rsid w:val="00847EAF"/>
    <w:rsid w:val="0085001F"/>
    <w:rsid w:val="0085037D"/>
    <w:rsid w:val="00850F90"/>
    <w:rsid w:val="008510BD"/>
    <w:rsid w:val="0085173D"/>
    <w:rsid w:val="00851F75"/>
    <w:rsid w:val="0085249A"/>
    <w:rsid w:val="00852672"/>
    <w:rsid w:val="00852E84"/>
    <w:rsid w:val="00853089"/>
    <w:rsid w:val="0085314B"/>
    <w:rsid w:val="008531F5"/>
    <w:rsid w:val="008539B3"/>
    <w:rsid w:val="008542D7"/>
    <w:rsid w:val="008542F4"/>
    <w:rsid w:val="00854343"/>
    <w:rsid w:val="008544A5"/>
    <w:rsid w:val="00854B5F"/>
    <w:rsid w:val="00854B70"/>
    <w:rsid w:val="00854E13"/>
    <w:rsid w:val="00855C54"/>
    <w:rsid w:val="008572C7"/>
    <w:rsid w:val="008573EE"/>
    <w:rsid w:val="008578DC"/>
    <w:rsid w:val="0085799B"/>
    <w:rsid w:val="00857A53"/>
    <w:rsid w:val="00857DA8"/>
    <w:rsid w:val="0086029E"/>
    <w:rsid w:val="0086043A"/>
    <w:rsid w:val="00860497"/>
    <w:rsid w:val="0086072E"/>
    <w:rsid w:val="00861879"/>
    <w:rsid w:val="00861C51"/>
    <w:rsid w:val="00861DE9"/>
    <w:rsid w:val="00862034"/>
    <w:rsid w:val="00862172"/>
    <w:rsid w:val="00862702"/>
    <w:rsid w:val="00862992"/>
    <w:rsid w:val="00863DA3"/>
    <w:rsid w:val="00864978"/>
    <w:rsid w:val="00864F62"/>
    <w:rsid w:val="00864FBC"/>
    <w:rsid w:val="00865198"/>
    <w:rsid w:val="0086529D"/>
    <w:rsid w:val="0086561E"/>
    <w:rsid w:val="00865814"/>
    <w:rsid w:val="00865AF2"/>
    <w:rsid w:val="00865DF7"/>
    <w:rsid w:val="00865F5B"/>
    <w:rsid w:val="00865FB0"/>
    <w:rsid w:val="00866064"/>
    <w:rsid w:val="0086670A"/>
    <w:rsid w:val="00866965"/>
    <w:rsid w:val="00866FA3"/>
    <w:rsid w:val="00867221"/>
    <w:rsid w:val="0086743C"/>
    <w:rsid w:val="008674E2"/>
    <w:rsid w:val="00867716"/>
    <w:rsid w:val="00867B1A"/>
    <w:rsid w:val="00870BA4"/>
    <w:rsid w:val="00870C12"/>
    <w:rsid w:val="00870F9F"/>
    <w:rsid w:val="00871680"/>
    <w:rsid w:val="008717A3"/>
    <w:rsid w:val="00871C30"/>
    <w:rsid w:val="00872AE3"/>
    <w:rsid w:val="00873249"/>
    <w:rsid w:val="00873B81"/>
    <w:rsid w:val="00873C52"/>
    <w:rsid w:val="00873CD6"/>
    <w:rsid w:val="00874118"/>
    <w:rsid w:val="00874645"/>
    <w:rsid w:val="00874EE1"/>
    <w:rsid w:val="00875B22"/>
    <w:rsid w:val="0087665A"/>
    <w:rsid w:val="00876795"/>
    <w:rsid w:val="00876946"/>
    <w:rsid w:val="00876CF3"/>
    <w:rsid w:val="00877482"/>
    <w:rsid w:val="0087758B"/>
    <w:rsid w:val="0087799F"/>
    <w:rsid w:val="008779DB"/>
    <w:rsid w:val="00877FF0"/>
    <w:rsid w:val="00880858"/>
    <w:rsid w:val="008809DB"/>
    <w:rsid w:val="00881233"/>
    <w:rsid w:val="008817D1"/>
    <w:rsid w:val="00881844"/>
    <w:rsid w:val="00881C38"/>
    <w:rsid w:val="0088212B"/>
    <w:rsid w:val="00882280"/>
    <w:rsid w:val="00882482"/>
    <w:rsid w:val="00882ABC"/>
    <w:rsid w:val="00882ABE"/>
    <w:rsid w:val="00882C92"/>
    <w:rsid w:val="00882FDB"/>
    <w:rsid w:val="00883437"/>
    <w:rsid w:val="00883872"/>
    <w:rsid w:val="00883AAF"/>
    <w:rsid w:val="00883F1F"/>
    <w:rsid w:val="00884753"/>
    <w:rsid w:val="00884A44"/>
    <w:rsid w:val="00884B1A"/>
    <w:rsid w:val="00884D38"/>
    <w:rsid w:val="008850B5"/>
    <w:rsid w:val="00885350"/>
    <w:rsid w:val="008857D1"/>
    <w:rsid w:val="00885949"/>
    <w:rsid w:val="00885B13"/>
    <w:rsid w:val="00885B37"/>
    <w:rsid w:val="00886231"/>
    <w:rsid w:val="008863FF"/>
    <w:rsid w:val="0088650F"/>
    <w:rsid w:val="00886BA9"/>
    <w:rsid w:val="00886C1E"/>
    <w:rsid w:val="008873CF"/>
    <w:rsid w:val="0088766F"/>
    <w:rsid w:val="00887899"/>
    <w:rsid w:val="00887FBC"/>
    <w:rsid w:val="00890288"/>
    <w:rsid w:val="0089029A"/>
    <w:rsid w:val="008904AB"/>
    <w:rsid w:val="0089060B"/>
    <w:rsid w:val="008917B4"/>
    <w:rsid w:val="00891A9D"/>
    <w:rsid w:val="00892148"/>
    <w:rsid w:val="0089224D"/>
    <w:rsid w:val="00892592"/>
    <w:rsid w:val="0089260F"/>
    <w:rsid w:val="00892CF7"/>
    <w:rsid w:val="00893A6F"/>
    <w:rsid w:val="008941AC"/>
    <w:rsid w:val="00894285"/>
    <w:rsid w:val="00894339"/>
    <w:rsid w:val="00894A72"/>
    <w:rsid w:val="008955E6"/>
    <w:rsid w:val="00895787"/>
    <w:rsid w:val="008957BF"/>
    <w:rsid w:val="008958F2"/>
    <w:rsid w:val="00895904"/>
    <w:rsid w:val="008963A2"/>
    <w:rsid w:val="008963D8"/>
    <w:rsid w:val="008972DB"/>
    <w:rsid w:val="00897AC6"/>
    <w:rsid w:val="008A0517"/>
    <w:rsid w:val="008A05AC"/>
    <w:rsid w:val="008A09A6"/>
    <w:rsid w:val="008A0D1B"/>
    <w:rsid w:val="008A191D"/>
    <w:rsid w:val="008A1AB2"/>
    <w:rsid w:val="008A1CC0"/>
    <w:rsid w:val="008A21E1"/>
    <w:rsid w:val="008A26F1"/>
    <w:rsid w:val="008A2F53"/>
    <w:rsid w:val="008A3129"/>
    <w:rsid w:val="008A3746"/>
    <w:rsid w:val="008A37F6"/>
    <w:rsid w:val="008A3D21"/>
    <w:rsid w:val="008A457A"/>
    <w:rsid w:val="008A46F7"/>
    <w:rsid w:val="008A4713"/>
    <w:rsid w:val="008A4B73"/>
    <w:rsid w:val="008A4DDC"/>
    <w:rsid w:val="008A5325"/>
    <w:rsid w:val="008A59B1"/>
    <w:rsid w:val="008A5A8A"/>
    <w:rsid w:val="008A5E08"/>
    <w:rsid w:val="008A627E"/>
    <w:rsid w:val="008A62C0"/>
    <w:rsid w:val="008A6420"/>
    <w:rsid w:val="008A66BE"/>
    <w:rsid w:val="008A6817"/>
    <w:rsid w:val="008A686D"/>
    <w:rsid w:val="008A6A6D"/>
    <w:rsid w:val="008A73E5"/>
    <w:rsid w:val="008A74EB"/>
    <w:rsid w:val="008A7554"/>
    <w:rsid w:val="008A7820"/>
    <w:rsid w:val="008A7BC8"/>
    <w:rsid w:val="008A7FF0"/>
    <w:rsid w:val="008B07EC"/>
    <w:rsid w:val="008B0B4E"/>
    <w:rsid w:val="008B149A"/>
    <w:rsid w:val="008B1565"/>
    <w:rsid w:val="008B1722"/>
    <w:rsid w:val="008B1AC9"/>
    <w:rsid w:val="008B2167"/>
    <w:rsid w:val="008B22DC"/>
    <w:rsid w:val="008B24F0"/>
    <w:rsid w:val="008B25A1"/>
    <w:rsid w:val="008B26B9"/>
    <w:rsid w:val="008B2AFA"/>
    <w:rsid w:val="008B2D22"/>
    <w:rsid w:val="008B2D6C"/>
    <w:rsid w:val="008B2F2A"/>
    <w:rsid w:val="008B3338"/>
    <w:rsid w:val="008B3984"/>
    <w:rsid w:val="008B39EF"/>
    <w:rsid w:val="008B3D3E"/>
    <w:rsid w:val="008B3E3C"/>
    <w:rsid w:val="008B3FF9"/>
    <w:rsid w:val="008B42E7"/>
    <w:rsid w:val="008B4721"/>
    <w:rsid w:val="008B4EFB"/>
    <w:rsid w:val="008B5128"/>
    <w:rsid w:val="008B52FE"/>
    <w:rsid w:val="008B604E"/>
    <w:rsid w:val="008B64A1"/>
    <w:rsid w:val="008B6656"/>
    <w:rsid w:val="008B6A62"/>
    <w:rsid w:val="008B6C1D"/>
    <w:rsid w:val="008B6C34"/>
    <w:rsid w:val="008B7617"/>
    <w:rsid w:val="008B781D"/>
    <w:rsid w:val="008B7F5C"/>
    <w:rsid w:val="008C0469"/>
    <w:rsid w:val="008C097E"/>
    <w:rsid w:val="008C1CED"/>
    <w:rsid w:val="008C1E2C"/>
    <w:rsid w:val="008C265F"/>
    <w:rsid w:val="008C43EE"/>
    <w:rsid w:val="008C44EC"/>
    <w:rsid w:val="008C4812"/>
    <w:rsid w:val="008C489F"/>
    <w:rsid w:val="008C49EC"/>
    <w:rsid w:val="008C49ED"/>
    <w:rsid w:val="008C4D1A"/>
    <w:rsid w:val="008C531A"/>
    <w:rsid w:val="008C5EA5"/>
    <w:rsid w:val="008C5EC6"/>
    <w:rsid w:val="008C61CC"/>
    <w:rsid w:val="008C6BD4"/>
    <w:rsid w:val="008C6E60"/>
    <w:rsid w:val="008C7097"/>
    <w:rsid w:val="008C7C10"/>
    <w:rsid w:val="008C7D9F"/>
    <w:rsid w:val="008D01F3"/>
    <w:rsid w:val="008D06C7"/>
    <w:rsid w:val="008D07BD"/>
    <w:rsid w:val="008D07EB"/>
    <w:rsid w:val="008D13CF"/>
    <w:rsid w:val="008D13EA"/>
    <w:rsid w:val="008D1560"/>
    <w:rsid w:val="008D28D8"/>
    <w:rsid w:val="008D2C79"/>
    <w:rsid w:val="008D2F92"/>
    <w:rsid w:val="008D31CC"/>
    <w:rsid w:val="008D35BB"/>
    <w:rsid w:val="008D38EE"/>
    <w:rsid w:val="008D3CF9"/>
    <w:rsid w:val="008D3D0E"/>
    <w:rsid w:val="008D3F9B"/>
    <w:rsid w:val="008D468C"/>
    <w:rsid w:val="008D4725"/>
    <w:rsid w:val="008D47B7"/>
    <w:rsid w:val="008D49D8"/>
    <w:rsid w:val="008D4A6C"/>
    <w:rsid w:val="008D4CFC"/>
    <w:rsid w:val="008D4E9A"/>
    <w:rsid w:val="008D5665"/>
    <w:rsid w:val="008D5A86"/>
    <w:rsid w:val="008D6143"/>
    <w:rsid w:val="008D64A2"/>
    <w:rsid w:val="008D7AB0"/>
    <w:rsid w:val="008D7D0F"/>
    <w:rsid w:val="008D7DC2"/>
    <w:rsid w:val="008E0B79"/>
    <w:rsid w:val="008E1153"/>
    <w:rsid w:val="008E1282"/>
    <w:rsid w:val="008E1A3D"/>
    <w:rsid w:val="008E1CB3"/>
    <w:rsid w:val="008E278D"/>
    <w:rsid w:val="008E2F76"/>
    <w:rsid w:val="008E2F7B"/>
    <w:rsid w:val="008E33A2"/>
    <w:rsid w:val="008E3417"/>
    <w:rsid w:val="008E34EF"/>
    <w:rsid w:val="008E365C"/>
    <w:rsid w:val="008E3B18"/>
    <w:rsid w:val="008E4351"/>
    <w:rsid w:val="008E4599"/>
    <w:rsid w:val="008E4A48"/>
    <w:rsid w:val="008E4D66"/>
    <w:rsid w:val="008E55E1"/>
    <w:rsid w:val="008E5A8B"/>
    <w:rsid w:val="008E638A"/>
    <w:rsid w:val="008E6656"/>
    <w:rsid w:val="008E6662"/>
    <w:rsid w:val="008E6C8E"/>
    <w:rsid w:val="008E6FD4"/>
    <w:rsid w:val="008E729D"/>
    <w:rsid w:val="008E7B11"/>
    <w:rsid w:val="008E7C6A"/>
    <w:rsid w:val="008E7D9A"/>
    <w:rsid w:val="008F0130"/>
    <w:rsid w:val="008F0268"/>
    <w:rsid w:val="008F0327"/>
    <w:rsid w:val="008F05D8"/>
    <w:rsid w:val="008F0664"/>
    <w:rsid w:val="008F1525"/>
    <w:rsid w:val="008F2370"/>
    <w:rsid w:val="008F23F3"/>
    <w:rsid w:val="008F27A4"/>
    <w:rsid w:val="008F2A56"/>
    <w:rsid w:val="008F3161"/>
    <w:rsid w:val="008F3280"/>
    <w:rsid w:val="008F3327"/>
    <w:rsid w:val="008F3527"/>
    <w:rsid w:val="008F380A"/>
    <w:rsid w:val="008F3B16"/>
    <w:rsid w:val="008F3F9D"/>
    <w:rsid w:val="008F471C"/>
    <w:rsid w:val="008F5155"/>
    <w:rsid w:val="008F54AE"/>
    <w:rsid w:val="008F5AD5"/>
    <w:rsid w:val="008F5B66"/>
    <w:rsid w:val="008F5BF7"/>
    <w:rsid w:val="008F62EE"/>
    <w:rsid w:val="008F6A4D"/>
    <w:rsid w:val="008F7219"/>
    <w:rsid w:val="008F7660"/>
    <w:rsid w:val="008F7A64"/>
    <w:rsid w:val="008F7C28"/>
    <w:rsid w:val="008F7E25"/>
    <w:rsid w:val="008F7FB3"/>
    <w:rsid w:val="0090047D"/>
    <w:rsid w:val="00900569"/>
    <w:rsid w:val="009007F2"/>
    <w:rsid w:val="00900840"/>
    <w:rsid w:val="00900EA1"/>
    <w:rsid w:val="00900FC8"/>
    <w:rsid w:val="00901331"/>
    <w:rsid w:val="00901A4E"/>
    <w:rsid w:val="00901EC2"/>
    <w:rsid w:val="00902BBE"/>
    <w:rsid w:val="0090418B"/>
    <w:rsid w:val="00904237"/>
    <w:rsid w:val="00904B06"/>
    <w:rsid w:val="00904CB4"/>
    <w:rsid w:val="00904EF7"/>
    <w:rsid w:val="0090539B"/>
    <w:rsid w:val="00905CF0"/>
    <w:rsid w:val="0090611C"/>
    <w:rsid w:val="009066EC"/>
    <w:rsid w:val="009067A9"/>
    <w:rsid w:val="00906C57"/>
    <w:rsid w:val="00906DFF"/>
    <w:rsid w:val="0090717A"/>
    <w:rsid w:val="00907209"/>
    <w:rsid w:val="00907A76"/>
    <w:rsid w:val="00910393"/>
    <w:rsid w:val="00910732"/>
    <w:rsid w:val="00910C1D"/>
    <w:rsid w:val="00910D6D"/>
    <w:rsid w:val="009114C1"/>
    <w:rsid w:val="00911760"/>
    <w:rsid w:val="0091206B"/>
    <w:rsid w:val="00912351"/>
    <w:rsid w:val="0091239B"/>
    <w:rsid w:val="009123B9"/>
    <w:rsid w:val="00912A03"/>
    <w:rsid w:val="00912C8C"/>
    <w:rsid w:val="0091330E"/>
    <w:rsid w:val="00913F09"/>
    <w:rsid w:val="00913FDC"/>
    <w:rsid w:val="00914182"/>
    <w:rsid w:val="00914546"/>
    <w:rsid w:val="00914D42"/>
    <w:rsid w:val="009155AC"/>
    <w:rsid w:val="00915856"/>
    <w:rsid w:val="00915898"/>
    <w:rsid w:val="00915AFC"/>
    <w:rsid w:val="009175F2"/>
    <w:rsid w:val="0091791B"/>
    <w:rsid w:val="00917CA1"/>
    <w:rsid w:val="00917FE6"/>
    <w:rsid w:val="00920600"/>
    <w:rsid w:val="00920744"/>
    <w:rsid w:val="00920C92"/>
    <w:rsid w:val="0092119C"/>
    <w:rsid w:val="00921503"/>
    <w:rsid w:val="0092175F"/>
    <w:rsid w:val="00921967"/>
    <w:rsid w:val="00921BDA"/>
    <w:rsid w:val="0092257D"/>
    <w:rsid w:val="00923130"/>
    <w:rsid w:val="00923C00"/>
    <w:rsid w:val="00923D14"/>
    <w:rsid w:val="00924086"/>
    <w:rsid w:val="0092412C"/>
    <w:rsid w:val="0092420F"/>
    <w:rsid w:val="00924374"/>
    <w:rsid w:val="009243B4"/>
    <w:rsid w:val="00924542"/>
    <w:rsid w:val="0092475E"/>
    <w:rsid w:val="00924E54"/>
    <w:rsid w:val="009258A9"/>
    <w:rsid w:val="00925949"/>
    <w:rsid w:val="00925D2D"/>
    <w:rsid w:val="009267A6"/>
    <w:rsid w:val="00930303"/>
    <w:rsid w:val="00930C20"/>
    <w:rsid w:val="00930E1E"/>
    <w:rsid w:val="0093176D"/>
    <w:rsid w:val="0093223F"/>
    <w:rsid w:val="009328CA"/>
    <w:rsid w:val="00933970"/>
    <w:rsid w:val="00933E50"/>
    <w:rsid w:val="00933ECE"/>
    <w:rsid w:val="00934951"/>
    <w:rsid w:val="00934BD7"/>
    <w:rsid w:val="00934CDA"/>
    <w:rsid w:val="009356A7"/>
    <w:rsid w:val="009357D0"/>
    <w:rsid w:val="00935BDF"/>
    <w:rsid w:val="00935D2A"/>
    <w:rsid w:val="0093608D"/>
    <w:rsid w:val="00936B38"/>
    <w:rsid w:val="00936C9E"/>
    <w:rsid w:val="009379F7"/>
    <w:rsid w:val="00937C73"/>
    <w:rsid w:val="009400D7"/>
    <w:rsid w:val="0094012C"/>
    <w:rsid w:val="009405A6"/>
    <w:rsid w:val="0094074D"/>
    <w:rsid w:val="009414D2"/>
    <w:rsid w:val="009416B3"/>
    <w:rsid w:val="00941D65"/>
    <w:rsid w:val="00941E7D"/>
    <w:rsid w:val="009420C2"/>
    <w:rsid w:val="00942453"/>
    <w:rsid w:val="009427D7"/>
    <w:rsid w:val="0094286E"/>
    <w:rsid w:val="00942A9A"/>
    <w:rsid w:val="00943A34"/>
    <w:rsid w:val="00943B43"/>
    <w:rsid w:val="00943D3C"/>
    <w:rsid w:val="00943D6C"/>
    <w:rsid w:val="00944D93"/>
    <w:rsid w:val="00944E65"/>
    <w:rsid w:val="009456D3"/>
    <w:rsid w:val="00945DC3"/>
    <w:rsid w:val="009467DB"/>
    <w:rsid w:val="00946C27"/>
    <w:rsid w:val="00946F47"/>
    <w:rsid w:val="009501A4"/>
    <w:rsid w:val="0095043A"/>
    <w:rsid w:val="00950562"/>
    <w:rsid w:val="009506F2"/>
    <w:rsid w:val="0095085A"/>
    <w:rsid w:val="00950CFA"/>
    <w:rsid w:val="00950D68"/>
    <w:rsid w:val="00951304"/>
    <w:rsid w:val="00951735"/>
    <w:rsid w:val="0095211E"/>
    <w:rsid w:val="00952913"/>
    <w:rsid w:val="00953061"/>
    <w:rsid w:val="00953115"/>
    <w:rsid w:val="0095335E"/>
    <w:rsid w:val="00953AA6"/>
    <w:rsid w:val="0095443A"/>
    <w:rsid w:val="00954459"/>
    <w:rsid w:val="009546DB"/>
    <w:rsid w:val="00954793"/>
    <w:rsid w:val="00954900"/>
    <w:rsid w:val="009549A3"/>
    <w:rsid w:val="009552E5"/>
    <w:rsid w:val="00955622"/>
    <w:rsid w:val="00955ABF"/>
    <w:rsid w:val="00956472"/>
    <w:rsid w:val="0095770F"/>
    <w:rsid w:val="00957D25"/>
    <w:rsid w:val="00957E63"/>
    <w:rsid w:val="00961955"/>
    <w:rsid w:val="0096227D"/>
    <w:rsid w:val="0096305D"/>
    <w:rsid w:val="009630F5"/>
    <w:rsid w:val="00963828"/>
    <w:rsid w:val="009638DA"/>
    <w:rsid w:val="00963B68"/>
    <w:rsid w:val="009641C9"/>
    <w:rsid w:val="0096440A"/>
    <w:rsid w:val="00964B65"/>
    <w:rsid w:val="00964C9C"/>
    <w:rsid w:val="00964CF0"/>
    <w:rsid w:val="00965229"/>
    <w:rsid w:val="00966209"/>
    <w:rsid w:val="009665FA"/>
    <w:rsid w:val="009666F2"/>
    <w:rsid w:val="009667B0"/>
    <w:rsid w:val="00966F75"/>
    <w:rsid w:val="009705A2"/>
    <w:rsid w:val="00970B9E"/>
    <w:rsid w:val="00971CF2"/>
    <w:rsid w:val="00971DA1"/>
    <w:rsid w:val="00971DA9"/>
    <w:rsid w:val="00971F06"/>
    <w:rsid w:val="00972912"/>
    <w:rsid w:val="0097291F"/>
    <w:rsid w:val="00972D2D"/>
    <w:rsid w:val="00972F61"/>
    <w:rsid w:val="00973188"/>
    <w:rsid w:val="00974444"/>
    <w:rsid w:val="00974925"/>
    <w:rsid w:val="00974B36"/>
    <w:rsid w:val="00974E8D"/>
    <w:rsid w:val="00975173"/>
    <w:rsid w:val="009756E0"/>
    <w:rsid w:val="0097583A"/>
    <w:rsid w:val="00975947"/>
    <w:rsid w:val="0097614A"/>
    <w:rsid w:val="009761D4"/>
    <w:rsid w:val="00976499"/>
    <w:rsid w:val="009767D8"/>
    <w:rsid w:val="009768C6"/>
    <w:rsid w:val="009769BD"/>
    <w:rsid w:val="00976DFB"/>
    <w:rsid w:val="00976FAC"/>
    <w:rsid w:val="00977273"/>
    <w:rsid w:val="00977BC6"/>
    <w:rsid w:val="00977CA0"/>
    <w:rsid w:val="0098087F"/>
    <w:rsid w:val="00980D3D"/>
    <w:rsid w:val="00981A3E"/>
    <w:rsid w:val="00982684"/>
    <w:rsid w:val="009833C4"/>
    <w:rsid w:val="009837BC"/>
    <w:rsid w:val="00983817"/>
    <w:rsid w:val="009843FF"/>
    <w:rsid w:val="0098478A"/>
    <w:rsid w:val="0098490F"/>
    <w:rsid w:val="00985AB9"/>
    <w:rsid w:val="00985E49"/>
    <w:rsid w:val="00985E5D"/>
    <w:rsid w:val="009870D1"/>
    <w:rsid w:val="00987537"/>
    <w:rsid w:val="00987A03"/>
    <w:rsid w:val="00987A34"/>
    <w:rsid w:val="00987F62"/>
    <w:rsid w:val="009908BE"/>
    <w:rsid w:val="00990D05"/>
    <w:rsid w:val="0099132A"/>
    <w:rsid w:val="0099139E"/>
    <w:rsid w:val="00991671"/>
    <w:rsid w:val="00991747"/>
    <w:rsid w:val="00991EF1"/>
    <w:rsid w:val="009920B1"/>
    <w:rsid w:val="009921E6"/>
    <w:rsid w:val="009922A3"/>
    <w:rsid w:val="009922C4"/>
    <w:rsid w:val="00993183"/>
    <w:rsid w:val="00993733"/>
    <w:rsid w:val="00993A66"/>
    <w:rsid w:val="00994772"/>
    <w:rsid w:val="00995CA6"/>
    <w:rsid w:val="00996829"/>
    <w:rsid w:val="00996BBF"/>
    <w:rsid w:val="00996BE7"/>
    <w:rsid w:val="00996C38"/>
    <w:rsid w:val="00997994"/>
    <w:rsid w:val="00997FBD"/>
    <w:rsid w:val="009A05F5"/>
    <w:rsid w:val="009A0A24"/>
    <w:rsid w:val="009A0A7C"/>
    <w:rsid w:val="009A12AE"/>
    <w:rsid w:val="009A1BEA"/>
    <w:rsid w:val="009A3B3A"/>
    <w:rsid w:val="009A408C"/>
    <w:rsid w:val="009A40B0"/>
    <w:rsid w:val="009A4434"/>
    <w:rsid w:val="009A4456"/>
    <w:rsid w:val="009A4534"/>
    <w:rsid w:val="009A5421"/>
    <w:rsid w:val="009A5DC8"/>
    <w:rsid w:val="009A6346"/>
    <w:rsid w:val="009A6F78"/>
    <w:rsid w:val="009A7477"/>
    <w:rsid w:val="009A7FAF"/>
    <w:rsid w:val="009B1A3B"/>
    <w:rsid w:val="009B1DD0"/>
    <w:rsid w:val="009B215E"/>
    <w:rsid w:val="009B2916"/>
    <w:rsid w:val="009B294F"/>
    <w:rsid w:val="009B2C87"/>
    <w:rsid w:val="009B3155"/>
    <w:rsid w:val="009B31A1"/>
    <w:rsid w:val="009B32AB"/>
    <w:rsid w:val="009B36C7"/>
    <w:rsid w:val="009B3B58"/>
    <w:rsid w:val="009B40CD"/>
    <w:rsid w:val="009B4566"/>
    <w:rsid w:val="009B4CE0"/>
    <w:rsid w:val="009B4F76"/>
    <w:rsid w:val="009B5481"/>
    <w:rsid w:val="009B5B77"/>
    <w:rsid w:val="009B5BBF"/>
    <w:rsid w:val="009B67AB"/>
    <w:rsid w:val="009B699B"/>
    <w:rsid w:val="009B7527"/>
    <w:rsid w:val="009B7837"/>
    <w:rsid w:val="009B7B02"/>
    <w:rsid w:val="009C0150"/>
    <w:rsid w:val="009C0F45"/>
    <w:rsid w:val="009C21F3"/>
    <w:rsid w:val="009C28C2"/>
    <w:rsid w:val="009C3359"/>
    <w:rsid w:val="009C36AB"/>
    <w:rsid w:val="009C37A4"/>
    <w:rsid w:val="009C407D"/>
    <w:rsid w:val="009C4FB3"/>
    <w:rsid w:val="009C51C0"/>
    <w:rsid w:val="009C656A"/>
    <w:rsid w:val="009C6B87"/>
    <w:rsid w:val="009C71DB"/>
    <w:rsid w:val="009C7276"/>
    <w:rsid w:val="009C76BA"/>
    <w:rsid w:val="009C7DEE"/>
    <w:rsid w:val="009C7F26"/>
    <w:rsid w:val="009D06C0"/>
    <w:rsid w:val="009D0F40"/>
    <w:rsid w:val="009D1457"/>
    <w:rsid w:val="009D1ABA"/>
    <w:rsid w:val="009D2267"/>
    <w:rsid w:val="009D25CC"/>
    <w:rsid w:val="009D261F"/>
    <w:rsid w:val="009D2AA1"/>
    <w:rsid w:val="009D2C74"/>
    <w:rsid w:val="009D2D55"/>
    <w:rsid w:val="009D2E4C"/>
    <w:rsid w:val="009D3D93"/>
    <w:rsid w:val="009D3DA0"/>
    <w:rsid w:val="009D3F2E"/>
    <w:rsid w:val="009D4E76"/>
    <w:rsid w:val="009D5529"/>
    <w:rsid w:val="009D5DAD"/>
    <w:rsid w:val="009D6153"/>
    <w:rsid w:val="009D62CD"/>
    <w:rsid w:val="009D689A"/>
    <w:rsid w:val="009D6DCA"/>
    <w:rsid w:val="009D73C3"/>
    <w:rsid w:val="009D73F1"/>
    <w:rsid w:val="009D7455"/>
    <w:rsid w:val="009D777B"/>
    <w:rsid w:val="009D7A92"/>
    <w:rsid w:val="009D7C77"/>
    <w:rsid w:val="009D7F28"/>
    <w:rsid w:val="009E0055"/>
    <w:rsid w:val="009E0888"/>
    <w:rsid w:val="009E0D5C"/>
    <w:rsid w:val="009E113B"/>
    <w:rsid w:val="009E14C9"/>
    <w:rsid w:val="009E1942"/>
    <w:rsid w:val="009E22D9"/>
    <w:rsid w:val="009E49DB"/>
    <w:rsid w:val="009E5074"/>
    <w:rsid w:val="009E51B9"/>
    <w:rsid w:val="009E52E8"/>
    <w:rsid w:val="009E5628"/>
    <w:rsid w:val="009E66D3"/>
    <w:rsid w:val="009E67C9"/>
    <w:rsid w:val="009E7BA9"/>
    <w:rsid w:val="009E7BC9"/>
    <w:rsid w:val="009F0B80"/>
    <w:rsid w:val="009F0CA8"/>
    <w:rsid w:val="009F11B4"/>
    <w:rsid w:val="009F1790"/>
    <w:rsid w:val="009F1E14"/>
    <w:rsid w:val="009F24A6"/>
    <w:rsid w:val="009F2B82"/>
    <w:rsid w:val="009F31CE"/>
    <w:rsid w:val="009F3629"/>
    <w:rsid w:val="009F368B"/>
    <w:rsid w:val="009F4530"/>
    <w:rsid w:val="009F46BD"/>
    <w:rsid w:val="009F4A3F"/>
    <w:rsid w:val="009F4A57"/>
    <w:rsid w:val="009F4AF8"/>
    <w:rsid w:val="009F4DBD"/>
    <w:rsid w:val="009F50A6"/>
    <w:rsid w:val="009F54DD"/>
    <w:rsid w:val="009F5AA7"/>
    <w:rsid w:val="009F5BAF"/>
    <w:rsid w:val="009F61D9"/>
    <w:rsid w:val="009F75EB"/>
    <w:rsid w:val="009F7750"/>
    <w:rsid w:val="009F7805"/>
    <w:rsid w:val="009F7975"/>
    <w:rsid w:val="009F7B2B"/>
    <w:rsid w:val="009F7F70"/>
    <w:rsid w:val="00A002B0"/>
    <w:rsid w:val="00A00633"/>
    <w:rsid w:val="00A0067F"/>
    <w:rsid w:val="00A006CB"/>
    <w:rsid w:val="00A010C0"/>
    <w:rsid w:val="00A01A58"/>
    <w:rsid w:val="00A01D3B"/>
    <w:rsid w:val="00A01DC7"/>
    <w:rsid w:val="00A02285"/>
    <w:rsid w:val="00A02375"/>
    <w:rsid w:val="00A0245A"/>
    <w:rsid w:val="00A03194"/>
    <w:rsid w:val="00A0321E"/>
    <w:rsid w:val="00A03433"/>
    <w:rsid w:val="00A03591"/>
    <w:rsid w:val="00A03875"/>
    <w:rsid w:val="00A039E6"/>
    <w:rsid w:val="00A03A12"/>
    <w:rsid w:val="00A03D71"/>
    <w:rsid w:val="00A03DE7"/>
    <w:rsid w:val="00A04A2F"/>
    <w:rsid w:val="00A05144"/>
    <w:rsid w:val="00A05192"/>
    <w:rsid w:val="00A05441"/>
    <w:rsid w:val="00A0596E"/>
    <w:rsid w:val="00A05A97"/>
    <w:rsid w:val="00A05CC2"/>
    <w:rsid w:val="00A05D09"/>
    <w:rsid w:val="00A064C4"/>
    <w:rsid w:val="00A06A19"/>
    <w:rsid w:val="00A071ED"/>
    <w:rsid w:val="00A073F4"/>
    <w:rsid w:val="00A0767F"/>
    <w:rsid w:val="00A07868"/>
    <w:rsid w:val="00A07A5B"/>
    <w:rsid w:val="00A07B72"/>
    <w:rsid w:val="00A10405"/>
    <w:rsid w:val="00A1089B"/>
    <w:rsid w:val="00A111E6"/>
    <w:rsid w:val="00A11478"/>
    <w:rsid w:val="00A1209C"/>
    <w:rsid w:val="00A12F04"/>
    <w:rsid w:val="00A12F88"/>
    <w:rsid w:val="00A1394A"/>
    <w:rsid w:val="00A13CD4"/>
    <w:rsid w:val="00A14814"/>
    <w:rsid w:val="00A152E1"/>
    <w:rsid w:val="00A164DB"/>
    <w:rsid w:val="00A16513"/>
    <w:rsid w:val="00A16969"/>
    <w:rsid w:val="00A16FCE"/>
    <w:rsid w:val="00A171B2"/>
    <w:rsid w:val="00A175B7"/>
    <w:rsid w:val="00A20399"/>
    <w:rsid w:val="00A203EF"/>
    <w:rsid w:val="00A204BC"/>
    <w:rsid w:val="00A208E8"/>
    <w:rsid w:val="00A20E7B"/>
    <w:rsid w:val="00A20F7C"/>
    <w:rsid w:val="00A2176F"/>
    <w:rsid w:val="00A22887"/>
    <w:rsid w:val="00A231C5"/>
    <w:rsid w:val="00A23664"/>
    <w:rsid w:val="00A243BE"/>
    <w:rsid w:val="00A24B8D"/>
    <w:rsid w:val="00A24CDE"/>
    <w:rsid w:val="00A24D2C"/>
    <w:rsid w:val="00A24E29"/>
    <w:rsid w:val="00A25512"/>
    <w:rsid w:val="00A25531"/>
    <w:rsid w:val="00A25656"/>
    <w:rsid w:val="00A25BF1"/>
    <w:rsid w:val="00A26480"/>
    <w:rsid w:val="00A269DE"/>
    <w:rsid w:val="00A269F6"/>
    <w:rsid w:val="00A26AF7"/>
    <w:rsid w:val="00A276F4"/>
    <w:rsid w:val="00A30070"/>
    <w:rsid w:val="00A30EE2"/>
    <w:rsid w:val="00A31A92"/>
    <w:rsid w:val="00A31A99"/>
    <w:rsid w:val="00A31CC3"/>
    <w:rsid w:val="00A32419"/>
    <w:rsid w:val="00A32A90"/>
    <w:rsid w:val="00A32D41"/>
    <w:rsid w:val="00A338D1"/>
    <w:rsid w:val="00A33978"/>
    <w:rsid w:val="00A33A4A"/>
    <w:rsid w:val="00A33FAD"/>
    <w:rsid w:val="00A3412C"/>
    <w:rsid w:val="00A34A3E"/>
    <w:rsid w:val="00A35555"/>
    <w:rsid w:val="00A355E3"/>
    <w:rsid w:val="00A35A48"/>
    <w:rsid w:val="00A35BB0"/>
    <w:rsid w:val="00A35DB9"/>
    <w:rsid w:val="00A35E9B"/>
    <w:rsid w:val="00A364DB"/>
    <w:rsid w:val="00A36A11"/>
    <w:rsid w:val="00A36DAC"/>
    <w:rsid w:val="00A37329"/>
    <w:rsid w:val="00A37E06"/>
    <w:rsid w:val="00A37F89"/>
    <w:rsid w:val="00A40340"/>
    <w:rsid w:val="00A40714"/>
    <w:rsid w:val="00A407F5"/>
    <w:rsid w:val="00A40DC7"/>
    <w:rsid w:val="00A415CD"/>
    <w:rsid w:val="00A416E7"/>
    <w:rsid w:val="00A42815"/>
    <w:rsid w:val="00A42B93"/>
    <w:rsid w:val="00A43037"/>
    <w:rsid w:val="00A4305D"/>
    <w:rsid w:val="00A43830"/>
    <w:rsid w:val="00A43A9B"/>
    <w:rsid w:val="00A44096"/>
    <w:rsid w:val="00A44181"/>
    <w:rsid w:val="00A44485"/>
    <w:rsid w:val="00A44814"/>
    <w:rsid w:val="00A45327"/>
    <w:rsid w:val="00A45735"/>
    <w:rsid w:val="00A4575C"/>
    <w:rsid w:val="00A45912"/>
    <w:rsid w:val="00A462AB"/>
    <w:rsid w:val="00A463A5"/>
    <w:rsid w:val="00A46EFC"/>
    <w:rsid w:val="00A46F50"/>
    <w:rsid w:val="00A4730B"/>
    <w:rsid w:val="00A4735A"/>
    <w:rsid w:val="00A47445"/>
    <w:rsid w:val="00A47B92"/>
    <w:rsid w:val="00A47BBA"/>
    <w:rsid w:val="00A47BE6"/>
    <w:rsid w:val="00A505F5"/>
    <w:rsid w:val="00A50A89"/>
    <w:rsid w:val="00A51345"/>
    <w:rsid w:val="00A526B6"/>
    <w:rsid w:val="00A52B70"/>
    <w:rsid w:val="00A52B92"/>
    <w:rsid w:val="00A53356"/>
    <w:rsid w:val="00A53676"/>
    <w:rsid w:val="00A53BA2"/>
    <w:rsid w:val="00A53F55"/>
    <w:rsid w:val="00A543BE"/>
    <w:rsid w:val="00A54811"/>
    <w:rsid w:val="00A5533F"/>
    <w:rsid w:val="00A5570F"/>
    <w:rsid w:val="00A55C30"/>
    <w:rsid w:val="00A55C6D"/>
    <w:rsid w:val="00A56178"/>
    <w:rsid w:val="00A56449"/>
    <w:rsid w:val="00A56784"/>
    <w:rsid w:val="00A574EA"/>
    <w:rsid w:val="00A6022D"/>
    <w:rsid w:val="00A60381"/>
    <w:rsid w:val="00A61F81"/>
    <w:rsid w:val="00A6241B"/>
    <w:rsid w:val="00A628BB"/>
    <w:rsid w:val="00A63619"/>
    <w:rsid w:val="00A639D0"/>
    <w:rsid w:val="00A6455F"/>
    <w:rsid w:val="00A64644"/>
    <w:rsid w:val="00A64711"/>
    <w:rsid w:val="00A64A8A"/>
    <w:rsid w:val="00A64C59"/>
    <w:rsid w:val="00A650E1"/>
    <w:rsid w:val="00A65400"/>
    <w:rsid w:val="00A65D3D"/>
    <w:rsid w:val="00A6603C"/>
    <w:rsid w:val="00A660A6"/>
    <w:rsid w:val="00A660D6"/>
    <w:rsid w:val="00A66528"/>
    <w:rsid w:val="00A66875"/>
    <w:rsid w:val="00A668C7"/>
    <w:rsid w:val="00A67257"/>
    <w:rsid w:val="00A67747"/>
    <w:rsid w:val="00A677DE"/>
    <w:rsid w:val="00A67B3E"/>
    <w:rsid w:val="00A67E5B"/>
    <w:rsid w:val="00A67F0D"/>
    <w:rsid w:val="00A703A1"/>
    <w:rsid w:val="00A715C5"/>
    <w:rsid w:val="00A71C5E"/>
    <w:rsid w:val="00A71C75"/>
    <w:rsid w:val="00A72065"/>
    <w:rsid w:val="00A72F6B"/>
    <w:rsid w:val="00A73AEF"/>
    <w:rsid w:val="00A73C13"/>
    <w:rsid w:val="00A7423C"/>
    <w:rsid w:val="00A742D5"/>
    <w:rsid w:val="00A74AD9"/>
    <w:rsid w:val="00A7532B"/>
    <w:rsid w:val="00A75A02"/>
    <w:rsid w:val="00A75A98"/>
    <w:rsid w:val="00A75BEC"/>
    <w:rsid w:val="00A75ED5"/>
    <w:rsid w:val="00A761AD"/>
    <w:rsid w:val="00A7631D"/>
    <w:rsid w:val="00A76D67"/>
    <w:rsid w:val="00A77B5A"/>
    <w:rsid w:val="00A77C0D"/>
    <w:rsid w:val="00A77C20"/>
    <w:rsid w:val="00A803F7"/>
    <w:rsid w:val="00A805E4"/>
    <w:rsid w:val="00A806F6"/>
    <w:rsid w:val="00A80C7A"/>
    <w:rsid w:val="00A80E4F"/>
    <w:rsid w:val="00A80F00"/>
    <w:rsid w:val="00A80F5B"/>
    <w:rsid w:val="00A81D54"/>
    <w:rsid w:val="00A8253C"/>
    <w:rsid w:val="00A82C96"/>
    <w:rsid w:val="00A82EF6"/>
    <w:rsid w:val="00A82FF5"/>
    <w:rsid w:val="00A83696"/>
    <w:rsid w:val="00A83C18"/>
    <w:rsid w:val="00A83DCA"/>
    <w:rsid w:val="00A84187"/>
    <w:rsid w:val="00A841E2"/>
    <w:rsid w:val="00A84A2A"/>
    <w:rsid w:val="00A85432"/>
    <w:rsid w:val="00A85641"/>
    <w:rsid w:val="00A85FAF"/>
    <w:rsid w:val="00A90679"/>
    <w:rsid w:val="00A90951"/>
    <w:rsid w:val="00A90B19"/>
    <w:rsid w:val="00A90E8A"/>
    <w:rsid w:val="00A91285"/>
    <w:rsid w:val="00A91479"/>
    <w:rsid w:val="00A922D3"/>
    <w:rsid w:val="00A926F9"/>
    <w:rsid w:val="00A92A03"/>
    <w:rsid w:val="00A92DC2"/>
    <w:rsid w:val="00A94429"/>
    <w:rsid w:val="00A944E3"/>
    <w:rsid w:val="00A94545"/>
    <w:rsid w:val="00A9550C"/>
    <w:rsid w:val="00A95519"/>
    <w:rsid w:val="00A9629E"/>
    <w:rsid w:val="00A966B0"/>
    <w:rsid w:val="00A96CF5"/>
    <w:rsid w:val="00AA07E7"/>
    <w:rsid w:val="00AA0B8E"/>
    <w:rsid w:val="00AA1227"/>
    <w:rsid w:val="00AA13C8"/>
    <w:rsid w:val="00AA1A13"/>
    <w:rsid w:val="00AA27D7"/>
    <w:rsid w:val="00AA356D"/>
    <w:rsid w:val="00AA374D"/>
    <w:rsid w:val="00AA3FDC"/>
    <w:rsid w:val="00AA4372"/>
    <w:rsid w:val="00AA44FF"/>
    <w:rsid w:val="00AA4B21"/>
    <w:rsid w:val="00AA6040"/>
    <w:rsid w:val="00AA65A5"/>
    <w:rsid w:val="00AA7B7E"/>
    <w:rsid w:val="00AA7C4D"/>
    <w:rsid w:val="00AB07D4"/>
    <w:rsid w:val="00AB0A3F"/>
    <w:rsid w:val="00AB0FEE"/>
    <w:rsid w:val="00AB175D"/>
    <w:rsid w:val="00AB1D8E"/>
    <w:rsid w:val="00AB1F4E"/>
    <w:rsid w:val="00AB3385"/>
    <w:rsid w:val="00AB39C5"/>
    <w:rsid w:val="00AB3BFA"/>
    <w:rsid w:val="00AB3DC4"/>
    <w:rsid w:val="00AB3DEB"/>
    <w:rsid w:val="00AB44D3"/>
    <w:rsid w:val="00AB4650"/>
    <w:rsid w:val="00AB4711"/>
    <w:rsid w:val="00AB475C"/>
    <w:rsid w:val="00AB4CAB"/>
    <w:rsid w:val="00AB5099"/>
    <w:rsid w:val="00AB50E7"/>
    <w:rsid w:val="00AB567C"/>
    <w:rsid w:val="00AB5ACC"/>
    <w:rsid w:val="00AB5C83"/>
    <w:rsid w:val="00AB5F1F"/>
    <w:rsid w:val="00AB61AB"/>
    <w:rsid w:val="00AB6343"/>
    <w:rsid w:val="00AB6485"/>
    <w:rsid w:val="00AB6647"/>
    <w:rsid w:val="00AB6854"/>
    <w:rsid w:val="00AB710E"/>
    <w:rsid w:val="00AB71F1"/>
    <w:rsid w:val="00AB7A66"/>
    <w:rsid w:val="00AB7A84"/>
    <w:rsid w:val="00AB7B3C"/>
    <w:rsid w:val="00AB7E27"/>
    <w:rsid w:val="00AC0BAA"/>
    <w:rsid w:val="00AC119A"/>
    <w:rsid w:val="00AC121E"/>
    <w:rsid w:val="00AC144B"/>
    <w:rsid w:val="00AC194B"/>
    <w:rsid w:val="00AC2008"/>
    <w:rsid w:val="00AC213C"/>
    <w:rsid w:val="00AC2238"/>
    <w:rsid w:val="00AC2801"/>
    <w:rsid w:val="00AC3567"/>
    <w:rsid w:val="00AC36E6"/>
    <w:rsid w:val="00AC42F0"/>
    <w:rsid w:val="00AC43AE"/>
    <w:rsid w:val="00AC44F2"/>
    <w:rsid w:val="00AC56A1"/>
    <w:rsid w:val="00AC5F24"/>
    <w:rsid w:val="00AC6496"/>
    <w:rsid w:val="00AC6703"/>
    <w:rsid w:val="00AC72DF"/>
    <w:rsid w:val="00AC757C"/>
    <w:rsid w:val="00AC75E1"/>
    <w:rsid w:val="00AD0085"/>
    <w:rsid w:val="00AD0686"/>
    <w:rsid w:val="00AD0812"/>
    <w:rsid w:val="00AD0865"/>
    <w:rsid w:val="00AD0C31"/>
    <w:rsid w:val="00AD0DB8"/>
    <w:rsid w:val="00AD0EB5"/>
    <w:rsid w:val="00AD2074"/>
    <w:rsid w:val="00AD3739"/>
    <w:rsid w:val="00AD3BA4"/>
    <w:rsid w:val="00AD3C60"/>
    <w:rsid w:val="00AD3EBC"/>
    <w:rsid w:val="00AD3F80"/>
    <w:rsid w:val="00AD461E"/>
    <w:rsid w:val="00AD4F4F"/>
    <w:rsid w:val="00AD4FFA"/>
    <w:rsid w:val="00AD53BB"/>
    <w:rsid w:val="00AD5817"/>
    <w:rsid w:val="00AD625A"/>
    <w:rsid w:val="00AD6281"/>
    <w:rsid w:val="00AD6808"/>
    <w:rsid w:val="00AD73F2"/>
    <w:rsid w:val="00AD7676"/>
    <w:rsid w:val="00AD76B2"/>
    <w:rsid w:val="00AD7C78"/>
    <w:rsid w:val="00AE089E"/>
    <w:rsid w:val="00AE0CDE"/>
    <w:rsid w:val="00AE0D1B"/>
    <w:rsid w:val="00AE1199"/>
    <w:rsid w:val="00AE119D"/>
    <w:rsid w:val="00AE1DA8"/>
    <w:rsid w:val="00AE237C"/>
    <w:rsid w:val="00AE2580"/>
    <w:rsid w:val="00AE296D"/>
    <w:rsid w:val="00AE2FD4"/>
    <w:rsid w:val="00AE304E"/>
    <w:rsid w:val="00AE3AFE"/>
    <w:rsid w:val="00AE3EE2"/>
    <w:rsid w:val="00AE4EB6"/>
    <w:rsid w:val="00AE5894"/>
    <w:rsid w:val="00AE60E6"/>
    <w:rsid w:val="00AE67A8"/>
    <w:rsid w:val="00AE6823"/>
    <w:rsid w:val="00AE6ABD"/>
    <w:rsid w:val="00AE7977"/>
    <w:rsid w:val="00AE7B99"/>
    <w:rsid w:val="00AF03F2"/>
    <w:rsid w:val="00AF0448"/>
    <w:rsid w:val="00AF04AA"/>
    <w:rsid w:val="00AF059D"/>
    <w:rsid w:val="00AF0AFE"/>
    <w:rsid w:val="00AF165A"/>
    <w:rsid w:val="00AF1795"/>
    <w:rsid w:val="00AF181A"/>
    <w:rsid w:val="00AF1915"/>
    <w:rsid w:val="00AF1ECB"/>
    <w:rsid w:val="00AF25FB"/>
    <w:rsid w:val="00AF2ABB"/>
    <w:rsid w:val="00AF2AD0"/>
    <w:rsid w:val="00AF32EF"/>
    <w:rsid w:val="00AF374C"/>
    <w:rsid w:val="00AF393A"/>
    <w:rsid w:val="00AF3E8A"/>
    <w:rsid w:val="00AF3EE1"/>
    <w:rsid w:val="00AF44EB"/>
    <w:rsid w:val="00AF4792"/>
    <w:rsid w:val="00AF49CE"/>
    <w:rsid w:val="00AF4D36"/>
    <w:rsid w:val="00AF5FEA"/>
    <w:rsid w:val="00AF61EA"/>
    <w:rsid w:val="00AF626B"/>
    <w:rsid w:val="00AF6274"/>
    <w:rsid w:val="00AF6770"/>
    <w:rsid w:val="00AF69E2"/>
    <w:rsid w:val="00AF6C25"/>
    <w:rsid w:val="00AF71CB"/>
    <w:rsid w:val="00AF72E7"/>
    <w:rsid w:val="00AF7B82"/>
    <w:rsid w:val="00AF7E1D"/>
    <w:rsid w:val="00AF7EC5"/>
    <w:rsid w:val="00B00828"/>
    <w:rsid w:val="00B008DA"/>
    <w:rsid w:val="00B009A6"/>
    <w:rsid w:val="00B00B90"/>
    <w:rsid w:val="00B01077"/>
    <w:rsid w:val="00B0130D"/>
    <w:rsid w:val="00B01A2F"/>
    <w:rsid w:val="00B01F8F"/>
    <w:rsid w:val="00B02AD1"/>
    <w:rsid w:val="00B02E83"/>
    <w:rsid w:val="00B04104"/>
    <w:rsid w:val="00B04A38"/>
    <w:rsid w:val="00B04CEC"/>
    <w:rsid w:val="00B04DB1"/>
    <w:rsid w:val="00B051AC"/>
    <w:rsid w:val="00B05772"/>
    <w:rsid w:val="00B058E3"/>
    <w:rsid w:val="00B05FA7"/>
    <w:rsid w:val="00B0661E"/>
    <w:rsid w:val="00B068F2"/>
    <w:rsid w:val="00B06E82"/>
    <w:rsid w:val="00B07152"/>
    <w:rsid w:val="00B07364"/>
    <w:rsid w:val="00B07478"/>
    <w:rsid w:val="00B075E9"/>
    <w:rsid w:val="00B078C7"/>
    <w:rsid w:val="00B07908"/>
    <w:rsid w:val="00B10395"/>
    <w:rsid w:val="00B105B5"/>
    <w:rsid w:val="00B10CAC"/>
    <w:rsid w:val="00B10FC7"/>
    <w:rsid w:val="00B1169D"/>
    <w:rsid w:val="00B119BA"/>
    <w:rsid w:val="00B11D33"/>
    <w:rsid w:val="00B11E2A"/>
    <w:rsid w:val="00B1392C"/>
    <w:rsid w:val="00B13AFB"/>
    <w:rsid w:val="00B1407C"/>
    <w:rsid w:val="00B142F1"/>
    <w:rsid w:val="00B1437E"/>
    <w:rsid w:val="00B1637C"/>
    <w:rsid w:val="00B1649D"/>
    <w:rsid w:val="00B169FC"/>
    <w:rsid w:val="00B16AA2"/>
    <w:rsid w:val="00B1731A"/>
    <w:rsid w:val="00B1747B"/>
    <w:rsid w:val="00B17D24"/>
    <w:rsid w:val="00B17F46"/>
    <w:rsid w:val="00B202E0"/>
    <w:rsid w:val="00B2066D"/>
    <w:rsid w:val="00B20CAF"/>
    <w:rsid w:val="00B217F3"/>
    <w:rsid w:val="00B21995"/>
    <w:rsid w:val="00B2242F"/>
    <w:rsid w:val="00B22598"/>
    <w:rsid w:val="00B234D7"/>
    <w:rsid w:val="00B23657"/>
    <w:rsid w:val="00B23C82"/>
    <w:rsid w:val="00B23DA0"/>
    <w:rsid w:val="00B24009"/>
    <w:rsid w:val="00B2424C"/>
    <w:rsid w:val="00B247AF"/>
    <w:rsid w:val="00B24C21"/>
    <w:rsid w:val="00B24DA7"/>
    <w:rsid w:val="00B2514D"/>
    <w:rsid w:val="00B25207"/>
    <w:rsid w:val="00B2536E"/>
    <w:rsid w:val="00B256E6"/>
    <w:rsid w:val="00B2576D"/>
    <w:rsid w:val="00B257E2"/>
    <w:rsid w:val="00B25806"/>
    <w:rsid w:val="00B25892"/>
    <w:rsid w:val="00B26D13"/>
    <w:rsid w:val="00B277AD"/>
    <w:rsid w:val="00B27A48"/>
    <w:rsid w:val="00B27A70"/>
    <w:rsid w:val="00B27F78"/>
    <w:rsid w:val="00B27FC6"/>
    <w:rsid w:val="00B30708"/>
    <w:rsid w:val="00B30C83"/>
    <w:rsid w:val="00B30CFE"/>
    <w:rsid w:val="00B314B2"/>
    <w:rsid w:val="00B3209C"/>
    <w:rsid w:val="00B32102"/>
    <w:rsid w:val="00B3218E"/>
    <w:rsid w:val="00B3224A"/>
    <w:rsid w:val="00B32DE7"/>
    <w:rsid w:val="00B33EC6"/>
    <w:rsid w:val="00B33F83"/>
    <w:rsid w:val="00B340F5"/>
    <w:rsid w:val="00B35034"/>
    <w:rsid w:val="00B35492"/>
    <w:rsid w:val="00B35C21"/>
    <w:rsid w:val="00B35CE8"/>
    <w:rsid w:val="00B36139"/>
    <w:rsid w:val="00B364D3"/>
    <w:rsid w:val="00B368D3"/>
    <w:rsid w:val="00B36982"/>
    <w:rsid w:val="00B376C0"/>
    <w:rsid w:val="00B377B6"/>
    <w:rsid w:val="00B3792B"/>
    <w:rsid w:val="00B37D51"/>
    <w:rsid w:val="00B37EAF"/>
    <w:rsid w:val="00B402EF"/>
    <w:rsid w:val="00B40383"/>
    <w:rsid w:val="00B4093F"/>
    <w:rsid w:val="00B40CFA"/>
    <w:rsid w:val="00B41386"/>
    <w:rsid w:val="00B41403"/>
    <w:rsid w:val="00B422CA"/>
    <w:rsid w:val="00B42C5F"/>
    <w:rsid w:val="00B42F80"/>
    <w:rsid w:val="00B43375"/>
    <w:rsid w:val="00B4351D"/>
    <w:rsid w:val="00B43D8A"/>
    <w:rsid w:val="00B43DC6"/>
    <w:rsid w:val="00B44260"/>
    <w:rsid w:val="00B4472A"/>
    <w:rsid w:val="00B44F89"/>
    <w:rsid w:val="00B450D4"/>
    <w:rsid w:val="00B4512B"/>
    <w:rsid w:val="00B4594C"/>
    <w:rsid w:val="00B45EDC"/>
    <w:rsid w:val="00B46055"/>
    <w:rsid w:val="00B46514"/>
    <w:rsid w:val="00B466FA"/>
    <w:rsid w:val="00B46A80"/>
    <w:rsid w:val="00B46F4C"/>
    <w:rsid w:val="00B47798"/>
    <w:rsid w:val="00B47849"/>
    <w:rsid w:val="00B50737"/>
    <w:rsid w:val="00B50921"/>
    <w:rsid w:val="00B50BB2"/>
    <w:rsid w:val="00B50D33"/>
    <w:rsid w:val="00B50F67"/>
    <w:rsid w:val="00B51983"/>
    <w:rsid w:val="00B51C13"/>
    <w:rsid w:val="00B51E58"/>
    <w:rsid w:val="00B52257"/>
    <w:rsid w:val="00B52750"/>
    <w:rsid w:val="00B53429"/>
    <w:rsid w:val="00B539C3"/>
    <w:rsid w:val="00B53A56"/>
    <w:rsid w:val="00B53BE6"/>
    <w:rsid w:val="00B53E0A"/>
    <w:rsid w:val="00B5407A"/>
    <w:rsid w:val="00B5414A"/>
    <w:rsid w:val="00B54859"/>
    <w:rsid w:val="00B54A6B"/>
    <w:rsid w:val="00B54D8C"/>
    <w:rsid w:val="00B550CA"/>
    <w:rsid w:val="00B553CF"/>
    <w:rsid w:val="00B55726"/>
    <w:rsid w:val="00B56B8C"/>
    <w:rsid w:val="00B56D0A"/>
    <w:rsid w:val="00B57243"/>
    <w:rsid w:val="00B60410"/>
    <w:rsid w:val="00B6054F"/>
    <w:rsid w:val="00B608A6"/>
    <w:rsid w:val="00B60C93"/>
    <w:rsid w:val="00B611E9"/>
    <w:rsid w:val="00B6131A"/>
    <w:rsid w:val="00B620A0"/>
    <w:rsid w:val="00B621C2"/>
    <w:rsid w:val="00B621CC"/>
    <w:rsid w:val="00B625DF"/>
    <w:rsid w:val="00B62923"/>
    <w:rsid w:val="00B62E44"/>
    <w:rsid w:val="00B63186"/>
    <w:rsid w:val="00B63326"/>
    <w:rsid w:val="00B6386C"/>
    <w:rsid w:val="00B63B6C"/>
    <w:rsid w:val="00B63C20"/>
    <w:rsid w:val="00B64021"/>
    <w:rsid w:val="00B64120"/>
    <w:rsid w:val="00B6433D"/>
    <w:rsid w:val="00B64525"/>
    <w:rsid w:val="00B6463F"/>
    <w:rsid w:val="00B646AD"/>
    <w:rsid w:val="00B64A91"/>
    <w:rsid w:val="00B650D1"/>
    <w:rsid w:val="00B65B8D"/>
    <w:rsid w:val="00B65E9C"/>
    <w:rsid w:val="00B6618D"/>
    <w:rsid w:val="00B662B3"/>
    <w:rsid w:val="00B66D4E"/>
    <w:rsid w:val="00B674AC"/>
    <w:rsid w:val="00B6756E"/>
    <w:rsid w:val="00B67E7D"/>
    <w:rsid w:val="00B70535"/>
    <w:rsid w:val="00B70AE9"/>
    <w:rsid w:val="00B70D7A"/>
    <w:rsid w:val="00B71264"/>
    <w:rsid w:val="00B71E06"/>
    <w:rsid w:val="00B71E28"/>
    <w:rsid w:val="00B72366"/>
    <w:rsid w:val="00B726BA"/>
    <w:rsid w:val="00B72BB0"/>
    <w:rsid w:val="00B73954"/>
    <w:rsid w:val="00B73B98"/>
    <w:rsid w:val="00B73DC0"/>
    <w:rsid w:val="00B73DD7"/>
    <w:rsid w:val="00B748F3"/>
    <w:rsid w:val="00B749FB"/>
    <w:rsid w:val="00B74DCC"/>
    <w:rsid w:val="00B751CA"/>
    <w:rsid w:val="00B75245"/>
    <w:rsid w:val="00B75554"/>
    <w:rsid w:val="00B759ED"/>
    <w:rsid w:val="00B760B0"/>
    <w:rsid w:val="00B7687E"/>
    <w:rsid w:val="00B7688B"/>
    <w:rsid w:val="00B76C5E"/>
    <w:rsid w:val="00B779D8"/>
    <w:rsid w:val="00B77A15"/>
    <w:rsid w:val="00B77F59"/>
    <w:rsid w:val="00B80FE8"/>
    <w:rsid w:val="00B8154C"/>
    <w:rsid w:val="00B82841"/>
    <w:rsid w:val="00B82952"/>
    <w:rsid w:val="00B8384B"/>
    <w:rsid w:val="00B8403E"/>
    <w:rsid w:val="00B843EF"/>
    <w:rsid w:val="00B84780"/>
    <w:rsid w:val="00B84C3A"/>
    <w:rsid w:val="00B84D66"/>
    <w:rsid w:val="00B84D7E"/>
    <w:rsid w:val="00B85A1C"/>
    <w:rsid w:val="00B85BEF"/>
    <w:rsid w:val="00B86C6F"/>
    <w:rsid w:val="00B870D4"/>
    <w:rsid w:val="00B87410"/>
    <w:rsid w:val="00B87813"/>
    <w:rsid w:val="00B87A43"/>
    <w:rsid w:val="00B902ED"/>
    <w:rsid w:val="00B9089B"/>
    <w:rsid w:val="00B90BDC"/>
    <w:rsid w:val="00B91A60"/>
    <w:rsid w:val="00B91C9A"/>
    <w:rsid w:val="00B92009"/>
    <w:rsid w:val="00B9344A"/>
    <w:rsid w:val="00B93F23"/>
    <w:rsid w:val="00B940E3"/>
    <w:rsid w:val="00B95008"/>
    <w:rsid w:val="00B95157"/>
    <w:rsid w:val="00B95278"/>
    <w:rsid w:val="00B95744"/>
    <w:rsid w:val="00B957A0"/>
    <w:rsid w:val="00B95A36"/>
    <w:rsid w:val="00B95EF5"/>
    <w:rsid w:val="00B9622E"/>
    <w:rsid w:val="00B9684E"/>
    <w:rsid w:val="00B96B02"/>
    <w:rsid w:val="00B96B16"/>
    <w:rsid w:val="00B96F5E"/>
    <w:rsid w:val="00B97136"/>
    <w:rsid w:val="00B97F9D"/>
    <w:rsid w:val="00BA089D"/>
    <w:rsid w:val="00BA0977"/>
    <w:rsid w:val="00BA0D59"/>
    <w:rsid w:val="00BA0E11"/>
    <w:rsid w:val="00BA144C"/>
    <w:rsid w:val="00BA148E"/>
    <w:rsid w:val="00BA19D1"/>
    <w:rsid w:val="00BA2953"/>
    <w:rsid w:val="00BA2F40"/>
    <w:rsid w:val="00BA30B4"/>
    <w:rsid w:val="00BA32BA"/>
    <w:rsid w:val="00BA3605"/>
    <w:rsid w:val="00BA3EAE"/>
    <w:rsid w:val="00BA4B59"/>
    <w:rsid w:val="00BA4EDD"/>
    <w:rsid w:val="00BA524E"/>
    <w:rsid w:val="00BA5651"/>
    <w:rsid w:val="00BA68E6"/>
    <w:rsid w:val="00BA706C"/>
    <w:rsid w:val="00BA7958"/>
    <w:rsid w:val="00BA7E97"/>
    <w:rsid w:val="00BB01AD"/>
    <w:rsid w:val="00BB02F3"/>
    <w:rsid w:val="00BB0899"/>
    <w:rsid w:val="00BB0DF5"/>
    <w:rsid w:val="00BB0E0C"/>
    <w:rsid w:val="00BB0F7C"/>
    <w:rsid w:val="00BB10F2"/>
    <w:rsid w:val="00BB1210"/>
    <w:rsid w:val="00BB1381"/>
    <w:rsid w:val="00BB2117"/>
    <w:rsid w:val="00BB2335"/>
    <w:rsid w:val="00BB266E"/>
    <w:rsid w:val="00BB2700"/>
    <w:rsid w:val="00BB292C"/>
    <w:rsid w:val="00BB2AD5"/>
    <w:rsid w:val="00BB30B7"/>
    <w:rsid w:val="00BB31D3"/>
    <w:rsid w:val="00BB3514"/>
    <w:rsid w:val="00BB38DB"/>
    <w:rsid w:val="00BB3B17"/>
    <w:rsid w:val="00BB3E24"/>
    <w:rsid w:val="00BB40BB"/>
    <w:rsid w:val="00BB40C5"/>
    <w:rsid w:val="00BB4614"/>
    <w:rsid w:val="00BB4C22"/>
    <w:rsid w:val="00BB4E99"/>
    <w:rsid w:val="00BB4EEA"/>
    <w:rsid w:val="00BB4F28"/>
    <w:rsid w:val="00BB5A2A"/>
    <w:rsid w:val="00BB5D9E"/>
    <w:rsid w:val="00BB68D5"/>
    <w:rsid w:val="00BB6B1D"/>
    <w:rsid w:val="00BB6F68"/>
    <w:rsid w:val="00BC0332"/>
    <w:rsid w:val="00BC066F"/>
    <w:rsid w:val="00BC0B28"/>
    <w:rsid w:val="00BC1107"/>
    <w:rsid w:val="00BC211C"/>
    <w:rsid w:val="00BC229C"/>
    <w:rsid w:val="00BC2658"/>
    <w:rsid w:val="00BC287A"/>
    <w:rsid w:val="00BC30BF"/>
    <w:rsid w:val="00BC337F"/>
    <w:rsid w:val="00BC34E6"/>
    <w:rsid w:val="00BC3781"/>
    <w:rsid w:val="00BC3B5D"/>
    <w:rsid w:val="00BC3C38"/>
    <w:rsid w:val="00BC4090"/>
    <w:rsid w:val="00BC4238"/>
    <w:rsid w:val="00BC516F"/>
    <w:rsid w:val="00BC51D8"/>
    <w:rsid w:val="00BC5384"/>
    <w:rsid w:val="00BC59FF"/>
    <w:rsid w:val="00BC62E0"/>
    <w:rsid w:val="00BC6351"/>
    <w:rsid w:val="00BC7180"/>
    <w:rsid w:val="00BC753C"/>
    <w:rsid w:val="00BC7A47"/>
    <w:rsid w:val="00BC7AEA"/>
    <w:rsid w:val="00BD006F"/>
    <w:rsid w:val="00BD03D4"/>
    <w:rsid w:val="00BD1506"/>
    <w:rsid w:val="00BD1EDD"/>
    <w:rsid w:val="00BD1EE4"/>
    <w:rsid w:val="00BD219F"/>
    <w:rsid w:val="00BD24AA"/>
    <w:rsid w:val="00BD2A9F"/>
    <w:rsid w:val="00BD2F32"/>
    <w:rsid w:val="00BD2FE4"/>
    <w:rsid w:val="00BD321B"/>
    <w:rsid w:val="00BD34BB"/>
    <w:rsid w:val="00BD391A"/>
    <w:rsid w:val="00BD3A38"/>
    <w:rsid w:val="00BD41B3"/>
    <w:rsid w:val="00BD41F2"/>
    <w:rsid w:val="00BD44BC"/>
    <w:rsid w:val="00BD48A4"/>
    <w:rsid w:val="00BD512E"/>
    <w:rsid w:val="00BD513B"/>
    <w:rsid w:val="00BD5D00"/>
    <w:rsid w:val="00BD6639"/>
    <w:rsid w:val="00BD681F"/>
    <w:rsid w:val="00BD6833"/>
    <w:rsid w:val="00BD69C6"/>
    <w:rsid w:val="00BD6FA9"/>
    <w:rsid w:val="00BD70F4"/>
    <w:rsid w:val="00BD78E2"/>
    <w:rsid w:val="00BD7AC4"/>
    <w:rsid w:val="00BD7CCA"/>
    <w:rsid w:val="00BE0535"/>
    <w:rsid w:val="00BE074D"/>
    <w:rsid w:val="00BE077A"/>
    <w:rsid w:val="00BE1397"/>
    <w:rsid w:val="00BE16FE"/>
    <w:rsid w:val="00BE18ED"/>
    <w:rsid w:val="00BE1F0E"/>
    <w:rsid w:val="00BE1F89"/>
    <w:rsid w:val="00BE25CB"/>
    <w:rsid w:val="00BE34F7"/>
    <w:rsid w:val="00BE37D3"/>
    <w:rsid w:val="00BE3D77"/>
    <w:rsid w:val="00BE3E7D"/>
    <w:rsid w:val="00BE3FEB"/>
    <w:rsid w:val="00BE4B02"/>
    <w:rsid w:val="00BE4C5D"/>
    <w:rsid w:val="00BE4E69"/>
    <w:rsid w:val="00BE506F"/>
    <w:rsid w:val="00BE53A3"/>
    <w:rsid w:val="00BE560D"/>
    <w:rsid w:val="00BE59B0"/>
    <w:rsid w:val="00BE5B56"/>
    <w:rsid w:val="00BE5EB2"/>
    <w:rsid w:val="00BE7318"/>
    <w:rsid w:val="00BE75F6"/>
    <w:rsid w:val="00BE7A8C"/>
    <w:rsid w:val="00BE7B1E"/>
    <w:rsid w:val="00BE7CEA"/>
    <w:rsid w:val="00BF0138"/>
    <w:rsid w:val="00BF06AC"/>
    <w:rsid w:val="00BF0A49"/>
    <w:rsid w:val="00BF0DA3"/>
    <w:rsid w:val="00BF0DE7"/>
    <w:rsid w:val="00BF14B0"/>
    <w:rsid w:val="00BF14D7"/>
    <w:rsid w:val="00BF150D"/>
    <w:rsid w:val="00BF1A74"/>
    <w:rsid w:val="00BF1DCB"/>
    <w:rsid w:val="00BF27D3"/>
    <w:rsid w:val="00BF3049"/>
    <w:rsid w:val="00BF3386"/>
    <w:rsid w:val="00BF3479"/>
    <w:rsid w:val="00BF3630"/>
    <w:rsid w:val="00BF410D"/>
    <w:rsid w:val="00BF4402"/>
    <w:rsid w:val="00BF4687"/>
    <w:rsid w:val="00BF5881"/>
    <w:rsid w:val="00BF5D8B"/>
    <w:rsid w:val="00BF6178"/>
    <w:rsid w:val="00BF6348"/>
    <w:rsid w:val="00BF6480"/>
    <w:rsid w:val="00BF6641"/>
    <w:rsid w:val="00BF6AB1"/>
    <w:rsid w:val="00BF6E88"/>
    <w:rsid w:val="00BF6EA6"/>
    <w:rsid w:val="00BF7102"/>
    <w:rsid w:val="00BF760C"/>
    <w:rsid w:val="00BF7E1E"/>
    <w:rsid w:val="00BF7FF9"/>
    <w:rsid w:val="00C0240A"/>
    <w:rsid w:val="00C02B63"/>
    <w:rsid w:val="00C03188"/>
    <w:rsid w:val="00C031C8"/>
    <w:rsid w:val="00C0322B"/>
    <w:rsid w:val="00C0399A"/>
    <w:rsid w:val="00C039B7"/>
    <w:rsid w:val="00C03CFA"/>
    <w:rsid w:val="00C046B3"/>
    <w:rsid w:val="00C0488A"/>
    <w:rsid w:val="00C0491A"/>
    <w:rsid w:val="00C04F5E"/>
    <w:rsid w:val="00C04FA5"/>
    <w:rsid w:val="00C0534C"/>
    <w:rsid w:val="00C05FD0"/>
    <w:rsid w:val="00C06353"/>
    <w:rsid w:val="00C06CAF"/>
    <w:rsid w:val="00C07125"/>
    <w:rsid w:val="00C07A69"/>
    <w:rsid w:val="00C07DDD"/>
    <w:rsid w:val="00C10198"/>
    <w:rsid w:val="00C10728"/>
    <w:rsid w:val="00C10A9B"/>
    <w:rsid w:val="00C11630"/>
    <w:rsid w:val="00C11774"/>
    <w:rsid w:val="00C1180A"/>
    <w:rsid w:val="00C11D23"/>
    <w:rsid w:val="00C12096"/>
    <w:rsid w:val="00C121BB"/>
    <w:rsid w:val="00C1235A"/>
    <w:rsid w:val="00C1259A"/>
    <w:rsid w:val="00C1261A"/>
    <w:rsid w:val="00C12A15"/>
    <w:rsid w:val="00C131F6"/>
    <w:rsid w:val="00C1388F"/>
    <w:rsid w:val="00C13956"/>
    <w:rsid w:val="00C14036"/>
    <w:rsid w:val="00C1463C"/>
    <w:rsid w:val="00C150BE"/>
    <w:rsid w:val="00C15310"/>
    <w:rsid w:val="00C15AF6"/>
    <w:rsid w:val="00C15BC1"/>
    <w:rsid w:val="00C168A7"/>
    <w:rsid w:val="00C16D39"/>
    <w:rsid w:val="00C1771F"/>
    <w:rsid w:val="00C17E86"/>
    <w:rsid w:val="00C17F41"/>
    <w:rsid w:val="00C2039F"/>
    <w:rsid w:val="00C203AC"/>
    <w:rsid w:val="00C20501"/>
    <w:rsid w:val="00C20738"/>
    <w:rsid w:val="00C20A2D"/>
    <w:rsid w:val="00C20CF4"/>
    <w:rsid w:val="00C20FEF"/>
    <w:rsid w:val="00C218E8"/>
    <w:rsid w:val="00C21FD5"/>
    <w:rsid w:val="00C228A0"/>
    <w:rsid w:val="00C23C1A"/>
    <w:rsid w:val="00C24825"/>
    <w:rsid w:val="00C2528E"/>
    <w:rsid w:val="00C2624E"/>
    <w:rsid w:val="00C2625E"/>
    <w:rsid w:val="00C2741F"/>
    <w:rsid w:val="00C274AF"/>
    <w:rsid w:val="00C27D54"/>
    <w:rsid w:val="00C27E0E"/>
    <w:rsid w:val="00C302EB"/>
    <w:rsid w:val="00C309F6"/>
    <w:rsid w:val="00C30DD8"/>
    <w:rsid w:val="00C30E28"/>
    <w:rsid w:val="00C311DC"/>
    <w:rsid w:val="00C31309"/>
    <w:rsid w:val="00C31814"/>
    <w:rsid w:val="00C31D9D"/>
    <w:rsid w:val="00C31E54"/>
    <w:rsid w:val="00C328A8"/>
    <w:rsid w:val="00C3291C"/>
    <w:rsid w:val="00C32E67"/>
    <w:rsid w:val="00C32F5F"/>
    <w:rsid w:val="00C32FBB"/>
    <w:rsid w:val="00C330B5"/>
    <w:rsid w:val="00C3355D"/>
    <w:rsid w:val="00C337BF"/>
    <w:rsid w:val="00C3386B"/>
    <w:rsid w:val="00C3426E"/>
    <w:rsid w:val="00C34503"/>
    <w:rsid w:val="00C34913"/>
    <w:rsid w:val="00C349A5"/>
    <w:rsid w:val="00C34C24"/>
    <w:rsid w:val="00C34F8D"/>
    <w:rsid w:val="00C3559B"/>
    <w:rsid w:val="00C35DCC"/>
    <w:rsid w:val="00C36F19"/>
    <w:rsid w:val="00C376EF"/>
    <w:rsid w:val="00C37891"/>
    <w:rsid w:val="00C378F3"/>
    <w:rsid w:val="00C405B5"/>
    <w:rsid w:val="00C40B30"/>
    <w:rsid w:val="00C40F20"/>
    <w:rsid w:val="00C40FA1"/>
    <w:rsid w:val="00C423A0"/>
    <w:rsid w:val="00C439F7"/>
    <w:rsid w:val="00C43B36"/>
    <w:rsid w:val="00C44A6E"/>
    <w:rsid w:val="00C44F9D"/>
    <w:rsid w:val="00C453BD"/>
    <w:rsid w:val="00C4602B"/>
    <w:rsid w:val="00C46039"/>
    <w:rsid w:val="00C465DE"/>
    <w:rsid w:val="00C46814"/>
    <w:rsid w:val="00C46A10"/>
    <w:rsid w:val="00C46CCA"/>
    <w:rsid w:val="00C4767B"/>
    <w:rsid w:val="00C47E51"/>
    <w:rsid w:val="00C5000F"/>
    <w:rsid w:val="00C5014D"/>
    <w:rsid w:val="00C505D3"/>
    <w:rsid w:val="00C518C9"/>
    <w:rsid w:val="00C51D0C"/>
    <w:rsid w:val="00C51DDC"/>
    <w:rsid w:val="00C521B7"/>
    <w:rsid w:val="00C52342"/>
    <w:rsid w:val="00C524CC"/>
    <w:rsid w:val="00C52B73"/>
    <w:rsid w:val="00C531AF"/>
    <w:rsid w:val="00C53726"/>
    <w:rsid w:val="00C53851"/>
    <w:rsid w:val="00C545C4"/>
    <w:rsid w:val="00C559B4"/>
    <w:rsid w:val="00C55ADA"/>
    <w:rsid w:val="00C56605"/>
    <w:rsid w:val="00C5667F"/>
    <w:rsid w:val="00C56E62"/>
    <w:rsid w:val="00C5761F"/>
    <w:rsid w:val="00C57768"/>
    <w:rsid w:val="00C57B97"/>
    <w:rsid w:val="00C57E80"/>
    <w:rsid w:val="00C60148"/>
    <w:rsid w:val="00C602D6"/>
    <w:rsid w:val="00C60886"/>
    <w:rsid w:val="00C608B2"/>
    <w:rsid w:val="00C610BC"/>
    <w:rsid w:val="00C612F7"/>
    <w:rsid w:val="00C61C68"/>
    <w:rsid w:val="00C620B3"/>
    <w:rsid w:val="00C623C6"/>
    <w:rsid w:val="00C624DC"/>
    <w:rsid w:val="00C6296C"/>
    <w:rsid w:val="00C62B71"/>
    <w:rsid w:val="00C63479"/>
    <w:rsid w:val="00C63CBB"/>
    <w:rsid w:val="00C64792"/>
    <w:rsid w:val="00C64854"/>
    <w:rsid w:val="00C64B04"/>
    <w:rsid w:val="00C65263"/>
    <w:rsid w:val="00C6526D"/>
    <w:rsid w:val="00C6578D"/>
    <w:rsid w:val="00C65859"/>
    <w:rsid w:val="00C65A32"/>
    <w:rsid w:val="00C65A38"/>
    <w:rsid w:val="00C65DF3"/>
    <w:rsid w:val="00C66347"/>
    <w:rsid w:val="00C66744"/>
    <w:rsid w:val="00C66CFE"/>
    <w:rsid w:val="00C67369"/>
    <w:rsid w:val="00C6771D"/>
    <w:rsid w:val="00C67D43"/>
    <w:rsid w:val="00C70827"/>
    <w:rsid w:val="00C70E9B"/>
    <w:rsid w:val="00C712B6"/>
    <w:rsid w:val="00C71453"/>
    <w:rsid w:val="00C715C9"/>
    <w:rsid w:val="00C715D6"/>
    <w:rsid w:val="00C71EBA"/>
    <w:rsid w:val="00C725F3"/>
    <w:rsid w:val="00C741D8"/>
    <w:rsid w:val="00C74745"/>
    <w:rsid w:val="00C74CBC"/>
    <w:rsid w:val="00C74CBF"/>
    <w:rsid w:val="00C750DD"/>
    <w:rsid w:val="00C75297"/>
    <w:rsid w:val="00C75315"/>
    <w:rsid w:val="00C754BC"/>
    <w:rsid w:val="00C7593B"/>
    <w:rsid w:val="00C76AED"/>
    <w:rsid w:val="00C76B44"/>
    <w:rsid w:val="00C76DC4"/>
    <w:rsid w:val="00C77679"/>
    <w:rsid w:val="00C77DCD"/>
    <w:rsid w:val="00C77EF9"/>
    <w:rsid w:val="00C80A59"/>
    <w:rsid w:val="00C8128A"/>
    <w:rsid w:val="00C81754"/>
    <w:rsid w:val="00C81CEF"/>
    <w:rsid w:val="00C8242E"/>
    <w:rsid w:val="00C82B5D"/>
    <w:rsid w:val="00C835F1"/>
    <w:rsid w:val="00C840B4"/>
    <w:rsid w:val="00C84759"/>
    <w:rsid w:val="00C84A01"/>
    <w:rsid w:val="00C84ED3"/>
    <w:rsid w:val="00C8512A"/>
    <w:rsid w:val="00C85A96"/>
    <w:rsid w:val="00C8621A"/>
    <w:rsid w:val="00C86780"/>
    <w:rsid w:val="00C86AA0"/>
    <w:rsid w:val="00C873ED"/>
    <w:rsid w:val="00C874E4"/>
    <w:rsid w:val="00C877E8"/>
    <w:rsid w:val="00C87BA8"/>
    <w:rsid w:val="00C903FB"/>
    <w:rsid w:val="00C904F8"/>
    <w:rsid w:val="00C90A66"/>
    <w:rsid w:val="00C90C11"/>
    <w:rsid w:val="00C90ECD"/>
    <w:rsid w:val="00C91559"/>
    <w:rsid w:val="00C91F19"/>
    <w:rsid w:val="00C92122"/>
    <w:rsid w:val="00C92E12"/>
    <w:rsid w:val="00C93022"/>
    <w:rsid w:val="00C932A9"/>
    <w:rsid w:val="00C93429"/>
    <w:rsid w:val="00C9364B"/>
    <w:rsid w:val="00C93A9B"/>
    <w:rsid w:val="00C943E4"/>
    <w:rsid w:val="00C94ACB"/>
    <w:rsid w:val="00C94C2A"/>
    <w:rsid w:val="00C95228"/>
    <w:rsid w:val="00C96093"/>
    <w:rsid w:val="00C96A63"/>
    <w:rsid w:val="00C96E96"/>
    <w:rsid w:val="00C97019"/>
    <w:rsid w:val="00C97701"/>
    <w:rsid w:val="00C97F2F"/>
    <w:rsid w:val="00CA071F"/>
    <w:rsid w:val="00CA09AA"/>
    <w:rsid w:val="00CA0C8C"/>
    <w:rsid w:val="00CA108D"/>
    <w:rsid w:val="00CA15D9"/>
    <w:rsid w:val="00CA1618"/>
    <w:rsid w:val="00CA20F6"/>
    <w:rsid w:val="00CA2475"/>
    <w:rsid w:val="00CA255A"/>
    <w:rsid w:val="00CA3105"/>
    <w:rsid w:val="00CA3A27"/>
    <w:rsid w:val="00CA3E4B"/>
    <w:rsid w:val="00CA412D"/>
    <w:rsid w:val="00CA4256"/>
    <w:rsid w:val="00CA4990"/>
    <w:rsid w:val="00CA4A9F"/>
    <w:rsid w:val="00CA4F60"/>
    <w:rsid w:val="00CA5AD9"/>
    <w:rsid w:val="00CA62A9"/>
    <w:rsid w:val="00CA66F4"/>
    <w:rsid w:val="00CA6B31"/>
    <w:rsid w:val="00CA7251"/>
    <w:rsid w:val="00CA7E5E"/>
    <w:rsid w:val="00CB07FB"/>
    <w:rsid w:val="00CB0DBD"/>
    <w:rsid w:val="00CB1222"/>
    <w:rsid w:val="00CB1BBB"/>
    <w:rsid w:val="00CB1CF3"/>
    <w:rsid w:val="00CB1E8D"/>
    <w:rsid w:val="00CB243F"/>
    <w:rsid w:val="00CB26CC"/>
    <w:rsid w:val="00CB2B8B"/>
    <w:rsid w:val="00CB3083"/>
    <w:rsid w:val="00CB31B5"/>
    <w:rsid w:val="00CB33CD"/>
    <w:rsid w:val="00CB36A0"/>
    <w:rsid w:val="00CB3D51"/>
    <w:rsid w:val="00CB3E63"/>
    <w:rsid w:val="00CB415F"/>
    <w:rsid w:val="00CB475E"/>
    <w:rsid w:val="00CB4B85"/>
    <w:rsid w:val="00CB5EA1"/>
    <w:rsid w:val="00CB60AA"/>
    <w:rsid w:val="00CB64FC"/>
    <w:rsid w:val="00CB7ADB"/>
    <w:rsid w:val="00CB7FD2"/>
    <w:rsid w:val="00CC0450"/>
    <w:rsid w:val="00CC0930"/>
    <w:rsid w:val="00CC0CB4"/>
    <w:rsid w:val="00CC0D13"/>
    <w:rsid w:val="00CC0FAF"/>
    <w:rsid w:val="00CC10EE"/>
    <w:rsid w:val="00CC163A"/>
    <w:rsid w:val="00CC1E92"/>
    <w:rsid w:val="00CC22A8"/>
    <w:rsid w:val="00CC2E67"/>
    <w:rsid w:val="00CC2E69"/>
    <w:rsid w:val="00CC3055"/>
    <w:rsid w:val="00CC3468"/>
    <w:rsid w:val="00CC37A0"/>
    <w:rsid w:val="00CC3FE1"/>
    <w:rsid w:val="00CC4268"/>
    <w:rsid w:val="00CC463F"/>
    <w:rsid w:val="00CC4765"/>
    <w:rsid w:val="00CC5604"/>
    <w:rsid w:val="00CC64F4"/>
    <w:rsid w:val="00CC66F9"/>
    <w:rsid w:val="00CC6CA5"/>
    <w:rsid w:val="00CC7810"/>
    <w:rsid w:val="00CC7AFD"/>
    <w:rsid w:val="00CD01F9"/>
    <w:rsid w:val="00CD042D"/>
    <w:rsid w:val="00CD07A9"/>
    <w:rsid w:val="00CD0A4B"/>
    <w:rsid w:val="00CD0F5E"/>
    <w:rsid w:val="00CD113A"/>
    <w:rsid w:val="00CD124B"/>
    <w:rsid w:val="00CD15F2"/>
    <w:rsid w:val="00CD1A66"/>
    <w:rsid w:val="00CD1FF5"/>
    <w:rsid w:val="00CD2807"/>
    <w:rsid w:val="00CD29F4"/>
    <w:rsid w:val="00CD2D59"/>
    <w:rsid w:val="00CD38BC"/>
    <w:rsid w:val="00CD39D9"/>
    <w:rsid w:val="00CD4198"/>
    <w:rsid w:val="00CD4543"/>
    <w:rsid w:val="00CD4941"/>
    <w:rsid w:val="00CD4C64"/>
    <w:rsid w:val="00CD5234"/>
    <w:rsid w:val="00CD5520"/>
    <w:rsid w:val="00CD58E9"/>
    <w:rsid w:val="00CD59CF"/>
    <w:rsid w:val="00CD5B76"/>
    <w:rsid w:val="00CD6226"/>
    <w:rsid w:val="00CD6831"/>
    <w:rsid w:val="00CD7405"/>
    <w:rsid w:val="00CD7448"/>
    <w:rsid w:val="00CD76CE"/>
    <w:rsid w:val="00CD7CE6"/>
    <w:rsid w:val="00CE0077"/>
    <w:rsid w:val="00CE01F7"/>
    <w:rsid w:val="00CE0512"/>
    <w:rsid w:val="00CE086A"/>
    <w:rsid w:val="00CE0965"/>
    <w:rsid w:val="00CE0F76"/>
    <w:rsid w:val="00CE1A60"/>
    <w:rsid w:val="00CE2510"/>
    <w:rsid w:val="00CE2853"/>
    <w:rsid w:val="00CE2A7C"/>
    <w:rsid w:val="00CE3967"/>
    <w:rsid w:val="00CE3AD4"/>
    <w:rsid w:val="00CE3ED5"/>
    <w:rsid w:val="00CE4129"/>
    <w:rsid w:val="00CE428E"/>
    <w:rsid w:val="00CE514D"/>
    <w:rsid w:val="00CE5220"/>
    <w:rsid w:val="00CE5583"/>
    <w:rsid w:val="00CE5621"/>
    <w:rsid w:val="00CE56CF"/>
    <w:rsid w:val="00CE5D8F"/>
    <w:rsid w:val="00CE608E"/>
    <w:rsid w:val="00CE6ADD"/>
    <w:rsid w:val="00CE6D52"/>
    <w:rsid w:val="00CE6EE4"/>
    <w:rsid w:val="00CE79BB"/>
    <w:rsid w:val="00CE7A5B"/>
    <w:rsid w:val="00CE7C40"/>
    <w:rsid w:val="00CF1622"/>
    <w:rsid w:val="00CF1966"/>
    <w:rsid w:val="00CF2001"/>
    <w:rsid w:val="00CF2183"/>
    <w:rsid w:val="00CF2667"/>
    <w:rsid w:val="00CF2817"/>
    <w:rsid w:val="00CF3021"/>
    <w:rsid w:val="00CF423D"/>
    <w:rsid w:val="00CF43E5"/>
    <w:rsid w:val="00CF4BD0"/>
    <w:rsid w:val="00CF517A"/>
    <w:rsid w:val="00CF526E"/>
    <w:rsid w:val="00CF5318"/>
    <w:rsid w:val="00CF5F99"/>
    <w:rsid w:val="00CF5FAC"/>
    <w:rsid w:val="00CF6344"/>
    <w:rsid w:val="00CF69EA"/>
    <w:rsid w:val="00CF6E7A"/>
    <w:rsid w:val="00CF7024"/>
    <w:rsid w:val="00CF744E"/>
    <w:rsid w:val="00CF7DF9"/>
    <w:rsid w:val="00CF7E64"/>
    <w:rsid w:val="00D0024D"/>
    <w:rsid w:val="00D006AD"/>
    <w:rsid w:val="00D01485"/>
    <w:rsid w:val="00D017DA"/>
    <w:rsid w:val="00D01BA3"/>
    <w:rsid w:val="00D01BFC"/>
    <w:rsid w:val="00D01C55"/>
    <w:rsid w:val="00D01F92"/>
    <w:rsid w:val="00D029CF"/>
    <w:rsid w:val="00D031EE"/>
    <w:rsid w:val="00D036FC"/>
    <w:rsid w:val="00D044C8"/>
    <w:rsid w:val="00D04819"/>
    <w:rsid w:val="00D04DEF"/>
    <w:rsid w:val="00D0529B"/>
    <w:rsid w:val="00D053E1"/>
    <w:rsid w:val="00D05615"/>
    <w:rsid w:val="00D057BD"/>
    <w:rsid w:val="00D05CC7"/>
    <w:rsid w:val="00D06237"/>
    <w:rsid w:val="00D06858"/>
    <w:rsid w:val="00D0755F"/>
    <w:rsid w:val="00D079A6"/>
    <w:rsid w:val="00D1064B"/>
    <w:rsid w:val="00D10714"/>
    <w:rsid w:val="00D10958"/>
    <w:rsid w:val="00D1141B"/>
    <w:rsid w:val="00D118BD"/>
    <w:rsid w:val="00D1193A"/>
    <w:rsid w:val="00D11BB1"/>
    <w:rsid w:val="00D11E4D"/>
    <w:rsid w:val="00D120A4"/>
    <w:rsid w:val="00D126FD"/>
    <w:rsid w:val="00D12D12"/>
    <w:rsid w:val="00D13A35"/>
    <w:rsid w:val="00D13A3B"/>
    <w:rsid w:val="00D13FC7"/>
    <w:rsid w:val="00D1454F"/>
    <w:rsid w:val="00D14F8B"/>
    <w:rsid w:val="00D15284"/>
    <w:rsid w:val="00D156C0"/>
    <w:rsid w:val="00D15A6E"/>
    <w:rsid w:val="00D1600E"/>
    <w:rsid w:val="00D16279"/>
    <w:rsid w:val="00D16871"/>
    <w:rsid w:val="00D16876"/>
    <w:rsid w:val="00D16B2D"/>
    <w:rsid w:val="00D16F8E"/>
    <w:rsid w:val="00D1710E"/>
    <w:rsid w:val="00D1746C"/>
    <w:rsid w:val="00D17D3D"/>
    <w:rsid w:val="00D17D51"/>
    <w:rsid w:val="00D17E64"/>
    <w:rsid w:val="00D2032C"/>
    <w:rsid w:val="00D206E3"/>
    <w:rsid w:val="00D20968"/>
    <w:rsid w:val="00D2098D"/>
    <w:rsid w:val="00D20A37"/>
    <w:rsid w:val="00D20CB6"/>
    <w:rsid w:val="00D210BF"/>
    <w:rsid w:val="00D21B56"/>
    <w:rsid w:val="00D22878"/>
    <w:rsid w:val="00D22BB0"/>
    <w:rsid w:val="00D23B4B"/>
    <w:rsid w:val="00D242FC"/>
    <w:rsid w:val="00D24C5C"/>
    <w:rsid w:val="00D250E9"/>
    <w:rsid w:val="00D25181"/>
    <w:rsid w:val="00D2542B"/>
    <w:rsid w:val="00D254F9"/>
    <w:rsid w:val="00D25C84"/>
    <w:rsid w:val="00D25C96"/>
    <w:rsid w:val="00D27034"/>
    <w:rsid w:val="00D2706D"/>
    <w:rsid w:val="00D27155"/>
    <w:rsid w:val="00D27469"/>
    <w:rsid w:val="00D2746A"/>
    <w:rsid w:val="00D2751C"/>
    <w:rsid w:val="00D2772F"/>
    <w:rsid w:val="00D27873"/>
    <w:rsid w:val="00D300A6"/>
    <w:rsid w:val="00D30498"/>
    <w:rsid w:val="00D30504"/>
    <w:rsid w:val="00D30CA3"/>
    <w:rsid w:val="00D30D42"/>
    <w:rsid w:val="00D30DA2"/>
    <w:rsid w:val="00D31151"/>
    <w:rsid w:val="00D3132A"/>
    <w:rsid w:val="00D3152E"/>
    <w:rsid w:val="00D316F2"/>
    <w:rsid w:val="00D31716"/>
    <w:rsid w:val="00D31C1C"/>
    <w:rsid w:val="00D32782"/>
    <w:rsid w:val="00D32BDF"/>
    <w:rsid w:val="00D32C58"/>
    <w:rsid w:val="00D32D7A"/>
    <w:rsid w:val="00D340EF"/>
    <w:rsid w:val="00D34216"/>
    <w:rsid w:val="00D34252"/>
    <w:rsid w:val="00D3459A"/>
    <w:rsid w:val="00D349EB"/>
    <w:rsid w:val="00D34CFC"/>
    <w:rsid w:val="00D3539E"/>
    <w:rsid w:val="00D35552"/>
    <w:rsid w:val="00D357D9"/>
    <w:rsid w:val="00D35AFE"/>
    <w:rsid w:val="00D35E0E"/>
    <w:rsid w:val="00D368B5"/>
    <w:rsid w:val="00D36CF5"/>
    <w:rsid w:val="00D37648"/>
    <w:rsid w:val="00D37EF0"/>
    <w:rsid w:val="00D37F55"/>
    <w:rsid w:val="00D40B80"/>
    <w:rsid w:val="00D40C50"/>
    <w:rsid w:val="00D41552"/>
    <w:rsid w:val="00D41A6B"/>
    <w:rsid w:val="00D41AA5"/>
    <w:rsid w:val="00D42057"/>
    <w:rsid w:val="00D425A9"/>
    <w:rsid w:val="00D42957"/>
    <w:rsid w:val="00D429F6"/>
    <w:rsid w:val="00D43364"/>
    <w:rsid w:val="00D434D3"/>
    <w:rsid w:val="00D439CC"/>
    <w:rsid w:val="00D43D46"/>
    <w:rsid w:val="00D44100"/>
    <w:rsid w:val="00D44613"/>
    <w:rsid w:val="00D44648"/>
    <w:rsid w:val="00D44B88"/>
    <w:rsid w:val="00D44E08"/>
    <w:rsid w:val="00D45417"/>
    <w:rsid w:val="00D45523"/>
    <w:rsid w:val="00D456BE"/>
    <w:rsid w:val="00D4579B"/>
    <w:rsid w:val="00D45D79"/>
    <w:rsid w:val="00D4602F"/>
    <w:rsid w:val="00D473FC"/>
    <w:rsid w:val="00D474E5"/>
    <w:rsid w:val="00D474FE"/>
    <w:rsid w:val="00D508BC"/>
    <w:rsid w:val="00D50CBF"/>
    <w:rsid w:val="00D50EE8"/>
    <w:rsid w:val="00D512BF"/>
    <w:rsid w:val="00D5139C"/>
    <w:rsid w:val="00D51AED"/>
    <w:rsid w:val="00D525BD"/>
    <w:rsid w:val="00D52629"/>
    <w:rsid w:val="00D52669"/>
    <w:rsid w:val="00D52944"/>
    <w:rsid w:val="00D530B8"/>
    <w:rsid w:val="00D53718"/>
    <w:rsid w:val="00D538F4"/>
    <w:rsid w:val="00D5390F"/>
    <w:rsid w:val="00D54208"/>
    <w:rsid w:val="00D54CE1"/>
    <w:rsid w:val="00D54EFD"/>
    <w:rsid w:val="00D55B59"/>
    <w:rsid w:val="00D55C2E"/>
    <w:rsid w:val="00D56499"/>
    <w:rsid w:val="00D564BC"/>
    <w:rsid w:val="00D569F6"/>
    <w:rsid w:val="00D574D1"/>
    <w:rsid w:val="00D57C02"/>
    <w:rsid w:val="00D60654"/>
    <w:rsid w:val="00D60E22"/>
    <w:rsid w:val="00D611D7"/>
    <w:rsid w:val="00D61510"/>
    <w:rsid w:val="00D61625"/>
    <w:rsid w:val="00D616BC"/>
    <w:rsid w:val="00D61740"/>
    <w:rsid w:val="00D61E7E"/>
    <w:rsid w:val="00D61EF4"/>
    <w:rsid w:val="00D62189"/>
    <w:rsid w:val="00D6415F"/>
    <w:rsid w:val="00D64407"/>
    <w:rsid w:val="00D64413"/>
    <w:rsid w:val="00D6471A"/>
    <w:rsid w:val="00D648B5"/>
    <w:rsid w:val="00D64FF1"/>
    <w:rsid w:val="00D6511F"/>
    <w:rsid w:val="00D652E5"/>
    <w:rsid w:val="00D658DC"/>
    <w:rsid w:val="00D6593D"/>
    <w:rsid w:val="00D65FBA"/>
    <w:rsid w:val="00D66062"/>
    <w:rsid w:val="00D6640B"/>
    <w:rsid w:val="00D6716F"/>
    <w:rsid w:val="00D67431"/>
    <w:rsid w:val="00D678DF"/>
    <w:rsid w:val="00D7026E"/>
    <w:rsid w:val="00D7099C"/>
    <w:rsid w:val="00D709D4"/>
    <w:rsid w:val="00D70A35"/>
    <w:rsid w:val="00D70CC0"/>
    <w:rsid w:val="00D70F6D"/>
    <w:rsid w:val="00D71B7E"/>
    <w:rsid w:val="00D71F89"/>
    <w:rsid w:val="00D728DA"/>
    <w:rsid w:val="00D72A4C"/>
    <w:rsid w:val="00D72EF6"/>
    <w:rsid w:val="00D7341D"/>
    <w:rsid w:val="00D73BAD"/>
    <w:rsid w:val="00D73DDF"/>
    <w:rsid w:val="00D74BD9"/>
    <w:rsid w:val="00D75742"/>
    <w:rsid w:val="00D75B64"/>
    <w:rsid w:val="00D760C7"/>
    <w:rsid w:val="00D76AFD"/>
    <w:rsid w:val="00D76BFA"/>
    <w:rsid w:val="00D76C53"/>
    <w:rsid w:val="00D774EC"/>
    <w:rsid w:val="00D77830"/>
    <w:rsid w:val="00D77C6A"/>
    <w:rsid w:val="00D80724"/>
    <w:rsid w:val="00D80E00"/>
    <w:rsid w:val="00D8109F"/>
    <w:rsid w:val="00D815E8"/>
    <w:rsid w:val="00D81F7E"/>
    <w:rsid w:val="00D825AC"/>
    <w:rsid w:val="00D82C3E"/>
    <w:rsid w:val="00D830DB"/>
    <w:rsid w:val="00D83FDE"/>
    <w:rsid w:val="00D84967"/>
    <w:rsid w:val="00D85806"/>
    <w:rsid w:val="00D85992"/>
    <w:rsid w:val="00D85C02"/>
    <w:rsid w:val="00D86366"/>
    <w:rsid w:val="00D86458"/>
    <w:rsid w:val="00D8661C"/>
    <w:rsid w:val="00D86B26"/>
    <w:rsid w:val="00D86B39"/>
    <w:rsid w:val="00D8708A"/>
    <w:rsid w:val="00D872A0"/>
    <w:rsid w:val="00D87561"/>
    <w:rsid w:val="00D8787E"/>
    <w:rsid w:val="00D87DE1"/>
    <w:rsid w:val="00D90BB9"/>
    <w:rsid w:val="00D918A9"/>
    <w:rsid w:val="00D91B30"/>
    <w:rsid w:val="00D91C32"/>
    <w:rsid w:val="00D91C63"/>
    <w:rsid w:val="00D91EA6"/>
    <w:rsid w:val="00D922C6"/>
    <w:rsid w:val="00D92582"/>
    <w:rsid w:val="00D936A9"/>
    <w:rsid w:val="00D93A9B"/>
    <w:rsid w:val="00D93BC7"/>
    <w:rsid w:val="00D94264"/>
    <w:rsid w:val="00D946AF"/>
    <w:rsid w:val="00D94719"/>
    <w:rsid w:val="00D94AEE"/>
    <w:rsid w:val="00D95212"/>
    <w:rsid w:val="00D963F5"/>
    <w:rsid w:val="00D96848"/>
    <w:rsid w:val="00D96854"/>
    <w:rsid w:val="00D96F5E"/>
    <w:rsid w:val="00D9797B"/>
    <w:rsid w:val="00DA000B"/>
    <w:rsid w:val="00DA00B2"/>
    <w:rsid w:val="00DA0F06"/>
    <w:rsid w:val="00DA10E9"/>
    <w:rsid w:val="00DA14D2"/>
    <w:rsid w:val="00DA1C9B"/>
    <w:rsid w:val="00DA1D7B"/>
    <w:rsid w:val="00DA248C"/>
    <w:rsid w:val="00DA2C04"/>
    <w:rsid w:val="00DA2F24"/>
    <w:rsid w:val="00DA3043"/>
    <w:rsid w:val="00DA3E88"/>
    <w:rsid w:val="00DA45E5"/>
    <w:rsid w:val="00DA4BB5"/>
    <w:rsid w:val="00DA5372"/>
    <w:rsid w:val="00DA59F7"/>
    <w:rsid w:val="00DA62F9"/>
    <w:rsid w:val="00DA64CA"/>
    <w:rsid w:val="00DA6A4F"/>
    <w:rsid w:val="00DA6D4E"/>
    <w:rsid w:val="00DA70C9"/>
    <w:rsid w:val="00DA71BE"/>
    <w:rsid w:val="00DA72D9"/>
    <w:rsid w:val="00DA7630"/>
    <w:rsid w:val="00DA77D8"/>
    <w:rsid w:val="00DA7BAE"/>
    <w:rsid w:val="00DA7BD4"/>
    <w:rsid w:val="00DB06D4"/>
    <w:rsid w:val="00DB29D4"/>
    <w:rsid w:val="00DB2A0F"/>
    <w:rsid w:val="00DB2BBA"/>
    <w:rsid w:val="00DB30C7"/>
    <w:rsid w:val="00DB3403"/>
    <w:rsid w:val="00DB3668"/>
    <w:rsid w:val="00DB3E2F"/>
    <w:rsid w:val="00DB472F"/>
    <w:rsid w:val="00DB55C5"/>
    <w:rsid w:val="00DB6FAA"/>
    <w:rsid w:val="00DB706D"/>
    <w:rsid w:val="00DB7356"/>
    <w:rsid w:val="00DB73A2"/>
    <w:rsid w:val="00DB73E6"/>
    <w:rsid w:val="00DB73F2"/>
    <w:rsid w:val="00DB7A40"/>
    <w:rsid w:val="00DB7EBB"/>
    <w:rsid w:val="00DC0210"/>
    <w:rsid w:val="00DC05EC"/>
    <w:rsid w:val="00DC1948"/>
    <w:rsid w:val="00DC1B0E"/>
    <w:rsid w:val="00DC1D65"/>
    <w:rsid w:val="00DC23B9"/>
    <w:rsid w:val="00DC23D5"/>
    <w:rsid w:val="00DC2D58"/>
    <w:rsid w:val="00DC3A94"/>
    <w:rsid w:val="00DC3C94"/>
    <w:rsid w:val="00DC3DBB"/>
    <w:rsid w:val="00DC44B4"/>
    <w:rsid w:val="00DC4702"/>
    <w:rsid w:val="00DC4E0A"/>
    <w:rsid w:val="00DC4F02"/>
    <w:rsid w:val="00DC52E4"/>
    <w:rsid w:val="00DC54F9"/>
    <w:rsid w:val="00DC742D"/>
    <w:rsid w:val="00DC7681"/>
    <w:rsid w:val="00DC77BB"/>
    <w:rsid w:val="00DC7835"/>
    <w:rsid w:val="00DD0664"/>
    <w:rsid w:val="00DD0983"/>
    <w:rsid w:val="00DD0DBE"/>
    <w:rsid w:val="00DD15C9"/>
    <w:rsid w:val="00DD1A9E"/>
    <w:rsid w:val="00DD203A"/>
    <w:rsid w:val="00DD2AF6"/>
    <w:rsid w:val="00DD32FA"/>
    <w:rsid w:val="00DD33B1"/>
    <w:rsid w:val="00DD3AD3"/>
    <w:rsid w:val="00DD3D1B"/>
    <w:rsid w:val="00DD4828"/>
    <w:rsid w:val="00DD48FF"/>
    <w:rsid w:val="00DD5270"/>
    <w:rsid w:val="00DD52DA"/>
    <w:rsid w:val="00DD5928"/>
    <w:rsid w:val="00DD5B9F"/>
    <w:rsid w:val="00DD5BCF"/>
    <w:rsid w:val="00DD62ED"/>
    <w:rsid w:val="00DD6469"/>
    <w:rsid w:val="00DD7998"/>
    <w:rsid w:val="00DD7E37"/>
    <w:rsid w:val="00DE1289"/>
    <w:rsid w:val="00DE13D7"/>
    <w:rsid w:val="00DE152C"/>
    <w:rsid w:val="00DE17CB"/>
    <w:rsid w:val="00DE18C2"/>
    <w:rsid w:val="00DE1ED7"/>
    <w:rsid w:val="00DE1F0F"/>
    <w:rsid w:val="00DE2D5E"/>
    <w:rsid w:val="00DE3180"/>
    <w:rsid w:val="00DE3A22"/>
    <w:rsid w:val="00DE4372"/>
    <w:rsid w:val="00DE46E2"/>
    <w:rsid w:val="00DE53D1"/>
    <w:rsid w:val="00DE5C86"/>
    <w:rsid w:val="00DE5F9E"/>
    <w:rsid w:val="00DE61FB"/>
    <w:rsid w:val="00DE6C28"/>
    <w:rsid w:val="00DE76FD"/>
    <w:rsid w:val="00DE774B"/>
    <w:rsid w:val="00DE7910"/>
    <w:rsid w:val="00DE7AD0"/>
    <w:rsid w:val="00DF018E"/>
    <w:rsid w:val="00DF02B8"/>
    <w:rsid w:val="00DF0365"/>
    <w:rsid w:val="00DF081F"/>
    <w:rsid w:val="00DF0F5F"/>
    <w:rsid w:val="00DF1349"/>
    <w:rsid w:val="00DF1A54"/>
    <w:rsid w:val="00DF1AE1"/>
    <w:rsid w:val="00DF1BC0"/>
    <w:rsid w:val="00DF1FA2"/>
    <w:rsid w:val="00DF242E"/>
    <w:rsid w:val="00DF2C93"/>
    <w:rsid w:val="00DF3F38"/>
    <w:rsid w:val="00DF434A"/>
    <w:rsid w:val="00DF43DB"/>
    <w:rsid w:val="00DF48AB"/>
    <w:rsid w:val="00DF4994"/>
    <w:rsid w:val="00DF4BD0"/>
    <w:rsid w:val="00DF4E78"/>
    <w:rsid w:val="00DF4EA7"/>
    <w:rsid w:val="00DF51C9"/>
    <w:rsid w:val="00DF5213"/>
    <w:rsid w:val="00DF5556"/>
    <w:rsid w:val="00DF56A7"/>
    <w:rsid w:val="00DF59EF"/>
    <w:rsid w:val="00DF5E46"/>
    <w:rsid w:val="00DF621B"/>
    <w:rsid w:val="00DF6BCC"/>
    <w:rsid w:val="00DF744F"/>
    <w:rsid w:val="00DF772C"/>
    <w:rsid w:val="00DF7B20"/>
    <w:rsid w:val="00DF7F49"/>
    <w:rsid w:val="00E000BB"/>
    <w:rsid w:val="00E000D6"/>
    <w:rsid w:val="00E003B5"/>
    <w:rsid w:val="00E0042F"/>
    <w:rsid w:val="00E006C3"/>
    <w:rsid w:val="00E00A3C"/>
    <w:rsid w:val="00E00BAA"/>
    <w:rsid w:val="00E00CE3"/>
    <w:rsid w:val="00E01C3B"/>
    <w:rsid w:val="00E01EFA"/>
    <w:rsid w:val="00E02398"/>
    <w:rsid w:val="00E02DC9"/>
    <w:rsid w:val="00E035A4"/>
    <w:rsid w:val="00E038F3"/>
    <w:rsid w:val="00E03905"/>
    <w:rsid w:val="00E03CEF"/>
    <w:rsid w:val="00E040D8"/>
    <w:rsid w:val="00E042B6"/>
    <w:rsid w:val="00E048F5"/>
    <w:rsid w:val="00E04DA5"/>
    <w:rsid w:val="00E050F6"/>
    <w:rsid w:val="00E063C9"/>
    <w:rsid w:val="00E06B8A"/>
    <w:rsid w:val="00E06E7A"/>
    <w:rsid w:val="00E0756A"/>
    <w:rsid w:val="00E075C5"/>
    <w:rsid w:val="00E1093B"/>
    <w:rsid w:val="00E10F53"/>
    <w:rsid w:val="00E1154C"/>
    <w:rsid w:val="00E119B2"/>
    <w:rsid w:val="00E11E5C"/>
    <w:rsid w:val="00E12382"/>
    <w:rsid w:val="00E126F6"/>
    <w:rsid w:val="00E12775"/>
    <w:rsid w:val="00E12813"/>
    <w:rsid w:val="00E12851"/>
    <w:rsid w:val="00E12EED"/>
    <w:rsid w:val="00E12F25"/>
    <w:rsid w:val="00E12F46"/>
    <w:rsid w:val="00E13460"/>
    <w:rsid w:val="00E13674"/>
    <w:rsid w:val="00E142F3"/>
    <w:rsid w:val="00E14753"/>
    <w:rsid w:val="00E14F2A"/>
    <w:rsid w:val="00E15178"/>
    <w:rsid w:val="00E15374"/>
    <w:rsid w:val="00E16575"/>
    <w:rsid w:val="00E1678B"/>
    <w:rsid w:val="00E17072"/>
    <w:rsid w:val="00E17437"/>
    <w:rsid w:val="00E1764B"/>
    <w:rsid w:val="00E2051D"/>
    <w:rsid w:val="00E208D0"/>
    <w:rsid w:val="00E20ADA"/>
    <w:rsid w:val="00E20FD1"/>
    <w:rsid w:val="00E21127"/>
    <w:rsid w:val="00E211CB"/>
    <w:rsid w:val="00E21A17"/>
    <w:rsid w:val="00E21BDB"/>
    <w:rsid w:val="00E22501"/>
    <w:rsid w:val="00E2251E"/>
    <w:rsid w:val="00E22F01"/>
    <w:rsid w:val="00E238C3"/>
    <w:rsid w:val="00E24865"/>
    <w:rsid w:val="00E24BD0"/>
    <w:rsid w:val="00E25812"/>
    <w:rsid w:val="00E262E7"/>
    <w:rsid w:val="00E26555"/>
    <w:rsid w:val="00E268AC"/>
    <w:rsid w:val="00E26FE5"/>
    <w:rsid w:val="00E2719F"/>
    <w:rsid w:val="00E273B4"/>
    <w:rsid w:val="00E277C2"/>
    <w:rsid w:val="00E27A83"/>
    <w:rsid w:val="00E27D30"/>
    <w:rsid w:val="00E309DA"/>
    <w:rsid w:val="00E31443"/>
    <w:rsid w:val="00E31E2F"/>
    <w:rsid w:val="00E31EEE"/>
    <w:rsid w:val="00E320FA"/>
    <w:rsid w:val="00E323F5"/>
    <w:rsid w:val="00E32443"/>
    <w:rsid w:val="00E32A0D"/>
    <w:rsid w:val="00E32A7A"/>
    <w:rsid w:val="00E32A83"/>
    <w:rsid w:val="00E331F9"/>
    <w:rsid w:val="00E34483"/>
    <w:rsid w:val="00E34941"/>
    <w:rsid w:val="00E358FB"/>
    <w:rsid w:val="00E35A67"/>
    <w:rsid w:val="00E35CDD"/>
    <w:rsid w:val="00E36166"/>
    <w:rsid w:val="00E36EB2"/>
    <w:rsid w:val="00E371E2"/>
    <w:rsid w:val="00E3772C"/>
    <w:rsid w:val="00E37C6D"/>
    <w:rsid w:val="00E37D4B"/>
    <w:rsid w:val="00E4001C"/>
    <w:rsid w:val="00E40A0E"/>
    <w:rsid w:val="00E411D2"/>
    <w:rsid w:val="00E4125F"/>
    <w:rsid w:val="00E418E0"/>
    <w:rsid w:val="00E41E41"/>
    <w:rsid w:val="00E41E93"/>
    <w:rsid w:val="00E41E98"/>
    <w:rsid w:val="00E41EB3"/>
    <w:rsid w:val="00E41F4D"/>
    <w:rsid w:val="00E41F6E"/>
    <w:rsid w:val="00E423B8"/>
    <w:rsid w:val="00E423F0"/>
    <w:rsid w:val="00E4247D"/>
    <w:rsid w:val="00E42CE4"/>
    <w:rsid w:val="00E436B1"/>
    <w:rsid w:val="00E439FD"/>
    <w:rsid w:val="00E4443C"/>
    <w:rsid w:val="00E44A86"/>
    <w:rsid w:val="00E45601"/>
    <w:rsid w:val="00E45E53"/>
    <w:rsid w:val="00E46512"/>
    <w:rsid w:val="00E466FD"/>
    <w:rsid w:val="00E46C6C"/>
    <w:rsid w:val="00E47110"/>
    <w:rsid w:val="00E47590"/>
    <w:rsid w:val="00E477CF"/>
    <w:rsid w:val="00E50123"/>
    <w:rsid w:val="00E50A2B"/>
    <w:rsid w:val="00E50BD2"/>
    <w:rsid w:val="00E50C10"/>
    <w:rsid w:val="00E50E31"/>
    <w:rsid w:val="00E50E46"/>
    <w:rsid w:val="00E515BC"/>
    <w:rsid w:val="00E517BF"/>
    <w:rsid w:val="00E51806"/>
    <w:rsid w:val="00E51D26"/>
    <w:rsid w:val="00E51E76"/>
    <w:rsid w:val="00E52164"/>
    <w:rsid w:val="00E530FF"/>
    <w:rsid w:val="00E53406"/>
    <w:rsid w:val="00E538ED"/>
    <w:rsid w:val="00E54278"/>
    <w:rsid w:val="00E543DF"/>
    <w:rsid w:val="00E54520"/>
    <w:rsid w:val="00E54929"/>
    <w:rsid w:val="00E54CBF"/>
    <w:rsid w:val="00E54FAC"/>
    <w:rsid w:val="00E5644A"/>
    <w:rsid w:val="00E56648"/>
    <w:rsid w:val="00E567C6"/>
    <w:rsid w:val="00E569FA"/>
    <w:rsid w:val="00E56B41"/>
    <w:rsid w:val="00E577C7"/>
    <w:rsid w:val="00E609DF"/>
    <w:rsid w:val="00E60B29"/>
    <w:rsid w:val="00E60B54"/>
    <w:rsid w:val="00E60C80"/>
    <w:rsid w:val="00E60D71"/>
    <w:rsid w:val="00E60E5E"/>
    <w:rsid w:val="00E61103"/>
    <w:rsid w:val="00E61A47"/>
    <w:rsid w:val="00E61AE1"/>
    <w:rsid w:val="00E6229D"/>
    <w:rsid w:val="00E62AA1"/>
    <w:rsid w:val="00E63077"/>
    <w:rsid w:val="00E63268"/>
    <w:rsid w:val="00E63269"/>
    <w:rsid w:val="00E63399"/>
    <w:rsid w:val="00E635F4"/>
    <w:rsid w:val="00E638AA"/>
    <w:rsid w:val="00E63AF2"/>
    <w:rsid w:val="00E64060"/>
    <w:rsid w:val="00E640B2"/>
    <w:rsid w:val="00E648DA"/>
    <w:rsid w:val="00E64904"/>
    <w:rsid w:val="00E65092"/>
    <w:rsid w:val="00E65F22"/>
    <w:rsid w:val="00E65F36"/>
    <w:rsid w:val="00E67287"/>
    <w:rsid w:val="00E67C58"/>
    <w:rsid w:val="00E700C1"/>
    <w:rsid w:val="00E709F8"/>
    <w:rsid w:val="00E70DA3"/>
    <w:rsid w:val="00E712E0"/>
    <w:rsid w:val="00E7133B"/>
    <w:rsid w:val="00E71CDB"/>
    <w:rsid w:val="00E71DE4"/>
    <w:rsid w:val="00E71E20"/>
    <w:rsid w:val="00E72251"/>
    <w:rsid w:val="00E722C5"/>
    <w:rsid w:val="00E728D9"/>
    <w:rsid w:val="00E72A65"/>
    <w:rsid w:val="00E72C52"/>
    <w:rsid w:val="00E72F52"/>
    <w:rsid w:val="00E734F4"/>
    <w:rsid w:val="00E7368A"/>
    <w:rsid w:val="00E73776"/>
    <w:rsid w:val="00E73814"/>
    <w:rsid w:val="00E73C85"/>
    <w:rsid w:val="00E73CEA"/>
    <w:rsid w:val="00E7430D"/>
    <w:rsid w:val="00E744A5"/>
    <w:rsid w:val="00E7493A"/>
    <w:rsid w:val="00E75814"/>
    <w:rsid w:val="00E76073"/>
    <w:rsid w:val="00E76CA7"/>
    <w:rsid w:val="00E773D9"/>
    <w:rsid w:val="00E77988"/>
    <w:rsid w:val="00E77C83"/>
    <w:rsid w:val="00E8004B"/>
    <w:rsid w:val="00E80144"/>
    <w:rsid w:val="00E802D8"/>
    <w:rsid w:val="00E80C0E"/>
    <w:rsid w:val="00E813B0"/>
    <w:rsid w:val="00E81578"/>
    <w:rsid w:val="00E818A3"/>
    <w:rsid w:val="00E819DB"/>
    <w:rsid w:val="00E81EAB"/>
    <w:rsid w:val="00E82235"/>
    <w:rsid w:val="00E824F8"/>
    <w:rsid w:val="00E828B1"/>
    <w:rsid w:val="00E82C71"/>
    <w:rsid w:val="00E833D3"/>
    <w:rsid w:val="00E83869"/>
    <w:rsid w:val="00E83C40"/>
    <w:rsid w:val="00E8432E"/>
    <w:rsid w:val="00E84478"/>
    <w:rsid w:val="00E84687"/>
    <w:rsid w:val="00E84EA4"/>
    <w:rsid w:val="00E854D1"/>
    <w:rsid w:val="00E8555D"/>
    <w:rsid w:val="00E85866"/>
    <w:rsid w:val="00E85A30"/>
    <w:rsid w:val="00E85BB3"/>
    <w:rsid w:val="00E860D7"/>
    <w:rsid w:val="00E8641F"/>
    <w:rsid w:val="00E869FB"/>
    <w:rsid w:val="00E8711D"/>
    <w:rsid w:val="00E87695"/>
    <w:rsid w:val="00E87F1D"/>
    <w:rsid w:val="00E90708"/>
    <w:rsid w:val="00E90733"/>
    <w:rsid w:val="00E90804"/>
    <w:rsid w:val="00E90C15"/>
    <w:rsid w:val="00E90E30"/>
    <w:rsid w:val="00E90F96"/>
    <w:rsid w:val="00E912A1"/>
    <w:rsid w:val="00E912A6"/>
    <w:rsid w:val="00E9158D"/>
    <w:rsid w:val="00E91BD2"/>
    <w:rsid w:val="00E91FF6"/>
    <w:rsid w:val="00E92014"/>
    <w:rsid w:val="00E9205E"/>
    <w:rsid w:val="00E92336"/>
    <w:rsid w:val="00E92426"/>
    <w:rsid w:val="00E92FC7"/>
    <w:rsid w:val="00E93E45"/>
    <w:rsid w:val="00E93FB9"/>
    <w:rsid w:val="00E94436"/>
    <w:rsid w:val="00E94711"/>
    <w:rsid w:val="00E94B15"/>
    <w:rsid w:val="00E94B8A"/>
    <w:rsid w:val="00E95A46"/>
    <w:rsid w:val="00E95AA5"/>
    <w:rsid w:val="00E95CE1"/>
    <w:rsid w:val="00E95E17"/>
    <w:rsid w:val="00E96D21"/>
    <w:rsid w:val="00E96DF5"/>
    <w:rsid w:val="00E97178"/>
    <w:rsid w:val="00E97628"/>
    <w:rsid w:val="00E97930"/>
    <w:rsid w:val="00E97B7D"/>
    <w:rsid w:val="00EA0220"/>
    <w:rsid w:val="00EA03C3"/>
    <w:rsid w:val="00EA1707"/>
    <w:rsid w:val="00EA1F1D"/>
    <w:rsid w:val="00EA297B"/>
    <w:rsid w:val="00EA2D3A"/>
    <w:rsid w:val="00EA2DE8"/>
    <w:rsid w:val="00EA2E14"/>
    <w:rsid w:val="00EA31F2"/>
    <w:rsid w:val="00EA32D2"/>
    <w:rsid w:val="00EA3D64"/>
    <w:rsid w:val="00EA4037"/>
    <w:rsid w:val="00EA4115"/>
    <w:rsid w:val="00EA42DD"/>
    <w:rsid w:val="00EA442D"/>
    <w:rsid w:val="00EA4521"/>
    <w:rsid w:val="00EA4DE6"/>
    <w:rsid w:val="00EA569D"/>
    <w:rsid w:val="00EA5AE9"/>
    <w:rsid w:val="00EA5CD4"/>
    <w:rsid w:val="00EA65BC"/>
    <w:rsid w:val="00EA69A7"/>
    <w:rsid w:val="00EA6BE2"/>
    <w:rsid w:val="00EA6C77"/>
    <w:rsid w:val="00EA7283"/>
    <w:rsid w:val="00EA7591"/>
    <w:rsid w:val="00EB00A4"/>
    <w:rsid w:val="00EB02E6"/>
    <w:rsid w:val="00EB04FA"/>
    <w:rsid w:val="00EB07E6"/>
    <w:rsid w:val="00EB08BC"/>
    <w:rsid w:val="00EB09A8"/>
    <w:rsid w:val="00EB0B69"/>
    <w:rsid w:val="00EB222D"/>
    <w:rsid w:val="00EB26DB"/>
    <w:rsid w:val="00EB2B74"/>
    <w:rsid w:val="00EB2B83"/>
    <w:rsid w:val="00EB330D"/>
    <w:rsid w:val="00EB3346"/>
    <w:rsid w:val="00EB3615"/>
    <w:rsid w:val="00EB456C"/>
    <w:rsid w:val="00EB4FC0"/>
    <w:rsid w:val="00EB5ACD"/>
    <w:rsid w:val="00EB607D"/>
    <w:rsid w:val="00EB64C0"/>
    <w:rsid w:val="00EB6799"/>
    <w:rsid w:val="00EB6CFB"/>
    <w:rsid w:val="00EB778B"/>
    <w:rsid w:val="00EB7C02"/>
    <w:rsid w:val="00EB7D24"/>
    <w:rsid w:val="00EC0625"/>
    <w:rsid w:val="00EC0DA9"/>
    <w:rsid w:val="00EC0ED8"/>
    <w:rsid w:val="00EC0F5D"/>
    <w:rsid w:val="00EC1525"/>
    <w:rsid w:val="00EC162B"/>
    <w:rsid w:val="00EC1943"/>
    <w:rsid w:val="00EC2195"/>
    <w:rsid w:val="00EC22BE"/>
    <w:rsid w:val="00EC2339"/>
    <w:rsid w:val="00EC36B3"/>
    <w:rsid w:val="00EC423E"/>
    <w:rsid w:val="00EC4A9A"/>
    <w:rsid w:val="00EC4C53"/>
    <w:rsid w:val="00EC4DF2"/>
    <w:rsid w:val="00EC534F"/>
    <w:rsid w:val="00EC5358"/>
    <w:rsid w:val="00EC5B58"/>
    <w:rsid w:val="00EC5BE1"/>
    <w:rsid w:val="00EC6018"/>
    <w:rsid w:val="00EC66E9"/>
    <w:rsid w:val="00EC758D"/>
    <w:rsid w:val="00EC784B"/>
    <w:rsid w:val="00EC7D91"/>
    <w:rsid w:val="00ED02C2"/>
    <w:rsid w:val="00ED08F3"/>
    <w:rsid w:val="00ED0AF6"/>
    <w:rsid w:val="00ED1239"/>
    <w:rsid w:val="00ED17BC"/>
    <w:rsid w:val="00ED192B"/>
    <w:rsid w:val="00ED1B39"/>
    <w:rsid w:val="00ED1EF8"/>
    <w:rsid w:val="00ED22CA"/>
    <w:rsid w:val="00ED2395"/>
    <w:rsid w:val="00ED2751"/>
    <w:rsid w:val="00ED27DC"/>
    <w:rsid w:val="00ED2A5E"/>
    <w:rsid w:val="00ED2A9A"/>
    <w:rsid w:val="00ED2BEA"/>
    <w:rsid w:val="00ED2ED4"/>
    <w:rsid w:val="00ED2F44"/>
    <w:rsid w:val="00ED3918"/>
    <w:rsid w:val="00ED4197"/>
    <w:rsid w:val="00ED44E9"/>
    <w:rsid w:val="00ED54B3"/>
    <w:rsid w:val="00ED69E9"/>
    <w:rsid w:val="00ED6A41"/>
    <w:rsid w:val="00ED6CAC"/>
    <w:rsid w:val="00ED6F0E"/>
    <w:rsid w:val="00ED7386"/>
    <w:rsid w:val="00ED767B"/>
    <w:rsid w:val="00ED7A50"/>
    <w:rsid w:val="00EE0802"/>
    <w:rsid w:val="00EE098F"/>
    <w:rsid w:val="00EE0E58"/>
    <w:rsid w:val="00EE1694"/>
    <w:rsid w:val="00EE1EDC"/>
    <w:rsid w:val="00EE270B"/>
    <w:rsid w:val="00EE37FE"/>
    <w:rsid w:val="00EE3826"/>
    <w:rsid w:val="00EE38FD"/>
    <w:rsid w:val="00EE3F6A"/>
    <w:rsid w:val="00EE42CE"/>
    <w:rsid w:val="00EE4564"/>
    <w:rsid w:val="00EE48EF"/>
    <w:rsid w:val="00EE529E"/>
    <w:rsid w:val="00EE595C"/>
    <w:rsid w:val="00EE65F3"/>
    <w:rsid w:val="00EE65FD"/>
    <w:rsid w:val="00EE69FE"/>
    <w:rsid w:val="00EE6C16"/>
    <w:rsid w:val="00EE6C3C"/>
    <w:rsid w:val="00EE70B0"/>
    <w:rsid w:val="00EE7418"/>
    <w:rsid w:val="00EE7548"/>
    <w:rsid w:val="00EE7F45"/>
    <w:rsid w:val="00EF08C9"/>
    <w:rsid w:val="00EF25AF"/>
    <w:rsid w:val="00EF323A"/>
    <w:rsid w:val="00EF3543"/>
    <w:rsid w:val="00EF35F3"/>
    <w:rsid w:val="00EF3751"/>
    <w:rsid w:val="00EF3793"/>
    <w:rsid w:val="00EF42F5"/>
    <w:rsid w:val="00EF4544"/>
    <w:rsid w:val="00EF47B6"/>
    <w:rsid w:val="00EF4B60"/>
    <w:rsid w:val="00EF51E4"/>
    <w:rsid w:val="00EF537F"/>
    <w:rsid w:val="00EF62CC"/>
    <w:rsid w:val="00EF64B3"/>
    <w:rsid w:val="00EF6533"/>
    <w:rsid w:val="00EF6584"/>
    <w:rsid w:val="00EF6C5B"/>
    <w:rsid w:val="00EF7AB6"/>
    <w:rsid w:val="00EF7FAB"/>
    <w:rsid w:val="00F0024C"/>
    <w:rsid w:val="00F0038E"/>
    <w:rsid w:val="00F02162"/>
    <w:rsid w:val="00F0259A"/>
    <w:rsid w:val="00F0273D"/>
    <w:rsid w:val="00F04262"/>
    <w:rsid w:val="00F047EC"/>
    <w:rsid w:val="00F04A85"/>
    <w:rsid w:val="00F04D71"/>
    <w:rsid w:val="00F04DAE"/>
    <w:rsid w:val="00F04E53"/>
    <w:rsid w:val="00F05279"/>
    <w:rsid w:val="00F05487"/>
    <w:rsid w:val="00F05986"/>
    <w:rsid w:val="00F05A6D"/>
    <w:rsid w:val="00F0655A"/>
    <w:rsid w:val="00F066CC"/>
    <w:rsid w:val="00F067CA"/>
    <w:rsid w:val="00F069BC"/>
    <w:rsid w:val="00F07156"/>
    <w:rsid w:val="00F072A3"/>
    <w:rsid w:val="00F0777F"/>
    <w:rsid w:val="00F07F07"/>
    <w:rsid w:val="00F102AA"/>
    <w:rsid w:val="00F1074F"/>
    <w:rsid w:val="00F1078C"/>
    <w:rsid w:val="00F109F4"/>
    <w:rsid w:val="00F10AB2"/>
    <w:rsid w:val="00F110CD"/>
    <w:rsid w:val="00F115AD"/>
    <w:rsid w:val="00F116A7"/>
    <w:rsid w:val="00F124FA"/>
    <w:rsid w:val="00F13094"/>
    <w:rsid w:val="00F130AF"/>
    <w:rsid w:val="00F13D7B"/>
    <w:rsid w:val="00F14CC7"/>
    <w:rsid w:val="00F15055"/>
    <w:rsid w:val="00F155C8"/>
    <w:rsid w:val="00F157BF"/>
    <w:rsid w:val="00F15AFC"/>
    <w:rsid w:val="00F16980"/>
    <w:rsid w:val="00F16B44"/>
    <w:rsid w:val="00F16BB4"/>
    <w:rsid w:val="00F16CAB"/>
    <w:rsid w:val="00F16E55"/>
    <w:rsid w:val="00F17958"/>
    <w:rsid w:val="00F20771"/>
    <w:rsid w:val="00F20D7D"/>
    <w:rsid w:val="00F20D9A"/>
    <w:rsid w:val="00F20E40"/>
    <w:rsid w:val="00F20F45"/>
    <w:rsid w:val="00F21015"/>
    <w:rsid w:val="00F21083"/>
    <w:rsid w:val="00F2132F"/>
    <w:rsid w:val="00F21474"/>
    <w:rsid w:val="00F21B42"/>
    <w:rsid w:val="00F228AF"/>
    <w:rsid w:val="00F23D44"/>
    <w:rsid w:val="00F23DCF"/>
    <w:rsid w:val="00F24051"/>
    <w:rsid w:val="00F240BB"/>
    <w:rsid w:val="00F253CE"/>
    <w:rsid w:val="00F25FEA"/>
    <w:rsid w:val="00F260B3"/>
    <w:rsid w:val="00F261A3"/>
    <w:rsid w:val="00F26467"/>
    <w:rsid w:val="00F272FF"/>
    <w:rsid w:val="00F2778C"/>
    <w:rsid w:val="00F278AF"/>
    <w:rsid w:val="00F27AD5"/>
    <w:rsid w:val="00F27DE8"/>
    <w:rsid w:val="00F27E9F"/>
    <w:rsid w:val="00F3023A"/>
    <w:rsid w:val="00F30448"/>
    <w:rsid w:val="00F3095F"/>
    <w:rsid w:val="00F30F46"/>
    <w:rsid w:val="00F30F9E"/>
    <w:rsid w:val="00F31654"/>
    <w:rsid w:val="00F32AF9"/>
    <w:rsid w:val="00F32D12"/>
    <w:rsid w:val="00F3355C"/>
    <w:rsid w:val="00F3369B"/>
    <w:rsid w:val="00F3371A"/>
    <w:rsid w:val="00F338F7"/>
    <w:rsid w:val="00F33AF3"/>
    <w:rsid w:val="00F33E12"/>
    <w:rsid w:val="00F33F1F"/>
    <w:rsid w:val="00F3427C"/>
    <w:rsid w:val="00F34414"/>
    <w:rsid w:val="00F3479C"/>
    <w:rsid w:val="00F358F5"/>
    <w:rsid w:val="00F359DB"/>
    <w:rsid w:val="00F35E80"/>
    <w:rsid w:val="00F361A3"/>
    <w:rsid w:val="00F362E8"/>
    <w:rsid w:val="00F3644E"/>
    <w:rsid w:val="00F369C3"/>
    <w:rsid w:val="00F36DC2"/>
    <w:rsid w:val="00F36F92"/>
    <w:rsid w:val="00F372EA"/>
    <w:rsid w:val="00F37CC6"/>
    <w:rsid w:val="00F408EE"/>
    <w:rsid w:val="00F4092B"/>
    <w:rsid w:val="00F4160B"/>
    <w:rsid w:val="00F41AB8"/>
    <w:rsid w:val="00F4273A"/>
    <w:rsid w:val="00F4289C"/>
    <w:rsid w:val="00F42AA3"/>
    <w:rsid w:val="00F42F5F"/>
    <w:rsid w:val="00F44A4B"/>
    <w:rsid w:val="00F44ADA"/>
    <w:rsid w:val="00F4519B"/>
    <w:rsid w:val="00F455DF"/>
    <w:rsid w:val="00F459F3"/>
    <w:rsid w:val="00F4636B"/>
    <w:rsid w:val="00F46587"/>
    <w:rsid w:val="00F4658F"/>
    <w:rsid w:val="00F469ED"/>
    <w:rsid w:val="00F46C73"/>
    <w:rsid w:val="00F46C93"/>
    <w:rsid w:val="00F47589"/>
    <w:rsid w:val="00F47931"/>
    <w:rsid w:val="00F47E42"/>
    <w:rsid w:val="00F50117"/>
    <w:rsid w:val="00F50EFC"/>
    <w:rsid w:val="00F51438"/>
    <w:rsid w:val="00F515A4"/>
    <w:rsid w:val="00F52040"/>
    <w:rsid w:val="00F52ED2"/>
    <w:rsid w:val="00F534B7"/>
    <w:rsid w:val="00F534CF"/>
    <w:rsid w:val="00F53CF6"/>
    <w:rsid w:val="00F54614"/>
    <w:rsid w:val="00F55200"/>
    <w:rsid w:val="00F552A3"/>
    <w:rsid w:val="00F557B5"/>
    <w:rsid w:val="00F55A74"/>
    <w:rsid w:val="00F55F97"/>
    <w:rsid w:val="00F56A47"/>
    <w:rsid w:val="00F56DAA"/>
    <w:rsid w:val="00F56ED4"/>
    <w:rsid w:val="00F57E28"/>
    <w:rsid w:val="00F60ACE"/>
    <w:rsid w:val="00F60F62"/>
    <w:rsid w:val="00F6122C"/>
    <w:rsid w:val="00F612D6"/>
    <w:rsid w:val="00F613A7"/>
    <w:rsid w:val="00F61BF5"/>
    <w:rsid w:val="00F62D69"/>
    <w:rsid w:val="00F6313C"/>
    <w:rsid w:val="00F6329E"/>
    <w:rsid w:val="00F6331B"/>
    <w:rsid w:val="00F63629"/>
    <w:rsid w:val="00F63AB6"/>
    <w:rsid w:val="00F63F9D"/>
    <w:rsid w:val="00F6503B"/>
    <w:rsid w:val="00F66D8F"/>
    <w:rsid w:val="00F67797"/>
    <w:rsid w:val="00F6791C"/>
    <w:rsid w:val="00F67D34"/>
    <w:rsid w:val="00F67DF9"/>
    <w:rsid w:val="00F707ED"/>
    <w:rsid w:val="00F70FDF"/>
    <w:rsid w:val="00F7140A"/>
    <w:rsid w:val="00F7153C"/>
    <w:rsid w:val="00F715D8"/>
    <w:rsid w:val="00F717F0"/>
    <w:rsid w:val="00F724A4"/>
    <w:rsid w:val="00F72898"/>
    <w:rsid w:val="00F72918"/>
    <w:rsid w:val="00F72F10"/>
    <w:rsid w:val="00F72F94"/>
    <w:rsid w:val="00F7383F"/>
    <w:rsid w:val="00F738E3"/>
    <w:rsid w:val="00F73B2E"/>
    <w:rsid w:val="00F73CC1"/>
    <w:rsid w:val="00F740E7"/>
    <w:rsid w:val="00F7421B"/>
    <w:rsid w:val="00F7429F"/>
    <w:rsid w:val="00F74B5C"/>
    <w:rsid w:val="00F752E9"/>
    <w:rsid w:val="00F75715"/>
    <w:rsid w:val="00F7587A"/>
    <w:rsid w:val="00F75A6C"/>
    <w:rsid w:val="00F75BC6"/>
    <w:rsid w:val="00F75CFD"/>
    <w:rsid w:val="00F75F0E"/>
    <w:rsid w:val="00F75FC5"/>
    <w:rsid w:val="00F762D5"/>
    <w:rsid w:val="00F762FE"/>
    <w:rsid w:val="00F76320"/>
    <w:rsid w:val="00F763A5"/>
    <w:rsid w:val="00F7646F"/>
    <w:rsid w:val="00F76DF7"/>
    <w:rsid w:val="00F7717A"/>
    <w:rsid w:val="00F774BE"/>
    <w:rsid w:val="00F779AE"/>
    <w:rsid w:val="00F77A33"/>
    <w:rsid w:val="00F8030D"/>
    <w:rsid w:val="00F8079D"/>
    <w:rsid w:val="00F80889"/>
    <w:rsid w:val="00F80B28"/>
    <w:rsid w:val="00F80BFF"/>
    <w:rsid w:val="00F820AA"/>
    <w:rsid w:val="00F8237E"/>
    <w:rsid w:val="00F8287A"/>
    <w:rsid w:val="00F83601"/>
    <w:rsid w:val="00F83B9E"/>
    <w:rsid w:val="00F8540B"/>
    <w:rsid w:val="00F8562F"/>
    <w:rsid w:val="00F857B1"/>
    <w:rsid w:val="00F858AF"/>
    <w:rsid w:val="00F86038"/>
    <w:rsid w:val="00F862CE"/>
    <w:rsid w:val="00F8674D"/>
    <w:rsid w:val="00F86A73"/>
    <w:rsid w:val="00F87735"/>
    <w:rsid w:val="00F87FA2"/>
    <w:rsid w:val="00F90273"/>
    <w:rsid w:val="00F904DA"/>
    <w:rsid w:val="00F9084A"/>
    <w:rsid w:val="00F90A97"/>
    <w:rsid w:val="00F9104E"/>
    <w:rsid w:val="00F91081"/>
    <w:rsid w:val="00F910B8"/>
    <w:rsid w:val="00F910C2"/>
    <w:rsid w:val="00F91AA5"/>
    <w:rsid w:val="00F91EE5"/>
    <w:rsid w:val="00F9200D"/>
    <w:rsid w:val="00F92905"/>
    <w:rsid w:val="00F93441"/>
    <w:rsid w:val="00F937C2"/>
    <w:rsid w:val="00F93DB7"/>
    <w:rsid w:val="00F94E85"/>
    <w:rsid w:val="00F953A2"/>
    <w:rsid w:val="00F9559D"/>
    <w:rsid w:val="00F95658"/>
    <w:rsid w:val="00F956F6"/>
    <w:rsid w:val="00F95883"/>
    <w:rsid w:val="00F95CD0"/>
    <w:rsid w:val="00F95E71"/>
    <w:rsid w:val="00F964AA"/>
    <w:rsid w:val="00F96724"/>
    <w:rsid w:val="00F967F3"/>
    <w:rsid w:val="00F97A7F"/>
    <w:rsid w:val="00FA0369"/>
    <w:rsid w:val="00FA067D"/>
    <w:rsid w:val="00FA0685"/>
    <w:rsid w:val="00FA1550"/>
    <w:rsid w:val="00FA1F01"/>
    <w:rsid w:val="00FA231F"/>
    <w:rsid w:val="00FA234A"/>
    <w:rsid w:val="00FA245B"/>
    <w:rsid w:val="00FA2B24"/>
    <w:rsid w:val="00FA3BD2"/>
    <w:rsid w:val="00FA4857"/>
    <w:rsid w:val="00FA4DDF"/>
    <w:rsid w:val="00FA5523"/>
    <w:rsid w:val="00FA581C"/>
    <w:rsid w:val="00FA5ABD"/>
    <w:rsid w:val="00FA5B43"/>
    <w:rsid w:val="00FA5BF3"/>
    <w:rsid w:val="00FA5C08"/>
    <w:rsid w:val="00FA68EF"/>
    <w:rsid w:val="00FA6CA1"/>
    <w:rsid w:val="00FA7562"/>
    <w:rsid w:val="00FA768E"/>
    <w:rsid w:val="00FA7755"/>
    <w:rsid w:val="00FA7A0E"/>
    <w:rsid w:val="00FA7E3A"/>
    <w:rsid w:val="00FA7E66"/>
    <w:rsid w:val="00FB07A3"/>
    <w:rsid w:val="00FB08C5"/>
    <w:rsid w:val="00FB093A"/>
    <w:rsid w:val="00FB0AAC"/>
    <w:rsid w:val="00FB1772"/>
    <w:rsid w:val="00FB17D9"/>
    <w:rsid w:val="00FB196F"/>
    <w:rsid w:val="00FB19F1"/>
    <w:rsid w:val="00FB1CE4"/>
    <w:rsid w:val="00FB1EDC"/>
    <w:rsid w:val="00FB2145"/>
    <w:rsid w:val="00FB22C6"/>
    <w:rsid w:val="00FB3160"/>
    <w:rsid w:val="00FB32EE"/>
    <w:rsid w:val="00FB35C2"/>
    <w:rsid w:val="00FB39E3"/>
    <w:rsid w:val="00FB3EB0"/>
    <w:rsid w:val="00FB423F"/>
    <w:rsid w:val="00FB42E6"/>
    <w:rsid w:val="00FB4336"/>
    <w:rsid w:val="00FB4378"/>
    <w:rsid w:val="00FB4451"/>
    <w:rsid w:val="00FB4499"/>
    <w:rsid w:val="00FB451E"/>
    <w:rsid w:val="00FB4688"/>
    <w:rsid w:val="00FB4B4D"/>
    <w:rsid w:val="00FB52EE"/>
    <w:rsid w:val="00FB5588"/>
    <w:rsid w:val="00FB57E9"/>
    <w:rsid w:val="00FB5D63"/>
    <w:rsid w:val="00FB5E6C"/>
    <w:rsid w:val="00FB5F7D"/>
    <w:rsid w:val="00FB64BA"/>
    <w:rsid w:val="00FB703C"/>
    <w:rsid w:val="00FB7753"/>
    <w:rsid w:val="00FC03FE"/>
    <w:rsid w:val="00FC043E"/>
    <w:rsid w:val="00FC10C1"/>
    <w:rsid w:val="00FC1509"/>
    <w:rsid w:val="00FC208F"/>
    <w:rsid w:val="00FC20D4"/>
    <w:rsid w:val="00FC2177"/>
    <w:rsid w:val="00FC236A"/>
    <w:rsid w:val="00FC269A"/>
    <w:rsid w:val="00FC2970"/>
    <w:rsid w:val="00FC2AB0"/>
    <w:rsid w:val="00FC2B06"/>
    <w:rsid w:val="00FC2EB5"/>
    <w:rsid w:val="00FC3843"/>
    <w:rsid w:val="00FC3AE0"/>
    <w:rsid w:val="00FC42A4"/>
    <w:rsid w:val="00FC473D"/>
    <w:rsid w:val="00FC4E10"/>
    <w:rsid w:val="00FC4E3E"/>
    <w:rsid w:val="00FC5943"/>
    <w:rsid w:val="00FC5F93"/>
    <w:rsid w:val="00FC5FF8"/>
    <w:rsid w:val="00FC6044"/>
    <w:rsid w:val="00FC6648"/>
    <w:rsid w:val="00FC69E0"/>
    <w:rsid w:val="00FC742D"/>
    <w:rsid w:val="00FC7670"/>
    <w:rsid w:val="00FC7700"/>
    <w:rsid w:val="00FC7BBE"/>
    <w:rsid w:val="00FC7F18"/>
    <w:rsid w:val="00FD0645"/>
    <w:rsid w:val="00FD0752"/>
    <w:rsid w:val="00FD0AB9"/>
    <w:rsid w:val="00FD0F47"/>
    <w:rsid w:val="00FD0F94"/>
    <w:rsid w:val="00FD136F"/>
    <w:rsid w:val="00FD13A6"/>
    <w:rsid w:val="00FD1A22"/>
    <w:rsid w:val="00FD1E62"/>
    <w:rsid w:val="00FD1F8A"/>
    <w:rsid w:val="00FD20A0"/>
    <w:rsid w:val="00FD2194"/>
    <w:rsid w:val="00FD2758"/>
    <w:rsid w:val="00FD364D"/>
    <w:rsid w:val="00FD36C3"/>
    <w:rsid w:val="00FD37EE"/>
    <w:rsid w:val="00FD37F7"/>
    <w:rsid w:val="00FD3A38"/>
    <w:rsid w:val="00FD416D"/>
    <w:rsid w:val="00FD4E7C"/>
    <w:rsid w:val="00FD5196"/>
    <w:rsid w:val="00FD57C6"/>
    <w:rsid w:val="00FD57E6"/>
    <w:rsid w:val="00FD5CC0"/>
    <w:rsid w:val="00FD5D03"/>
    <w:rsid w:val="00FD62F6"/>
    <w:rsid w:val="00FD6D63"/>
    <w:rsid w:val="00FD71EA"/>
    <w:rsid w:val="00FE01A0"/>
    <w:rsid w:val="00FE09CF"/>
    <w:rsid w:val="00FE0F85"/>
    <w:rsid w:val="00FE1CF0"/>
    <w:rsid w:val="00FE21B9"/>
    <w:rsid w:val="00FE2276"/>
    <w:rsid w:val="00FE23C0"/>
    <w:rsid w:val="00FE26DC"/>
    <w:rsid w:val="00FE28C8"/>
    <w:rsid w:val="00FE4076"/>
    <w:rsid w:val="00FE460D"/>
    <w:rsid w:val="00FE4CDB"/>
    <w:rsid w:val="00FE4FC1"/>
    <w:rsid w:val="00FE53EE"/>
    <w:rsid w:val="00FE54AB"/>
    <w:rsid w:val="00FE5679"/>
    <w:rsid w:val="00FE611E"/>
    <w:rsid w:val="00FE63E3"/>
    <w:rsid w:val="00FE6772"/>
    <w:rsid w:val="00FE7408"/>
    <w:rsid w:val="00FE7A6A"/>
    <w:rsid w:val="00FF0079"/>
    <w:rsid w:val="00FF0A48"/>
    <w:rsid w:val="00FF0D2D"/>
    <w:rsid w:val="00FF13C0"/>
    <w:rsid w:val="00FF14AE"/>
    <w:rsid w:val="00FF1818"/>
    <w:rsid w:val="00FF2257"/>
    <w:rsid w:val="00FF2832"/>
    <w:rsid w:val="00FF2C6D"/>
    <w:rsid w:val="00FF2E04"/>
    <w:rsid w:val="00FF33A2"/>
    <w:rsid w:val="00FF3D92"/>
    <w:rsid w:val="00FF43CA"/>
    <w:rsid w:val="00FF4588"/>
    <w:rsid w:val="00FF5C00"/>
    <w:rsid w:val="00FF7545"/>
    <w:rsid w:val="00FF7892"/>
    <w:rsid w:val="00FF78ED"/>
    <w:rsid w:val="01972083"/>
    <w:rsid w:val="022D788A"/>
    <w:rsid w:val="02F07FDB"/>
    <w:rsid w:val="031F13BF"/>
    <w:rsid w:val="034E233E"/>
    <w:rsid w:val="04255272"/>
    <w:rsid w:val="050D5DBE"/>
    <w:rsid w:val="058C1996"/>
    <w:rsid w:val="05B67564"/>
    <w:rsid w:val="0608593B"/>
    <w:rsid w:val="069B5C94"/>
    <w:rsid w:val="06CA5314"/>
    <w:rsid w:val="06DC121F"/>
    <w:rsid w:val="070E3D3C"/>
    <w:rsid w:val="079A6FC3"/>
    <w:rsid w:val="09555E98"/>
    <w:rsid w:val="09E9622F"/>
    <w:rsid w:val="0B6D05D4"/>
    <w:rsid w:val="0B92063C"/>
    <w:rsid w:val="0BE7570F"/>
    <w:rsid w:val="0CE40FAB"/>
    <w:rsid w:val="0D0E1BBF"/>
    <w:rsid w:val="0D384465"/>
    <w:rsid w:val="0D9661FC"/>
    <w:rsid w:val="0DCE78EB"/>
    <w:rsid w:val="0EBF3106"/>
    <w:rsid w:val="0F0A4195"/>
    <w:rsid w:val="0F19158B"/>
    <w:rsid w:val="101549E6"/>
    <w:rsid w:val="102714F7"/>
    <w:rsid w:val="10B119E3"/>
    <w:rsid w:val="111B6D83"/>
    <w:rsid w:val="11882C3E"/>
    <w:rsid w:val="11977BBB"/>
    <w:rsid w:val="120A031D"/>
    <w:rsid w:val="12923AC5"/>
    <w:rsid w:val="12BF1CA7"/>
    <w:rsid w:val="132D77A4"/>
    <w:rsid w:val="13A7597A"/>
    <w:rsid w:val="13FF2634"/>
    <w:rsid w:val="15391ABB"/>
    <w:rsid w:val="15593FDA"/>
    <w:rsid w:val="15AE4B87"/>
    <w:rsid w:val="179A6FD9"/>
    <w:rsid w:val="187C5B4E"/>
    <w:rsid w:val="18C74C95"/>
    <w:rsid w:val="19753E3E"/>
    <w:rsid w:val="19A02DAE"/>
    <w:rsid w:val="19C041EF"/>
    <w:rsid w:val="1A8341FD"/>
    <w:rsid w:val="1AD51017"/>
    <w:rsid w:val="1BD45386"/>
    <w:rsid w:val="1CC11438"/>
    <w:rsid w:val="1CE526E3"/>
    <w:rsid w:val="1D96126E"/>
    <w:rsid w:val="1E857F5E"/>
    <w:rsid w:val="1E871DFC"/>
    <w:rsid w:val="1EC10791"/>
    <w:rsid w:val="20B84283"/>
    <w:rsid w:val="20F075AA"/>
    <w:rsid w:val="257B5704"/>
    <w:rsid w:val="26A92FC0"/>
    <w:rsid w:val="26DC5A27"/>
    <w:rsid w:val="272B6B3D"/>
    <w:rsid w:val="278438D4"/>
    <w:rsid w:val="28E11D97"/>
    <w:rsid w:val="2B11400F"/>
    <w:rsid w:val="2B9C76A8"/>
    <w:rsid w:val="2C912600"/>
    <w:rsid w:val="2D3217E6"/>
    <w:rsid w:val="2D701E44"/>
    <w:rsid w:val="2DD94620"/>
    <w:rsid w:val="2E7C1E51"/>
    <w:rsid w:val="2EEE2968"/>
    <w:rsid w:val="301C0D46"/>
    <w:rsid w:val="30FA0E87"/>
    <w:rsid w:val="31EE115B"/>
    <w:rsid w:val="32243E61"/>
    <w:rsid w:val="32434BB8"/>
    <w:rsid w:val="360E4AF9"/>
    <w:rsid w:val="364F01FD"/>
    <w:rsid w:val="376F1FA7"/>
    <w:rsid w:val="377F44C7"/>
    <w:rsid w:val="38F812E8"/>
    <w:rsid w:val="3A025CF3"/>
    <w:rsid w:val="3A637A6F"/>
    <w:rsid w:val="3A725C1A"/>
    <w:rsid w:val="3A9C2F14"/>
    <w:rsid w:val="3B0844E4"/>
    <w:rsid w:val="3BCB2313"/>
    <w:rsid w:val="3CB2646B"/>
    <w:rsid w:val="3CB33FEF"/>
    <w:rsid w:val="3CBD6846"/>
    <w:rsid w:val="3CCB1560"/>
    <w:rsid w:val="3D4F0FDD"/>
    <w:rsid w:val="3F4F4143"/>
    <w:rsid w:val="3FB33EA7"/>
    <w:rsid w:val="404165C4"/>
    <w:rsid w:val="40862BC4"/>
    <w:rsid w:val="40B24377"/>
    <w:rsid w:val="41DB1E71"/>
    <w:rsid w:val="43F93228"/>
    <w:rsid w:val="44095822"/>
    <w:rsid w:val="44C25F89"/>
    <w:rsid w:val="44FD0CF8"/>
    <w:rsid w:val="45266BC2"/>
    <w:rsid w:val="45A1585B"/>
    <w:rsid w:val="46A23768"/>
    <w:rsid w:val="47482580"/>
    <w:rsid w:val="47E94511"/>
    <w:rsid w:val="482E7C87"/>
    <w:rsid w:val="492B4F97"/>
    <w:rsid w:val="4A296BA5"/>
    <w:rsid w:val="4AA0750A"/>
    <w:rsid w:val="4AE7534D"/>
    <w:rsid w:val="4B1115CB"/>
    <w:rsid w:val="4B175132"/>
    <w:rsid w:val="4DC80625"/>
    <w:rsid w:val="4F345552"/>
    <w:rsid w:val="4F913545"/>
    <w:rsid w:val="513A2DB2"/>
    <w:rsid w:val="51D679D0"/>
    <w:rsid w:val="52341FEA"/>
    <w:rsid w:val="537B0F39"/>
    <w:rsid w:val="53EA2775"/>
    <w:rsid w:val="54364494"/>
    <w:rsid w:val="5482614D"/>
    <w:rsid w:val="55456B3E"/>
    <w:rsid w:val="558B473A"/>
    <w:rsid w:val="56CE06C6"/>
    <w:rsid w:val="5788665F"/>
    <w:rsid w:val="59EC3FA2"/>
    <w:rsid w:val="5AB02523"/>
    <w:rsid w:val="5B456B26"/>
    <w:rsid w:val="5B6A1BB3"/>
    <w:rsid w:val="5C2D731C"/>
    <w:rsid w:val="5C454155"/>
    <w:rsid w:val="5C892A3C"/>
    <w:rsid w:val="5D7467D0"/>
    <w:rsid w:val="5F360B3E"/>
    <w:rsid w:val="5FCC37D3"/>
    <w:rsid w:val="61084890"/>
    <w:rsid w:val="614443D1"/>
    <w:rsid w:val="61C100D7"/>
    <w:rsid w:val="621221B7"/>
    <w:rsid w:val="62253441"/>
    <w:rsid w:val="626E117E"/>
    <w:rsid w:val="62CB0361"/>
    <w:rsid w:val="635564DF"/>
    <w:rsid w:val="63CC46D0"/>
    <w:rsid w:val="647563C7"/>
    <w:rsid w:val="65521F91"/>
    <w:rsid w:val="67297100"/>
    <w:rsid w:val="67A97AA4"/>
    <w:rsid w:val="67B6779D"/>
    <w:rsid w:val="685B52BD"/>
    <w:rsid w:val="68895A78"/>
    <w:rsid w:val="692D3DC7"/>
    <w:rsid w:val="69CE12CD"/>
    <w:rsid w:val="6A17415B"/>
    <w:rsid w:val="6BBA767B"/>
    <w:rsid w:val="6C8F16DA"/>
    <w:rsid w:val="6CAA377B"/>
    <w:rsid w:val="6D8D4F28"/>
    <w:rsid w:val="6E4F3202"/>
    <w:rsid w:val="6EDA1AD4"/>
    <w:rsid w:val="6FD76F67"/>
    <w:rsid w:val="70AA7DDD"/>
    <w:rsid w:val="70F97B54"/>
    <w:rsid w:val="71021839"/>
    <w:rsid w:val="71074071"/>
    <w:rsid w:val="714A7967"/>
    <w:rsid w:val="71517A36"/>
    <w:rsid w:val="72E62B81"/>
    <w:rsid w:val="737C7D41"/>
    <w:rsid w:val="73EB475C"/>
    <w:rsid w:val="73EC4207"/>
    <w:rsid w:val="74FF304A"/>
    <w:rsid w:val="7574524A"/>
    <w:rsid w:val="75E759DE"/>
    <w:rsid w:val="762131A1"/>
    <w:rsid w:val="768D00E3"/>
    <w:rsid w:val="773E4D48"/>
    <w:rsid w:val="77731CA2"/>
    <w:rsid w:val="780A11AD"/>
    <w:rsid w:val="78A046F1"/>
    <w:rsid w:val="79425CA6"/>
    <w:rsid w:val="7AD44587"/>
    <w:rsid w:val="7B205F79"/>
    <w:rsid w:val="7DD15933"/>
    <w:rsid w:val="7DFB40A3"/>
    <w:rsid w:val="7E7570C3"/>
    <w:rsid w:val="7E921764"/>
    <w:rsid w:val="7ECE194E"/>
    <w:rsid w:val="7EDA34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uiPriority="99"/>
    <w:lsdException w:name="FollowedHyperlink" w:semiHidden="1" w:unhideWhenUsed="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spacing w:before="340" w:after="330" w:line="576" w:lineRule="auto"/>
      <w:outlineLvl w:val="0"/>
    </w:pPr>
    <w:rPr>
      <w:b/>
      <w:kern w:val="44"/>
      <w:sz w:val="44"/>
      <w:szCs w:val="20"/>
    </w:rPr>
  </w:style>
  <w:style w:type="paragraph" w:styleId="2">
    <w:name w:val="heading 2"/>
    <w:basedOn w:val="a"/>
    <w:next w:val="a"/>
    <w:qFormat/>
    <w:pPr>
      <w:keepNext/>
      <w:keepLines/>
      <w:spacing w:before="260" w:after="260" w:line="413" w:lineRule="auto"/>
      <w:outlineLvl w:val="1"/>
    </w:pPr>
    <w:rPr>
      <w:rFonts w:ascii="Arial" w:eastAsia="黑体" w:hAnsi="Arial"/>
      <w:b/>
      <w:sz w:val="32"/>
      <w:szCs w:val="20"/>
    </w:rPr>
  </w:style>
  <w:style w:type="paragraph" w:styleId="3">
    <w:name w:val="heading 3"/>
    <w:basedOn w:val="a"/>
    <w:next w:val="a"/>
    <w:qFormat/>
    <w:pPr>
      <w:keepNext/>
      <w:keepLines/>
      <w:spacing w:before="260" w:after="260" w:line="413" w:lineRule="auto"/>
      <w:outlineLvl w:val="2"/>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pPr>
      <w:shd w:val="clear" w:color="auto" w:fill="000080"/>
    </w:pPr>
    <w:rPr>
      <w:sz w:val="30"/>
      <w:szCs w:val="20"/>
    </w:rPr>
  </w:style>
  <w:style w:type="paragraph" w:styleId="a4">
    <w:name w:val="annotation text"/>
    <w:basedOn w:val="a"/>
    <w:link w:val="Char"/>
    <w:pPr>
      <w:jc w:val="left"/>
    </w:pPr>
    <w:rPr>
      <w:rFonts w:ascii="Calibri" w:hAnsi="Calibri"/>
    </w:rPr>
  </w:style>
  <w:style w:type="paragraph" w:styleId="a5">
    <w:name w:val="Body Text"/>
    <w:basedOn w:val="a"/>
    <w:pPr>
      <w:spacing w:after="120"/>
    </w:pPr>
  </w:style>
  <w:style w:type="paragraph" w:styleId="a6">
    <w:name w:val="Body Text Indent"/>
    <w:basedOn w:val="a"/>
    <w:link w:val="Char0"/>
    <w:qFormat/>
    <w:pPr>
      <w:spacing w:line="480" w:lineRule="exact"/>
      <w:ind w:firstLineChars="196" w:firstLine="549"/>
    </w:pPr>
    <w:rPr>
      <w:rFonts w:ascii="仿宋_GB2312" w:eastAsia="仿宋_GB2312" w:cs="Arial"/>
      <w:color w:val="000000"/>
      <w:sz w:val="28"/>
      <w:szCs w:val="24"/>
    </w:rPr>
  </w:style>
  <w:style w:type="paragraph" w:styleId="30">
    <w:name w:val="toc 3"/>
    <w:basedOn w:val="a"/>
    <w:next w:val="a"/>
    <w:uiPriority w:val="39"/>
    <w:qFormat/>
    <w:pPr>
      <w:tabs>
        <w:tab w:val="right" w:leader="dot" w:pos="9061"/>
      </w:tabs>
      <w:ind w:firstLineChars="301" w:firstLine="602"/>
      <w:jc w:val="left"/>
    </w:pPr>
    <w:rPr>
      <w:i/>
      <w:sz w:val="20"/>
      <w:szCs w:val="20"/>
    </w:rPr>
  </w:style>
  <w:style w:type="paragraph" w:styleId="a7">
    <w:name w:val="Plain Text"/>
    <w:basedOn w:val="a"/>
    <w:link w:val="Char1"/>
    <w:qFormat/>
    <w:pPr>
      <w:adjustRightInd w:val="0"/>
      <w:spacing w:line="312" w:lineRule="atLeast"/>
      <w:textAlignment w:val="baseline"/>
    </w:pPr>
    <w:rPr>
      <w:rFonts w:ascii="宋体" w:hAnsi="Courier New"/>
      <w:kern w:val="0"/>
      <w:szCs w:val="20"/>
    </w:rPr>
  </w:style>
  <w:style w:type="paragraph" w:styleId="a8">
    <w:name w:val="Date"/>
    <w:basedOn w:val="a"/>
    <w:next w:val="a"/>
    <w:qFormat/>
    <w:rPr>
      <w:rFonts w:ascii="宋体"/>
      <w:color w:val="000000"/>
      <w:kern w:val="0"/>
      <w:sz w:val="30"/>
      <w:szCs w:val="20"/>
    </w:rPr>
  </w:style>
  <w:style w:type="paragraph" w:styleId="20">
    <w:name w:val="Body Text Indent 2"/>
    <w:basedOn w:val="a"/>
    <w:qFormat/>
    <w:pPr>
      <w:autoSpaceDE w:val="0"/>
      <w:autoSpaceDN w:val="0"/>
      <w:adjustRightInd w:val="0"/>
      <w:ind w:left="1260" w:hanging="660"/>
      <w:jc w:val="left"/>
    </w:pPr>
    <w:rPr>
      <w:rFonts w:ascii="方正仿宋简体" w:eastAsia="方正仿宋简体"/>
      <w:color w:val="000000"/>
      <w:kern w:val="0"/>
      <w:sz w:val="30"/>
      <w:szCs w:val="20"/>
    </w:rPr>
  </w:style>
  <w:style w:type="paragraph" w:styleId="a9">
    <w:name w:val="Balloon Text"/>
    <w:basedOn w:val="a"/>
    <w:qFormat/>
    <w:rPr>
      <w:sz w:val="18"/>
      <w:szCs w:val="20"/>
    </w:rPr>
  </w:style>
  <w:style w:type="paragraph" w:styleId="aa">
    <w:name w:val="footer"/>
    <w:basedOn w:val="a"/>
    <w:link w:val="Char2"/>
    <w:uiPriority w:val="99"/>
    <w:qFormat/>
    <w:pPr>
      <w:tabs>
        <w:tab w:val="center" w:pos="4153"/>
        <w:tab w:val="right" w:pos="8306"/>
      </w:tabs>
      <w:snapToGrid w:val="0"/>
      <w:jc w:val="left"/>
    </w:pPr>
    <w:rPr>
      <w:sz w:val="18"/>
      <w:szCs w:val="20"/>
    </w:rPr>
  </w:style>
  <w:style w:type="paragraph" w:styleId="ab">
    <w:name w:val="header"/>
    <w:basedOn w:val="a"/>
    <w:link w:val="Char3"/>
    <w:pPr>
      <w:pBdr>
        <w:bottom w:val="single" w:sz="6" w:space="1" w:color="auto"/>
      </w:pBdr>
      <w:tabs>
        <w:tab w:val="center" w:pos="4153"/>
        <w:tab w:val="right" w:pos="8306"/>
      </w:tabs>
      <w:snapToGrid w:val="0"/>
      <w:jc w:val="center"/>
    </w:pPr>
    <w:rPr>
      <w:sz w:val="18"/>
      <w:szCs w:val="20"/>
    </w:rPr>
  </w:style>
  <w:style w:type="paragraph" w:styleId="10">
    <w:name w:val="toc 1"/>
    <w:basedOn w:val="a"/>
    <w:next w:val="a"/>
    <w:uiPriority w:val="39"/>
    <w:qFormat/>
    <w:pPr>
      <w:autoSpaceDE w:val="0"/>
      <w:autoSpaceDN w:val="0"/>
      <w:adjustRightInd w:val="0"/>
      <w:spacing w:line="420" w:lineRule="exact"/>
      <w:jc w:val="left"/>
    </w:pPr>
    <w:rPr>
      <w:rFonts w:ascii="宋体" w:hAnsi="宋体"/>
      <w:caps/>
      <w:kern w:val="0"/>
      <w:sz w:val="28"/>
      <w:szCs w:val="20"/>
    </w:rPr>
  </w:style>
  <w:style w:type="paragraph" w:styleId="31">
    <w:name w:val="Body Text Indent 3"/>
    <w:basedOn w:val="a"/>
    <w:qFormat/>
    <w:pPr>
      <w:autoSpaceDE w:val="0"/>
      <w:autoSpaceDN w:val="0"/>
      <w:adjustRightInd w:val="0"/>
      <w:spacing w:line="360" w:lineRule="exact"/>
      <w:ind w:firstLine="600"/>
    </w:pPr>
    <w:rPr>
      <w:rFonts w:ascii="方正仿宋简体" w:eastAsia="方正仿宋简体"/>
      <w:color w:val="000000"/>
      <w:kern w:val="0"/>
      <w:sz w:val="28"/>
      <w:szCs w:val="20"/>
    </w:rPr>
  </w:style>
  <w:style w:type="paragraph" w:styleId="21">
    <w:name w:val="toc 2"/>
    <w:basedOn w:val="a"/>
    <w:next w:val="a"/>
    <w:uiPriority w:val="39"/>
    <w:qFormat/>
    <w:pPr>
      <w:tabs>
        <w:tab w:val="right" w:leader="dot" w:pos="9061"/>
      </w:tabs>
      <w:ind w:firstLineChars="286" w:firstLine="601"/>
      <w:jc w:val="left"/>
    </w:pPr>
    <w:rPr>
      <w:rFonts w:ascii="楷体_GB2312" w:eastAsia="楷体_GB2312"/>
      <w:smallCaps/>
      <w:kern w:val="0"/>
      <w:szCs w:val="20"/>
    </w:rPr>
  </w:style>
  <w:style w:type="paragraph" w:styleId="HTML">
    <w:name w:val="HTML Preformatted"/>
    <w:basedOn w:val="a"/>
    <w:link w:val="HTMLChar"/>
    <w:uiPriority w:val="99"/>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ac">
    <w:name w:val="Normal (Web)"/>
    <w:basedOn w:val="a"/>
    <w:qFormat/>
    <w:pPr>
      <w:widowControl/>
      <w:spacing w:before="100" w:beforeAutospacing="1" w:after="100" w:afterAutospacing="1"/>
      <w:jc w:val="left"/>
    </w:pPr>
    <w:rPr>
      <w:rFonts w:ascii="宋体" w:hAnsi="宋体" w:cs="宋体"/>
      <w:kern w:val="0"/>
      <w:sz w:val="24"/>
      <w:szCs w:val="24"/>
    </w:rPr>
  </w:style>
  <w:style w:type="paragraph" w:styleId="ad">
    <w:name w:val="Title"/>
    <w:basedOn w:val="a"/>
    <w:next w:val="a"/>
    <w:link w:val="Char4"/>
    <w:qFormat/>
    <w:pPr>
      <w:spacing w:before="240" w:after="60"/>
      <w:jc w:val="center"/>
      <w:outlineLvl w:val="0"/>
    </w:pPr>
    <w:rPr>
      <w:rFonts w:ascii="Cambria" w:hAnsi="Cambria"/>
      <w:b/>
      <w:bCs/>
      <w:sz w:val="32"/>
      <w:szCs w:val="32"/>
    </w:rPr>
  </w:style>
  <w:style w:type="paragraph" w:styleId="ae">
    <w:name w:val="annotation subject"/>
    <w:basedOn w:val="a4"/>
    <w:next w:val="a4"/>
    <w:link w:val="Char5"/>
    <w:qFormat/>
    <w:rPr>
      <w:b/>
      <w:bCs/>
    </w:rPr>
  </w:style>
  <w:style w:type="table" w:styleId="af">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Strong"/>
    <w:uiPriority w:val="22"/>
    <w:qFormat/>
    <w:rPr>
      <w:b/>
      <w:bCs/>
    </w:rPr>
  </w:style>
  <w:style w:type="character" w:styleId="af1">
    <w:name w:val="page number"/>
    <w:basedOn w:val="a0"/>
  </w:style>
  <w:style w:type="character" w:styleId="af2">
    <w:name w:val="Hyperlink"/>
    <w:uiPriority w:val="99"/>
    <w:rPr>
      <w:color w:val="0000FF"/>
      <w:u w:val="single"/>
    </w:rPr>
  </w:style>
  <w:style w:type="character" w:styleId="af3">
    <w:name w:val="annotation reference"/>
    <w:rPr>
      <w:sz w:val="21"/>
      <w:szCs w:val="21"/>
    </w:rPr>
  </w:style>
  <w:style w:type="character" w:customStyle="1" w:styleId="HTMLChar">
    <w:name w:val="HTML 预设格式 Char"/>
    <w:link w:val="HTML"/>
    <w:uiPriority w:val="99"/>
    <w:rPr>
      <w:rFonts w:ascii="宋体" w:hAnsi="宋体" w:cs="宋体"/>
      <w:sz w:val="24"/>
      <w:szCs w:val="24"/>
    </w:rPr>
  </w:style>
  <w:style w:type="character" w:customStyle="1" w:styleId="Char3">
    <w:name w:val="页眉 Char"/>
    <w:link w:val="ab"/>
    <w:qFormat/>
    <w:rPr>
      <w:kern w:val="2"/>
      <w:sz w:val="18"/>
    </w:rPr>
  </w:style>
  <w:style w:type="character" w:customStyle="1" w:styleId="Char2">
    <w:name w:val="页脚 Char"/>
    <w:link w:val="aa"/>
    <w:uiPriority w:val="99"/>
    <w:rPr>
      <w:kern w:val="2"/>
      <w:sz w:val="18"/>
    </w:rPr>
  </w:style>
  <w:style w:type="character" w:customStyle="1" w:styleId="Char">
    <w:name w:val="批注文字 Char"/>
    <w:link w:val="a4"/>
    <w:qFormat/>
    <w:rPr>
      <w:rFonts w:ascii="Calibri" w:hAnsi="Calibri"/>
      <w:kern w:val="2"/>
      <w:sz w:val="21"/>
      <w:szCs w:val="22"/>
    </w:rPr>
  </w:style>
  <w:style w:type="character" w:customStyle="1" w:styleId="Char5">
    <w:name w:val="批注主题 Char"/>
    <w:link w:val="ae"/>
    <w:rPr>
      <w:rFonts w:ascii="Calibri" w:hAnsi="Calibri"/>
      <w:b/>
      <w:bCs/>
      <w:kern w:val="2"/>
      <w:sz w:val="21"/>
      <w:szCs w:val="22"/>
    </w:rPr>
  </w:style>
  <w:style w:type="character" w:customStyle="1" w:styleId="Char0">
    <w:name w:val="正文文本缩进 Char"/>
    <w:link w:val="a6"/>
    <w:locked/>
    <w:rPr>
      <w:rFonts w:ascii="仿宋_GB2312" w:eastAsia="仿宋_GB2312" w:cs="Arial"/>
      <w:color w:val="000000"/>
      <w:kern w:val="2"/>
      <w:sz w:val="28"/>
      <w:szCs w:val="24"/>
      <w:lang w:val="en-US" w:eastAsia="zh-CN" w:bidi="ar-SA"/>
    </w:rPr>
  </w:style>
  <w:style w:type="character" w:customStyle="1" w:styleId="Char1">
    <w:name w:val="纯文本 Char"/>
    <w:link w:val="a7"/>
    <w:qFormat/>
    <w:rPr>
      <w:rFonts w:ascii="宋体" w:eastAsia="宋体" w:hAnsi="Courier New"/>
      <w:sz w:val="21"/>
      <w:lang w:val="en-US" w:eastAsia="zh-CN" w:bidi="ar-SA"/>
    </w:rPr>
  </w:style>
  <w:style w:type="character" w:customStyle="1" w:styleId="1Char1">
    <w:name w:val="普通文字1 Char1"/>
    <w:qFormat/>
    <w:rPr>
      <w:rFonts w:ascii="宋体" w:eastAsia="宋体" w:hAnsi="Courier New"/>
      <w:kern w:val="2"/>
      <w:sz w:val="21"/>
      <w:lang w:val="en-US" w:eastAsia="zh-CN" w:bidi="ar-SA"/>
    </w:rPr>
  </w:style>
  <w:style w:type="character" w:customStyle="1" w:styleId="Char10">
    <w:name w:val="纯文本 Char1"/>
    <w:qFormat/>
    <w:rPr>
      <w:rFonts w:ascii="宋体" w:eastAsia="宋体" w:hAnsi="Courier New"/>
      <w:sz w:val="21"/>
      <w:lang w:val="en-US" w:eastAsia="zh-CN" w:bidi="ar-SA"/>
    </w:rPr>
  </w:style>
  <w:style w:type="character" w:customStyle="1" w:styleId="Char4">
    <w:name w:val="标题 Char"/>
    <w:link w:val="ad"/>
    <w:rPr>
      <w:rFonts w:ascii="Cambria" w:hAnsi="Cambria" w:cs="Times New Roman"/>
      <w:b/>
      <w:bCs/>
      <w:kern w:val="2"/>
      <w:sz w:val="32"/>
      <w:szCs w:val="32"/>
    </w:rPr>
  </w:style>
  <w:style w:type="paragraph" w:customStyle="1" w:styleId="11">
    <w:name w:val="列出段落1"/>
    <w:basedOn w:val="a"/>
    <w:qFormat/>
    <w:pPr>
      <w:ind w:firstLineChars="200" w:firstLine="420"/>
    </w:pPr>
  </w:style>
  <w:style w:type="paragraph" w:customStyle="1" w:styleId="12">
    <w:name w:val="纯文本1"/>
    <w:basedOn w:val="a"/>
    <w:qFormat/>
    <w:rPr>
      <w:rFonts w:ascii="宋体" w:hAnsi="Courier New"/>
      <w:kern w:val="0"/>
      <w:sz w:val="20"/>
      <w:szCs w:val="20"/>
    </w:rPr>
  </w:style>
  <w:style w:type="paragraph" w:customStyle="1" w:styleId="InsideAddress">
    <w:name w:val="Inside Address"/>
    <w:basedOn w:val="a5"/>
    <w:pPr>
      <w:widowControl/>
      <w:overflowPunct w:val="0"/>
      <w:autoSpaceDE w:val="0"/>
      <w:autoSpaceDN w:val="0"/>
      <w:adjustRightInd w:val="0"/>
      <w:spacing w:after="0" w:line="220" w:lineRule="atLeast"/>
      <w:jc w:val="left"/>
      <w:textAlignment w:val="baseline"/>
    </w:pPr>
    <w:rPr>
      <w:rFonts w:ascii="Arial" w:hAnsi="Arial"/>
      <w:spacing w:val="-5"/>
      <w:kern w:val="0"/>
      <w:sz w:val="20"/>
      <w:szCs w:val="20"/>
    </w:rPr>
  </w:style>
  <w:style w:type="paragraph" w:customStyle="1" w:styleId="Char20">
    <w:name w:val="Char2"/>
    <w:basedOn w:val="a"/>
    <w:pPr>
      <w:widowControl/>
      <w:spacing w:line="500" w:lineRule="exact"/>
      <w:outlineLvl w:val="2"/>
    </w:pPr>
    <w:rPr>
      <w:rFonts w:ascii="黑体" w:eastAsia="黑体" w:hAnsi="Verdana" w:cs="黑体"/>
      <w:kern w:val="0"/>
      <w:sz w:val="28"/>
      <w:szCs w:val="28"/>
      <w:lang w:eastAsia="en-US"/>
    </w:rPr>
  </w:style>
  <w:style w:type="paragraph" w:customStyle="1" w:styleId="cSTtext">
    <w:name w:val="cST text"/>
    <w:basedOn w:val="a"/>
    <w:qFormat/>
    <w:pPr>
      <w:spacing w:beforeLines="50" w:line="360" w:lineRule="auto"/>
    </w:pPr>
    <w:rPr>
      <w:sz w:val="24"/>
      <w:szCs w:val="20"/>
    </w:rPr>
  </w:style>
  <w:style w:type="paragraph" w:customStyle="1" w:styleId="13">
    <w:name w:val="样式1"/>
    <w:basedOn w:val="a"/>
    <w:pPr>
      <w:spacing w:before="120" w:after="120" w:line="300" w:lineRule="auto"/>
    </w:pPr>
    <w:rPr>
      <w:rFonts w:ascii="宋体" w:hAnsi="宋体"/>
      <w:b/>
      <w:sz w:val="24"/>
      <w:szCs w:val="20"/>
    </w:rPr>
  </w:style>
  <w:style w:type="paragraph" w:customStyle="1" w:styleId="2ji">
    <w:name w:val="2ji"/>
    <w:basedOn w:val="2"/>
    <w:qFormat/>
    <w:pPr>
      <w:adjustRightInd w:val="0"/>
      <w:spacing w:before="0" w:after="0" w:line="360" w:lineRule="auto"/>
      <w:textAlignment w:val="baseline"/>
    </w:pPr>
    <w:rPr>
      <w:rFonts w:ascii="宋体" w:eastAsia="宋体" w:hAnsi="宋体"/>
      <w:bCs/>
      <w:kern w:val="0"/>
      <w:sz w:val="21"/>
      <w:szCs w:val="21"/>
    </w:rPr>
  </w:style>
  <w:style w:type="paragraph" w:customStyle="1" w:styleId="CharCharCharCharCharCharCharCharCharChar">
    <w:name w:val="Char Char Char Char Char Char Char Char Char Char"/>
    <w:basedOn w:val="a"/>
    <w:qFormat/>
    <w:pPr>
      <w:widowControl/>
      <w:spacing w:after="160" w:line="240" w:lineRule="exact"/>
      <w:jc w:val="left"/>
    </w:pPr>
    <w:rPr>
      <w:szCs w:val="20"/>
    </w:rPr>
  </w:style>
  <w:style w:type="paragraph" w:customStyle="1" w:styleId="Char6">
    <w:name w:val="Char"/>
    <w:basedOn w:val="a3"/>
    <w:qFormat/>
    <w:pPr>
      <w:widowControl/>
      <w:ind w:firstLine="454"/>
      <w:jc w:val="left"/>
    </w:pPr>
    <w:rPr>
      <w:rFonts w:ascii="Tahoma" w:hAnsi="Tahoma"/>
      <w:kern w:val="0"/>
      <w:sz w:val="24"/>
    </w:rPr>
  </w:style>
  <w:style w:type="paragraph" w:customStyle="1" w:styleId="af4">
    <w:name w:val="缺省文本"/>
    <w:basedOn w:val="a"/>
    <w:qFormat/>
    <w:pPr>
      <w:autoSpaceDE w:val="0"/>
      <w:autoSpaceDN w:val="0"/>
      <w:adjustRightInd w:val="0"/>
      <w:spacing w:before="20" w:after="20" w:line="400" w:lineRule="atLeast"/>
      <w:ind w:firstLine="504"/>
      <w:jc w:val="left"/>
    </w:pPr>
    <w:rPr>
      <w:kern w:val="0"/>
      <w:sz w:val="24"/>
      <w:szCs w:val="20"/>
    </w:rPr>
  </w:style>
  <w:style w:type="paragraph" w:customStyle="1" w:styleId="CharCharCharCharCharCharCharCharCharCharCharChar">
    <w:name w:val="Char Char Char Char Char Char Char Char Char Char Char Char"/>
    <w:basedOn w:val="a"/>
    <w:rPr>
      <w:rFonts w:ascii="宋体" w:hAnsi="宋体" w:cs="Courier New"/>
      <w:sz w:val="32"/>
      <w:szCs w:val="32"/>
    </w:rPr>
  </w:style>
  <w:style w:type="paragraph" w:styleId="af5">
    <w:name w:val="List Paragraph"/>
    <w:basedOn w:val="a"/>
    <w:uiPriority w:val="34"/>
    <w:qFormat/>
    <w:pPr>
      <w:ind w:firstLineChars="200" w:firstLine="420"/>
    </w:pPr>
  </w:style>
  <w:style w:type="paragraph" w:customStyle="1" w:styleId="Char11">
    <w:name w:val="Char1"/>
    <w:basedOn w:val="a"/>
    <w:qFormat/>
    <w:pPr>
      <w:widowControl/>
      <w:tabs>
        <w:tab w:val="left" w:pos="509"/>
      </w:tabs>
      <w:spacing w:after="160" w:line="240" w:lineRule="exact"/>
      <w:ind w:left="252"/>
      <w:jc w:val="left"/>
    </w:pPr>
    <w:rPr>
      <w:rFonts w:ascii="Verdana" w:eastAsia="仿宋_GB2312" w:hAnsi="Verdana"/>
      <w:kern w:val="0"/>
      <w:sz w:val="24"/>
      <w:szCs w:val="20"/>
      <w:lang w:eastAsia="en-US"/>
    </w:rPr>
  </w:style>
  <w:style w:type="paragraph" w:customStyle="1" w:styleId="22">
    <w:name w:val="列出段落2"/>
    <w:basedOn w:val="a"/>
    <w:qFormat/>
    <w:pPr>
      <w:ind w:firstLineChars="200" w:firstLine="420"/>
    </w:pPr>
  </w:style>
  <w:style w:type="paragraph" w:customStyle="1" w:styleId="TOC1">
    <w:name w:val="TOC 标题1"/>
    <w:basedOn w:val="1"/>
    <w:next w:val="a"/>
    <w:uiPriority w:val="39"/>
    <w:unhideWhenUsed/>
    <w:qFormat/>
    <w:pPr>
      <w:widowControl/>
      <w:spacing w:before="480" w:after="0" w:line="276" w:lineRule="auto"/>
      <w:jc w:val="left"/>
      <w:outlineLvl w:val="9"/>
    </w:pPr>
    <w:rPr>
      <w:rFonts w:ascii="Cambria" w:hAnsi="Cambria"/>
      <w:bCs/>
      <w:color w:val="365F91"/>
      <w:kern w:val="0"/>
      <w:sz w:val="28"/>
      <w:szCs w:val="28"/>
    </w:rPr>
  </w:style>
  <w:style w:type="character" w:styleId="af6">
    <w:name w:val="Placeholder Text"/>
    <w:basedOn w:val="a0"/>
    <w:uiPriority w:val="99"/>
    <w:unhideWhenUsed/>
    <w:qFormat/>
    <w:rPr>
      <w:color w:val="808080"/>
    </w:rPr>
  </w:style>
  <w:style w:type="table" w:customStyle="1" w:styleId="TableNormal">
    <w:name w:val="Table Normal"/>
    <w:uiPriority w:val="2"/>
    <w:semiHidden/>
    <w:unhideWhenUsed/>
    <w:qFormat/>
    <w:rsid w:val="00841707"/>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41707"/>
    <w:pPr>
      <w:jc w:val="left"/>
    </w:pPr>
    <w:rPr>
      <w:rFonts w:asciiTheme="minorHAnsi" w:eastAsiaTheme="minorEastAsia" w:hAnsiTheme="minorHAnsi" w:cstheme="minorBidi"/>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500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3113316925@qq.com" TargetMode="Externa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A5E4-9042-47CC-958F-FD050F51E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1998</TotalTime>
  <Pages>55</Pages>
  <Words>4175</Words>
  <Characters>23801</Characters>
  <Application>Microsoft Office Word</Application>
  <DocSecurity>0</DocSecurity>
  <Lines>198</Lines>
  <Paragraphs>55</Paragraphs>
  <ScaleCrop>false</ScaleCrop>
  <Company>Microsoft</Company>
  <LinksUpToDate>false</LinksUpToDate>
  <CharactersWithSpaces>27921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NNRT</dc:creator>
  <cp:lastModifiedBy>天天快充李德辉</cp:lastModifiedBy>
  <cp:revision>2168</cp:revision>
  <cp:lastPrinted>2023-12-04T02:49:00Z</cp:lastPrinted>
  <dcterms:created xsi:type="dcterms:W3CDTF">2018-05-14T02:01:00Z</dcterms:created>
  <dcterms:modified xsi:type="dcterms:W3CDTF">2023-12-14T02:41:00Z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374FA65A1F254162A0A9C234E93650EF_12</vt:lpwstr>
  </property>
</Properties>
</file>